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C9EA" w14:textId="77777777" w:rsidR="0073486C" w:rsidRDefault="0073486C" w:rsidP="0073486C">
      <w:pPr>
        <w:pStyle w:val="BodyText"/>
        <w:tabs>
          <w:tab w:val="left" w:pos="2835"/>
        </w:tabs>
        <w:spacing w:before="87"/>
        <w:ind w:left="154"/>
        <w:jc w:val="center"/>
      </w:pPr>
      <w:r>
        <w:t>Holy Family Primary School</w:t>
      </w:r>
    </w:p>
    <w:p w14:paraId="168ACE0F" w14:textId="77777777" w:rsidR="0073486C" w:rsidRDefault="0073486C">
      <w:pPr>
        <w:pStyle w:val="BodyText"/>
        <w:tabs>
          <w:tab w:val="left" w:pos="2835"/>
        </w:tabs>
        <w:spacing w:before="87"/>
        <w:ind w:left="154"/>
      </w:pPr>
    </w:p>
    <w:p w14:paraId="660FC3D4" w14:textId="77777777" w:rsidR="002D243C" w:rsidRDefault="00FD19C7">
      <w:pPr>
        <w:pStyle w:val="BodyText"/>
        <w:tabs>
          <w:tab w:val="left" w:pos="2835"/>
        </w:tabs>
        <w:spacing w:before="87"/>
        <w:ind w:left="154"/>
      </w:pP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Specification:</w:t>
      </w:r>
      <w:r>
        <w:tab/>
        <w:t>Classroom</w:t>
      </w:r>
      <w:r>
        <w:rPr>
          <w:spacing w:val="-3"/>
        </w:rPr>
        <w:t xml:space="preserve"> </w:t>
      </w:r>
      <w:r>
        <w:rPr>
          <w:spacing w:val="-2"/>
        </w:rPr>
        <w:t>Teacher</w:t>
      </w:r>
    </w:p>
    <w:p w14:paraId="05D88691" w14:textId="77777777" w:rsidR="002D243C" w:rsidRDefault="002D243C">
      <w:pPr>
        <w:spacing w:before="26"/>
        <w:rPr>
          <w:b/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4672"/>
        <w:gridCol w:w="3662"/>
      </w:tblGrid>
      <w:tr w:rsidR="002D243C" w14:paraId="74733EC6" w14:textId="77777777">
        <w:trPr>
          <w:trHeight w:val="585"/>
        </w:trPr>
        <w:tc>
          <w:tcPr>
            <w:tcW w:w="2021" w:type="dxa"/>
            <w:shd w:val="clear" w:color="auto" w:fill="EFEFEF"/>
          </w:tcPr>
          <w:p w14:paraId="5EAF2764" w14:textId="77777777" w:rsidR="002D243C" w:rsidRDefault="002D243C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4672" w:type="dxa"/>
            <w:shd w:val="clear" w:color="auto" w:fill="EFEFEF"/>
          </w:tcPr>
          <w:p w14:paraId="00870272" w14:textId="77777777" w:rsidR="002D243C" w:rsidRDefault="00FD19C7">
            <w:pPr>
              <w:pStyle w:val="TableParagraph"/>
              <w:spacing w:before="266"/>
              <w:ind w:left="1225"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662" w:type="dxa"/>
            <w:shd w:val="clear" w:color="auto" w:fill="EFEFEF"/>
          </w:tcPr>
          <w:p w14:paraId="56757E18" w14:textId="77777777" w:rsidR="002D243C" w:rsidRDefault="00FD19C7">
            <w:pPr>
              <w:pStyle w:val="TableParagraph"/>
              <w:spacing w:before="266"/>
              <w:ind w:left="1184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2D243C" w14:paraId="396F9653" w14:textId="77777777">
        <w:trPr>
          <w:trHeight w:val="1690"/>
        </w:trPr>
        <w:tc>
          <w:tcPr>
            <w:tcW w:w="2021" w:type="dxa"/>
          </w:tcPr>
          <w:p w14:paraId="043C385B" w14:textId="77777777" w:rsidR="002D243C" w:rsidRDefault="00FD19C7">
            <w:pPr>
              <w:pStyle w:val="TableParagraph"/>
              <w:spacing w:line="242" w:lineRule="auto"/>
              <w:ind w:left="190" w:right="155" w:firstLine="0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4672" w:type="dxa"/>
          </w:tcPr>
          <w:p w14:paraId="154AA971" w14:textId="77777777" w:rsidR="002D243C" w:rsidRDefault="00FD19C7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9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subject</w:t>
            </w:r>
          </w:p>
          <w:p w14:paraId="6C53183C" w14:textId="77777777" w:rsidR="002D243C" w:rsidRDefault="00FD19C7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80" w:lineRule="exact"/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  <w:p w14:paraId="4AD59AE0" w14:textId="77777777" w:rsidR="002D243C" w:rsidRDefault="00FD19C7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ind w:right="503"/>
            </w:pP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2 that meets the requirements as described in the Professional Teacher </w:t>
            </w:r>
            <w:r>
              <w:rPr>
                <w:spacing w:val="-2"/>
              </w:rPr>
              <w:t>Standards</w:t>
            </w:r>
          </w:p>
        </w:tc>
        <w:tc>
          <w:tcPr>
            <w:tcW w:w="3662" w:type="dxa"/>
          </w:tcPr>
          <w:p w14:paraId="7FA35E8F" w14:textId="77777777" w:rsidR="002D243C" w:rsidRDefault="00FD19C7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line="279" w:lineRule="exact"/>
              <w:ind w:hanging="360"/>
            </w:pPr>
            <w:r>
              <w:t>First</w:t>
            </w:r>
            <w:r>
              <w:rPr>
                <w:spacing w:val="-13"/>
              </w:rPr>
              <w:t xml:space="preserve"> </w:t>
            </w:r>
            <w:r>
              <w:t>Aid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2D243C" w14:paraId="65CAF94D" w14:textId="77777777">
        <w:trPr>
          <w:trHeight w:val="7356"/>
        </w:trPr>
        <w:tc>
          <w:tcPr>
            <w:tcW w:w="2021" w:type="dxa"/>
          </w:tcPr>
          <w:p w14:paraId="08E6CA18" w14:textId="77777777" w:rsidR="002D243C" w:rsidRDefault="00FD19C7">
            <w:pPr>
              <w:pStyle w:val="TableParagraph"/>
              <w:spacing w:line="242" w:lineRule="auto"/>
              <w:ind w:left="190" w:right="402" w:firstLine="0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4672" w:type="dxa"/>
          </w:tcPr>
          <w:p w14:paraId="18E3A954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9" w:lineRule="exact"/>
            </w:pPr>
            <w:proofErr w:type="spellStart"/>
            <w:r>
              <w:t>Organised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prioritise</w:t>
            </w:r>
            <w:proofErr w:type="spellEnd"/>
          </w:p>
          <w:p w14:paraId="70E3AE3D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39"/>
              <w:ind w:right="780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secure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 curriculum and related pedagogy</w:t>
            </w:r>
          </w:p>
          <w:p w14:paraId="69A0593C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/>
              <w:ind w:right="541"/>
            </w:pPr>
            <w:r>
              <w:t xml:space="preserve">Knowledge of a range of strategies to promote good </w:t>
            </w:r>
            <w:proofErr w:type="spellStart"/>
            <w:r>
              <w:t>behaviour</w:t>
            </w:r>
            <w:proofErr w:type="spellEnd"/>
            <w:r>
              <w:t xml:space="preserve"> in order to maintain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calm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environment</w:t>
            </w:r>
          </w:p>
          <w:p w14:paraId="478C5566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right="28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>
              <w:t xml:space="preserve">challenging, motivational and well </w:t>
            </w:r>
            <w:proofErr w:type="spellStart"/>
            <w:r>
              <w:t>organised</w:t>
            </w:r>
            <w:proofErr w:type="spellEnd"/>
            <w:r>
              <w:t xml:space="preserve"> lessons</w:t>
            </w:r>
          </w:p>
          <w:p w14:paraId="6DB4F488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right="189"/>
            </w:pPr>
            <w:r>
              <w:t>Know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purposeful</w:t>
            </w:r>
            <w:r>
              <w:rPr>
                <w:spacing w:val="-5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environment</w:t>
            </w:r>
          </w:p>
          <w:p w14:paraId="5215F460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4" w:line="237" w:lineRule="auto"/>
              <w:ind w:right="802"/>
            </w:pPr>
            <w:r>
              <w:t>English,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ICT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support teaching/professional activities</w:t>
            </w:r>
          </w:p>
          <w:p w14:paraId="2F4CE12A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right="74"/>
            </w:pPr>
            <w:r>
              <w:t>Able to relate well to students, be an effective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model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motivate</w:t>
            </w:r>
            <w:r>
              <w:rPr>
                <w:spacing w:val="-8"/>
              </w:rPr>
              <w:t xml:space="preserve"> </w:t>
            </w:r>
            <w:r>
              <w:t>students to achieve success</w:t>
            </w:r>
          </w:p>
          <w:p w14:paraId="3366DD61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2"/>
              <w:ind w:right="635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initiative</w:t>
            </w:r>
            <w:r>
              <w:rPr>
                <w:spacing w:val="-8"/>
              </w:rPr>
              <w:t xml:space="preserve"> </w:t>
            </w:r>
            <w:r>
              <w:t>with minimum supervision</w:t>
            </w:r>
          </w:p>
          <w:p w14:paraId="0C4792E8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 w:line="280" w:lineRule="exact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times</w:t>
            </w:r>
          </w:p>
          <w:p w14:paraId="30DB7864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2" w:line="237" w:lineRule="auto"/>
              <w:ind w:right="347"/>
            </w:pP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refine</w:t>
            </w:r>
            <w:r>
              <w:rPr>
                <w:spacing w:val="-7"/>
              </w:rPr>
              <w:t xml:space="preserve"> </w:t>
            </w:r>
            <w:r>
              <w:t>approaches where necessary</w:t>
            </w:r>
          </w:p>
          <w:p w14:paraId="6EA67150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right="596"/>
            </w:pP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issues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10"/>
              </w:rPr>
              <w:t xml:space="preserve"> </w:t>
            </w:r>
            <w:r>
              <w:t>to achievement and diversity</w:t>
            </w:r>
          </w:p>
          <w:p w14:paraId="0255F3DE" w14:textId="77777777" w:rsidR="002D243C" w:rsidRDefault="00FD19C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/>
              <w:ind w:right="455"/>
            </w:pPr>
            <w:r>
              <w:t>Awareness of policies and procedures relating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protection,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 safety,</w:t>
            </w:r>
            <w:r>
              <w:rPr>
                <w:spacing w:val="-13"/>
              </w:rPr>
              <w:t xml:space="preserve"> </w:t>
            </w:r>
            <w:r>
              <w:t>confidentiality,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protection, safeguarding children</w:t>
            </w:r>
          </w:p>
        </w:tc>
        <w:tc>
          <w:tcPr>
            <w:tcW w:w="3662" w:type="dxa"/>
          </w:tcPr>
          <w:p w14:paraId="36792B0B" w14:textId="77777777" w:rsidR="002D243C" w:rsidRDefault="00FD19C7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 w:line="237" w:lineRule="auto"/>
              <w:ind w:right="861"/>
            </w:pPr>
            <w:r>
              <w:t>Experience of</w:t>
            </w:r>
            <w:r>
              <w:rPr>
                <w:spacing w:val="-1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  <w:p w14:paraId="617522F5" w14:textId="77777777" w:rsidR="002D243C" w:rsidRDefault="00FD19C7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49"/>
            </w:pPr>
            <w:r>
              <w:t>Experience of teaching children 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needs</w:t>
            </w:r>
          </w:p>
        </w:tc>
      </w:tr>
      <w:tr w:rsidR="002D243C" w14:paraId="6CDF7748" w14:textId="77777777">
        <w:trPr>
          <w:trHeight w:val="2946"/>
        </w:trPr>
        <w:tc>
          <w:tcPr>
            <w:tcW w:w="2021" w:type="dxa"/>
          </w:tcPr>
          <w:p w14:paraId="36CAF92E" w14:textId="77777777" w:rsidR="002D243C" w:rsidRDefault="00FD19C7">
            <w:pPr>
              <w:pStyle w:val="TableParagraph"/>
              <w:ind w:left="190" w:firstLine="0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4672" w:type="dxa"/>
          </w:tcPr>
          <w:p w14:paraId="23C63D5E" w14:textId="77777777" w:rsidR="002D243C" w:rsidRDefault="00FD19C7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1160"/>
            </w:pP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are positive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high</w:t>
            </w:r>
            <w:r>
              <w:rPr>
                <w:spacing w:val="-13"/>
              </w:rPr>
              <w:t xml:space="preserve"> </w:t>
            </w:r>
            <w:r>
              <w:t>expectations</w:t>
            </w:r>
          </w:p>
          <w:p w14:paraId="072D08F5" w14:textId="77777777" w:rsidR="002D243C" w:rsidRDefault="00FD19C7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996"/>
            </w:pPr>
            <w:r>
              <w:rPr>
                <w:spacing w:val="-2"/>
              </w:rPr>
              <w:t xml:space="preserve">Up-to-date </w:t>
            </w:r>
            <w:r>
              <w:t>knowledge/understanding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professional duties of teachers</w:t>
            </w:r>
          </w:p>
          <w:p w14:paraId="65BD4F41" w14:textId="77777777" w:rsidR="002D243C" w:rsidRDefault="00FD19C7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42" w:lineRule="auto"/>
              <w:ind w:right="576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communicate</w:t>
            </w:r>
            <w:r>
              <w:rPr>
                <w:spacing w:val="-8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with children, staff, parents and others</w:t>
            </w:r>
          </w:p>
          <w:p w14:paraId="2A966FEB" w14:textId="77777777" w:rsidR="002D243C" w:rsidRDefault="00FD19C7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42" w:lineRule="auto"/>
              <w:ind w:right="726"/>
            </w:pPr>
            <w:r>
              <w:t>Committed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</w:t>
            </w:r>
          </w:p>
        </w:tc>
        <w:tc>
          <w:tcPr>
            <w:tcW w:w="3662" w:type="dxa"/>
          </w:tcPr>
          <w:p w14:paraId="68505526" w14:textId="77777777" w:rsidR="002D243C" w:rsidRDefault="00FD19C7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279" w:lineRule="exact"/>
              <w:ind w:hanging="360"/>
            </w:pPr>
            <w:proofErr w:type="spellStart"/>
            <w:r>
              <w:t>Practising</w:t>
            </w:r>
            <w:proofErr w:type="spellEnd"/>
            <w:r>
              <w:rPr>
                <w:spacing w:val="-2"/>
              </w:rPr>
              <w:t xml:space="preserve"> Catholic</w:t>
            </w:r>
          </w:p>
        </w:tc>
      </w:tr>
    </w:tbl>
    <w:p w14:paraId="53EFF540" w14:textId="77777777" w:rsidR="002D243C" w:rsidRDefault="002D243C">
      <w:pPr>
        <w:pStyle w:val="TableParagraph"/>
        <w:spacing w:line="279" w:lineRule="exact"/>
        <w:sectPr w:rsidR="002D243C">
          <w:headerReference w:type="default" r:id="rId7"/>
          <w:type w:val="continuous"/>
          <w:pgSz w:w="11940" w:h="16860"/>
          <w:pgMar w:top="1460" w:right="850" w:bottom="280" w:left="566" w:header="274" w:footer="0" w:gutter="0"/>
          <w:pgNumType w:start="1"/>
          <w:cols w:space="720"/>
        </w:sectPr>
      </w:pPr>
    </w:p>
    <w:p w14:paraId="37A067E6" w14:textId="77777777" w:rsidR="002D243C" w:rsidRDefault="002D243C">
      <w:pPr>
        <w:spacing w:before="3" w:after="1"/>
        <w:rPr>
          <w:b/>
          <w:sz w:val="7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4672"/>
        <w:gridCol w:w="3662"/>
      </w:tblGrid>
      <w:tr w:rsidR="002D243C" w14:paraId="134A6288" w14:textId="77777777">
        <w:trPr>
          <w:trHeight w:val="2691"/>
        </w:trPr>
        <w:tc>
          <w:tcPr>
            <w:tcW w:w="2021" w:type="dxa"/>
          </w:tcPr>
          <w:p w14:paraId="1FBEBF9E" w14:textId="77777777" w:rsidR="002D243C" w:rsidRDefault="00FD19C7">
            <w:pPr>
              <w:pStyle w:val="TableParagraph"/>
              <w:spacing w:before="265"/>
              <w:ind w:left="150" w:right="155" w:firstLine="0"/>
              <w:rPr>
                <w:b/>
              </w:rPr>
            </w:pPr>
            <w:r>
              <w:rPr>
                <w:b/>
                <w:spacing w:val="-2"/>
              </w:rPr>
              <w:t>Personal Characteristics</w:t>
            </w:r>
          </w:p>
        </w:tc>
        <w:tc>
          <w:tcPr>
            <w:tcW w:w="4672" w:type="dxa"/>
          </w:tcPr>
          <w:p w14:paraId="73C9DACD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79" w:lineRule="exact"/>
              <w:rPr>
                <w:rFonts w:ascii="Symbol" w:hAnsi="Symbol"/>
              </w:rPr>
            </w:pPr>
            <w:r>
              <w:t>Knowledgeable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highly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competent</w:t>
            </w:r>
          </w:p>
          <w:p w14:paraId="21DBD27A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80" w:lineRule="exact"/>
              <w:rPr>
                <w:rFonts w:ascii="Symbol" w:hAnsi="Symbol"/>
              </w:rPr>
            </w:pPr>
            <w:r>
              <w:t>Approachable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empathetic</w:t>
            </w:r>
          </w:p>
          <w:p w14:paraId="09264A4C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rPr>
                <w:rFonts w:ascii="Symbol" w:hAnsi="Symbol"/>
              </w:rPr>
            </w:pPr>
            <w:r>
              <w:t>Enthusiastic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committed</w:t>
            </w:r>
          </w:p>
          <w:p w14:paraId="1CFCED06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90" w:lineRule="exact"/>
              <w:rPr>
                <w:rFonts w:ascii="Symbol" w:hAnsi="Symbol"/>
                <w:position w:val="1"/>
              </w:rPr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initiative</w:t>
            </w:r>
          </w:p>
          <w:p w14:paraId="2E1DC77D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80" w:lineRule="exact"/>
              <w:rPr>
                <w:rFonts w:ascii="Symbol" w:hAnsi="Symbol"/>
              </w:rPr>
            </w:pPr>
            <w:proofErr w:type="spellStart"/>
            <w:r>
              <w:t>Organised</w:t>
            </w:r>
            <w:proofErr w:type="spellEnd"/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resourceful</w:t>
            </w:r>
          </w:p>
          <w:p w14:paraId="477AC4C0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80" w:lineRule="exact"/>
              <w:rPr>
                <w:rFonts w:ascii="Symbol" w:hAnsi="Symbol"/>
              </w:rPr>
            </w:pPr>
            <w:r>
              <w:t>Of</w:t>
            </w:r>
            <w:r>
              <w:rPr>
                <w:spacing w:val="-9"/>
              </w:rPr>
              <w:t xml:space="preserve"> </w:t>
            </w:r>
            <w:r>
              <w:t>smart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appearance</w:t>
            </w:r>
          </w:p>
          <w:p w14:paraId="4BDAD862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80" w:lineRule="exact"/>
              <w:rPr>
                <w:rFonts w:ascii="Symbol" w:hAnsi="Symbol"/>
              </w:rPr>
            </w:pPr>
            <w:r>
              <w:t>Maintains</w:t>
            </w:r>
            <w:r>
              <w:rPr>
                <w:spacing w:val="-7"/>
              </w:rPr>
              <w:t xml:space="preserve"> </w:t>
            </w:r>
            <w:r>
              <w:t>confidentiality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  <w:p w14:paraId="25AC1141" w14:textId="77777777" w:rsidR="002D243C" w:rsidRDefault="00FD19C7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rPr>
                <w:rFonts w:ascii="Symbol" w:hAnsi="Symbol"/>
                <w:position w:val="1"/>
              </w:rPr>
            </w:pPr>
            <w:r>
              <w:rPr>
                <w:position w:val="1"/>
              </w:rPr>
              <w:t>Promote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position w:val="1"/>
              </w:rPr>
              <w:t>the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school’s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aims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spacing w:val="-2"/>
              </w:rPr>
              <w:t>positively</w:t>
            </w:r>
          </w:p>
        </w:tc>
        <w:tc>
          <w:tcPr>
            <w:tcW w:w="3662" w:type="dxa"/>
          </w:tcPr>
          <w:p w14:paraId="551EA26F" w14:textId="77777777" w:rsidR="002D243C" w:rsidRDefault="002D243C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2D243C" w14:paraId="0FBAA92B" w14:textId="77777777">
        <w:trPr>
          <w:trHeight w:val="2965"/>
        </w:trPr>
        <w:tc>
          <w:tcPr>
            <w:tcW w:w="2021" w:type="dxa"/>
          </w:tcPr>
          <w:p w14:paraId="27B2A598" w14:textId="77777777" w:rsidR="002D243C" w:rsidRDefault="00FD19C7">
            <w:pPr>
              <w:pStyle w:val="TableParagraph"/>
              <w:spacing w:before="2" w:line="237" w:lineRule="auto"/>
              <w:ind w:left="150" w:right="155" w:firstLine="0"/>
              <w:rPr>
                <w:b/>
              </w:rPr>
            </w:pPr>
            <w:r>
              <w:rPr>
                <w:b/>
                <w:spacing w:val="-2"/>
              </w:rPr>
              <w:t>Special Requirements</w:t>
            </w:r>
          </w:p>
        </w:tc>
        <w:tc>
          <w:tcPr>
            <w:tcW w:w="4672" w:type="dxa"/>
          </w:tcPr>
          <w:p w14:paraId="0B8775D0" w14:textId="77777777" w:rsidR="002D243C" w:rsidRDefault="00FD19C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698"/>
            </w:pPr>
            <w:r>
              <w:t>Willingness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undergo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Enhanced DBS check</w:t>
            </w:r>
          </w:p>
          <w:p w14:paraId="66BF6BE0" w14:textId="77777777" w:rsidR="002D243C" w:rsidRDefault="00FD19C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" w:line="237" w:lineRule="auto"/>
              <w:ind w:right="1316"/>
              <w:jc w:val="both"/>
            </w:pPr>
            <w:r>
              <w:t>Willingness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undergo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pre- employment</w:t>
            </w:r>
            <w:r>
              <w:rPr>
                <w:spacing w:val="-7"/>
              </w:rPr>
              <w:t xml:space="preserve"> </w:t>
            </w:r>
            <w:r>
              <w:t>health check</w:t>
            </w:r>
          </w:p>
          <w:p w14:paraId="589A5CDF" w14:textId="77777777" w:rsidR="002D243C" w:rsidRDefault="00FD19C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284"/>
              <w:jc w:val="both"/>
            </w:pPr>
            <w:r>
              <w:t>Willingness to participate in appropriate training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Protection</w:t>
            </w:r>
          </w:p>
          <w:p w14:paraId="34E9B173" w14:textId="77777777" w:rsidR="002D243C" w:rsidRDefault="00FD19C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"/>
              <w:ind w:right="272"/>
            </w:pPr>
            <w:r>
              <w:t>Willing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take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of school and be supportive</w:t>
            </w:r>
            <w:r>
              <w:rPr>
                <w:spacing w:val="-3"/>
              </w:rPr>
              <w:t xml:space="preserve"> </w:t>
            </w:r>
            <w:r>
              <w:t>of the Catholic ethos of the school</w:t>
            </w:r>
          </w:p>
        </w:tc>
        <w:tc>
          <w:tcPr>
            <w:tcW w:w="3662" w:type="dxa"/>
          </w:tcPr>
          <w:p w14:paraId="04496BD6" w14:textId="77777777" w:rsidR="002D243C" w:rsidRDefault="002D243C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06F8817C" w14:textId="77777777" w:rsidR="00FD19C7" w:rsidRDefault="00FD19C7"/>
    <w:sectPr w:rsidR="00FD19C7">
      <w:pgSz w:w="11940" w:h="16860"/>
      <w:pgMar w:top="1460" w:right="850" w:bottom="280" w:left="566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1A4D" w14:textId="77777777" w:rsidR="004936DE" w:rsidRDefault="004936DE">
      <w:r>
        <w:separator/>
      </w:r>
    </w:p>
  </w:endnote>
  <w:endnote w:type="continuationSeparator" w:id="0">
    <w:p w14:paraId="59785807" w14:textId="77777777" w:rsidR="004936DE" w:rsidRDefault="0049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B19C" w14:textId="77777777" w:rsidR="004936DE" w:rsidRDefault="004936DE">
      <w:r>
        <w:separator/>
      </w:r>
    </w:p>
  </w:footnote>
  <w:footnote w:type="continuationSeparator" w:id="0">
    <w:p w14:paraId="0BC0665B" w14:textId="77777777" w:rsidR="004936DE" w:rsidRDefault="0049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59F" w14:textId="77777777" w:rsidR="002D243C" w:rsidRDefault="002D243C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DEC"/>
    <w:multiLevelType w:val="hybridMultilevel"/>
    <w:tmpl w:val="B5DAE2A4"/>
    <w:lvl w:ilvl="0" w:tplc="689A47C4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3C570C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ar-SA"/>
      </w:rPr>
    </w:lvl>
    <w:lvl w:ilvl="2" w:tplc="F82EA5B4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3" w:tplc="7862AF7A">
      <w:numFmt w:val="bullet"/>
      <w:lvlText w:val="•"/>
      <w:lvlJc w:val="left"/>
      <w:pPr>
        <w:ind w:left="1599" w:hanging="361"/>
      </w:pPr>
      <w:rPr>
        <w:rFonts w:hint="default"/>
        <w:lang w:val="en-US" w:eastAsia="en-US" w:bidi="ar-SA"/>
      </w:rPr>
    </w:lvl>
    <w:lvl w:ilvl="4" w:tplc="61A6A916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5" w:tplc="4258A886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6" w:tplc="949244CC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7" w:tplc="BFACDB10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8" w:tplc="6D5036A8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E33B13"/>
    <w:multiLevelType w:val="hybridMultilevel"/>
    <w:tmpl w:val="035AFAD4"/>
    <w:lvl w:ilvl="0" w:tplc="4E2086D6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A68848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ar-SA"/>
      </w:rPr>
    </w:lvl>
    <w:lvl w:ilvl="2" w:tplc="9FA4EDC4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3" w:tplc="327C2A82">
      <w:numFmt w:val="bullet"/>
      <w:lvlText w:val="•"/>
      <w:lvlJc w:val="left"/>
      <w:pPr>
        <w:ind w:left="1599" w:hanging="361"/>
      </w:pPr>
      <w:rPr>
        <w:rFonts w:hint="default"/>
        <w:lang w:val="en-US" w:eastAsia="en-US" w:bidi="ar-SA"/>
      </w:rPr>
    </w:lvl>
    <w:lvl w:ilvl="4" w:tplc="3A28912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5" w:tplc="3CC23E48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6" w:tplc="AFB42790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7" w:tplc="204E9584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8" w:tplc="66BA89AA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124849"/>
    <w:multiLevelType w:val="hybridMultilevel"/>
    <w:tmpl w:val="C3867BFE"/>
    <w:lvl w:ilvl="0" w:tplc="63C2611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401B1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2B2ECE6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BAFE5B6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4C7A6A2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EB20EB64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ED22EC78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7E84154C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8" w:tplc="88383B84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B20902"/>
    <w:multiLevelType w:val="hybridMultilevel"/>
    <w:tmpl w:val="8A765C4A"/>
    <w:lvl w:ilvl="0" w:tplc="E612FD2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68E328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05D4F1A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1F52082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9072027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C01A4908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2D964D06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7108DE3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8" w:tplc="01823C84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6911CC"/>
    <w:multiLevelType w:val="hybridMultilevel"/>
    <w:tmpl w:val="C19612EC"/>
    <w:lvl w:ilvl="0" w:tplc="35DECC3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E47BF0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ar-SA"/>
      </w:rPr>
    </w:lvl>
    <w:lvl w:ilvl="2" w:tplc="34B4339C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3" w:tplc="6E6CB03E">
      <w:numFmt w:val="bullet"/>
      <w:lvlText w:val="•"/>
      <w:lvlJc w:val="left"/>
      <w:pPr>
        <w:ind w:left="1599" w:hanging="361"/>
      </w:pPr>
      <w:rPr>
        <w:rFonts w:hint="default"/>
        <w:lang w:val="en-US" w:eastAsia="en-US" w:bidi="ar-SA"/>
      </w:rPr>
    </w:lvl>
    <w:lvl w:ilvl="4" w:tplc="D0C22216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5" w:tplc="F5EE55EA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6" w:tplc="585C1694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7" w:tplc="6EB0E1CE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8" w:tplc="246C8548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6C53D06"/>
    <w:multiLevelType w:val="hybridMultilevel"/>
    <w:tmpl w:val="BD90CD7C"/>
    <w:lvl w:ilvl="0" w:tplc="9C1C6B4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DA9E58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1C401D8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2F9C044C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1C22AEAA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4F6A0542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2F9AAFA8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59D482CA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8" w:tplc="E9029316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4D6617"/>
    <w:multiLevelType w:val="hybridMultilevel"/>
    <w:tmpl w:val="B74426C2"/>
    <w:lvl w:ilvl="0" w:tplc="5972FE6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4DE2D7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AB1CBB12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3DDEDA8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6B201DF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386CE49E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26C0F47A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B0C6158C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8" w:tplc="13DC1B14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044566"/>
    <w:multiLevelType w:val="hybridMultilevel"/>
    <w:tmpl w:val="4BD2168C"/>
    <w:lvl w:ilvl="0" w:tplc="66B21C2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BA921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9CDC159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34A292E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CB225B0E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BB122B06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D856E0D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D5B8731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8" w:tplc="B6463C14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num w:numId="1" w16cid:durableId="445974521">
    <w:abstractNumId w:val="2"/>
  </w:num>
  <w:num w:numId="2" w16cid:durableId="1843205523">
    <w:abstractNumId w:val="6"/>
  </w:num>
  <w:num w:numId="3" w16cid:durableId="2063819848">
    <w:abstractNumId w:val="1"/>
  </w:num>
  <w:num w:numId="4" w16cid:durableId="1583031668">
    <w:abstractNumId w:val="7"/>
  </w:num>
  <w:num w:numId="5" w16cid:durableId="1151797468">
    <w:abstractNumId w:val="4"/>
  </w:num>
  <w:num w:numId="6" w16cid:durableId="1917549246">
    <w:abstractNumId w:val="5"/>
  </w:num>
  <w:num w:numId="7" w16cid:durableId="1888878899">
    <w:abstractNumId w:val="0"/>
  </w:num>
  <w:num w:numId="8" w16cid:durableId="64358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3C"/>
    <w:rsid w:val="00066F02"/>
    <w:rsid w:val="002D243C"/>
    <w:rsid w:val="004936DE"/>
    <w:rsid w:val="005F596E"/>
    <w:rsid w:val="0073486C"/>
    <w:rsid w:val="00D720D7"/>
    <w:rsid w:val="00F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56AE"/>
  <w15:docId w15:val="{AC061909-9A02-454E-B508-411441E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fisher</dc:creator>
  <cp:lastModifiedBy>Anne Collins</cp:lastModifiedBy>
  <cp:revision>2</cp:revision>
  <dcterms:created xsi:type="dcterms:W3CDTF">2026-04-20T12:10:00Z</dcterms:created>
  <dcterms:modified xsi:type="dcterms:W3CDTF">2026-04-20T12:10:00Z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