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02" w:rsidRPr="00147002" w:rsidRDefault="00147002" w:rsidP="00147002">
      <w:pPr>
        <w:rPr>
          <w:b/>
          <w:caps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180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7909"/>
      </w:tblGrid>
      <w:tr w:rsidR="00147002" w:rsidRPr="00147002" w:rsidTr="0050311B">
        <w:trPr>
          <w:trHeight w:val="450"/>
        </w:trPr>
        <w:tc>
          <w:tcPr>
            <w:tcW w:w="1481" w:type="dxa"/>
            <w:shd w:val="clear" w:color="auto" w:fill="auto"/>
          </w:tcPr>
          <w:p w:rsidR="00147002" w:rsidRPr="00147002" w:rsidRDefault="00147002" w:rsidP="00147002">
            <w:pPr>
              <w:jc w:val="both"/>
              <w:rPr>
                <w:rFonts w:ascii="Calibri" w:hAnsi="Calibri" w:cs="Arial"/>
                <w:b/>
                <w:sz w:val="28"/>
                <w:szCs w:val="28"/>
              </w:rPr>
            </w:pPr>
            <w:r w:rsidRPr="00147002">
              <w:rPr>
                <w:rFonts w:ascii="Calibri" w:hAnsi="Calibri" w:cs="Arial"/>
                <w:b/>
                <w:sz w:val="28"/>
                <w:szCs w:val="28"/>
              </w:rPr>
              <w:t>Criteria</w:t>
            </w:r>
          </w:p>
        </w:tc>
        <w:tc>
          <w:tcPr>
            <w:tcW w:w="8254" w:type="dxa"/>
            <w:shd w:val="clear" w:color="auto" w:fill="auto"/>
          </w:tcPr>
          <w:p w:rsidR="00147002" w:rsidRPr="00147002" w:rsidRDefault="00147002" w:rsidP="00147002">
            <w:pPr>
              <w:jc w:val="both"/>
              <w:rPr>
                <w:rFonts w:ascii="Calibri" w:hAnsi="Calibri" w:cs="Arial"/>
                <w:b/>
                <w:sz w:val="28"/>
                <w:szCs w:val="28"/>
              </w:rPr>
            </w:pPr>
            <w:r w:rsidRPr="00147002">
              <w:rPr>
                <w:rFonts w:ascii="Calibri" w:hAnsi="Calibri" w:cs="Arial"/>
                <w:b/>
                <w:sz w:val="28"/>
                <w:szCs w:val="28"/>
              </w:rPr>
              <w:t>Qualities</w:t>
            </w:r>
          </w:p>
        </w:tc>
      </w:tr>
      <w:tr w:rsidR="00147002" w:rsidRPr="00147002" w:rsidTr="0050311B">
        <w:trPr>
          <w:trHeight w:val="735"/>
        </w:trPr>
        <w:tc>
          <w:tcPr>
            <w:tcW w:w="1481" w:type="dxa"/>
            <w:shd w:val="clear" w:color="auto" w:fill="auto"/>
          </w:tcPr>
          <w:p w:rsidR="00147002" w:rsidRPr="00147002" w:rsidRDefault="00147002" w:rsidP="0014700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147002">
              <w:rPr>
                <w:rFonts w:ascii="Calibri" w:hAnsi="Calibri" w:cs="Arial"/>
                <w:b/>
                <w:sz w:val="28"/>
                <w:szCs w:val="28"/>
              </w:rPr>
              <w:t>Qualifications and Training</w:t>
            </w:r>
          </w:p>
        </w:tc>
        <w:tc>
          <w:tcPr>
            <w:tcW w:w="8254" w:type="dxa"/>
            <w:shd w:val="clear" w:color="auto" w:fill="auto"/>
          </w:tcPr>
          <w:p w:rsidR="00147002" w:rsidRPr="00147002" w:rsidRDefault="00147002" w:rsidP="00147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 w:cs="Arial"/>
              </w:rPr>
              <w:t>Degree</w:t>
            </w:r>
          </w:p>
          <w:p w:rsidR="00147002" w:rsidRPr="00147002" w:rsidRDefault="00147002" w:rsidP="00147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 w:cs="Arial"/>
              </w:rPr>
              <w:t>Qualified Teacher Status</w:t>
            </w:r>
          </w:p>
        </w:tc>
      </w:tr>
      <w:tr w:rsidR="00147002" w:rsidRPr="00147002" w:rsidTr="0050311B">
        <w:trPr>
          <w:trHeight w:val="2463"/>
        </w:trPr>
        <w:tc>
          <w:tcPr>
            <w:tcW w:w="1481" w:type="dxa"/>
            <w:shd w:val="clear" w:color="auto" w:fill="auto"/>
          </w:tcPr>
          <w:p w:rsidR="00147002" w:rsidRPr="00147002" w:rsidRDefault="00147002" w:rsidP="0014700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147002">
              <w:rPr>
                <w:rFonts w:ascii="Calibri" w:hAnsi="Calibri" w:cs="Arial"/>
                <w:b/>
                <w:sz w:val="28"/>
                <w:szCs w:val="28"/>
              </w:rPr>
              <w:t>Experience</w:t>
            </w:r>
          </w:p>
        </w:tc>
        <w:tc>
          <w:tcPr>
            <w:tcW w:w="8254" w:type="dxa"/>
            <w:shd w:val="clear" w:color="auto" w:fill="auto"/>
          </w:tcPr>
          <w:p w:rsidR="00147002" w:rsidRPr="00147002" w:rsidRDefault="00147002" w:rsidP="00147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/>
              </w:rPr>
              <w:t>Teaching experience from Key Stage 3 to Key Stage 5</w:t>
            </w:r>
          </w:p>
          <w:p w:rsidR="00147002" w:rsidRPr="00147002" w:rsidRDefault="00147002" w:rsidP="00147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 w:cs="Calibri"/>
                <w:color w:val="222222"/>
              </w:rPr>
              <w:t>Experience of raising attainment in a challenging classroom environment.</w:t>
            </w:r>
          </w:p>
          <w:p w:rsidR="00147002" w:rsidRPr="00147002" w:rsidRDefault="00147002" w:rsidP="00147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 w:cs="Calibri"/>
                <w:color w:val="222222"/>
              </w:rPr>
              <w:t>Experience of delivering consistently outstanding lessons to students of all ages and abilities</w:t>
            </w:r>
          </w:p>
          <w:p w:rsidR="00147002" w:rsidRPr="00147002" w:rsidRDefault="00147002" w:rsidP="00147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 w:cs="Calibri"/>
                <w:color w:val="222222"/>
              </w:rPr>
              <w:t>Experience of supporting students of all ages and abilities to make excellent progress and achieve impressive examination outcomes</w:t>
            </w:r>
          </w:p>
          <w:p w:rsidR="00147002" w:rsidRPr="00147002" w:rsidRDefault="00147002" w:rsidP="005229F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/>
              </w:rPr>
              <w:t xml:space="preserve">Experience in teaching </w:t>
            </w:r>
            <w:r w:rsidR="00C22C65">
              <w:rPr>
                <w:rFonts w:ascii="Calibri" w:hAnsi="Calibri"/>
              </w:rPr>
              <w:t>the subject applied for</w:t>
            </w:r>
            <w:r w:rsidR="005229FA">
              <w:rPr>
                <w:rFonts w:ascii="Calibri" w:hAnsi="Calibri"/>
              </w:rPr>
              <w:t>.</w:t>
            </w:r>
          </w:p>
        </w:tc>
      </w:tr>
      <w:tr w:rsidR="00147002" w:rsidRPr="00147002" w:rsidTr="0050311B">
        <w:trPr>
          <w:trHeight w:val="3450"/>
        </w:trPr>
        <w:tc>
          <w:tcPr>
            <w:tcW w:w="1481" w:type="dxa"/>
            <w:shd w:val="clear" w:color="auto" w:fill="auto"/>
          </w:tcPr>
          <w:p w:rsidR="00147002" w:rsidRPr="00147002" w:rsidRDefault="00147002" w:rsidP="0014700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147002">
              <w:rPr>
                <w:rFonts w:ascii="Calibri" w:hAnsi="Calibri" w:cs="Arial"/>
                <w:b/>
                <w:sz w:val="28"/>
                <w:szCs w:val="28"/>
              </w:rPr>
              <w:t>Skills and knowledge</w:t>
            </w:r>
          </w:p>
        </w:tc>
        <w:tc>
          <w:tcPr>
            <w:tcW w:w="8254" w:type="dxa"/>
            <w:shd w:val="clear" w:color="auto" w:fill="auto"/>
          </w:tcPr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Expert knowledge of the Natio</w:t>
            </w:r>
            <w:r w:rsidR="00C22C65">
              <w:rPr>
                <w:rFonts w:ascii="Calibri" w:hAnsi="Calibri"/>
              </w:rPr>
              <w:t>nal Curriculum, particularly for the subject applied for</w:t>
            </w:r>
            <w:r w:rsidRPr="00147002">
              <w:rPr>
                <w:rFonts w:ascii="Calibri" w:hAnsi="Calibri"/>
              </w:rPr>
              <w:t>.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 w:cs="Calibri"/>
                <w:color w:val="222222"/>
              </w:rPr>
              <w:t>Understands and interprets complex student data to drive lesson planning and student attainment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Understanding of high-quality teaching and learning strategies in the subject, and the ability to model this for others and support others to improve.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Ability to build effective working relationships with staff and other stakeholders.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 xml:space="preserve">Ability to adapt teaching to meet pupils’ needs 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Ability to build effective working relationships with pupils.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Knowledge of guidance and requirements around safeguarding children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Good IT skills</w:t>
            </w:r>
          </w:p>
          <w:p w:rsidR="00147002" w:rsidRPr="00147002" w:rsidRDefault="00147002" w:rsidP="001470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 xml:space="preserve">Effective communication and interpersonal skills </w:t>
            </w:r>
          </w:p>
        </w:tc>
      </w:tr>
      <w:tr w:rsidR="00147002" w:rsidRPr="00147002" w:rsidTr="0050311B">
        <w:trPr>
          <w:trHeight w:val="1667"/>
        </w:trPr>
        <w:tc>
          <w:tcPr>
            <w:tcW w:w="1481" w:type="dxa"/>
            <w:shd w:val="clear" w:color="auto" w:fill="auto"/>
          </w:tcPr>
          <w:p w:rsidR="00147002" w:rsidRPr="00147002" w:rsidRDefault="00147002" w:rsidP="00147002">
            <w:pPr>
              <w:jc w:val="both"/>
              <w:rPr>
                <w:rFonts w:ascii="Calibri" w:hAnsi="Calibri" w:cs="Arial"/>
                <w:b/>
                <w:sz w:val="28"/>
                <w:szCs w:val="28"/>
              </w:rPr>
            </w:pPr>
            <w:r w:rsidRPr="00147002">
              <w:rPr>
                <w:rFonts w:ascii="Calibri" w:hAnsi="Calibri" w:cs="Arial"/>
                <w:b/>
                <w:sz w:val="28"/>
                <w:szCs w:val="28"/>
              </w:rPr>
              <w:t>Personal Qualities</w:t>
            </w:r>
          </w:p>
        </w:tc>
        <w:tc>
          <w:tcPr>
            <w:tcW w:w="8254" w:type="dxa"/>
            <w:shd w:val="clear" w:color="auto" w:fill="auto"/>
          </w:tcPr>
          <w:p w:rsidR="00147002" w:rsidRPr="00147002" w:rsidRDefault="00147002" w:rsidP="0014700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A commitment to getting the best outcomes for all pupils and promoting the ethos and values of the school</w:t>
            </w:r>
          </w:p>
          <w:p w:rsidR="00147002" w:rsidRPr="00147002" w:rsidRDefault="00147002" w:rsidP="0014700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Uphold and promote the ethos and values of the school</w:t>
            </w:r>
          </w:p>
          <w:p w:rsidR="00147002" w:rsidRPr="00147002" w:rsidRDefault="00147002" w:rsidP="0014700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Ability to work under pressure and prioritise effectively</w:t>
            </w:r>
          </w:p>
          <w:p w:rsidR="00147002" w:rsidRPr="00147002" w:rsidRDefault="00147002" w:rsidP="0014700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147002">
              <w:rPr>
                <w:rFonts w:ascii="Calibri" w:hAnsi="Calibri"/>
              </w:rPr>
              <w:t>Maintain confidentiality at all times</w:t>
            </w:r>
          </w:p>
          <w:p w:rsidR="00147002" w:rsidRPr="00147002" w:rsidRDefault="00147002" w:rsidP="0014700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147002">
              <w:rPr>
                <w:rFonts w:ascii="Calibri" w:hAnsi="Calibri"/>
              </w:rPr>
              <w:t>Commitment to safeguarding and equality</w:t>
            </w:r>
          </w:p>
        </w:tc>
      </w:tr>
    </w:tbl>
    <w:p w:rsidR="00147002" w:rsidRPr="00147002" w:rsidRDefault="00147002" w:rsidP="00147002"/>
    <w:p w:rsidR="002D532D" w:rsidRDefault="00FD6137"/>
    <w:sectPr w:rsidR="002D53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137" w:rsidRDefault="00FD6137" w:rsidP="00147002">
      <w:pPr>
        <w:spacing w:after="0" w:line="240" w:lineRule="auto"/>
      </w:pPr>
      <w:r>
        <w:separator/>
      </w:r>
    </w:p>
  </w:endnote>
  <w:endnote w:type="continuationSeparator" w:id="0">
    <w:p w:rsidR="00FD6137" w:rsidRDefault="00FD6137" w:rsidP="0014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137" w:rsidRDefault="00FD6137" w:rsidP="00147002">
      <w:pPr>
        <w:spacing w:after="0" w:line="240" w:lineRule="auto"/>
      </w:pPr>
      <w:r>
        <w:separator/>
      </w:r>
    </w:p>
  </w:footnote>
  <w:footnote w:type="continuationSeparator" w:id="0">
    <w:p w:rsidR="00FD6137" w:rsidRDefault="00FD6137" w:rsidP="0014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20" w:type="dxa"/>
      <w:tblInd w:w="-1212" w:type="dxa"/>
      <w:tblLayout w:type="fixed"/>
      <w:tblLook w:val="01E0" w:firstRow="1" w:lastRow="1" w:firstColumn="1" w:lastColumn="1" w:noHBand="0" w:noVBand="0"/>
    </w:tblPr>
    <w:tblGrid>
      <w:gridCol w:w="1320"/>
      <w:gridCol w:w="8160"/>
      <w:gridCol w:w="1440"/>
    </w:tblGrid>
    <w:tr w:rsidR="00147002" w:rsidRPr="000C59E8" w:rsidTr="0050311B">
      <w:trPr>
        <w:trHeight w:val="1695"/>
      </w:trPr>
      <w:tc>
        <w:tcPr>
          <w:tcW w:w="1320" w:type="dxa"/>
        </w:tcPr>
        <w:p w:rsidR="00147002" w:rsidRPr="000C59E8" w:rsidRDefault="00147002" w:rsidP="0014700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44"/>
              <w:szCs w:val="44"/>
              <w:lang w:eastAsia="en-GB"/>
            </w:rPr>
          </w:pPr>
          <w:r w:rsidRPr="000C59E8">
            <w:rPr>
              <w:rFonts w:ascii="Times New Roman" w:eastAsia="Times New Roman" w:hAnsi="Times New Roman" w:cs="Times New Roman"/>
              <w:noProof/>
              <w:sz w:val="44"/>
              <w:szCs w:val="44"/>
              <w:lang w:eastAsia="en-GB"/>
            </w:rPr>
            <w:drawing>
              <wp:inline distT="0" distB="0" distL="0" distR="0" wp14:anchorId="569B6772" wp14:editId="22DC74C8">
                <wp:extent cx="565124" cy="752475"/>
                <wp:effectExtent l="0" t="0" r="698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36" cy="759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:rsidR="00147002" w:rsidRDefault="00147002" w:rsidP="00147002">
          <w:pPr>
            <w:spacing w:after="0" w:line="240" w:lineRule="auto"/>
            <w:ind w:left="-150" w:right="-277"/>
            <w:jc w:val="center"/>
            <w:rPr>
              <w:rFonts w:eastAsia="Times New Roman" w:cs="Arial"/>
              <w:b/>
              <w:caps/>
              <w:spacing w:val="20"/>
              <w:sz w:val="34"/>
              <w:szCs w:val="34"/>
              <w:lang w:eastAsia="en-GB"/>
            </w:rPr>
          </w:pPr>
          <w:r w:rsidRPr="000C59E8">
            <w:rPr>
              <w:rFonts w:eastAsia="Times New Roman" w:cs="Arial"/>
              <w:b/>
              <w:caps/>
              <w:spacing w:val="20"/>
              <w:sz w:val="34"/>
              <w:szCs w:val="34"/>
              <w:lang w:eastAsia="en-GB"/>
            </w:rPr>
            <w:t>St Joseph’s Catholic High School</w:t>
          </w:r>
        </w:p>
        <w:p w:rsidR="00147002" w:rsidRDefault="00147002" w:rsidP="00147002">
          <w:pPr>
            <w:spacing w:after="0" w:line="240" w:lineRule="auto"/>
            <w:ind w:left="-150" w:right="-277"/>
            <w:jc w:val="center"/>
            <w:rPr>
              <w:b/>
              <w:caps/>
              <w:sz w:val="28"/>
              <w:szCs w:val="28"/>
            </w:rPr>
          </w:pPr>
          <w:r w:rsidRPr="00147002">
            <w:rPr>
              <w:b/>
              <w:caps/>
              <w:sz w:val="28"/>
              <w:szCs w:val="28"/>
            </w:rPr>
            <w:t xml:space="preserve">Person Specification: </w:t>
          </w:r>
          <w:r w:rsidR="00C22C65">
            <w:rPr>
              <w:b/>
              <w:caps/>
              <w:sz w:val="28"/>
              <w:szCs w:val="28"/>
            </w:rPr>
            <w:t>CLASSROOM TEACHER</w:t>
          </w:r>
        </w:p>
        <w:p w:rsidR="00147002" w:rsidRPr="000C59E8" w:rsidRDefault="00147002" w:rsidP="00147002">
          <w:pPr>
            <w:spacing w:after="0" w:line="240" w:lineRule="auto"/>
            <w:ind w:left="-150" w:right="-277"/>
            <w:jc w:val="center"/>
            <w:rPr>
              <w:rFonts w:eastAsia="Times New Roman" w:cs="Arial"/>
              <w:b/>
              <w:caps/>
              <w:spacing w:val="20"/>
              <w:sz w:val="34"/>
              <w:szCs w:val="34"/>
              <w:lang w:eastAsia="en-GB"/>
            </w:rPr>
          </w:pPr>
        </w:p>
        <w:p w:rsidR="00147002" w:rsidRPr="000C59E8" w:rsidRDefault="00147002" w:rsidP="00147002">
          <w:pPr>
            <w:spacing w:after="0" w:line="276" w:lineRule="auto"/>
            <w:ind w:left="-108" w:right="-165"/>
            <w:jc w:val="center"/>
            <w:rPr>
              <w:rFonts w:eastAsia="Times New Roman" w:cs="Arial"/>
              <w:spacing w:val="80"/>
              <w:lang w:eastAsia="en-GB"/>
            </w:rPr>
          </w:pPr>
        </w:p>
      </w:tc>
      <w:tc>
        <w:tcPr>
          <w:tcW w:w="1440" w:type="dxa"/>
        </w:tcPr>
        <w:p w:rsidR="00147002" w:rsidRPr="000C59E8" w:rsidRDefault="00147002" w:rsidP="001470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4"/>
              <w:szCs w:val="44"/>
              <w:lang w:eastAsia="en-GB"/>
            </w:rPr>
          </w:pPr>
          <w:r w:rsidRPr="000C59E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n-GB"/>
            </w:rPr>
            <w:drawing>
              <wp:inline distT="0" distB="0" distL="0" distR="0" wp14:anchorId="7E78D380" wp14:editId="7C56D433">
                <wp:extent cx="636531" cy="737870"/>
                <wp:effectExtent l="0" t="0" r="0" b="5080"/>
                <wp:docPr id="8" name="Picture 8" descr="C:\Users\o.mcateer\AppData\Local\Microsoft\Windows\INetCache\Content.Word\spcat-center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.mcateer\AppData\Local\Microsoft\Windows\INetCache\Content.Word\spcat-center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856" cy="753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7002" w:rsidRDefault="00147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E6DAB"/>
    <w:multiLevelType w:val="hybridMultilevel"/>
    <w:tmpl w:val="1142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F6398"/>
    <w:multiLevelType w:val="hybridMultilevel"/>
    <w:tmpl w:val="F0AA6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D3CDD"/>
    <w:multiLevelType w:val="hybridMultilevel"/>
    <w:tmpl w:val="5BCE7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5758D0"/>
    <w:multiLevelType w:val="hybridMultilevel"/>
    <w:tmpl w:val="D0D2A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02"/>
    <w:rsid w:val="000563D2"/>
    <w:rsid w:val="00147002"/>
    <w:rsid w:val="005229FA"/>
    <w:rsid w:val="005A26FC"/>
    <w:rsid w:val="005D2457"/>
    <w:rsid w:val="006C1364"/>
    <w:rsid w:val="00B05AD2"/>
    <w:rsid w:val="00B27EF0"/>
    <w:rsid w:val="00C143CB"/>
    <w:rsid w:val="00C22C65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A7197-6FF8-49A7-915E-6D2523E7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002"/>
  </w:style>
  <w:style w:type="paragraph" w:styleId="Footer">
    <w:name w:val="footer"/>
    <w:basedOn w:val="Normal"/>
    <w:link w:val="FooterChar"/>
    <w:uiPriority w:val="99"/>
    <w:unhideWhenUsed/>
    <w:rsid w:val="0014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O.McAteer</dc:creator>
  <cp:keywords/>
  <dc:description/>
  <cp:lastModifiedBy>O.McAteer</cp:lastModifiedBy>
  <cp:revision>2</cp:revision>
  <dcterms:created xsi:type="dcterms:W3CDTF">2021-03-22T11:01:00Z</dcterms:created>
  <dcterms:modified xsi:type="dcterms:W3CDTF">2021-03-22T11:01:00Z</dcterms:modified>
</cp:coreProperties>
</file>