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1BFF6" w14:textId="77777777" w:rsidR="00825695" w:rsidRPr="00572DA9" w:rsidRDefault="00825695" w:rsidP="00E54876">
      <w:pPr>
        <w:jc w:val="right"/>
        <w:rPr>
          <w:rFonts w:ascii="Arial" w:hAnsi="Arial" w:cs="Arial"/>
          <w:sz w:val="22"/>
          <w:szCs w:val="22"/>
          <w:lang w:val="en-GB"/>
        </w:rPr>
      </w:pPr>
    </w:p>
    <w:p w14:paraId="101E4106" w14:textId="77777777" w:rsidR="00745C60" w:rsidRDefault="00745C60" w:rsidP="00745C60">
      <w:pPr>
        <w:jc w:val="center"/>
        <w:rPr>
          <w:rFonts w:ascii="Arial" w:hAnsi="Arial" w:cs="Arial"/>
          <w:b/>
          <w:bCs/>
          <w:sz w:val="22"/>
          <w:szCs w:val="22"/>
          <w:lang w:val="en-GB"/>
        </w:rPr>
      </w:pPr>
    </w:p>
    <w:p w14:paraId="73B13202" w14:textId="77777777" w:rsidR="00825695" w:rsidRPr="00572DA9" w:rsidRDefault="00825695" w:rsidP="00745C60">
      <w:pPr>
        <w:jc w:val="center"/>
        <w:rPr>
          <w:rFonts w:ascii="Arial" w:hAnsi="Arial" w:cs="Arial"/>
          <w:b/>
          <w:bCs/>
          <w:sz w:val="22"/>
          <w:szCs w:val="22"/>
          <w:lang w:val="en-GB"/>
        </w:rPr>
      </w:pPr>
      <w:r w:rsidRPr="00572DA9">
        <w:rPr>
          <w:rFonts w:ascii="Arial" w:hAnsi="Arial" w:cs="Arial"/>
          <w:b/>
          <w:bCs/>
          <w:sz w:val="22"/>
          <w:szCs w:val="22"/>
          <w:lang w:val="en-GB"/>
        </w:rPr>
        <w:t>Job Description</w:t>
      </w:r>
      <w:r w:rsidR="00C24E05" w:rsidRPr="00572DA9">
        <w:rPr>
          <w:rFonts w:ascii="Arial" w:hAnsi="Arial" w:cs="Arial"/>
          <w:b/>
          <w:bCs/>
          <w:sz w:val="22"/>
          <w:szCs w:val="22"/>
          <w:lang w:val="en-GB"/>
        </w:rPr>
        <w:t xml:space="preserve"> / Person Specification</w:t>
      </w:r>
    </w:p>
    <w:p w14:paraId="6FD864B8" w14:textId="77777777" w:rsidR="00825695" w:rsidRPr="00572DA9" w:rsidRDefault="00825695" w:rsidP="00825695">
      <w:pPr>
        <w:jc w:val="center"/>
        <w:rPr>
          <w:rFonts w:ascii="Arial" w:hAnsi="Arial" w:cs="Arial"/>
          <w:b/>
          <w:bCs/>
          <w:sz w:val="22"/>
          <w:szCs w:val="22"/>
          <w:lang w:val="en-GB"/>
        </w:rPr>
      </w:pPr>
    </w:p>
    <w:p w14:paraId="5B9CD98F" w14:textId="77777777" w:rsidR="00845B32" w:rsidRPr="00572DA9" w:rsidRDefault="00845B32" w:rsidP="00825695">
      <w:pPr>
        <w:rPr>
          <w:rFonts w:ascii="Arial" w:hAnsi="Arial" w:cs="Arial"/>
          <w:b/>
          <w:bCs/>
          <w:sz w:val="22"/>
          <w:szCs w:val="22"/>
          <w:lang w:val="en-GB"/>
        </w:rPr>
      </w:pPr>
    </w:p>
    <w:p w14:paraId="2B532063" w14:textId="744EA134" w:rsidR="00825695" w:rsidRPr="00572DA9" w:rsidRDefault="00825695" w:rsidP="00825695">
      <w:pPr>
        <w:rPr>
          <w:rFonts w:ascii="Arial" w:hAnsi="Arial" w:cs="Arial"/>
          <w:b/>
          <w:bCs/>
          <w:sz w:val="22"/>
          <w:szCs w:val="22"/>
          <w:lang w:val="en-GB"/>
        </w:rPr>
      </w:pPr>
      <w:r w:rsidRPr="00572DA9">
        <w:rPr>
          <w:rFonts w:ascii="Arial" w:hAnsi="Arial" w:cs="Arial"/>
          <w:b/>
          <w:bCs/>
          <w:sz w:val="22"/>
          <w:szCs w:val="22"/>
          <w:lang w:val="en-GB"/>
        </w:rPr>
        <w:t>Job Title:</w:t>
      </w:r>
      <w:r w:rsidR="00524EEA" w:rsidRPr="00572DA9">
        <w:rPr>
          <w:rFonts w:ascii="Arial" w:hAnsi="Arial" w:cs="Arial"/>
          <w:b/>
          <w:bCs/>
          <w:sz w:val="22"/>
          <w:szCs w:val="22"/>
          <w:lang w:val="en-GB"/>
        </w:rPr>
        <w:tab/>
      </w:r>
      <w:r w:rsidR="00524EEA" w:rsidRPr="00572DA9">
        <w:rPr>
          <w:rFonts w:ascii="Arial" w:hAnsi="Arial" w:cs="Arial"/>
          <w:b/>
          <w:bCs/>
          <w:sz w:val="22"/>
          <w:szCs w:val="22"/>
          <w:lang w:val="en-GB"/>
        </w:rPr>
        <w:tab/>
      </w:r>
      <w:r w:rsidR="000C10D7">
        <w:rPr>
          <w:rFonts w:ascii="Arial" w:hAnsi="Arial" w:cs="Arial"/>
          <w:bCs/>
          <w:sz w:val="22"/>
          <w:szCs w:val="22"/>
          <w:lang w:val="en-GB"/>
        </w:rPr>
        <w:t>Learning Mentor</w:t>
      </w:r>
      <w:r w:rsidR="00FB2FB7">
        <w:rPr>
          <w:rFonts w:ascii="Arial" w:hAnsi="Arial" w:cs="Arial"/>
          <w:bCs/>
          <w:sz w:val="22"/>
          <w:szCs w:val="22"/>
          <w:lang w:val="en-GB"/>
        </w:rPr>
        <w:t xml:space="preserve"> (Inclusion/Thrive)</w:t>
      </w:r>
      <w:r w:rsidR="00CF4982">
        <w:rPr>
          <w:rFonts w:ascii="Arial" w:hAnsi="Arial" w:cs="Arial"/>
          <w:bCs/>
          <w:sz w:val="22"/>
          <w:szCs w:val="22"/>
          <w:lang w:val="en-GB"/>
        </w:rPr>
        <w:t xml:space="preserve"> – part-time</w:t>
      </w:r>
    </w:p>
    <w:p w14:paraId="2F0E3CD9" w14:textId="77777777" w:rsidR="00524EEA" w:rsidRPr="00572DA9" w:rsidRDefault="00524EEA" w:rsidP="00825695">
      <w:pPr>
        <w:rPr>
          <w:rFonts w:ascii="Arial" w:hAnsi="Arial" w:cs="Arial"/>
          <w:b/>
          <w:bCs/>
          <w:sz w:val="22"/>
          <w:szCs w:val="22"/>
          <w:lang w:val="en-GB"/>
        </w:rPr>
      </w:pPr>
    </w:p>
    <w:p w14:paraId="0BC4DDE7" w14:textId="77777777" w:rsidR="00A42CC6" w:rsidRDefault="00825695" w:rsidP="00825695">
      <w:pPr>
        <w:rPr>
          <w:rFonts w:ascii="Arial" w:hAnsi="Arial" w:cs="Arial"/>
          <w:bCs/>
          <w:sz w:val="22"/>
          <w:szCs w:val="22"/>
          <w:lang w:val="en-GB"/>
        </w:rPr>
      </w:pPr>
      <w:r w:rsidRPr="00572DA9">
        <w:rPr>
          <w:rFonts w:ascii="Arial" w:hAnsi="Arial" w:cs="Arial"/>
          <w:b/>
          <w:bCs/>
          <w:sz w:val="22"/>
          <w:szCs w:val="22"/>
          <w:lang w:val="en-GB"/>
        </w:rPr>
        <w:t xml:space="preserve">Salary: </w:t>
      </w:r>
      <w:r w:rsidR="00524EEA" w:rsidRPr="00572DA9">
        <w:rPr>
          <w:rFonts w:ascii="Arial" w:hAnsi="Arial" w:cs="Arial"/>
          <w:b/>
          <w:bCs/>
          <w:sz w:val="22"/>
          <w:szCs w:val="22"/>
          <w:lang w:val="en-GB"/>
        </w:rPr>
        <w:tab/>
      </w:r>
      <w:r w:rsidR="00524EEA" w:rsidRPr="00572DA9">
        <w:rPr>
          <w:rFonts w:ascii="Arial" w:hAnsi="Arial" w:cs="Arial"/>
          <w:b/>
          <w:bCs/>
          <w:sz w:val="22"/>
          <w:szCs w:val="22"/>
          <w:lang w:val="en-GB"/>
        </w:rPr>
        <w:tab/>
      </w:r>
      <w:r w:rsidR="00414954" w:rsidRPr="00572DA9">
        <w:rPr>
          <w:rFonts w:ascii="Arial" w:hAnsi="Arial" w:cs="Arial"/>
          <w:bCs/>
          <w:sz w:val="22"/>
          <w:szCs w:val="22"/>
          <w:lang w:val="en-GB"/>
        </w:rPr>
        <w:t xml:space="preserve">Grade 4 </w:t>
      </w:r>
      <w:r w:rsidR="00C41187" w:rsidRPr="00572DA9">
        <w:rPr>
          <w:rFonts w:ascii="Arial" w:hAnsi="Arial" w:cs="Arial"/>
          <w:bCs/>
          <w:sz w:val="22"/>
          <w:szCs w:val="22"/>
          <w:lang w:val="en-GB"/>
        </w:rPr>
        <w:t>Point 11</w:t>
      </w:r>
      <w:r w:rsidR="000C10D7">
        <w:rPr>
          <w:rFonts w:ascii="Arial" w:hAnsi="Arial" w:cs="Arial"/>
          <w:bCs/>
          <w:sz w:val="22"/>
          <w:szCs w:val="22"/>
          <w:lang w:val="en-GB"/>
        </w:rPr>
        <w:t xml:space="preserve"> – 14 (£</w:t>
      </w:r>
      <w:r w:rsidR="005F1DE5">
        <w:rPr>
          <w:rFonts w:ascii="Arial" w:hAnsi="Arial" w:cs="Arial"/>
          <w:bCs/>
          <w:sz w:val="22"/>
          <w:szCs w:val="22"/>
          <w:lang w:val="en-GB"/>
        </w:rPr>
        <w:t>28,142 - £29540</w:t>
      </w:r>
      <w:r w:rsidR="000C10D7">
        <w:rPr>
          <w:rFonts w:ascii="Arial" w:hAnsi="Arial" w:cs="Arial"/>
          <w:bCs/>
          <w:sz w:val="22"/>
          <w:szCs w:val="22"/>
          <w:lang w:val="en-GB"/>
        </w:rPr>
        <w:t xml:space="preserve"> fte</w:t>
      </w:r>
      <w:r w:rsidR="00077772">
        <w:rPr>
          <w:rFonts w:ascii="Arial" w:hAnsi="Arial" w:cs="Arial"/>
          <w:bCs/>
          <w:sz w:val="22"/>
          <w:szCs w:val="22"/>
          <w:lang w:val="en-GB"/>
        </w:rPr>
        <w:t>) pro</w:t>
      </w:r>
      <w:r w:rsidR="00FB2FB7">
        <w:rPr>
          <w:rFonts w:ascii="Arial" w:hAnsi="Arial" w:cs="Arial"/>
          <w:bCs/>
          <w:sz w:val="22"/>
          <w:szCs w:val="22"/>
          <w:lang w:val="en-GB"/>
        </w:rPr>
        <w:t>-</w:t>
      </w:r>
      <w:r w:rsidR="000C10D7">
        <w:rPr>
          <w:rFonts w:ascii="Arial" w:hAnsi="Arial" w:cs="Arial"/>
          <w:bCs/>
          <w:sz w:val="22"/>
          <w:szCs w:val="22"/>
          <w:lang w:val="en-GB"/>
        </w:rPr>
        <w:t>rata</w:t>
      </w:r>
      <w:r w:rsidR="00FB2FB7">
        <w:rPr>
          <w:rFonts w:ascii="Arial" w:hAnsi="Arial" w:cs="Arial"/>
          <w:bCs/>
          <w:sz w:val="22"/>
          <w:szCs w:val="22"/>
          <w:lang w:val="en-GB"/>
        </w:rPr>
        <w:t>.</w:t>
      </w:r>
      <w:r w:rsidR="000C10D7">
        <w:rPr>
          <w:rFonts w:ascii="Arial" w:hAnsi="Arial" w:cs="Arial"/>
          <w:bCs/>
          <w:sz w:val="22"/>
          <w:szCs w:val="22"/>
          <w:lang w:val="en-GB"/>
        </w:rPr>
        <w:t xml:space="preserve"> </w:t>
      </w:r>
    </w:p>
    <w:p w14:paraId="5041243A" w14:textId="2B29A808" w:rsidR="00825695" w:rsidRDefault="00127712" w:rsidP="00127712">
      <w:pPr>
        <w:ind w:left="1440" w:firstLine="720"/>
        <w:rPr>
          <w:rFonts w:ascii="Arial" w:hAnsi="Arial" w:cs="Arial"/>
          <w:bCs/>
          <w:sz w:val="22"/>
          <w:szCs w:val="22"/>
          <w:lang w:val="en-GB"/>
        </w:rPr>
      </w:pPr>
      <w:r>
        <w:rPr>
          <w:rFonts w:ascii="Arial" w:hAnsi="Arial" w:cs="Arial"/>
          <w:bCs/>
          <w:sz w:val="22"/>
          <w:szCs w:val="22"/>
          <w:lang w:val="en-GB"/>
        </w:rPr>
        <w:t xml:space="preserve">Mon – Thurs, </w:t>
      </w:r>
      <w:r w:rsidR="00505C35">
        <w:rPr>
          <w:rFonts w:ascii="Arial" w:hAnsi="Arial" w:cs="Arial"/>
          <w:bCs/>
          <w:sz w:val="22"/>
          <w:szCs w:val="22"/>
          <w:lang w:val="en-GB"/>
        </w:rPr>
        <w:t>3</w:t>
      </w:r>
      <w:r>
        <w:rPr>
          <w:rFonts w:ascii="Arial" w:hAnsi="Arial" w:cs="Arial"/>
          <w:bCs/>
          <w:sz w:val="22"/>
          <w:szCs w:val="22"/>
          <w:lang w:val="en-GB"/>
        </w:rPr>
        <w:t>0.5</w:t>
      </w:r>
      <w:r w:rsidR="00505C35">
        <w:rPr>
          <w:rFonts w:ascii="Arial" w:hAnsi="Arial" w:cs="Arial"/>
          <w:bCs/>
          <w:sz w:val="22"/>
          <w:szCs w:val="22"/>
          <w:lang w:val="en-GB"/>
        </w:rPr>
        <w:t xml:space="preserve"> </w:t>
      </w:r>
      <w:r w:rsidR="00077772">
        <w:rPr>
          <w:rFonts w:ascii="Arial" w:hAnsi="Arial" w:cs="Arial"/>
          <w:bCs/>
          <w:sz w:val="22"/>
          <w:szCs w:val="22"/>
          <w:lang w:val="en-GB"/>
        </w:rPr>
        <w:t>hours</w:t>
      </w:r>
      <w:r w:rsidR="00024B0C">
        <w:rPr>
          <w:rFonts w:ascii="Arial" w:hAnsi="Arial" w:cs="Arial"/>
          <w:bCs/>
          <w:sz w:val="22"/>
          <w:szCs w:val="22"/>
          <w:lang w:val="en-GB"/>
        </w:rPr>
        <w:t xml:space="preserve"> </w:t>
      </w:r>
      <w:r w:rsidR="00077772">
        <w:rPr>
          <w:rFonts w:ascii="Arial" w:hAnsi="Arial" w:cs="Arial"/>
          <w:bCs/>
          <w:sz w:val="22"/>
          <w:szCs w:val="22"/>
          <w:lang w:val="en-GB"/>
        </w:rPr>
        <w:t>per week</w:t>
      </w:r>
      <w:r>
        <w:rPr>
          <w:rFonts w:ascii="Arial" w:hAnsi="Arial" w:cs="Arial"/>
          <w:bCs/>
          <w:sz w:val="22"/>
          <w:szCs w:val="22"/>
          <w:lang w:val="en-GB"/>
        </w:rPr>
        <w:t>.</w:t>
      </w:r>
    </w:p>
    <w:p w14:paraId="7D05EBE4" w14:textId="77777777" w:rsidR="00024B0C" w:rsidRDefault="000C10D7" w:rsidP="00825695">
      <w:pPr>
        <w:rPr>
          <w:rFonts w:ascii="Arial" w:hAnsi="Arial" w:cs="Arial"/>
          <w:bCs/>
          <w:sz w:val="22"/>
          <w:szCs w:val="22"/>
          <w:lang w:val="en-GB"/>
        </w:rPr>
      </w:pPr>
      <w:r>
        <w:rPr>
          <w:rFonts w:ascii="Arial" w:hAnsi="Arial" w:cs="Arial"/>
          <w:bCs/>
          <w:sz w:val="22"/>
          <w:szCs w:val="22"/>
          <w:lang w:val="en-GB"/>
        </w:rPr>
        <w:tab/>
      </w:r>
      <w:r>
        <w:rPr>
          <w:rFonts w:ascii="Arial" w:hAnsi="Arial" w:cs="Arial"/>
          <w:bCs/>
          <w:sz w:val="22"/>
          <w:szCs w:val="22"/>
          <w:lang w:val="en-GB"/>
        </w:rPr>
        <w:tab/>
      </w:r>
      <w:r>
        <w:rPr>
          <w:rFonts w:ascii="Arial" w:hAnsi="Arial" w:cs="Arial"/>
          <w:bCs/>
          <w:sz w:val="22"/>
          <w:szCs w:val="22"/>
          <w:lang w:val="en-GB"/>
        </w:rPr>
        <w:tab/>
        <w:t xml:space="preserve">Actual salary = </w:t>
      </w:r>
      <w:r w:rsidR="00FB2FB7">
        <w:rPr>
          <w:rFonts w:ascii="Arial" w:hAnsi="Arial" w:cs="Arial"/>
          <w:bCs/>
          <w:sz w:val="22"/>
          <w:szCs w:val="22"/>
          <w:lang w:val="en-GB"/>
        </w:rPr>
        <w:t>£</w:t>
      </w:r>
      <w:r w:rsidR="005F1DE5" w:rsidRPr="005F1DE5">
        <w:t xml:space="preserve"> </w:t>
      </w:r>
      <w:r w:rsidR="00127712">
        <w:rPr>
          <w:rFonts w:ascii="Arial" w:hAnsi="Arial" w:cs="Arial"/>
          <w:bCs/>
          <w:sz w:val="22"/>
          <w:szCs w:val="22"/>
          <w:lang w:val="en-GB"/>
        </w:rPr>
        <w:t>19,954 - £20,945</w:t>
      </w:r>
      <w:r w:rsidR="00FB2FB7">
        <w:rPr>
          <w:rFonts w:ascii="Arial" w:hAnsi="Arial" w:cs="Arial"/>
          <w:bCs/>
          <w:sz w:val="22"/>
          <w:szCs w:val="22"/>
          <w:lang w:val="en-GB"/>
        </w:rPr>
        <w:t xml:space="preserve"> p.a.</w:t>
      </w:r>
      <w:r w:rsidR="00127712">
        <w:rPr>
          <w:rFonts w:ascii="Arial" w:hAnsi="Arial" w:cs="Arial"/>
          <w:bCs/>
          <w:sz w:val="22"/>
          <w:szCs w:val="22"/>
          <w:lang w:val="en-GB"/>
        </w:rPr>
        <w:t xml:space="preserve">  </w:t>
      </w:r>
    </w:p>
    <w:p w14:paraId="6E17A547" w14:textId="6B27291A" w:rsidR="000C10D7" w:rsidRPr="00572DA9" w:rsidRDefault="005F1DE5" w:rsidP="005F1DE5">
      <w:pPr>
        <w:ind w:left="1440" w:firstLine="720"/>
        <w:rPr>
          <w:rFonts w:ascii="Arial" w:hAnsi="Arial" w:cs="Arial"/>
          <w:b/>
          <w:bCs/>
          <w:sz w:val="22"/>
          <w:szCs w:val="22"/>
          <w:lang w:val="en-GB"/>
        </w:rPr>
      </w:pPr>
      <w:r>
        <w:rPr>
          <w:rFonts w:ascii="Arial" w:hAnsi="Arial" w:cs="Arial"/>
          <w:bCs/>
          <w:sz w:val="22"/>
          <w:szCs w:val="22"/>
          <w:lang w:val="en-GB"/>
        </w:rPr>
        <w:t>Term time plus 1 week of training days</w:t>
      </w:r>
    </w:p>
    <w:p w14:paraId="1C2C7754" w14:textId="77777777" w:rsidR="00524EEA" w:rsidRPr="00572DA9" w:rsidRDefault="00524EEA" w:rsidP="00825695">
      <w:pPr>
        <w:rPr>
          <w:rFonts w:ascii="Arial" w:hAnsi="Arial" w:cs="Arial"/>
          <w:b/>
          <w:bCs/>
          <w:sz w:val="22"/>
          <w:szCs w:val="22"/>
          <w:lang w:val="en-GB"/>
        </w:rPr>
      </w:pPr>
    </w:p>
    <w:p w14:paraId="70EA7F98" w14:textId="77777777" w:rsidR="00825695" w:rsidRPr="00572DA9" w:rsidRDefault="00825695" w:rsidP="00825695">
      <w:pPr>
        <w:rPr>
          <w:rFonts w:ascii="Arial" w:hAnsi="Arial" w:cs="Arial"/>
          <w:b/>
          <w:bCs/>
          <w:sz w:val="22"/>
          <w:szCs w:val="22"/>
          <w:lang w:val="en-GB"/>
        </w:rPr>
      </w:pPr>
      <w:r w:rsidRPr="00572DA9">
        <w:rPr>
          <w:rFonts w:ascii="Arial" w:hAnsi="Arial" w:cs="Arial"/>
          <w:b/>
          <w:bCs/>
          <w:sz w:val="22"/>
          <w:szCs w:val="22"/>
          <w:lang w:val="en-GB"/>
        </w:rPr>
        <w:t xml:space="preserve">Responsible to:  </w:t>
      </w:r>
      <w:r w:rsidR="00524EEA" w:rsidRPr="00572DA9">
        <w:rPr>
          <w:rFonts w:ascii="Arial" w:hAnsi="Arial" w:cs="Arial"/>
          <w:b/>
          <w:bCs/>
          <w:sz w:val="22"/>
          <w:szCs w:val="22"/>
          <w:lang w:val="en-GB"/>
        </w:rPr>
        <w:tab/>
      </w:r>
      <w:r w:rsidR="000C10D7">
        <w:rPr>
          <w:rFonts w:ascii="Arial" w:hAnsi="Arial" w:cs="Arial"/>
          <w:bCs/>
          <w:sz w:val="22"/>
          <w:szCs w:val="22"/>
          <w:lang w:val="en-GB"/>
        </w:rPr>
        <w:t>Inclusion Managers</w:t>
      </w:r>
    </w:p>
    <w:p w14:paraId="6F2DDF41" w14:textId="77777777" w:rsidR="00825695" w:rsidRPr="00572DA9" w:rsidRDefault="00825695" w:rsidP="00825695">
      <w:pPr>
        <w:ind w:left="720"/>
        <w:rPr>
          <w:rFonts w:ascii="Arial" w:hAnsi="Arial" w:cs="Arial"/>
          <w:b/>
          <w:bCs/>
          <w:sz w:val="22"/>
          <w:szCs w:val="22"/>
          <w:lang w:val="en-GB"/>
        </w:rPr>
      </w:pPr>
    </w:p>
    <w:p w14:paraId="4DDAB653" w14:textId="77777777" w:rsidR="00524EEA" w:rsidRPr="00572DA9" w:rsidRDefault="00524EEA" w:rsidP="00825695">
      <w:pPr>
        <w:rPr>
          <w:rFonts w:ascii="Arial" w:hAnsi="Arial" w:cs="Arial"/>
          <w:b/>
          <w:bCs/>
          <w:sz w:val="22"/>
          <w:szCs w:val="22"/>
          <w:lang w:val="en-GB"/>
        </w:rPr>
      </w:pPr>
    </w:p>
    <w:p w14:paraId="5A9175C7" w14:textId="77777777" w:rsidR="00825695" w:rsidRPr="00572DA9" w:rsidRDefault="00C24E05" w:rsidP="00825695">
      <w:pPr>
        <w:rPr>
          <w:rFonts w:ascii="Arial" w:hAnsi="Arial" w:cs="Arial"/>
          <w:b/>
          <w:bCs/>
          <w:sz w:val="22"/>
          <w:szCs w:val="22"/>
          <w:lang w:val="en-GB"/>
        </w:rPr>
      </w:pPr>
      <w:r w:rsidRPr="00572DA9">
        <w:rPr>
          <w:rFonts w:ascii="Arial" w:hAnsi="Arial" w:cs="Arial"/>
          <w:b/>
          <w:bCs/>
          <w:sz w:val="22"/>
          <w:szCs w:val="22"/>
          <w:lang w:val="en-GB"/>
        </w:rPr>
        <w:t>Purpose:</w:t>
      </w:r>
    </w:p>
    <w:p w14:paraId="19603527" w14:textId="77777777" w:rsidR="00825695" w:rsidRPr="00572DA9" w:rsidRDefault="00825695" w:rsidP="00825695">
      <w:pPr>
        <w:pStyle w:val="BodyText"/>
        <w:widowControl/>
        <w:jc w:val="both"/>
        <w:rPr>
          <w:rFonts w:ascii="Arial" w:hAnsi="Arial" w:cs="Arial"/>
          <w:sz w:val="22"/>
          <w:szCs w:val="22"/>
        </w:rPr>
      </w:pPr>
    </w:p>
    <w:p w14:paraId="1AE3D530" w14:textId="77777777" w:rsidR="00825695" w:rsidRPr="00572DA9" w:rsidRDefault="00825695" w:rsidP="00825695">
      <w:pPr>
        <w:pStyle w:val="BodyText"/>
        <w:widowControl/>
        <w:jc w:val="both"/>
        <w:rPr>
          <w:rFonts w:ascii="Arial" w:hAnsi="Arial" w:cs="Arial"/>
          <w:sz w:val="22"/>
          <w:szCs w:val="22"/>
        </w:rPr>
      </w:pPr>
      <w:r w:rsidRPr="00572DA9">
        <w:rPr>
          <w:rFonts w:ascii="Arial" w:hAnsi="Arial" w:cs="Arial"/>
          <w:sz w:val="22"/>
          <w:szCs w:val="22"/>
        </w:rPr>
        <w:t>Under the direction of the</w:t>
      </w:r>
      <w:r w:rsidR="00FB2FB7">
        <w:rPr>
          <w:rFonts w:ascii="Arial" w:hAnsi="Arial" w:cs="Arial"/>
          <w:sz w:val="22"/>
          <w:szCs w:val="22"/>
        </w:rPr>
        <w:t xml:space="preserve"> SLT link and Inclusion Managers</w:t>
      </w:r>
      <w:r w:rsidR="00C24E05" w:rsidRPr="00572DA9">
        <w:rPr>
          <w:rFonts w:ascii="Arial" w:hAnsi="Arial" w:cs="Arial"/>
          <w:sz w:val="22"/>
          <w:szCs w:val="22"/>
        </w:rPr>
        <w:t>,</w:t>
      </w:r>
      <w:r w:rsidRPr="00572DA9">
        <w:rPr>
          <w:rFonts w:ascii="Arial" w:hAnsi="Arial" w:cs="Arial"/>
          <w:sz w:val="22"/>
          <w:szCs w:val="22"/>
        </w:rPr>
        <w:t xml:space="preserve"> to target and support identified students to </w:t>
      </w:r>
      <w:r w:rsidR="00414954" w:rsidRPr="00572DA9">
        <w:rPr>
          <w:rFonts w:ascii="Arial" w:hAnsi="Arial" w:cs="Arial"/>
          <w:sz w:val="22"/>
          <w:szCs w:val="22"/>
        </w:rPr>
        <w:t xml:space="preserve">support them to </w:t>
      </w:r>
      <w:r w:rsidRPr="00572DA9">
        <w:rPr>
          <w:rFonts w:ascii="Arial" w:hAnsi="Arial" w:cs="Arial"/>
          <w:sz w:val="22"/>
          <w:szCs w:val="22"/>
        </w:rPr>
        <w:t xml:space="preserve">overcome barriers to learning both within and outside Academy. </w:t>
      </w:r>
    </w:p>
    <w:p w14:paraId="317658DF" w14:textId="77777777" w:rsidR="00825695" w:rsidRPr="00572DA9" w:rsidRDefault="00825695" w:rsidP="00825695">
      <w:pPr>
        <w:pStyle w:val="BodyText"/>
        <w:widowControl/>
        <w:jc w:val="both"/>
        <w:rPr>
          <w:rFonts w:ascii="Arial" w:hAnsi="Arial" w:cs="Arial"/>
          <w:sz w:val="22"/>
          <w:szCs w:val="22"/>
        </w:rPr>
      </w:pPr>
    </w:p>
    <w:p w14:paraId="243C32F6" w14:textId="77777777" w:rsidR="00825695" w:rsidRPr="00572DA9" w:rsidRDefault="00C24E05" w:rsidP="00825695">
      <w:pPr>
        <w:rPr>
          <w:rFonts w:ascii="Arial" w:hAnsi="Arial" w:cs="Arial"/>
          <w:b/>
          <w:bCs/>
          <w:sz w:val="22"/>
          <w:szCs w:val="22"/>
          <w:lang w:val="en-GB"/>
        </w:rPr>
      </w:pPr>
      <w:r w:rsidRPr="00572DA9">
        <w:rPr>
          <w:rFonts w:ascii="Arial" w:hAnsi="Arial" w:cs="Arial"/>
          <w:b/>
          <w:bCs/>
          <w:sz w:val="22"/>
          <w:szCs w:val="22"/>
          <w:lang w:val="en-GB"/>
        </w:rPr>
        <w:t>Core Duties</w:t>
      </w:r>
      <w:r w:rsidR="00524EEA" w:rsidRPr="00572DA9">
        <w:rPr>
          <w:rFonts w:ascii="Arial" w:hAnsi="Arial" w:cs="Arial"/>
          <w:b/>
          <w:bCs/>
          <w:sz w:val="22"/>
          <w:szCs w:val="22"/>
          <w:lang w:val="en-GB"/>
        </w:rPr>
        <w:t xml:space="preserve">: </w:t>
      </w:r>
    </w:p>
    <w:p w14:paraId="347BD9F0" w14:textId="77777777" w:rsidR="00825695" w:rsidRPr="00572DA9" w:rsidRDefault="00825695" w:rsidP="00825695">
      <w:pPr>
        <w:rPr>
          <w:rFonts w:ascii="Arial" w:eastAsia="Times New Roman" w:hAnsi="Arial" w:cs="Arial"/>
          <w:b/>
          <w:sz w:val="22"/>
          <w:szCs w:val="22"/>
          <w:lang w:eastAsia="en-GB"/>
        </w:rPr>
      </w:pPr>
    </w:p>
    <w:p w14:paraId="0E64AC79" w14:textId="77777777" w:rsidR="00524EEA" w:rsidRPr="00572DA9" w:rsidRDefault="00524EEA" w:rsidP="00524EEA">
      <w:pPr>
        <w:numPr>
          <w:ilvl w:val="0"/>
          <w:numId w:val="16"/>
        </w:numPr>
        <w:tabs>
          <w:tab w:val="left" w:pos="284"/>
        </w:tabs>
        <w:spacing w:after="30"/>
        <w:ind w:hanging="436"/>
        <w:rPr>
          <w:rFonts w:ascii="Arial" w:hAnsi="Arial" w:cs="Arial"/>
          <w:sz w:val="22"/>
          <w:szCs w:val="22"/>
        </w:rPr>
      </w:pPr>
      <w:r w:rsidRPr="00572DA9">
        <w:rPr>
          <w:rFonts w:ascii="Arial" w:hAnsi="Arial" w:cs="Arial"/>
          <w:sz w:val="22"/>
          <w:szCs w:val="22"/>
        </w:rPr>
        <w:t xml:space="preserve">Providing intensive curricular support in </w:t>
      </w:r>
      <w:r w:rsidR="00655C49" w:rsidRPr="00572DA9">
        <w:rPr>
          <w:rFonts w:ascii="Arial" w:hAnsi="Arial" w:cs="Arial"/>
          <w:sz w:val="22"/>
          <w:szCs w:val="22"/>
        </w:rPr>
        <w:t xml:space="preserve">a range of subjects with a priority on </w:t>
      </w:r>
      <w:r w:rsidRPr="00572DA9">
        <w:rPr>
          <w:rFonts w:ascii="Arial" w:hAnsi="Arial" w:cs="Arial"/>
          <w:sz w:val="22"/>
          <w:szCs w:val="22"/>
        </w:rPr>
        <w:t xml:space="preserve">English, Mathematics and </w:t>
      </w:r>
      <w:r w:rsidR="00414954" w:rsidRPr="00572DA9">
        <w:rPr>
          <w:rFonts w:ascii="Arial" w:hAnsi="Arial" w:cs="Arial"/>
          <w:sz w:val="22"/>
          <w:szCs w:val="22"/>
        </w:rPr>
        <w:t>Science to ensure targeted students achieve throughout the curriculum.</w:t>
      </w:r>
    </w:p>
    <w:p w14:paraId="47396118" w14:textId="77777777" w:rsidR="008A198D" w:rsidRPr="00572DA9" w:rsidRDefault="008A198D" w:rsidP="008A198D">
      <w:pPr>
        <w:tabs>
          <w:tab w:val="left" w:pos="284"/>
        </w:tabs>
        <w:spacing w:after="30"/>
        <w:ind w:left="720"/>
        <w:rPr>
          <w:rFonts w:ascii="Arial" w:hAnsi="Arial" w:cs="Arial"/>
          <w:sz w:val="22"/>
          <w:szCs w:val="22"/>
        </w:rPr>
      </w:pPr>
    </w:p>
    <w:p w14:paraId="7F4EA5F7" w14:textId="77777777" w:rsidR="00825695" w:rsidRPr="00572DA9" w:rsidRDefault="00825695" w:rsidP="00524EEA">
      <w:pPr>
        <w:numPr>
          <w:ilvl w:val="0"/>
          <w:numId w:val="16"/>
        </w:numPr>
        <w:tabs>
          <w:tab w:val="left" w:pos="284"/>
        </w:tabs>
        <w:spacing w:after="30"/>
        <w:ind w:hanging="436"/>
        <w:rPr>
          <w:rFonts w:ascii="Arial" w:hAnsi="Arial" w:cs="Arial"/>
          <w:sz w:val="22"/>
          <w:szCs w:val="22"/>
        </w:rPr>
      </w:pPr>
      <w:r w:rsidRPr="00572DA9">
        <w:rPr>
          <w:rFonts w:ascii="Arial" w:hAnsi="Arial" w:cs="Arial"/>
          <w:sz w:val="22"/>
          <w:szCs w:val="22"/>
        </w:rPr>
        <w:t>Supporting identified students to access the academic curriculum in the most effective way, appropriate to their needs and understanding. </w:t>
      </w:r>
    </w:p>
    <w:p w14:paraId="0741E32E" w14:textId="77777777" w:rsidR="008A198D" w:rsidRPr="00572DA9" w:rsidRDefault="008A198D" w:rsidP="008A198D">
      <w:pPr>
        <w:tabs>
          <w:tab w:val="left" w:pos="284"/>
        </w:tabs>
        <w:spacing w:after="30"/>
        <w:rPr>
          <w:rFonts w:ascii="Arial" w:hAnsi="Arial" w:cs="Arial"/>
          <w:sz w:val="22"/>
          <w:szCs w:val="22"/>
        </w:rPr>
      </w:pPr>
    </w:p>
    <w:p w14:paraId="05B5054D" w14:textId="77777777" w:rsidR="008A198D" w:rsidRPr="00572DA9" w:rsidRDefault="00825695" w:rsidP="008A198D">
      <w:pPr>
        <w:numPr>
          <w:ilvl w:val="0"/>
          <w:numId w:val="16"/>
        </w:numPr>
        <w:tabs>
          <w:tab w:val="left" w:pos="284"/>
        </w:tabs>
        <w:spacing w:after="30"/>
        <w:ind w:hanging="436"/>
        <w:rPr>
          <w:rFonts w:ascii="Arial" w:hAnsi="Arial" w:cs="Arial"/>
          <w:sz w:val="22"/>
          <w:szCs w:val="22"/>
        </w:rPr>
      </w:pPr>
      <w:r w:rsidRPr="00572DA9">
        <w:rPr>
          <w:rFonts w:ascii="Arial" w:hAnsi="Arial" w:cs="Arial"/>
          <w:sz w:val="22"/>
          <w:szCs w:val="22"/>
        </w:rPr>
        <w:t xml:space="preserve">Assisting and supporting the delivery of learning and teaching. </w:t>
      </w:r>
    </w:p>
    <w:p w14:paraId="0C99072F" w14:textId="77777777" w:rsidR="008A198D" w:rsidRPr="00572DA9" w:rsidRDefault="008A198D" w:rsidP="008A198D">
      <w:pPr>
        <w:tabs>
          <w:tab w:val="left" w:pos="284"/>
        </w:tabs>
        <w:spacing w:after="30"/>
        <w:rPr>
          <w:rFonts w:ascii="Arial" w:hAnsi="Arial" w:cs="Arial"/>
          <w:sz w:val="22"/>
          <w:szCs w:val="22"/>
        </w:rPr>
      </w:pPr>
    </w:p>
    <w:p w14:paraId="65B54FFE" w14:textId="77777777" w:rsidR="00825695" w:rsidRPr="00572DA9" w:rsidRDefault="00825695" w:rsidP="00524EEA">
      <w:pPr>
        <w:numPr>
          <w:ilvl w:val="0"/>
          <w:numId w:val="16"/>
        </w:numPr>
        <w:tabs>
          <w:tab w:val="left" w:pos="284"/>
        </w:tabs>
        <w:spacing w:after="30"/>
        <w:ind w:hanging="436"/>
        <w:rPr>
          <w:rFonts w:ascii="Arial" w:hAnsi="Arial" w:cs="Arial"/>
          <w:sz w:val="22"/>
          <w:szCs w:val="22"/>
        </w:rPr>
      </w:pPr>
      <w:r w:rsidRPr="00572DA9">
        <w:rPr>
          <w:rFonts w:ascii="Arial" w:hAnsi="Arial" w:cs="Arial"/>
          <w:sz w:val="22"/>
          <w:szCs w:val="22"/>
        </w:rPr>
        <w:t>Promoting the inclusion of all students. </w:t>
      </w:r>
    </w:p>
    <w:p w14:paraId="77CAACC5" w14:textId="77777777" w:rsidR="008A198D" w:rsidRPr="00572DA9" w:rsidRDefault="008A198D" w:rsidP="008A198D">
      <w:pPr>
        <w:tabs>
          <w:tab w:val="left" w:pos="284"/>
        </w:tabs>
        <w:spacing w:after="30"/>
        <w:rPr>
          <w:rFonts w:ascii="Arial" w:hAnsi="Arial" w:cs="Arial"/>
          <w:sz w:val="22"/>
          <w:szCs w:val="22"/>
        </w:rPr>
      </w:pPr>
    </w:p>
    <w:p w14:paraId="3552F82E" w14:textId="77777777" w:rsidR="00825695" w:rsidRPr="00572DA9" w:rsidRDefault="00825695" w:rsidP="00524EEA">
      <w:pPr>
        <w:numPr>
          <w:ilvl w:val="0"/>
          <w:numId w:val="16"/>
        </w:numPr>
        <w:tabs>
          <w:tab w:val="left" w:pos="284"/>
        </w:tabs>
        <w:spacing w:after="30"/>
        <w:ind w:hanging="436"/>
        <w:rPr>
          <w:rFonts w:ascii="Arial" w:hAnsi="Arial" w:cs="Arial"/>
          <w:sz w:val="22"/>
          <w:szCs w:val="22"/>
        </w:rPr>
      </w:pPr>
      <w:r w:rsidRPr="00572DA9">
        <w:rPr>
          <w:rFonts w:ascii="Arial" w:hAnsi="Arial" w:cs="Arial"/>
          <w:sz w:val="22"/>
          <w:szCs w:val="22"/>
        </w:rPr>
        <w:t>To work within and promote an integrated services framework.</w:t>
      </w:r>
    </w:p>
    <w:p w14:paraId="4B07C4DE" w14:textId="77777777" w:rsidR="008A198D" w:rsidRPr="00572DA9" w:rsidRDefault="008A198D" w:rsidP="008A198D">
      <w:pPr>
        <w:tabs>
          <w:tab w:val="left" w:pos="284"/>
        </w:tabs>
        <w:spacing w:after="30"/>
        <w:rPr>
          <w:rFonts w:ascii="Arial" w:hAnsi="Arial" w:cs="Arial"/>
          <w:sz w:val="22"/>
          <w:szCs w:val="22"/>
        </w:rPr>
      </w:pPr>
    </w:p>
    <w:p w14:paraId="04184F6B" w14:textId="77777777" w:rsidR="00825695" w:rsidRPr="00572DA9" w:rsidRDefault="00825695" w:rsidP="00524EEA">
      <w:pPr>
        <w:numPr>
          <w:ilvl w:val="0"/>
          <w:numId w:val="16"/>
        </w:numPr>
        <w:tabs>
          <w:tab w:val="left" w:pos="284"/>
        </w:tabs>
        <w:spacing w:after="30"/>
        <w:ind w:hanging="436"/>
        <w:rPr>
          <w:rFonts w:ascii="Arial" w:hAnsi="Arial" w:cs="Arial"/>
          <w:sz w:val="22"/>
          <w:szCs w:val="22"/>
        </w:rPr>
      </w:pPr>
      <w:r w:rsidRPr="00572DA9">
        <w:rPr>
          <w:rFonts w:ascii="Arial" w:hAnsi="Arial" w:cs="Arial"/>
          <w:sz w:val="22"/>
          <w:szCs w:val="22"/>
        </w:rPr>
        <w:t>Contributing to the raising of attainment of individual</w:t>
      </w:r>
      <w:r w:rsidR="008A198D" w:rsidRPr="00572DA9">
        <w:rPr>
          <w:rFonts w:ascii="Arial" w:hAnsi="Arial" w:cs="Arial"/>
          <w:sz w:val="22"/>
          <w:szCs w:val="22"/>
        </w:rPr>
        <w:t>, or groups of</w:t>
      </w:r>
      <w:r w:rsidRPr="00572DA9">
        <w:rPr>
          <w:rFonts w:ascii="Arial" w:hAnsi="Arial" w:cs="Arial"/>
          <w:sz w:val="22"/>
          <w:szCs w:val="22"/>
        </w:rPr>
        <w:t xml:space="preserve"> students, who have been identified as underachieving, or as likely to underachieve, as a result of experiencing particular barriers to learning, or who are beginning the process of making the transition to the next phase in their education, making use of the following:</w:t>
      </w:r>
    </w:p>
    <w:p w14:paraId="33AB7C63" w14:textId="77777777" w:rsidR="00414954" w:rsidRPr="00572DA9" w:rsidRDefault="00414954" w:rsidP="00414954">
      <w:pPr>
        <w:numPr>
          <w:ilvl w:val="2"/>
          <w:numId w:val="16"/>
        </w:numPr>
        <w:tabs>
          <w:tab w:val="left" w:pos="284"/>
        </w:tabs>
        <w:spacing w:after="30"/>
        <w:rPr>
          <w:rFonts w:ascii="Arial" w:hAnsi="Arial" w:cs="Arial"/>
          <w:sz w:val="22"/>
          <w:szCs w:val="22"/>
        </w:rPr>
      </w:pPr>
      <w:r w:rsidRPr="00572DA9">
        <w:rPr>
          <w:rFonts w:ascii="Arial" w:hAnsi="Arial" w:cs="Arial"/>
          <w:sz w:val="22"/>
          <w:szCs w:val="22"/>
        </w:rPr>
        <w:t xml:space="preserve">Working with students both in and out of lessons this maybe 1:1 or involve leading a small group; </w:t>
      </w:r>
    </w:p>
    <w:p w14:paraId="54CFA480" w14:textId="77777777" w:rsidR="00414954" w:rsidRPr="00572DA9" w:rsidRDefault="00414954" w:rsidP="00414954">
      <w:pPr>
        <w:numPr>
          <w:ilvl w:val="2"/>
          <w:numId w:val="16"/>
        </w:numPr>
        <w:tabs>
          <w:tab w:val="left" w:pos="284"/>
        </w:tabs>
        <w:spacing w:after="30"/>
        <w:rPr>
          <w:rFonts w:ascii="Arial" w:hAnsi="Arial" w:cs="Arial"/>
          <w:sz w:val="22"/>
          <w:szCs w:val="22"/>
        </w:rPr>
      </w:pPr>
      <w:r w:rsidRPr="00572DA9">
        <w:rPr>
          <w:rFonts w:ascii="Arial" w:hAnsi="Arial" w:cs="Arial"/>
          <w:sz w:val="22"/>
          <w:szCs w:val="22"/>
        </w:rPr>
        <w:t>Written records and other Action Plans developed within the Academy; and</w:t>
      </w:r>
    </w:p>
    <w:p w14:paraId="3CE6A7BB" w14:textId="77777777" w:rsidR="00825695" w:rsidRPr="00572DA9" w:rsidRDefault="00414954" w:rsidP="008A198D">
      <w:pPr>
        <w:numPr>
          <w:ilvl w:val="2"/>
          <w:numId w:val="16"/>
        </w:numPr>
        <w:tabs>
          <w:tab w:val="left" w:pos="284"/>
        </w:tabs>
        <w:spacing w:after="30"/>
        <w:rPr>
          <w:rFonts w:ascii="Arial" w:hAnsi="Arial" w:cs="Arial"/>
          <w:sz w:val="22"/>
          <w:szCs w:val="22"/>
        </w:rPr>
      </w:pPr>
      <w:r w:rsidRPr="00572DA9">
        <w:rPr>
          <w:rFonts w:ascii="Arial" w:hAnsi="Arial" w:cs="Arial"/>
          <w:sz w:val="22"/>
          <w:szCs w:val="22"/>
        </w:rPr>
        <w:t>Liaison with members of Academy and other professionals who have a knowledge of the student or student, in addition to parents/ca</w:t>
      </w:r>
      <w:r w:rsidR="00CF26F4" w:rsidRPr="00572DA9">
        <w:rPr>
          <w:rFonts w:ascii="Arial" w:hAnsi="Arial" w:cs="Arial"/>
          <w:sz w:val="22"/>
          <w:szCs w:val="22"/>
        </w:rPr>
        <w:t>rers</w:t>
      </w:r>
    </w:p>
    <w:p w14:paraId="77BD739E" w14:textId="77777777" w:rsidR="008A198D" w:rsidRPr="00572DA9" w:rsidRDefault="008A198D" w:rsidP="008A198D">
      <w:pPr>
        <w:tabs>
          <w:tab w:val="left" w:pos="284"/>
        </w:tabs>
        <w:spacing w:after="30"/>
        <w:ind w:left="2160"/>
        <w:rPr>
          <w:rFonts w:ascii="Arial" w:hAnsi="Arial" w:cs="Arial"/>
          <w:sz w:val="22"/>
          <w:szCs w:val="22"/>
        </w:rPr>
      </w:pPr>
    </w:p>
    <w:p w14:paraId="3A096790" w14:textId="77777777" w:rsidR="00414954" w:rsidRPr="00572DA9" w:rsidRDefault="00414954" w:rsidP="00414954">
      <w:pPr>
        <w:numPr>
          <w:ilvl w:val="0"/>
          <w:numId w:val="3"/>
        </w:numPr>
        <w:jc w:val="both"/>
        <w:rPr>
          <w:rFonts w:ascii="Arial" w:hAnsi="Arial" w:cs="Arial"/>
          <w:i/>
          <w:sz w:val="22"/>
          <w:szCs w:val="22"/>
        </w:rPr>
      </w:pPr>
      <w:r w:rsidRPr="00572DA9">
        <w:rPr>
          <w:rFonts w:ascii="Arial" w:hAnsi="Arial" w:cs="Arial"/>
          <w:sz w:val="22"/>
          <w:szCs w:val="22"/>
        </w:rPr>
        <w:t>Developing and recording individualised Action Plans for students who have been identified as requiring targeted support, taking into account any other plans already developed for mentees, and ensuring that Action Plans are implemented in collaboration with members of staff in the Academy’s.</w:t>
      </w:r>
    </w:p>
    <w:p w14:paraId="15D6E033" w14:textId="77777777" w:rsidR="008A198D" w:rsidRDefault="008A198D" w:rsidP="008A198D">
      <w:pPr>
        <w:ind w:left="360"/>
        <w:jc w:val="both"/>
        <w:rPr>
          <w:rFonts w:ascii="Arial" w:hAnsi="Arial" w:cs="Arial"/>
          <w:i/>
          <w:sz w:val="22"/>
          <w:szCs w:val="22"/>
        </w:rPr>
      </w:pPr>
    </w:p>
    <w:p w14:paraId="6F63B2AE" w14:textId="77777777" w:rsidR="00572DA9" w:rsidRDefault="00572DA9" w:rsidP="008A198D">
      <w:pPr>
        <w:ind w:left="360"/>
        <w:jc w:val="both"/>
        <w:rPr>
          <w:rFonts w:ascii="Arial" w:hAnsi="Arial" w:cs="Arial"/>
          <w:i/>
          <w:sz w:val="22"/>
          <w:szCs w:val="22"/>
        </w:rPr>
      </w:pPr>
    </w:p>
    <w:p w14:paraId="5ECAB937" w14:textId="77777777" w:rsidR="00572DA9" w:rsidRDefault="00572DA9" w:rsidP="008A198D">
      <w:pPr>
        <w:ind w:left="360"/>
        <w:jc w:val="both"/>
        <w:rPr>
          <w:rFonts w:ascii="Arial" w:hAnsi="Arial" w:cs="Arial"/>
          <w:i/>
          <w:sz w:val="22"/>
          <w:szCs w:val="22"/>
        </w:rPr>
      </w:pPr>
    </w:p>
    <w:p w14:paraId="22306480" w14:textId="77777777" w:rsidR="00572DA9" w:rsidRDefault="00572DA9" w:rsidP="008A198D">
      <w:pPr>
        <w:ind w:left="360"/>
        <w:jc w:val="both"/>
        <w:rPr>
          <w:rFonts w:ascii="Arial" w:hAnsi="Arial" w:cs="Arial"/>
          <w:i/>
          <w:sz w:val="22"/>
          <w:szCs w:val="22"/>
        </w:rPr>
      </w:pPr>
    </w:p>
    <w:p w14:paraId="358C3D18" w14:textId="77777777" w:rsidR="00572DA9" w:rsidRPr="00572DA9" w:rsidRDefault="00572DA9" w:rsidP="008A198D">
      <w:pPr>
        <w:ind w:left="360"/>
        <w:jc w:val="both"/>
        <w:rPr>
          <w:rFonts w:ascii="Arial" w:hAnsi="Arial" w:cs="Arial"/>
          <w:i/>
          <w:sz w:val="22"/>
          <w:szCs w:val="22"/>
        </w:rPr>
      </w:pPr>
    </w:p>
    <w:p w14:paraId="60109D34" w14:textId="77777777" w:rsidR="00414954" w:rsidRDefault="00414954" w:rsidP="00414954">
      <w:pPr>
        <w:numPr>
          <w:ilvl w:val="0"/>
          <w:numId w:val="4"/>
        </w:numPr>
        <w:jc w:val="both"/>
        <w:rPr>
          <w:rFonts w:ascii="Arial" w:hAnsi="Arial" w:cs="Arial"/>
          <w:sz w:val="22"/>
          <w:szCs w:val="22"/>
        </w:rPr>
      </w:pPr>
      <w:r w:rsidRPr="00572DA9">
        <w:rPr>
          <w:rFonts w:ascii="Arial" w:hAnsi="Arial" w:cs="Arial"/>
          <w:sz w:val="22"/>
          <w:szCs w:val="22"/>
        </w:rPr>
        <w:t xml:space="preserve">Developing a supportive relationship with mentees, including, as appropriate, </w:t>
      </w:r>
      <w:r w:rsidR="00E54876" w:rsidRPr="00572DA9">
        <w:rPr>
          <w:rFonts w:ascii="Arial" w:hAnsi="Arial" w:cs="Arial"/>
          <w:sz w:val="22"/>
          <w:szCs w:val="22"/>
        </w:rPr>
        <w:t>regular</w:t>
      </w:r>
      <w:r w:rsidRPr="00572DA9">
        <w:rPr>
          <w:rFonts w:ascii="Arial" w:hAnsi="Arial" w:cs="Arial"/>
          <w:sz w:val="22"/>
          <w:szCs w:val="22"/>
        </w:rPr>
        <w:t xml:space="preserve"> one-to-one discussions for academic support or advice.</w:t>
      </w:r>
    </w:p>
    <w:p w14:paraId="786BCBC6" w14:textId="77777777" w:rsidR="00572DA9" w:rsidRPr="00572DA9" w:rsidRDefault="00572DA9" w:rsidP="00572DA9">
      <w:pPr>
        <w:ind w:left="360"/>
        <w:jc w:val="both"/>
        <w:rPr>
          <w:rFonts w:ascii="Arial" w:hAnsi="Arial" w:cs="Arial"/>
          <w:sz w:val="22"/>
          <w:szCs w:val="22"/>
        </w:rPr>
      </w:pPr>
    </w:p>
    <w:p w14:paraId="5A755CBF" w14:textId="77777777" w:rsidR="00414954" w:rsidRPr="00572DA9" w:rsidRDefault="00414954" w:rsidP="00414954">
      <w:pPr>
        <w:numPr>
          <w:ilvl w:val="0"/>
          <w:numId w:val="5"/>
        </w:numPr>
        <w:jc w:val="both"/>
        <w:rPr>
          <w:rFonts w:ascii="Arial" w:hAnsi="Arial" w:cs="Arial"/>
          <w:sz w:val="22"/>
          <w:szCs w:val="22"/>
        </w:rPr>
      </w:pPr>
      <w:r w:rsidRPr="00572DA9">
        <w:rPr>
          <w:rFonts w:ascii="Arial" w:hAnsi="Arial" w:cs="Arial"/>
          <w:sz w:val="22"/>
          <w:szCs w:val="22"/>
        </w:rPr>
        <w:t>Monitoring and recording mentees’ progress, keeping detailed records of progress towards the identified goals and specific outcomes and assisting in the effective and speedy transfer of mentees’ student information between phases and, where appropriate, between Academies’</w:t>
      </w:r>
    </w:p>
    <w:p w14:paraId="6373E1ED" w14:textId="77777777" w:rsidR="00E54876" w:rsidRPr="00572DA9" w:rsidRDefault="00E54876" w:rsidP="008A198D">
      <w:pPr>
        <w:jc w:val="both"/>
        <w:rPr>
          <w:rFonts w:ascii="Arial" w:hAnsi="Arial" w:cs="Arial"/>
          <w:sz w:val="22"/>
          <w:szCs w:val="22"/>
        </w:rPr>
      </w:pPr>
    </w:p>
    <w:p w14:paraId="6FAF396E" w14:textId="77777777" w:rsidR="00E54876" w:rsidRPr="00572DA9" w:rsidRDefault="00414954" w:rsidP="00E54876">
      <w:pPr>
        <w:numPr>
          <w:ilvl w:val="0"/>
          <w:numId w:val="6"/>
        </w:numPr>
        <w:jc w:val="both"/>
        <w:rPr>
          <w:rFonts w:ascii="Arial" w:hAnsi="Arial" w:cs="Arial"/>
          <w:sz w:val="22"/>
          <w:szCs w:val="22"/>
        </w:rPr>
      </w:pPr>
      <w:r w:rsidRPr="00572DA9">
        <w:rPr>
          <w:rFonts w:ascii="Arial" w:hAnsi="Arial" w:cs="Arial"/>
          <w:sz w:val="22"/>
          <w:szCs w:val="22"/>
        </w:rPr>
        <w:t>Maintaining regular contact with the families/carers of their mentees as appropriate and encouraging positive family involvement in the learning process (including home visits where deemed appropriate by the Line Manager); supporting mentees and their parents through any transition process, including Academy and other relevant procedures.</w:t>
      </w:r>
    </w:p>
    <w:p w14:paraId="303B263A" w14:textId="77777777" w:rsidR="00E54876" w:rsidRPr="00572DA9" w:rsidRDefault="00E54876" w:rsidP="008A198D">
      <w:pPr>
        <w:jc w:val="both"/>
        <w:rPr>
          <w:rFonts w:ascii="Arial" w:hAnsi="Arial" w:cs="Arial"/>
          <w:sz w:val="22"/>
          <w:szCs w:val="22"/>
        </w:rPr>
      </w:pPr>
    </w:p>
    <w:p w14:paraId="68363CE2" w14:textId="77777777" w:rsidR="00E54876" w:rsidRPr="00572DA9" w:rsidRDefault="00E54876" w:rsidP="00E54876">
      <w:pPr>
        <w:numPr>
          <w:ilvl w:val="0"/>
          <w:numId w:val="6"/>
        </w:numPr>
        <w:jc w:val="both"/>
        <w:rPr>
          <w:rFonts w:ascii="Arial" w:hAnsi="Arial" w:cs="Arial"/>
          <w:sz w:val="22"/>
          <w:szCs w:val="22"/>
        </w:rPr>
      </w:pPr>
      <w:r w:rsidRPr="00572DA9">
        <w:rPr>
          <w:rFonts w:ascii="Arial" w:hAnsi="Arial" w:cs="Arial"/>
          <w:sz w:val="22"/>
          <w:szCs w:val="22"/>
        </w:rPr>
        <w:t xml:space="preserve">Developing suitable interventions and resources under the direction of a subject leader. </w:t>
      </w:r>
    </w:p>
    <w:p w14:paraId="03CAA4B0" w14:textId="77777777" w:rsidR="00C44588" w:rsidRPr="00572DA9" w:rsidRDefault="00C44588" w:rsidP="00C44588">
      <w:pPr>
        <w:pStyle w:val="ListParagraph"/>
        <w:rPr>
          <w:rFonts w:ascii="Arial" w:hAnsi="Arial" w:cs="Arial"/>
          <w:sz w:val="22"/>
          <w:szCs w:val="22"/>
        </w:rPr>
      </w:pPr>
    </w:p>
    <w:p w14:paraId="101CADB6" w14:textId="77777777" w:rsidR="00825695" w:rsidRPr="00572DA9" w:rsidRDefault="00825695" w:rsidP="00C44588">
      <w:pPr>
        <w:numPr>
          <w:ilvl w:val="0"/>
          <w:numId w:val="6"/>
        </w:numPr>
        <w:jc w:val="both"/>
        <w:rPr>
          <w:rFonts w:ascii="Arial" w:hAnsi="Arial" w:cs="Arial"/>
          <w:sz w:val="22"/>
          <w:szCs w:val="22"/>
        </w:rPr>
      </w:pPr>
      <w:r w:rsidRPr="00572DA9">
        <w:rPr>
          <w:rFonts w:ascii="Arial" w:hAnsi="Arial" w:cs="Arial"/>
          <w:sz w:val="22"/>
          <w:szCs w:val="22"/>
        </w:rPr>
        <w:t xml:space="preserve">Working within a policy of inclusion by ensuring that </w:t>
      </w:r>
      <w:r w:rsidR="00655C49" w:rsidRPr="00572DA9">
        <w:rPr>
          <w:rFonts w:ascii="Arial" w:hAnsi="Arial" w:cs="Arial"/>
          <w:sz w:val="22"/>
          <w:szCs w:val="22"/>
        </w:rPr>
        <w:t>all activities</w:t>
      </w:r>
      <w:r w:rsidRPr="00572DA9">
        <w:rPr>
          <w:rFonts w:ascii="Arial" w:hAnsi="Arial" w:cs="Arial"/>
          <w:sz w:val="22"/>
          <w:szCs w:val="22"/>
        </w:rPr>
        <w:t xml:space="preserve">, involve mentees and being involved in activities to assist with the </w:t>
      </w:r>
      <w:r w:rsidR="00655C49" w:rsidRPr="00572DA9">
        <w:rPr>
          <w:rFonts w:ascii="Arial" w:hAnsi="Arial" w:cs="Arial"/>
          <w:sz w:val="22"/>
          <w:szCs w:val="22"/>
        </w:rPr>
        <w:t>learning</w:t>
      </w:r>
      <w:r w:rsidRPr="00572DA9">
        <w:rPr>
          <w:rFonts w:ascii="Arial" w:hAnsi="Arial" w:cs="Arial"/>
          <w:sz w:val="22"/>
          <w:szCs w:val="22"/>
        </w:rPr>
        <w:t xml:space="preserve"> process including:</w:t>
      </w:r>
    </w:p>
    <w:p w14:paraId="3740D451" w14:textId="77777777" w:rsidR="00C44588" w:rsidRPr="00572DA9" w:rsidRDefault="00C44588" w:rsidP="00C44588">
      <w:pPr>
        <w:jc w:val="both"/>
        <w:rPr>
          <w:rFonts w:ascii="Arial" w:hAnsi="Arial" w:cs="Arial"/>
          <w:sz w:val="22"/>
          <w:szCs w:val="22"/>
        </w:rPr>
      </w:pPr>
    </w:p>
    <w:p w14:paraId="4D1DFFEA" w14:textId="77777777" w:rsidR="00C44588" w:rsidRPr="00572DA9" w:rsidRDefault="00C44588" w:rsidP="00C44588">
      <w:pPr>
        <w:pStyle w:val="BodyText"/>
        <w:numPr>
          <w:ilvl w:val="2"/>
          <w:numId w:val="20"/>
        </w:numPr>
        <w:tabs>
          <w:tab w:val="left" w:pos="360"/>
          <w:tab w:val="left" w:pos="1080"/>
        </w:tabs>
        <w:jc w:val="both"/>
        <w:rPr>
          <w:rFonts w:ascii="Arial" w:hAnsi="Arial" w:cs="Arial"/>
          <w:sz w:val="22"/>
          <w:szCs w:val="22"/>
        </w:rPr>
      </w:pPr>
      <w:r w:rsidRPr="00572DA9">
        <w:rPr>
          <w:rFonts w:ascii="Arial" w:hAnsi="Arial" w:cs="Arial"/>
          <w:sz w:val="22"/>
          <w:szCs w:val="22"/>
        </w:rPr>
        <w:t>Induction programmes,</w:t>
      </w:r>
    </w:p>
    <w:p w14:paraId="12EFA1B5" w14:textId="77777777" w:rsidR="00C44588" w:rsidRPr="00572DA9" w:rsidRDefault="00C44588" w:rsidP="00C44588">
      <w:pPr>
        <w:pStyle w:val="BodyText"/>
        <w:numPr>
          <w:ilvl w:val="2"/>
          <w:numId w:val="20"/>
        </w:numPr>
        <w:tabs>
          <w:tab w:val="left" w:pos="360"/>
          <w:tab w:val="left" w:pos="1080"/>
        </w:tabs>
        <w:jc w:val="both"/>
        <w:rPr>
          <w:rFonts w:ascii="Arial" w:hAnsi="Arial" w:cs="Arial"/>
          <w:sz w:val="22"/>
          <w:szCs w:val="22"/>
        </w:rPr>
      </w:pPr>
      <w:r w:rsidRPr="00572DA9">
        <w:rPr>
          <w:rFonts w:ascii="Arial" w:hAnsi="Arial" w:cs="Arial"/>
          <w:sz w:val="22"/>
          <w:szCs w:val="22"/>
        </w:rPr>
        <w:t>Ongoing tutoring work</w:t>
      </w:r>
    </w:p>
    <w:p w14:paraId="0E1B4D3C" w14:textId="77777777" w:rsidR="00C44588" w:rsidRPr="00572DA9" w:rsidRDefault="00C44588" w:rsidP="00C44588">
      <w:pPr>
        <w:pStyle w:val="BodyText"/>
        <w:widowControl/>
        <w:numPr>
          <w:ilvl w:val="2"/>
          <w:numId w:val="20"/>
        </w:numPr>
        <w:tabs>
          <w:tab w:val="left" w:pos="360"/>
          <w:tab w:val="left" w:pos="1080"/>
        </w:tabs>
        <w:jc w:val="both"/>
        <w:rPr>
          <w:rFonts w:ascii="Arial" w:hAnsi="Arial" w:cs="Arial"/>
          <w:sz w:val="22"/>
          <w:szCs w:val="22"/>
        </w:rPr>
      </w:pPr>
      <w:r w:rsidRPr="00572DA9">
        <w:rPr>
          <w:rFonts w:ascii="Arial" w:hAnsi="Arial" w:cs="Arial"/>
          <w:sz w:val="22"/>
          <w:szCs w:val="22"/>
        </w:rPr>
        <w:t xml:space="preserve">Facilitating online tutoring if necessary </w:t>
      </w:r>
    </w:p>
    <w:p w14:paraId="486EBE47" w14:textId="77777777" w:rsidR="00825695" w:rsidRPr="00572DA9" w:rsidRDefault="00825695" w:rsidP="00B946BF">
      <w:pPr>
        <w:rPr>
          <w:rFonts w:ascii="Arial" w:hAnsi="Arial" w:cs="Arial"/>
          <w:b/>
          <w:bCs/>
          <w:sz w:val="22"/>
          <w:szCs w:val="22"/>
        </w:rPr>
      </w:pPr>
    </w:p>
    <w:p w14:paraId="5B868E92" w14:textId="77777777" w:rsidR="00C24E05" w:rsidRPr="00572DA9" w:rsidRDefault="00C24E05" w:rsidP="00C24E05">
      <w:pPr>
        <w:rPr>
          <w:rFonts w:ascii="Arial" w:hAnsi="Arial" w:cs="Arial"/>
          <w:b/>
          <w:sz w:val="22"/>
          <w:szCs w:val="22"/>
        </w:rPr>
      </w:pPr>
      <w:r w:rsidRPr="00572DA9">
        <w:rPr>
          <w:rFonts w:ascii="Arial" w:hAnsi="Arial" w:cs="Arial"/>
          <w:b/>
          <w:sz w:val="22"/>
          <w:szCs w:val="22"/>
        </w:rPr>
        <w:t>Other Duties:</w:t>
      </w:r>
    </w:p>
    <w:p w14:paraId="54185CA4" w14:textId="77777777" w:rsidR="00C24E05" w:rsidRPr="00572DA9" w:rsidRDefault="00C24E05" w:rsidP="00C24E05">
      <w:pPr>
        <w:rPr>
          <w:rFonts w:ascii="Arial" w:hAnsi="Arial" w:cs="Arial"/>
          <w:sz w:val="22"/>
          <w:szCs w:val="22"/>
        </w:rPr>
      </w:pPr>
    </w:p>
    <w:p w14:paraId="45A6E51B" w14:textId="77777777" w:rsidR="00C24E05" w:rsidRPr="00572DA9" w:rsidRDefault="00C24E05" w:rsidP="00C24E05">
      <w:pPr>
        <w:rPr>
          <w:rFonts w:ascii="Arial" w:hAnsi="Arial" w:cs="Arial"/>
          <w:sz w:val="22"/>
          <w:szCs w:val="22"/>
        </w:rPr>
      </w:pPr>
      <w:r w:rsidRPr="00572DA9">
        <w:rPr>
          <w:rFonts w:ascii="Arial" w:hAnsi="Arial" w:cs="Arial"/>
          <w:sz w:val="22"/>
          <w:szCs w:val="22"/>
        </w:rPr>
        <w:t>To assist the Principal in ensuring that the academy runs smoothly</w:t>
      </w:r>
      <w:r w:rsidR="00FB2FB7">
        <w:rPr>
          <w:rFonts w:ascii="Arial" w:hAnsi="Arial" w:cs="Arial"/>
          <w:sz w:val="22"/>
          <w:szCs w:val="22"/>
        </w:rPr>
        <w:t xml:space="preserve">.  </w:t>
      </w:r>
      <w:r w:rsidRPr="00572DA9">
        <w:rPr>
          <w:rFonts w:ascii="Arial" w:hAnsi="Arial" w:cs="Arial"/>
          <w:sz w:val="22"/>
          <w:szCs w:val="22"/>
        </w:rPr>
        <w:t>This includes:</w:t>
      </w:r>
    </w:p>
    <w:p w14:paraId="2EB01B5F" w14:textId="77777777" w:rsidR="00C24E05" w:rsidRPr="00572DA9" w:rsidRDefault="00C24E05" w:rsidP="00C24E05">
      <w:pPr>
        <w:rPr>
          <w:rFonts w:ascii="Arial" w:hAnsi="Arial" w:cs="Arial"/>
          <w:sz w:val="22"/>
          <w:szCs w:val="22"/>
        </w:rPr>
      </w:pPr>
    </w:p>
    <w:p w14:paraId="3516C7D4" w14:textId="77777777" w:rsidR="00C24E05" w:rsidRPr="00572DA9" w:rsidRDefault="00C24E05" w:rsidP="00C24E05">
      <w:pPr>
        <w:numPr>
          <w:ilvl w:val="0"/>
          <w:numId w:val="24"/>
        </w:numPr>
        <w:rPr>
          <w:rFonts w:ascii="Arial" w:hAnsi="Arial" w:cs="Arial"/>
          <w:sz w:val="22"/>
          <w:szCs w:val="22"/>
        </w:rPr>
      </w:pPr>
      <w:r w:rsidRPr="00572DA9">
        <w:rPr>
          <w:rFonts w:ascii="Arial" w:hAnsi="Arial" w:cs="Arial"/>
          <w:sz w:val="22"/>
          <w:szCs w:val="22"/>
        </w:rPr>
        <w:t>Actively promoting the academy’s high expectations and equal opportunities policy.</w:t>
      </w:r>
    </w:p>
    <w:p w14:paraId="45FCF252" w14:textId="77777777" w:rsidR="00C24E05" w:rsidRPr="00572DA9" w:rsidRDefault="00C24E05" w:rsidP="00C24E05">
      <w:pPr>
        <w:numPr>
          <w:ilvl w:val="0"/>
          <w:numId w:val="24"/>
        </w:numPr>
        <w:rPr>
          <w:rFonts w:ascii="Arial" w:hAnsi="Arial" w:cs="Arial"/>
          <w:sz w:val="22"/>
          <w:szCs w:val="22"/>
        </w:rPr>
      </w:pPr>
      <w:r w:rsidRPr="00572DA9">
        <w:rPr>
          <w:rFonts w:ascii="Arial" w:hAnsi="Arial" w:cs="Arial"/>
          <w:sz w:val="22"/>
          <w:szCs w:val="22"/>
        </w:rPr>
        <w:t>Maintaining sound procedures for security, supervision, and maintenance of the school environment, ensuring that all safeguarding/health and safety regulations are met.</w:t>
      </w:r>
    </w:p>
    <w:p w14:paraId="13E9199F" w14:textId="77777777" w:rsidR="00C24E05" w:rsidRPr="00572DA9" w:rsidRDefault="00C24E05" w:rsidP="00C24E05">
      <w:pPr>
        <w:numPr>
          <w:ilvl w:val="0"/>
          <w:numId w:val="24"/>
        </w:numPr>
        <w:spacing w:after="120"/>
        <w:rPr>
          <w:rFonts w:ascii="Arial" w:hAnsi="Arial" w:cs="Arial"/>
          <w:sz w:val="22"/>
          <w:szCs w:val="22"/>
        </w:rPr>
      </w:pPr>
      <w:r w:rsidRPr="00572DA9">
        <w:rPr>
          <w:rFonts w:ascii="Arial" w:hAnsi="Arial" w:cs="Arial"/>
          <w:sz w:val="22"/>
          <w:szCs w:val="22"/>
        </w:rPr>
        <w:t xml:space="preserve">Modeling the highest standards of professional conduct, supporting and driving excellence in all practice within the academy; ensuring that </w:t>
      </w:r>
      <w:r w:rsidR="00FB2FB7">
        <w:rPr>
          <w:rFonts w:ascii="Arial" w:hAnsi="Arial" w:cs="Arial"/>
          <w:sz w:val="22"/>
          <w:szCs w:val="22"/>
        </w:rPr>
        <w:t>Ormiston Sandwell Community Academy</w:t>
      </w:r>
      <w:r w:rsidRPr="00572DA9">
        <w:rPr>
          <w:rFonts w:ascii="Arial" w:hAnsi="Arial" w:cs="Arial"/>
          <w:sz w:val="22"/>
          <w:szCs w:val="22"/>
        </w:rPr>
        <w:t xml:space="preserve"> and the Ormiston Academies Trust is always presented positively within and beyond the academy. </w:t>
      </w:r>
    </w:p>
    <w:p w14:paraId="70889677" w14:textId="77777777" w:rsidR="00C24E05" w:rsidRPr="00572DA9" w:rsidRDefault="00C24E05" w:rsidP="00C24E05">
      <w:pPr>
        <w:pStyle w:val="Heading1"/>
        <w:ind w:left="0"/>
        <w:rPr>
          <w:rFonts w:ascii="Arial" w:hAnsi="Arial" w:cs="Arial"/>
          <w:sz w:val="22"/>
          <w:szCs w:val="22"/>
        </w:rPr>
      </w:pPr>
    </w:p>
    <w:p w14:paraId="43014BCA" w14:textId="77777777" w:rsidR="00C24E05" w:rsidRPr="00572DA9" w:rsidRDefault="00C24E05" w:rsidP="00C24E05">
      <w:pPr>
        <w:rPr>
          <w:rFonts w:ascii="Arial" w:hAnsi="Arial" w:cs="Arial"/>
          <w:b/>
          <w:bCs/>
          <w:sz w:val="22"/>
          <w:szCs w:val="22"/>
          <w:lang w:val="en-GB"/>
        </w:rPr>
      </w:pPr>
      <w:r w:rsidRPr="00572DA9">
        <w:rPr>
          <w:rFonts w:ascii="Arial" w:hAnsi="Arial" w:cs="Arial"/>
          <w:b/>
          <w:bCs/>
          <w:sz w:val="22"/>
          <w:szCs w:val="22"/>
          <w:lang w:val="en-GB"/>
        </w:rPr>
        <w:t>Performance Management:</w:t>
      </w:r>
    </w:p>
    <w:p w14:paraId="23C56844" w14:textId="77777777" w:rsidR="00C24E05" w:rsidRPr="00572DA9" w:rsidRDefault="00C24E05" w:rsidP="00C24E05">
      <w:pPr>
        <w:rPr>
          <w:rFonts w:ascii="Arial" w:hAnsi="Arial" w:cs="Arial"/>
          <w:b/>
          <w:bCs/>
          <w:sz w:val="22"/>
          <w:szCs w:val="22"/>
          <w:lang w:val="en-GB"/>
        </w:rPr>
      </w:pPr>
    </w:p>
    <w:p w14:paraId="673DB10C" w14:textId="77777777" w:rsidR="00C24E05" w:rsidRPr="00572DA9" w:rsidRDefault="00C24E05" w:rsidP="00C24E05">
      <w:pPr>
        <w:rPr>
          <w:rFonts w:ascii="Arial" w:hAnsi="Arial" w:cs="Arial"/>
          <w:sz w:val="22"/>
          <w:szCs w:val="22"/>
          <w:lang w:val="en-GB"/>
        </w:rPr>
      </w:pPr>
      <w:r w:rsidRPr="00572DA9">
        <w:rPr>
          <w:rFonts w:ascii="Arial" w:hAnsi="Arial" w:cs="Arial"/>
          <w:sz w:val="22"/>
          <w:szCs w:val="22"/>
          <w:lang w:val="en-GB"/>
        </w:rPr>
        <w:t>The post holder will participate in the academy’s arrangements for Performance Management.</w:t>
      </w:r>
    </w:p>
    <w:p w14:paraId="44BE09FA" w14:textId="77777777" w:rsidR="00C24E05" w:rsidRPr="00572DA9" w:rsidRDefault="00C24E05" w:rsidP="00C24E05">
      <w:pPr>
        <w:ind w:left="720"/>
        <w:rPr>
          <w:rFonts w:ascii="Arial" w:hAnsi="Arial" w:cs="Arial"/>
          <w:b/>
          <w:sz w:val="22"/>
          <w:szCs w:val="22"/>
        </w:rPr>
      </w:pPr>
    </w:p>
    <w:p w14:paraId="499195E2" w14:textId="77777777" w:rsidR="00C24E05" w:rsidRPr="00572DA9" w:rsidRDefault="00C24E05" w:rsidP="00C24E05">
      <w:pPr>
        <w:jc w:val="both"/>
        <w:rPr>
          <w:rFonts w:ascii="Arial" w:hAnsi="Arial" w:cs="Arial"/>
          <w:b/>
          <w:sz w:val="22"/>
          <w:szCs w:val="22"/>
        </w:rPr>
      </w:pPr>
      <w:r w:rsidRPr="00572DA9">
        <w:rPr>
          <w:rFonts w:ascii="Arial" w:hAnsi="Arial" w:cs="Arial"/>
          <w:b/>
          <w:sz w:val="22"/>
          <w:szCs w:val="22"/>
        </w:rPr>
        <w:t>Notes:</w:t>
      </w:r>
    </w:p>
    <w:p w14:paraId="712FE5AD" w14:textId="77777777" w:rsidR="00C24E05" w:rsidRPr="00572DA9" w:rsidRDefault="00C24E05" w:rsidP="00C24E05">
      <w:pPr>
        <w:rPr>
          <w:rFonts w:ascii="Arial" w:hAnsi="Arial" w:cs="Arial"/>
          <w:sz w:val="22"/>
          <w:szCs w:val="22"/>
        </w:rPr>
      </w:pPr>
    </w:p>
    <w:p w14:paraId="558B113C" w14:textId="77777777" w:rsidR="00C24E05" w:rsidRPr="00572DA9" w:rsidRDefault="00C24E05" w:rsidP="00C24E05">
      <w:pPr>
        <w:numPr>
          <w:ilvl w:val="0"/>
          <w:numId w:val="23"/>
        </w:numPr>
        <w:jc w:val="both"/>
        <w:rPr>
          <w:rFonts w:ascii="Arial" w:hAnsi="Arial" w:cs="Arial"/>
          <w:sz w:val="22"/>
          <w:szCs w:val="22"/>
        </w:rPr>
      </w:pPr>
      <w:r w:rsidRPr="00572DA9">
        <w:rPr>
          <w:rFonts w:ascii="Arial" w:hAnsi="Arial" w:cs="Arial"/>
          <w:sz w:val="22"/>
          <w:szCs w:val="22"/>
        </w:rPr>
        <w:t xml:space="preserve">All staff are part of a wider academy team.  Each individual, therefore, is required to support the values/ethos of the academy and the academy priorities as defined in the Academy Improvement Plan.  This will mean being responsive to the needs of colleagues, parents and students and being flexible in a demanding environment. On occasions the post holder may be expected to carry out additional tasks, as requested by the Principal and Governors, which are not specifically specified in this job description.  </w:t>
      </w:r>
    </w:p>
    <w:p w14:paraId="53212082" w14:textId="77777777" w:rsidR="00C24E05" w:rsidRPr="00572DA9" w:rsidRDefault="00C24E05" w:rsidP="00C24E05">
      <w:pPr>
        <w:numPr>
          <w:ilvl w:val="0"/>
          <w:numId w:val="23"/>
        </w:numPr>
        <w:jc w:val="both"/>
        <w:rPr>
          <w:rFonts w:ascii="Arial" w:hAnsi="Arial" w:cs="Arial"/>
          <w:sz w:val="22"/>
          <w:szCs w:val="22"/>
        </w:rPr>
      </w:pPr>
      <w:r w:rsidRPr="00572DA9">
        <w:rPr>
          <w:rFonts w:ascii="Arial" w:hAnsi="Arial" w:cs="Arial"/>
          <w:sz w:val="22"/>
          <w:szCs w:val="22"/>
        </w:rPr>
        <w:t>All staff in the academy work subject to statute and academy policies and procedures. The post holder will be expected to become familiar with these and work in accordance with them.</w:t>
      </w:r>
    </w:p>
    <w:p w14:paraId="38E902C7" w14:textId="77777777" w:rsidR="00C24E05" w:rsidRPr="00572DA9" w:rsidRDefault="00C24E05" w:rsidP="00C24E05">
      <w:pPr>
        <w:numPr>
          <w:ilvl w:val="0"/>
          <w:numId w:val="23"/>
        </w:numPr>
        <w:jc w:val="both"/>
        <w:rPr>
          <w:rFonts w:ascii="Arial" w:hAnsi="Arial" w:cs="Arial"/>
          <w:sz w:val="22"/>
          <w:szCs w:val="22"/>
        </w:rPr>
      </w:pPr>
      <w:r w:rsidRPr="00572DA9">
        <w:rPr>
          <w:rFonts w:ascii="Arial" w:hAnsi="Arial" w:cs="Arial"/>
          <w:sz w:val="22"/>
          <w:szCs w:val="22"/>
        </w:rPr>
        <w:t xml:space="preserve">This </w:t>
      </w:r>
      <w:r w:rsidR="00FB2FB7">
        <w:rPr>
          <w:rFonts w:ascii="Arial" w:hAnsi="Arial" w:cs="Arial"/>
          <w:sz w:val="22"/>
          <w:szCs w:val="22"/>
        </w:rPr>
        <w:t xml:space="preserve">support role is subject to the usual 6-month </w:t>
      </w:r>
      <w:r w:rsidRPr="00572DA9">
        <w:rPr>
          <w:rFonts w:ascii="Arial" w:hAnsi="Arial" w:cs="Arial"/>
          <w:sz w:val="22"/>
          <w:szCs w:val="22"/>
        </w:rPr>
        <w:t>probationary period.</w:t>
      </w:r>
    </w:p>
    <w:p w14:paraId="5E1C672E" w14:textId="77777777" w:rsidR="00C24E05" w:rsidRPr="00572DA9" w:rsidRDefault="00C24E05" w:rsidP="00C24E05">
      <w:pPr>
        <w:numPr>
          <w:ilvl w:val="0"/>
          <w:numId w:val="23"/>
        </w:numPr>
        <w:jc w:val="both"/>
        <w:rPr>
          <w:rFonts w:ascii="Arial" w:hAnsi="Arial" w:cs="Arial"/>
          <w:sz w:val="22"/>
          <w:szCs w:val="22"/>
        </w:rPr>
      </w:pPr>
      <w:r w:rsidRPr="00572DA9">
        <w:rPr>
          <w:rFonts w:ascii="Arial" w:hAnsi="Arial" w:cs="Arial"/>
          <w:sz w:val="22"/>
          <w:szCs w:val="22"/>
        </w:rPr>
        <w:t xml:space="preserve">Due to the nature of this job, it will be necessary for the appropriate level of </w:t>
      </w:r>
      <w:r w:rsidR="00FB2FB7">
        <w:rPr>
          <w:rFonts w:ascii="Arial" w:hAnsi="Arial" w:cs="Arial"/>
          <w:sz w:val="22"/>
          <w:szCs w:val="22"/>
        </w:rPr>
        <w:t xml:space="preserve">Disclosure &amp; Barring Service check </w:t>
      </w:r>
      <w:r w:rsidRPr="00572DA9">
        <w:rPr>
          <w:rFonts w:ascii="Arial" w:hAnsi="Arial" w:cs="Arial"/>
          <w:sz w:val="22"/>
          <w:szCs w:val="22"/>
        </w:rPr>
        <w:t xml:space="preserve">to be undertaken.  It is essential that post holders disclose whether they have </w:t>
      </w:r>
      <w:r w:rsidRPr="00572DA9">
        <w:rPr>
          <w:rFonts w:ascii="Arial" w:hAnsi="Arial" w:cs="Arial"/>
          <w:sz w:val="22"/>
          <w:szCs w:val="22"/>
        </w:rPr>
        <w:lastRenderedPageBreak/>
        <w:t xml:space="preserve">any pending charges, convictions, bind-overs or cautions and if so, for which offences. Any failure to disclose such convictions will result in dismissal or disciplinary action by the academy.  </w:t>
      </w:r>
    </w:p>
    <w:p w14:paraId="02AF3638" w14:textId="77777777" w:rsidR="00C24E05" w:rsidRPr="00572DA9" w:rsidRDefault="00C24E05" w:rsidP="00C24E05">
      <w:pPr>
        <w:ind w:left="720"/>
        <w:rPr>
          <w:rFonts w:ascii="Arial" w:hAnsi="Arial" w:cs="Arial"/>
          <w:b/>
          <w:bCs/>
          <w:sz w:val="22"/>
          <w:szCs w:val="22"/>
        </w:rPr>
      </w:pPr>
    </w:p>
    <w:p w14:paraId="16BFA20B" w14:textId="77777777" w:rsidR="00C24E05" w:rsidRPr="00572DA9" w:rsidRDefault="00C24E05" w:rsidP="00C24E05">
      <w:pPr>
        <w:jc w:val="both"/>
        <w:rPr>
          <w:rFonts w:ascii="Arial" w:hAnsi="Arial" w:cs="Arial"/>
          <w:sz w:val="22"/>
          <w:szCs w:val="22"/>
        </w:rPr>
      </w:pPr>
      <w:r w:rsidRPr="00572DA9">
        <w:rPr>
          <w:rFonts w:ascii="Arial" w:hAnsi="Arial" w:cs="Arial"/>
          <w:sz w:val="22"/>
          <w:szCs w:val="22"/>
        </w:rPr>
        <w:t>Signature:</w:t>
      </w:r>
      <w:r w:rsidRPr="00572DA9">
        <w:rPr>
          <w:rFonts w:ascii="Arial" w:hAnsi="Arial" w:cs="Arial"/>
          <w:sz w:val="22"/>
          <w:szCs w:val="22"/>
        </w:rPr>
        <w:tab/>
        <w:t>……………………………………………………………….</w:t>
      </w:r>
    </w:p>
    <w:p w14:paraId="50B82D1B" w14:textId="77777777" w:rsidR="00C24E05" w:rsidRPr="00572DA9" w:rsidRDefault="00C24E05" w:rsidP="00C24E05">
      <w:pPr>
        <w:jc w:val="both"/>
        <w:rPr>
          <w:rFonts w:ascii="Arial" w:hAnsi="Arial" w:cs="Arial"/>
          <w:sz w:val="22"/>
          <w:szCs w:val="22"/>
        </w:rPr>
      </w:pPr>
    </w:p>
    <w:p w14:paraId="44A73CA0" w14:textId="77777777" w:rsidR="00C24E05" w:rsidRPr="00572DA9" w:rsidRDefault="00C24E05" w:rsidP="00C24E05">
      <w:pPr>
        <w:jc w:val="both"/>
        <w:rPr>
          <w:rFonts w:ascii="Arial" w:hAnsi="Arial" w:cs="Arial"/>
          <w:sz w:val="22"/>
          <w:szCs w:val="22"/>
        </w:rPr>
      </w:pPr>
      <w:r w:rsidRPr="00572DA9">
        <w:rPr>
          <w:rFonts w:ascii="Arial" w:hAnsi="Arial" w:cs="Arial"/>
          <w:sz w:val="22"/>
          <w:szCs w:val="22"/>
        </w:rPr>
        <w:t>Print Name:</w:t>
      </w:r>
      <w:r w:rsidRPr="00572DA9">
        <w:rPr>
          <w:rFonts w:ascii="Arial" w:hAnsi="Arial" w:cs="Arial"/>
          <w:sz w:val="22"/>
          <w:szCs w:val="22"/>
        </w:rPr>
        <w:tab/>
        <w:t xml:space="preserve">…………………………………….. </w:t>
      </w:r>
      <w:r w:rsidRPr="00572DA9">
        <w:rPr>
          <w:rFonts w:ascii="Arial" w:hAnsi="Arial" w:cs="Arial"/>
          <w:sz w:val="22"/>
          <w:szCs w:val="22"/>
        </w:rPr>
        <w:tab/>
        <w:t>Date:…………………</w:t>
      </w:r>
    </w:p>
    <w:p w14:paraId="5ECD9B77" w14:textId="77777777" w:rsidR="00C24E05" w:rsidRPr="00572DA9" w:rsidRDefault="00C24E05" w:rsidP="00C24E05">
      <w:pPr>
        <w:rPr>
          <w:rFonts w:ascii="Arial" w:hAnsi="Arial" w:cs="Arial"/>
          <w:sz w:val="22"/>
          <w:szCs w:val="22"/>
        </w:rPr>
      </w:pPr>
    </w:p>
    <w:p w14:paraId="10D2202A" w14:textId="77777777" w:rsidR="00524EEA" w:rsidRPr="00572DA9" w:rsidRDefault="00C24E05" w:rsidP="00C24E05">
      <w:pPr>
        <w:rPr>
          <w:rFonts w:ascii="Arial" w:hAnsi="Arial" w:cs="Arial"/>
          <w:b/>
          <w:bCs/>
          <w:sz w:val="22"/>
          <w:szCs w:val="22"/>
          <w:lang w:val="en-GB"/>
        </w:rPr>
      </w:pPr>
      <w:r w:rsidRPr="00572DA9">
        <w:rPr>
          <w:rFonts w:ascii="Arial" w:hAnsi="Arial" w:cs="Arial"/>
          <w:b/>
          <w:sz w:val="22"/>
          <w:szCs w:val="22"/>
        </w:rPr>
        <w:br w:type="page"/>
      </w:r>
    </w:p>
    <w:p w14:paraId="6828AF5E" w14:textId="77777777" w:rsidR="004C699E" w:rsidRPr="00572DA9" w:rsidRDefault="0057613A" w:rsidP="00845B32">
      <w:pPr>
        <w:jc w:val="both"/>
        <w:rPr>
          <w:rFonts w:ascii="Arial" w:hAnsi="Arial" w:cs="Arial"/>
          <w:b/>
          <w:sz w:val="22"/>
          <w:szCs w:val="22"/>
        </w:rPr>
      </w:pPr>
      <w:r w:rsidRPr="00572DA9">
        <w:rPr>
          <w:rFonts w:ascii="Arial" w:hAnsi="Arial" w:cs="Arial"/>
          <w:b/>
          <w:sz w:val="22"/>
          <w:szCs w:val="22"/>
        </w:rPr>
        <w:lastRenderedPageBreak/>
        <w:t xml:space="preserve">PERSON SPECIFICATION: </w:t>
      </w:r>
      <w:r w:rsidR="00FB2FB7">
        <w:rPr>
          <w:rFonts w:ascii="Arial" w:hAnsi="Arial" w:cs="Arial"/>
          <w:b/>
          <w:sz w:val="22"/>
          <w:szCs w:val="22"/>
        </w:rPr>
        <w:tab/>
      </w:r>
      <w:r w:rsidR="00FB2FB7">
        <w:rPr>
          <w:rFonts w:ascii="Arial" w:hAnsi="Arial" w:cs="Arial"/>
          <w:b/>
          <w:sz w:val="22"/>
          <w:szCs w:val="22"/>
        </w:rPr>
        <w:tab/>
        <w:t>Learning Mentor (Inclusion/Thrive)</w:t>
      </w:r>
    </w:p>
    <w:p w14:paraId="7BDC8741" w14:textId="77777777" w:rsidR="00E54876" w:rsidRPr="00572DA9" w:rsidRDefault="00E54876" w:rsidP="00E54876">
      <w:pPr>
        <w:ind w:firstLine="142"/>
        <w:rPr>
          <w:rFonts w:ascii="Arial" w:hAnsi="Arial" w:cs="Arial"/>
          <w:b/>
          <w:sz w:val="22"/>
          <w:szCs w:val="22"/>
        </w:rPr>
      </w:pPr>
    </w:p>
    <w:p w14:paraId="563DCE36" w14:textId="77777777" w:rsidR="00E54876" w:rsidRPr="00572DA9" w:rsidRDefault="00E54876" w:rsidP="00E54876">
      <w:pPr>
        <w:tabs>
          <w:tab w:val="left" w:pos="2268"/>
        </w:tabs>
        <w:contextualSpacing/>
        <w:jc w:val="both"/>
        <w:rPr>
          <w:rFonts w:ascii="Arial" w:hAnsi="Arial" w:cs="Arial"/>
          <w:b/>
          <w:bCs/>
          <w:color w:val="000000"/>
          <w:sz w:val="22"/>
          <w:szCs w:val="22"/>
          <w:lang w:val="en-GB"/>
        </w:rPr>
      </w:pPr>
    </w:p>
    <w:p w14:paraId="1C1CC25D" w14:textId="77777777" w:rsidR="00E54876" w:rsidRPr="00572DA9" w:rsidRDefault="00E54876" w:rsidP="00E54876">
      <w:pPr>
        <w:ind w:right="6"/>
        <w:rPr>
          <w:rFonts w:ascii="Arial" w:hAnsi="Arial" w:cs="Arial"/>
          <w:color w:val="000000"/>
          <w:sz w:val="22"/>
          <w:szCs w:val="22"/>
        </w:rPr>
      </w:pPr>
    </w:p>
    <w:tbl>
      <w:tblPr>
        <w:tblW w:w="10916" w:type="dxa"/>
        <w:tblInd w:w="-318" w:type="dxa"/>
        <w:tblBorders>
          <w:top w:val="single" w:sz="18" w:space="0" w:color="002060"/>
          <w:left w:val="single" w:sz="18" w:space="0" w:color="002060"/>
          <w:bottom w:val="single" w:sz="18" w:space="0" w:color="002060"/>
          <w:right w:val="single" w:sz="18" w:space="0" w:color="002060"/>
          <w:insideH w:val="dashSmallGap" w:sz="4" w:space="0" w:color="002060"/>
          <w:insideV w:val="dashSmallGap" w:sz="4" w:space="0" w:color="002060"/>
        </w:tblBorders>
        <w:tblLook w:val="04A0" w:firstRow="1" w:lastRow="0" w:firstColumn="1" w:lastColumn="0" w:noHBand="0" w:noVBand="1"/>
      </w:tblPr>
      <w:tblGrid>
        <w:gridCol w:w="4962"/>
        <w:gridCol w:w="3119"/>
        <w:gridCol w:w="2835"/>
      </w:tblGrid>
      <w:tr w:rsidR="00E54876" w:rsidRPr="00572DA9" w14:paraId="067A0321" w14:textId="77777777" w:rsidTr="005A0048">
        <w:tc>
          <w:tcPr>
            <w:tcW w:w="4962" w:type="dxa"/>
            <w:shd w:val="clear" w:color="auto" w:fill="CC99FF"/>
            <w:vAlign w:val="center"/>
          </w:tcPr>
          <w:p w14:paraId="16592DF9" w14:textId="77777777" w:rsidR="00E54876" w:rsidRPr="00572DA9" w:rsidRDefault="00E54876" w:rsidP="007006AB">
            <w:pPr>
              <w:ind w:right="6"/>
              <w:rPr>
                <w:rFonts w:ascii="Arial" w:hAnsi="Arial" w:cs="Arial"/>
                <w:b/>
                <w:color w:val="000000"/>
                <w:sz w:val="22"/>
                <w:szCs w:val="22"/>
              </w:rPr>
            </w:pPr>
          </w:p>
        </w:tc>
        <w:tc>
          <w:tcPr>
            <w:tcW w:w="3119" w:type="dxa"/>
            <w:shd w:val="clear" w:color="auto" w:fill="CC99FF"/>
            <w:vAlign w:val="center"/>
          </w:tcPr>
          <w:p w14:paraId="7645682B" w14:textId="77777777" w:rsidR="00E54876" w:rsidRPr="00572DA9" w:rsidRDefault="00C44588" w:rsidP="007006AB">
            <w:pPr>
              <w:ind w:right="6"/>
              <w:jc w:val="center"/>
              <w:rPr>
                <w:rFonts w:ascii="Arial" w:hAnsi="Arial" w:cs="Arial"/>
                <w:b/>
                <w:color w:val="000000"/>
                <w:sz w:val="22"/>
                <w:szCs w:val="22"/>
              </w:rPr>
            </w:pPr>
            <w:r w:rsidRPr="00572DA9">
              <w:rPr>
                <w:rFonts w:ascii="Arial" w:hAnsi="Arial" w:cs="Arial"/>
                <w:b/>
                <w:color w:val="000000"/>
                <w:sz w:val="22"/>
                <w:szCs w:val="22"/>
              </w:rPr>
              <w:t>Essential (E) Desirable (D)</w:t>
            </w:r>
          </w:p>
        </w:tc>
        <w:tc>
          <w:tcPr>
            <w:tcW w:w="2835" w:type="dxa"/>
            <w:shd w:val="clear" w:color="auto" w:fill="CC99FF"/>
            <w:vAlign w:val="center"/>
          </w:tcPr>
          <w:p w14:paraId="5FBA3B18" w14:textId="77777777" w:rsidR="00E54876" w:rsidRPr="00572DA9" w:rsidRDefault="00E54876" w:rsidP="007006AB">
            <w:pPr>
              <w:ind w:right="6"/>
              <w:jc w:val="center"/>
              <w:rPr>
                <w:rFonts w:ascii="Arial" w:hAnsi="Arial" w:cs="Arial"/>
                <w:b/>
                <w:color w:val="000000"/>
                <w:sz w:val="22"/>
                <w:szCs w:val="22"/>
              </w:rPr>
            </w:pPr>
            <w:r w:rsidRPr="00572DA9">
              <w:rPr>
                <w:rFonts w:ascii="Arial" w:hAnsi="Arial" w:cs="Arial"/>
                <w:b/>
                <w:color w:val="000000"/>
                <w:sz w:val="22"/>
                <w:szCs w:val="22"/>
              </w:rPr>
              <w:t>Assess</w:t>
            </w:r>
            <w:r w:rsidR="00C44588" w:rsidRPr="00572DA9">
              <w:rPr>
                <w:rFonts w:ascii="Arial" w:hAnsi="Arial" w:cs="Arial"/>
                <w:b/>
                <w:color w:val="000000"/>
                <w:sz w:val="22"/>
                <w:szCs w:val="22"/>
              </w:rPr>
              <w:t>ed by</w:t>
            </w:r>
          </w:p>
        </w:tc>
      </w:tr>
      <w:tr w:rsidR="00E54876" w:rsidRPr="00572DA9" w14:paraId="6E6EE2C0" w14:textId="77777777" w:rsidTr="00C44588">
        <w:trPr>
          <w:trHeight w:val="70"/>
        </w:trPr>
        <w:tc>
          <w:tcPr>
            <w:tcW w:w="4962" w:type="dxa"/>
            <w:vAlign w:val="center"/>
          </w:tcPr>
          <w:p w14:paraId="11D6C2B0" w14:textId="77777777" w:rsidR="00E54876" w:rsidRPr="00572DA9" w:rsidRDefault="00E54876" w:rsidP="007006AB">
            <w:pPr>
              <w:ind w:right="6"/>
              <w:rPr>
                <w:rFonts w:ascii="Arial" w:hAnsi="Arial" w:cs="Arial"/>
                <w:color w:val="000000"/>
                <w:sz w:val="22"/>
                <w:szCs w:val="22"/>
              </w:rPr>
            </w:pPr>
          </w:p>
        </w:tc>
        <w:tc>
          <w:tcPr>
            <w:tcW w:w="3119" w:type="dxa"/>
            <w:vAlign w:val="center"/>
          </w:tcPr>
          <w:p w14:paraId="76F7882A" w14:textId="77777777" w:rsidR="00E54876" w:rsidRPr="00572DA9" w:rsidRDefault="00E54876" w:rsidP="007006AB">
            <w:pPr>
              <w:ind w:right="6"/>
              <w:jc w:val="center"/>
              <w:rPr>
                <w:rFonts w:ascii="Arial" w:hAnsi="Arial" w:cs="Arial"/>
                <w:color w:val="000000"/>
                <w:sz w:val="22"/>
                <w:szCs w:val="22"/>
                <w:highlight w:val="yellow"/>
              </w:rPr>
            </w:pPr>
          </w:p>
        </w:tc>
        <w:tc>
          <w:tcPr>
            <w:tcW w:w="2835" w:type="dxa"/>
            <w:vAlign w:val="center"/>
          </w:tcPr>
          <w:p w14:paraId="112FB63C" w14:textId="77777777" w:rsidR="00E54876" w:rsidRPr="00572DA9" w:rsidRDefault="00E54876" w:rsidP="007006AB">
            <w:pPr>
              <w:ind w:right="6"/>
              <w:jc w:val="center"/>
              <w:rPr>
                <w:rFonts w:ascii="Arial" w:hAnsi="Arial" w:cs="Arial"/>
                <w:color w:val="000000"/>
                <w:sz w:val="22"/>
                <w:szCs w:val="22"/>
                <w:highlight w:val="yellow"/>
              </w:rPr>
            </w:pPr>
          </w:p>
        </w:tc>
      </w:tr>
      <w:tr w:rsidR="00E54876" w:rsidRPr="00572DA9" w14:paraId="11D84092" w14:textId="77777777" w:rsidTr="00C44588">
        <w:trPr>
          <w:trHeight w:val="340"/>
        </w:trPr>
        <w:tc>
          <w:tcPr>
            <w:tcW w:w="4962" w:type="dxa"/>
            <w:vAlign w:val="center"/>
          </w:tcPr>
          <w:p w14:paraId="2EFDE07A" w14:textId="77777777" w:rsidR="00E54876" w:rsidRPr="00572DA9" w:rsidRDefault="00E54876" w:rsidP="007006AB">
            <w:pPr>
              <w:ind w:right="6"/>
              <w:rPr>
                <w:rFonts w:ascii="Arial" w:hAnsi="Arial" w:cs="Arial"/>
                <w:b/>
                <w:color w:val="000000"/>
                <w:sz w:val="22"/>
                <w:szCs w:val="22"/>
              </w:rPr>
            </w:pPr>
            <w:r w:rsidRPr="00572DA9">
              <w:rPr>
                <w:rFonts w:ascii="Arial" w:hAnsi="Arial" w:cs="Arial"/>
                <w:b/>
                <w:color w:val="000000"/>
                <w:sz w:val="22"/>
                <w:szCs w:val="22"/>
              </w:rPr>
              <w:t>Qualifications</w:t>
            </w:r>
            <w:r w:rsidR="00C44588" w:rsidRPr="00572DA9">
              <w:rPr>
                <w:rFonts w:ascii="Arial" w:hAnsi="Arial" w:cs="Arial"/>
                <w:b/>
                <w:color w:val="000000"/>
                <w:sz w:val="22"/>
                <w:szCs w:val="22"/>
              </w:rPr>
              <w:t>/CPD</w:t>
            </w:r>
          </w:p>
        </w:tc>
        <w:tc>
          <w:tcPr>
            <w:tcW w:w="3119" w:type="dxa"/>
            <w:vAlign w:val="center"/>
          </w:tcPr>
          <w:p w14:paraId="5C99848E" w14:textId="77777777" w:rsidR="00E54876" w:rsidRPr="00572DA9" w:rsidRDefault="00E54876" w:rsidP="007006AB">
            <w:pPr>
              <w:ind w:right="6"/>
              <w:jc w:val="center"/>
              <w:rPr>
                <w:rFonts w:ascii="Arial" w:hAnsi="Arial" w:cs="Arial"/>
                <w:color w:val="000000"/>
                <w:sz w:val="22"/>
                <w:szCs w:val="22"/>
                <w:highlight w:val="yellow"/>
              </w:rPr>
            </w:pPr>
          </w:p>
        </w:tc>
        <w:tc>
          <w:tcPr>
            <w:tcW w:w="2835" w:type="dxa"/>
            <w:vAlign w:val="center"/>
          </w:tcPr>
          <w:p w14:paraId="087F2C6F" w14:textId="77777777" w:rsidR="00E54876" w:rsidRPr="00572DA9" w:rsidRDefault="00E54876" w:rsidP="007006AB">
            <w:pPr>
              <w:ind w:right="6"/>
              <w:jc w:val="center"/>
              <w:rPr>
                <w:rFonts w:ascii="Arial" w:hAnsi="Arial" w:cs="Arial"/>
                <w:color w:val="000000"/>
                <w:sz w:val="22"/>
                <w:szCs w:val="22"/>
                <w:highlight w:val="yellow"/>
              </w:rPr>
            </w:pPr>
          </w:p>
        </w:tc>
      </w:tr>
      <w:tr w:rsidR="00E54876" w:rsidRPr="00572DA9" w14:paraId="1E771332" w14:textId="77777777" w:rsidTr="00C44588">
        <w:trPr>
          <w:trHeight w:val="340"/>
        </w:trPr>
        <w:tc>
          <w:tcPr>
            <w:tcW w:w="4962" w:type="dxa"/>
            <w:vAlign w:val="center"/>
          </w:tcPr>
          <w:p w14:paraId="3031D4E4" w14:textId="77777777" w:rsidR="00E54876" w:rsidRPr="00572DA9" w:rsidRDefault="00E54876" w:rsidP="007006AB">
            <w:pPr>
              <w:ind w:right="6"/>
              <w:rPr>
                <w:rFonts w:ascii="Arial" w:hAnsi="Arial" w:cs="Arial"/>
                <w:color w:val="000000"/>
                <w:sz w:val="22"/>
                <w:szCs w:val="22"/>
              </w:rPr>
            </w:pPr>
            <w:r w:rsidRPr="00572DA9">
              <w:rPr>
                <w:rFonts w:ascii="Arial" w:hAnsi="Arial" w:cs="Arial"/>
                <w:color w:val="000000"/>
                <w:sz w:val="22"/>
                <w:szCs w:val="22"/>
              </w:rPr>
              <w:t xml:space="preserve">5 GCSEs (A* to C) including English and Maths or equivalent NVQ Level 2 </w:t>
            </w:r>
          </w:p>
        </w:tc>
        <w:tc>
          <w:tcPr>
            <w:tcW w:w="3119" w:type="dxa"/>
            <w:vAlign w:val="center"/>
          </w:tcPr>
          <w:p w14:paraId="02C0FCFB" w14:textId="77777777" w:rsidR="00E54876" w:rsidRPr="00572DA9" w:rsidRDefault="00C44588" w:rsidP="007006A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40B5EDF8" w14:textId="77777777" w:rsidR="00E54876" w:rsidRPr="00572DA9" w:rsidRDefault="00E54876" w:rsidP="007006AB">
            <w:pPr>
              <w:ind w:right="6"/>
              <w:jc w:val="center"/>
              <w:rPr>
                <w:rFonts w:ascii="Arial" w:hAnsi="Arial" w:cs="Arial"/>
                <w:color w:val="000000"/>
                <w:sz w:val="22"/>
                <w:szCs w:val="22"/>
              </w:rPr>
            </w:pPr>
            <w:r w:rsidRPr="00572DA9">
              <w:rPr>
                <w:rFonts w:ascii="Arial" w:hAnsi="Arial" w:cs="Arial"/>
                <w:color w:val="000000"/>
                <w:sz w:val="22"/>
                <w:szCs w:val="22"/>
              </w:rPr>
              <w:t>A</w:t>
            </w:r>
            <w:r w:rsidR="00C44588" w:rsidRPr="00572DA9">
              <w:rPr>
                <w:rFonts w:ascii="Arial" w:hAnsi="Arial" w:cs="Arial"/>
                <w:color w:val="000000"/>
                <w:sz w:val="22"/>
                <w:szCs w:val="22"/>
              </w:rPr>
              <w:t>pplication</w:t>
            </w:r>
          </w:p>
        </w:tc>
      </w:tr>
      <w:tr w:rsidR="00E54876" w:rsidRPr="00572DA9" w14:paraId="006DE72E" w14:textId="77777777" w:rsidTr="00C44588">
        <w:trPr>
          <w:trHeight w:val="340"/>
        </w:trPr>
        <w:tc>
          <w:tcPr>
            <w:tcW w:w="4962" w:type="dxa"/>
            <w:vAlign w:val="center"/>
          </w:tcPr>
          <w:p w14:paraId="5928364F" w14:textId="77777777" w:rsidR="00E54876" w:rsidRPr="00572DA9" w:rsidRDefault="00E54876" w:rsidP="007006AB">
            <w:pPr>
              <w:ind w:right="6"/>
              <w:rPr>
                <w:rFonts w:ascii="Arial" w:hAnsi="Arial" w:cs="Arial"/>
                <w:color w:val="000000"/>
                <w:sz w:val="22"/>
                <w:szCs w:val="22"/>
              </w:rPr>
            </w:pPr>
            <w:r w:rsidRPr="00572DA9">
              <w:rPr>
                <w:rFonts w:ascii="Arial" w:hAnsi="Arial" w:cs="Arial"/>
                <w:color w:val="000000"/>
                <w:sz w:val="22"/>
                <w:szCs w:val="22"/>
              </w:rPr>
              <w:t>Level 3 or equivalent</w:t>
            </w:r>
          </w:p>
        </w:tc>
        <w:tc>
          <w:tcPr>
            <w:tcW w:w="3119" w:type="dxa"/>
            <w:vAlign w:val="center"/>
          </w:tcPr>
          <w:p w14:paraId="76B86A09" w14:textId="77777777" w:rsidR="00E54876" w:rsidRPr="00572DA9" w:rsidRDefault="00C44588" w:rsidP="007006A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1BC8C658" w14:textId="77777777" w:rsidR="00E54876" w:rsidRPr="00572DA9" w:rsidRDefault="00E54876" w:rsidP="007006AB">
            <w:pPr>
              <w:ind w:right="6"/>
              <w:jc w:val="center"/>
              <w:rPr>
                <w:rFonts w:ascii="Arial" w:hAnsi="Arial" w:cs="Arial"/>
                <w:color w:val="000000"/>
                <w:sz w:val="22"/>
                <w:szCs w:val="22"/>
              </w:rPr>
            </w:pPr>
            <w:r w:rsidRPr="00572DA9">
              <w:rPr>
                <w:rFonts w:ascii="Arial" w:hAnsi="Arial" w:cs="Arial"/>
                <w:color w:val="000000"/>
                <w:sz w:val="22"/>
                <w:szCs w:val="22"/>
              </w:rPr>
              <w:t>A</w:t>
            </w:r>
            <w:r w:rsidR="00C44588" w:rsidRPr="00572DA9">
              <w:rPr>
                <w:rFonts w:ascii="Arial" w:hAnsi="Arial" w:cs="Arial"/>
                <w:color w:val="000000"/>
                <w:sz w:val="22"/>
                <w:szCs w:val="22"/>
              </w:rPr>
              <w:t>pplication</w:t>
            </w:r>
          </w:p>
        </w:tc>
      </w:tr>
      <w:tr w:rsidR="00E54876" w:rsidRPr="00572DA9" w14:paraId="446E5FED" w14:textId="77777777" w:rsidTr="00C44588">
        <w:trPr>
          <w:trHeight w:val="340"/>
        </w:trPr>
        <w:tc>
          <w:tcPr>
            <w:tcW w:w="4962" w:type="dxa"/>
            <w:vAlign w:val="center"/>
          </w:tcPr>
          <w:p w14:paraId="134A6E96" w14:textId="77777777" w:rsidR="00E54876" w:rsidRPr="00572DA9" w:rsidRDefault="00E54876" w:rsidP="007006AB">
            <w:pPr>
              <w:ind w:right="6"/>
              <w:rPr>
                <w:rFonts w:ascii="Arial" w:hAnsi="Arial" w:cs="Arial"/>
                <w:color w:val="000000"/>
                <w:sz w:val="22"/>
                <w:szCs w:val="22"/>
              </w:rPr>
            </w:pPr>
            <w:r w:rsidRPr="00572DA9">
              <w:rPr>
                <w:rFonts w:ascii="Arial" w:hAnsi="Arial" w:cs="Arial"/>
                <w:color w:val="000000"/>
                <w:sz w:val="22"/>
                <w:szCs w:val="22"/>
              </w:rPr>
              <w:t>Hold or working towards a degree</w:t>
            </w:r>
          </w:p>
        </w:tc>
        <w:tc>
          <w:tcPr>
            <w:tcW w:w="3119" w:type="dxa"/>
            <w:vAlign w:val="center"/>
          </w:tcPr>
          <w:p w14:paraId="29811DAD" w14:textId="77777777" w:rsidR="00E54876" w:rsidRPr="00572DA9" w:rsidRDefault="00C44588" w:rsidP="007006AB">
            <w:pPr>
              <w:ind w:right="6"/>
              <w:jc w:val="center"/>
              <w:rPr>
                <w:rFonts w:ascii="Arial" w:hAnsi="Arial" w:cs="Arial"/>
                <w:color w:val="000000"/>
                <w:sz w:val="22"/>
                <w:szCs w:val="22"/>
              </w:rPr>
            </w:pPr>
            <w:r w:rsidRPr="00572DA9">
              <w:rPr>
                <w:rFonts w:ascii="Arial" w:hAnsi="Arial" w:cs="Arial"/>
                <w:color w:val="000000"/>
                <w:sz w:val="22"/>
                <w:szCs w:val="22"/>
              </w:rPr>
              <w:t>D</w:t>
            </w:r>
          </w:p>
        </w:tc>
        <w:tc>
          <w:tcPr>
            <w:tcW w:w="2835" w:type="dxa"/>
            <w:vAlign w:val="center"/>
          </w:tcPr>
          <w:p w14:paraId="595C4921" w14:textId="77777777" w:rsidR="00E54876" w:rsidRPr="00572DA9" w:rsidRDefault="00C44588" w:rsidP="007006AB">
            <w:pPr>
              <w:ind w:right="6"/>
              <w:jc w:val="center"/>
              <w:rPr>
                <w:rFonts w:ascii="Arial" w:hAnsi="Arial" w:cs="Arial"/>
                <w:color w:val="000000"/>
                <w:sz w:val="22"/>
                <w:szCs w:val="22"/>
              </w:rPr>
            </w:pPr>
            <w:r w:rsidRPr="00572DA9">
              <w:rPr>
                <w:rFonts w:ascii="Arial" w:hAnsi="Arial" w:cs="Arial"/>
                <w:color w:val="000000"/>
                <w:sz w:val="22"/>
                <w:szCs w:val="22"/>
              </w:rPr>
              <w:t>Application</w:t>
            </w:r>
          </w:p>
        </w:tc>
      </w:tr>
      <w:tr w:rsidR="00E54876" w:rsidRPr="00572DA9" w14:paraId="3EA944BB" w14:textId="77777777" w:rsidTr="005A0048">
        <w:trPr>
          <w:trHeight w:val="340"/>
        </w:trPr>
        <w:tc>
          <w:tcPr>
            <w:tcW w:w="4962" w:type="dxa"/>
            <w:shd w:val="clear" w:color="auto" w:fill="CC99FF"/>
            <w:vAlign w:val="center"/>
          </w:tcPr>
          <w:p w14:paraId="5962DCAA" w14:textId="77777777" w:rsidR="00E54876" w:rsidRPr="00572DA9" w:rsidRDefault="00E54876" w:rsidP="007006AB">
            <w:pPr>
              <w:ind w:right="6"/>
              <w:rPr>
                <w:rFonts w:ascii="Arial" w:hAnsi="Arial" w:cs="Arial"/>
                <w:b/>
                <w:color w:val="000000"/>
                <w:sz w:val="22"/>
                <w:szCs w:val="22"/>
              </w:rPr>
            </w:pPr>
            <w:r w:rsidRPr="00572DA9">
              <w:rPr>
                <w:rFonts w:ascii="Arial" w:hAnsi="Arial" w:cs="Arial"/>
                <w:b/>
                <w:color w:val="000000"/>
                <w:sz w:val="22"/>
                <w:szCs w:val="22"/>
              </w:rPr>
              <w:t>Experience</w:t>
            </w:r>
          </w:p>
        </w:tc>
        <w:tc>
          <w:tcPr>
            <w:tcW w:w="3119" w:type="dxa"/>
            <w:shd w:val="clear" w:color="auto" w:fill="CC99FF"/>
            <w:vAlign w:val="center"/>
          </w:tcPr>
          <w:p w14:paraId="40B8503B" w14:textId="77777777" w:rsidR="00E54876" w:rsidRPr="00572DA9" w:rsidRDefault="00E54876" w:rsidP="007006AB">
            <w:pPr>
              <w:ind w:right="6"/>
              <w:jc w:val="center"/>
              <w:rPr>
                <w:rFonts w:ascii="Arial" w:hAnsi="Arial" w:cs="Arial"/>
                <w:color w:val="000000"/>
                <w:sz w:val="22"/>
                <w:szCs w:val="22"/>
              </w:rPr>
            </w:pPr>
          </w:p>
        </w:tc>
        <w:tc>
          <w:tcPr>
            <w:tcW w:w="2835" w:type="dxa"/>
            <w:shd w:val="clear" w:color="auto" w:fill="CC99FF"/>
            <w:vAlign w:val="center"/>
          </w:tcPr>
          <w:p w14:paraId="79EAC58A" w14:textId="77777777" w:rsidR="00E54876" w:rsidRPr="00572DA9" w:rsidRDefault="00E54876" w:rsidP="007006AB">
            <w:pPr>
              <w:ind w:right="6"/>
              <w:jc w:val="center"/>
              <w:rPr>
                <w:rFonts w:ascii="Arial" w:hAnsi="Arial" w:cs="Arial"/>
                <w:color w:val="000000"/>
                <w:sz w:val="22"/>
                <w:szCs w:val="22"/>
              </w:rPr>
            </w:pPr>
          </w:p>
        </w:tc>
      </w:tr>
      <w:tr w:rsidR="00E54876" w:rsidRPr="00572DA9" w14:paraId="674B407E" w14:textId="77777777" w:rsidTr="00C44588">
        <w:trPr>
          <w:trHeight w:val="340"/>
        </w:trPr>
        <w:tc>
          <w:tcPr>
            <w:tcW w:w="4962" w:type="dxa"/>
            <w:vAlign w:val="center"/>
          </w:tcPr>
          <w:p w14:paraId="7EBE8EAD" w14:textId="77777777" w:rsidR="00E54876" w:rsidRPr="00572DA9" w:rsidRDefault="00E54876" w:rsidP="007006AB">
            <w:pPr>
              <w:ind w:right="6"/>
              <w:rPr>
                <w:rFonts w:ascii="Arial" w:hAnsi="Arial" w:cs="Arial"/>
                <w:color w:val="000000"/>
                <w:sz w:val="22"/>
                <w:szCs w:val="22"/>
              </w:rPr>
            </w:pPr>
            <w:r w:rsidRPr="00572DA9">
              <w:rPr>
                <w:rFonts w:ascii="Arial" w:hAnsi="Arial" w:cs="Arial"/>
                <w:color w:val="000000"/>
                <w:sz w:val="22"/>
                <w:szCs w:val="22"/>
              </w:rPr>
              <w:t>Experience of working in a support capacity with young people either in small groups or one-to-one</w:t>
            </w:r>
          </w:p>
        </w:tc>
        <w:tc>
          <w:tcPr>
            <w:tcW w:w="3119" w:type="dxa"/>
            <w:vAlign w:val="center"/>
          </w:tcPr>
          <w:p w14:paraId="6F746D65" w14:textId="77777777" w:rsidR="00E54876" w:rsidRPr="00572DA9" w:rsidRDefault="00E54876" w:rsidP="007006A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6095A0EB" w14:textId="77777777" w:rsidR="00E54876" w:rsidRPr="00572DA9" w:rsidRDefault="00E54876" w:rsidP="007006AB">
            <w:pPr>
              <w:ind w:right="6"/>
              <w:jc w:val="center"/>
              <w:rPr>
                <w:rFonts w:ascii="Arial" w:hAnsi="Arial" w:cs="Arial"/>
                <w:color w:val="000000"/>
                <w:sz w:val="22"/>
                <w:szCs w:val="22"/>
              </w:rPr>
            </w:pPr>
            <w:r w:rsidRPr="00572DA9">
              <w:rPr>
                <w:rFonts w:ascii="Arial" w:hAnsi="Arial" w:cs="Arial"/>
                <w:color w:val="000000"/>
                <w:sz w:val="22"/>
                <w:szCs w:val="22"/>
              </w:rPr>
              <w:t>A</w:t>
            </w:r>
            <w:r w:rsidR="00C44588" w:rsidRPr="00572DA9">
              <w:rPr>
                <w:rFonts w:ascii="Arial" w:hAnsi="Arial" w:cs="Arial"/>
                <w:color w:val="000000"/>
                <w:sz w:val="22"/>
                <w:szCs w:val="22"/>
              </w:rPr>
              <w:t>pplication</w:t>
            </w:r>
          </w:p>
        </w:tc>
      </w:tr>
      <w:tr w:rsidR="00E54876" w:rsidRPr="00572DA9" w14:paraId="4F6FD50F" w14:textId="77777777" w:rsidTr="00C44588">
        <w:trPr>
          <w:trHeight w:val="340"/>
        </w:trPr>
        <w:tc>
          <w:tcPr>
            <w:tcW w:w="4962" w:type="dxa"/>
            <w:vAlign w:val="center"/>
          </w:tcPr>
          <w:p w14:paraId="4CF61BE8" w14:textId="77777777" w:rsidR="00E54876" w:rsidRPr="00572DA9" w:rsidRDefault="00E54876" w:rsidP="007006AB">
            <w:pPr>
              <w:ind w:right="6"/>
              <w:rPr>
                <w:rFonts w:ascii="Arial" w:hAnsi="Arial" w:cs="Arial"/>
                <w:color w:val="000000"/>
                <w:sz w:val="22"/>
                <w:szCs w:val="22"/>
              </w:rPr>
            </w:pPr>
            <w:r w:rsidRPr="00572DA9">
              <w:rPr>
                <w:rFonts w:ascii="Arial" w:hAnsi="Arial" w:cs="Arial"/>
                <w:color w:val="000000"/>
                <w:sz w:val="22"/>
                <w:szCs w:val="22"/>
              </w:rPr>
              <w:t>Cover supervision experience</w:t>
            </w:r>
          </w:p>
        </w:tc>
        <w:tc>
          <w:tcPr>
            <w:tcW w:w="3119" w:type="dxa"/>
            <w:vAlign w:val="center"/>
          </w:tcPr>
          <w:p w14:paraId="18996FF8" w14:textId="77777777" w:rsidR="00E54876" w:rsidRPr="00572DA9" w:rsidRDefault="00E54876" w:rsidP="007006AB">
            <w:pPr>
              <w:ind w:right="6"/>
              <w:jc w:val="center"/>
              <w:rPr>
                <w:rFonts w:ascii="Arial" w:hAnsi="Arial" w:cs="Arial"/>
                <w:color w:val="000000"/>
                <w:sz w:val="22"/>
                <w:szCs w:val="22"/>
              </w:rPr>
            </w:pPr>
            <w:r w:rsidRPr="00572DA9">
              <w:rPr>
                <w:rFonts w:ascii="Arial" w:hAnsi="Arial" w:cs="Arial"/>
                <w:color w:val="000000"/>
                <w:sz w:val="22"/>
                <w:szCs w:val="22"/>
              </w:rPr>
              <w:t>D</w:t>
            </w:r>
          </w:p>
        </w:tc>
        <w:tc>
          <w:tcPr>
            <w:tcW w:w="2835" w:type="dxa"/>
            <w:vAlign w:val="center"/>
          </w:tcPr>
          <w:p w14:paraId="51694B05" w14:textId="77777777" w:rsidR="00E54876" w:rsidRPr="00572DA9" w:rsidRDefault="00E54876" w:rsidP="007006AB">
            <w:pPr>
              <w:ind w:right="6"/>
              <w:jc w:val="center"/>
              <w:rPr>
                <w:rFonts w:ascii="Arial" w:hAnsi="Arial" w:cs="Arial"/>
                <w:color w:val="000000"/>
                <w:sz w:val="22"/>
                <w:szCs w:val="22"/>
              </w:rPr>
            </w:pPr>
            <w:r w:rsidRPr="00572DA9">
              <w:rPr>
                <w:rFonts w:ascii="Arial" w:hAnsi="Arial" w:cs="Arial"/>
                <w:color w:val="000000"/>
                <w:sz w:val="22"/>
                <w:szCs w:val="22"/>
              </w:rPr>
              <w:t>A</w:t>
            </w:r>
            <w:r w:rsidR="00C44588" w:rsidRPr="00572DA9">
              <w:rPr>
                <w:rFonts w:ascii="Arial" w:hAnsi="Arial" w:cs="Arial"/>
                <w:color w:val="000000"/>
                <w:sz w:val="22"/>
                <w:szCs w:val="22"/>
              </w:rPr>
              <w:t>pplication</w:t>
            </w:r>
          </w:p>
        </w:tc>
      </w:tr>
      <w:tr w:rsidR="00E54876" w:rsidRPr="00572DA9" w14:paraId="65A76624" w14:textId="77777777" w:rsidTr="00C44588">
        <w:trPr>
          <w:trHeight w:val="340"/>
        </w:trPr>
        <w:tc>
          <w:tcPr>
            <w:tcW w:w="4962" w:type="dxa"/>
            <w:vAlign w:val="center"/>
          </w:tcPr>
          <w:p w14:paraId="104D7CEA" w14:textId="77777777" w:rsidR="00E54876" w:rsidRPr="00572DA9" w:rsidRDefault="00E54876" w:rsidP="007006AB">
            <w:pPr>
              <w:ind w:right="6"/>
              <w:rPr>
                <w:rFonts w:ascii="Arial" w:hAnsi="Arial" w:cs="Arial"/>
                <w:color w:val="000000"/>
                <w:sz w:val="22"/>
                <w:szCs w:val="22"/>
              </w:rPr>
            </w:pPr>
            <w:r w:rsidRPr="00572DA9">
              <w:rPr>
                <w:rFonts w:ascii="Arial" w:hAnsi="Arial" w:cs="Arial"/>
                <w:color w:val="000000"/>
                <w:sz w:val="22"/>
                <w:szCs w:val="22"/>
              </w:rPr>
              <w:t>Experience of implementing relevant learning programs</w:t>
            </w:r>
          </w:p>
        </w:tc>
        <w:tc>
          <w:tcPr>
            <w:tcW w:w="3119" w:type="dxa"/>
            <w:vAlign w:val="center"/>
          </w:tcPr>
          <w:p w14:paraId="07BDD608" w14:textId="77777777" w:rsidR="00E54876" w:rsidRPr="00572DA9" w:rsidRDefault="00E54876" w:rsidP="007006AB">
            <w:pPr>
              <w:ind w:right="6"/>
              <w:jc w:val="center"/>
              <w:rPr>
                <w:rFonts w:ascii="Arial" w:hAnsi="Arial" w:cs="Arial"/>
                <w:color w:val="000000"/>
                <w:sz w:val="22"/>
                <w:szCs w:val="22"/>
              </w:rPr>
            </w:pPr>
            <w:r w:rsidRPr="00572DA9">
              <w:rPr>
                <w:rFonts w:ascii="Arial" w:hAnsi="Arial" w:cs="Arial"/>
                <w:color w:val="000000"/>
                <w:sz w:val="22"/>
                <w:szCs w:val="22"/>
              </w:rPr>
              <w:t>D</w:t>
            </w:r>
          </w:p>
        </w:tc>
        <w:tc>
          <w:tcPr>
            <w:tcW w:w="2835" w:type="dxa"/>
            <w:vAlign w:val="center"/>
          </w:tcPr>
          <w:p w14:paraId="18C8AD27" w14:textId="77777777" w:rsidR="00E54876" w:rsidRPr="00572DA9" w:rsidRDefault="00E54876" w:rsidP="007006AB">
            <w:pPr>
              <w:ind w:right="6"/>
              <w:jc w:val="center"/>
              <w:rPr>
                <w:rFonts w:ascii="Arial" w:hAnsi="Arial" w:cs="Arial"/>
                <w:color w:val="000000"/>
                <w:sz w:val="22"/>
                <w:szCs w:val="22"/>
              </w:rPr>
            </w:pPr>
            <w:r w:rsidRPr="00572DA9">
              <w:rPr>
                <w:rFonts w:ascii="Arial" w:hAnsi="Arial" w:cs="Arial"/>
                <w:color w:val="000000"/>
                <w:sz w:val="22"/>
                <w:szCs w:val="22"/>
              </w:rPr>
              <w:t>A</w:t>
            </w:r>
            <w:r w:rsidR="00C44588" w:rsidRPr="00572DA9">
              <w:rPr>
                <w:rFonts w:ascii="Arial" w:hAnsi="Arial" w:cs="Arial"/>
                <w:color w:val="000000"/>
                <w:sz w:val="22"/>
                <w:szCs w:val="22"/>
              </w:rPr>
              <w:t>pplication / Interview</w:t>
            </w:r>
          </w:p>
        </w:tc>
      </w:tr>
      <w:tr w:rsidR="00E54876" w:rsidRPr="00572DA9" w14:paraId="5B2CAFC9" w14:textId="77777777" w:rsidTr="00C44588">
        <w:trPr>
          <w:trHeight w:val="340"/>
        </w:trPr>
        <w:tc>
          <w:tcPr>
            <w:tcW w:w="4962" w:type="dxa"/>
            <w:vAlign w:val="center"/>
          </w:tcPr>
          <w:p w14:paraId="62065D06" w14:textId="77777777" w:rsidR="00E54876" w:rsidRPr="00572DA9" w:rsidRDefault="00E54876" w:rsidP="007006AB">
            <w:pPr>
              <w:ind w:right="6"/>
              <w:rPr>
                <w:rFonts w:ascii="Arial" w:hAnsi="Arial" w:cs="Arial"/>
                <w:color w:val="000000"/>
                <w:sz w:val="22"/>
                <w:szCs w:val="22"/>
              </w:rPr>
            </w:pPr>
            <w:r w:rsidRPr="00572DA9">
              <w:rPr>
                <w:rFonts w:ascii="Arial" w:hAnsi="Arial" w:cs="Arial"/>
                <w:color w:val="000000"/>
                <w:sz w:val="22"/>
                <w:szCs w:val="22"/>
              </w:rPr>
              <w:t>Experience of working with staff at all levels</w:t>
            </w:r>
          </w:p>
        </w:tc>
        <w:tc>
          <w:tcPr>
            <w:tcW w:w="3119" w:type="dxa"/>
            <w:vAlign w:val="center"/>
          </w:tcPr>
          <w:p w14:paraId="292BA93D" w14:textId="77777777" w:rsidR="00E54876" w:rsidRPr="00572DA9" w:rsidRDefault="00E54876" w:rsidP="007006AB">
            <w:pPr>
              <w:ind w:right="6"/>
              <w:jc w:val="center"/>
              <w:rPr>
                <w:rFonts w:ascii="Arial" w:hAnsi="Arial" w:cs="Arial"/>
                <w:color w:val="000000"/>
                <w:sz w:val="22"/>
                <w:szCs w:val="22"/>
              </w:rPr>
            </w:pPr>
            <w:r w:rsidRPr="00572DA9">
              <w:rPr>
                <w:rFonts w:ascii="Arial" w:hAnsi="Arial" w:cs="Arial"/>
                <w:color w:val="000000"/>
                <w:sz w:val="22"/>
                <w:szCs w:val="22"/>
              </w:rPr>
              <w:t>D</w:t>
            </w:r>
          </w:p>
        </w:tc>
        <w:tc>
          <w:tcPr>
            <w:tcW w:w="2835" w:type="dxa"/>
            <w:vAlign w:val="center"/>
          </w:tcPr>
          <w:p w14:paraId="0B085EE2" w14:textId="77777777" w:rsidR="00E54876" w:rsidRPr="00572DA9" w:rsidRDefault="00E54876" w:rsidP="007006AB">
            <w:pPr>
              <w:ind w:right="6"/>
              <w:jc w:val="center"/>
              <w:rPr>
                <w:rFonts w:ascii="Arial" w:hAnsi="Arial" w:cs="Arial"/>
                <w:color w:val="000000"/>
                <w:sz w:val="22"/>
                <w:szCs w:val="22"/>
              </w:rPr>
            </w:pPr>
            <w:r w:rsidRPr="00572DA9">
              <w:rPr>
                <w:rFonts w:ascii="Arial" w:hAnsi="Arial" w:cs="Arial"/>
                <w:color w:val="000000"/>
                <w:sz w:val="22"/>
                <w:szCs w:val="22"/>
              </w:rPr>
              <w:t>A</w:t>
            </w:r>
            <w:r w:rsidR="00C44588" w:rsidRPr="00572DA9">
              <w:rPr>
                <w:rFonts w:ascii="Arial" w:hAnsi="Arial" w:cs="Arial"/>
                <w:color w:val="000000"/>
                <w:sz w:val="22"/>
                <w:szCs w:val="22"/>
              </w:rPr>
              <w:t>pplication</w:t>
            </w:r>
          </w:p>
        </w:tc>
      </w:tr>
      <w:tr w:rsidR="00E54876" w:rsidRPr="00572DA9" w14:paraId="78DB3C26" w14:textId="77777777" w:rsidTr="005A0048">
        <w:trPr>
          <w:trHeight w:val="340"/>
        </w:trPr>
        <w:tc>
          <w:tcPr>
            <w:tcW w:w="4962" w:type="dxa"/>
            <w:shd w:val="clear" w:color="auto" w:fill="CC99FF"/>
            <w:vAlign w:val="center"/>
          </w:tcPr>
          <w:p w14:paraId="5C6087E3" w14:textId="77777777" w:rsidR="00E54876" w:rsidRPr="00572DA9" w:rsidRDefault="00E54876" w:rsidP="007006AB">
            <w:pPr>
              <w:ind w:right="6"/>
              <w:rPr>
                <w:rFonts w:ascii="Arial" w:hAnsi="Arial" w:cs="Arial"/>
                <w:b/>
                <w:color w:val="000000"/>
                <w:sz w:val="22"/>
                <w:szCs w:val="22"/>
              </w:rPr>
            </w:pPr>
            <w:r w:rsidRPr="00572DA9">
              <w:rPr>
                <w:rFonts w:ascii="Arial" w:hAnsi="Arial" w:cs="Arial"/>
                <w:b/>
                <w:color w:val="000000"/>
                <w:sz w:val="22"/>
                <w:szCs w:val="22"/>
              </w:rPr>
              <w:t>Skills</w:t>
            </w:r>
          </w:p>
        </w:tc>
        <w:tc>
          <w:tcPr>
            <w:tcW w:w="3119" w:type="dxa"/>
            <w:shd w:val="clear" w:color="auto" w:fill="CC99FF"/>
            <w:vAlign w:val="center"/>
          </w:tcPr>
          <w:p w14:paraId="7E49EF72" w14:textId="77777777" w:rsidR="00E54876" w:rsidRPr="00572DA9" w:rsidRDefault="00E54876" w:rsidP="007006AB">
            <w:pPr>
              <w:ind w:right="6"/>
              <w:jc w:val="center"/>
              <w:rPr>
                <w:rFonts w:ascii="Arial" w:hAnsi="Arial" w:cs="Arial"/>
                <w:color w:val="000000"/>
                <w:sz w:val="22"/>
                <w:szCs w:val="22"/>
              </w:rPr>
            </w:pPr>
          </w:p>
        </w:tc>
        <w:tc>
          <w:tcPr>
            <w:tcW w:w="2835" w:type="dxa"/>
            <w:shd w:val="clear" w:color="auto" w:fill="CC99FF"/>
            <w:vAlign w:val="center"/>
          </w:tcPr>
          <w:p w14:paraId="7573DC66" w14:textId="77777777" w:rsidR="00E54876" w:rsidRPr="00572DA9" w:rsidRDefault="00E54876" w:rsidP="007006AB">
            <w:pPr>
              <w:ind w:right="6"/>
              <w:jc w:val="center"/>
              <w:rPr>
                <w:rFonts w:ascii="Arial" w:hAnsi="Arial" w:cs="Arial"/>
                <w:color w:val="000000"/>
                <w:sz w:val="22"/>
                <w:szCs w:val="22"/>
              </w:rPr>
            </w:pPr>
          </w:p>
        </w:tc>
      </w:tr>
      <w:tr w:rsidR="00E54876" w:rsidRPr="00572DA9" w14:paraId="4A58779F" w14:textId="77777777" w:rsidTr="00C44588">
        <w:trPr>
          <w:trHeight w:val="340"/>
        </w:trPr>
        <w:tc>
          <w:tcPr>
            <w:tcW w:w="4962" w:type="dxa"/>
            <w:vAlign w:val="center"/>
          </w:tcPr>
          <w:p w14:paraId="0D9F6AD4" w14:textId="77777777" w:rsidR="00E54876" w:rsidRPr="00572DA9" w:rsidRDefault="00E54876" w:rsidP="007006AB">
            <w:pPr>
              <w:ind w:right="6"/>
              <w:rPr>
                <w:rFonts w:ascii="Arial" w:hAnsi="Arial" w:cs="Arial"/>
                <w:color w:val="000000"/>
                <w:sz w:val="22"/>
                <w:szCs w:val="22"/>
              </w:rPr>
            </w:pPr>
            <w:r w:rsidRPr="00572DA9">
              <w:rPr>
                <w:rFonts w:ascii="Arial" w:hAnsi="Arial" w:cs="Arial"/>
                <w:color w:val="000000"/>
                <w:sz w:val="22"/>
                <w:szCs w:val="22"/>
              </w:rPr>
              <w:t>Good numeracy, literacy and ICT skills</w:t>
            </w:r>
          </w:p>
        </w:tc>
        <w:tc>
          <w:tcPr>
            <w:tcW w:w="3119" w:type="dxa"/>
            <w:vAlign w:val="center"/>
          </w:tcPr>
          <w:p w14:paraId="37D20595" w14:textId="77777777" w:rsidR="00E54876" w:rsidRPr="00572DA9" w:rsidRDefault="00E54876" w:rsidP="007006A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0F2CF24F" w14:textId="77777777" w:rsidR="00E54876" w:rsidRPr="00572DA9" w:rsidRDefault="00E54876" w:rsidP="007006AB">
            <w:pPr>
              <w:ind w:right="6"/>
              <w:jc w:val="center"/>
              <w:rPr>
                <w:rFonts w:ascii="Arial" w:hAnsi="Arial" w:cs="Arial"/>
                <w:color w:val="000000"/>
                <w:sz w:val="22"/>
                <w:szCs w:val="22"/>
              </w:rPr>
            </w:pPr>
            <w:r w:rsidRPr="00572DA9">
              <w:rPr>
                <w:rFonts w:ascii="Arial" w:hAnsi="Arial" w:cs="Arial"/>
                <w:color w:val="000000"/>
                <w:sz w:val="22"/>
                <w:szCs w:val="22"/>
              </w:rPr>
              <w:t>A</w:t>
            </w:r>
            <w:r w:rsidR="00C44588" w:rsidRPr="00572DA9">
              <w:rPr>
                <w:rFonts w:ascii="Arial" w:hAnsi="Arial" w:cs="Arial"/>
                <w:color w:val="000000"/>
                <w:sz w:val="22"/>
                <w:szCs w:val="22"/>
              </w:rPr>
              <w:t>pplication</w:t>
            </w:r>
          </w:p>
        </w:tc>
      </w:tr>
      <w:tr w:rsidR="00E54876" w:rsidRPr="00572DA9" w14:paraId="6E4FF568" w14:textId="77777777" w:rsidTr="00C44588">
        <w:trPr>
          <w:trHeight w:val="340"/>
        </w:trPr>
        <w:tc>
          <w:tcPr>
            <w:tcW w:w="4962" w:type="dxa"/>
            <w:vAlign w:val="center"/>
          </w:tcPr>
          <w:p w14:paraId="3EF1EE12" w14:textId="77777777" w:rsidR="00E54876" w:rsidRPr="00572DA9" w:rsidRDefault="00E54876" w:rsidP="007006AB">
            <w:pPr>
              <w:ind w:right="6"/>
              <w:rPr>
                <w:rFonts w:ascii="Arial" w:hAnsi="Arial" w:cs="Arial"/>
                <w:color w:val="000000"/>
                <w:sz w:val="22"/>
                <w:szCs w:val="22"/>
              </w:rPr>
            </w:pPr>
            <w:r w:rsidRPr="00572DA9">
              <w:rPr>
                <w:rFonts w:ascii="Arial" w:hAnsi="Arial" w:cs="Arial"/>
                <w:color w:val="000000"/>
                <w:sz w:val="22"/>
                <w:szCs w:val="22"/>
              </w:rPr>
              <w:t xml:space="preserve">Able to communicate effectively and relate well with staff and students </w:t>
            </w:r>
          </w:p>
        </w:tc>
        <w:tc>
          <w:tcPr>
            <w:tcW w:w="3119" w:type="dxa"/>
            <w:vAlign w:val="center"/>
          </w:tcPr>
          <w:p w14:paraId="6247042D" w14:textId="77777777" w:rsidR="00E54876" w:rsidRPr="00572DA9" w:rsidRDefault="00C44588" w:rsidP="007006A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597811CE" w14:textId="77777777" w:rsidR="00E54876" w:rsidRPr="00572DA9" w:rsidRDefault="00E54876" w:rsidP="007006AB">
            <w:pPr>
              <w:ind w:right="6"/>
              <w:jc w:val="center"/>
              <w:rPr>
                <w:rFonts w:ascii="Arial" w:hAnsi="Arial" w:cs="Arial"/>
                <w:color w:val="000000"/>
                <w:sz w:val="22"/>
                <w:szCs w:val="22"/>
              </w:rPr>
            </w:pPr>
            <w:r w:rsidRPr="00572DA9">
              <w:rPr>
                <w:rFonts w:ascii="Arial" w:hAnsi="Arial" w:cs="Arial"/>
                <w:color w:val="000000"/>
                <w:sz w:val="22"/>
                <w:szCs w:val="22"/>
              </w:rPr>
              <w:t>A</w:t>
            </w:r>
            <w:r w:rsidR="00DD3FAC" w:rsidRPr="00572DA9">
              <w:rPr>
                <w:rFonts w:ascii="Arial" w:hAnsi="Arial" w:cs="Arial"/>
                <w:color w:val="000000"/>
                <w:sz w:val="22"/>
                <w:szCs w:val="22"/>
              </w:rPr>
              <w:t>pplication / Interview</w:t>
            </w:r>
          </w:p>
        </w:tc>
      </w:tr>
      <w:tr w:rsidR="00E54876" w:rsidRPr="00572DA9" w14:paraId="0908176E" w14:textId="77777777" w:rsidTr="00C44588">
        <w:trPr>
          <w:trHeight w:val="340"/>
        </w:trPr>
        <w:tc>
          <w:tcPr>
            <w:tcW w:w="4962" w:type="dxa"/>
            <w:vAlign w:val="center"/>
          </w:tcPr>
          <w:p w14:paraId="0C86945D" w14:textId="77777777" w:rsidR="00E54876" w:rsidRPr="00572DA9" w:rsidRDefault="00E54876" w:rsidP="007006AB">
            <w:pPr>
              <w:ind w:right="6"/>
              <w:rPr>
                <w:rFonts w:ascii="Arial" w:hAnsi="Arial" w:cs="Arial"/>
                <w:color w:val="000000"/>
                <w:sz w:val="22"/>
                <w:szCs w:val="22"/>
              </w:rPr>
            </w:pPr>
            <w:r w:rsidRPr="00572DA9">
              <w:rPr>
                <w:rFonts w:ascii="Arial" w:hAnsi="Arial" w:cs="Arial"/>
                <w:color w:val="000000"/>
                <w:sz w:val="22"/>
                <w:szCs w:val="22"/>
              </w:rPr>
              <w:t>Able to work independently and without direct supervision</w:t>
            </w:r>
          </w:p>
        </w:tc>
        <w:tc>
          <w:tcPr>
            <w:tcW w:w="3119" w:type="dxa"/>
            <w:vAlign w:val="center"/>
          </w:tcPr>
          <w:p w14:paraId="21F677BF" w14:textId="77777777" w:rsidR="00E54876" w:rsidRPr="00572DA9" w:rsidRDefault="00E54876" w:rsidP="007006A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075CAA90" w14:textId="77777777" w:rsidR="00E54876" w:rsidRPr="00572DA9" w:rsidRDefault="00DD3FAC" w:rsidP="007006AB">
            <w:pPr>
              <w:ind w:right="6"/>
              <w:jc w:val="center"/>
              <w:rPr>
                <w:rFonts w:ascii="Arial" w:hAnsi="Arial" w:cs="Arial"/>
                <w:color w:val="000000"/>
                <w:sz w:val="22"/>
                <w:szCs w:val="22"/>
              </w:rPr>
            </w:pPr>
            <w:r w:rsidRPr="00572DA9">
              <w:rPr>
                <w:rFonts w:ascii="Arial" w:hAnsi="Arial" w:cs="Arial"/>
                <w:color w:val="000000"/>
                <w:sz w:val="22"/>
                <w:szCs w:val="22"/>
              </w:rPr>
              <w:t>Application / Interview</w:t>
            </w:r>
          </w:p>
        </w:tc>
      </w:tr>
      <w:tr w:rsidR="00E54876" w:rsidRPr="00572DA9" w14:paraId="006DAFC7" w14:textId="77777777" w:rsidTr="00C44588">
        <w:trPr>
          <w:trHeight w:val="340"/>
        </w:trPr>
        <w:tc>
          <w:tcPr>
            <w:tcW w:w="4962" w:type="dxa"/>
            <w:vAlign w:val="center"/>
          </w:tcPr>
          <w:p w14:paraId="16778485" w14:textId="77777777" w:rsidR="00E54876" w:rsidRPr="00572DA9" w:rsidRDefault="00E54876" w:rsidP="007006AB">
            <w:pPr>
              <w:ind w:right="6"/>
              <w:rPr>
                <w:rFonts w:ascii="Arial" w:hAnsi="Arial" w:cs="Arial"/>
                <w:color w:val="000000"/>
                <w:sz w:val="22"/>
                <w:szCs w:val="22"/>
              </w:rPr>
            </w:pPr>
            <w:r w:rsidRPr="00572DA9">
              <w:rPr>
                <w:rFonts w:ascii="Arial" w:hAnsi="Arial" w:cs="Arial"/>
                <w:color w:val="000000"/>
                <w:sz w:val="22"/>
                <w:szCs w:val="22"/>
              </w:rPr>
              <w:t>Able to take direction from different people, and effectively prioritise and manage workload</w:t>
            </w:r>
          </w:p>
        </w:tc>
        <w:tc>
          <w:tcPr>
            <w:tcW w:w="3119" w:type="dxa"/>
            <w:vAlign w:val="center"/>
          </w:tcPr>
          <w:p w14:paraId="0223A695" w14:textId="77777777" w:rsidR="00E54876" w:rsidRPr="00572DA9" w:rsidRDefault="00C44588" w:rsidP="007006A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2CBA4173" w14:textId="77777777" w:rsidR="00E54876" w:rsidRPr="00572DA9" w:rsidRDefault="00DD3FAC" w:rsidP="007006AB">
            <w:pPr>
              <w:ind w:right="6"/>
              <w:jc w:val="center"/>
              <w:rPr>
                <w:rFonts w:ascii="Arial" w:hAnsi="Arial" w:cs="Arial"/>
                <w:color w:val="000000"/>
                <w:sz w:val="22"/>
                <w:szCs w:val="22"/>
              </w:rPr>
            </w:pPr>
            <w:r w:rsidRPr="00572DA9">
              <w:rPr>
                <w:rFonts w:ascii="Arial" w:hAnsi="Arial" w:cs="Arial"/>
                <w:color w:val="000000"/>
                <w:sz w:val="22"/>
                <w:szCs w:val="22"/>
              </w:rPr>
              <w:t>Application / Interview</w:t>
            </w:r>
          </w:p>
        </w:tc>
      </w:tr>
      <w:tr w:rsidR="00E54876" w:rsidRPr="00572DA9" w14:paraId="09DE2612" w14:textId="77777777" w:rsidTr="00C44588">
        <w:trPr>
          <w:trHeight w:val="567"/>
        </w:trPr>
        <w:tc>
          <w:tcPr>
            <w:tcW w:w="4962" w:type="dxa"/>
            <w:vAlign w:val="center"/>
          </w:tcPr>
          <w:p w14:paraId="0AFD04FE" w14:textId="77777777" w:rsidR="00E54876" w:rsidRPr="00572DA9" w:rsidRDefault="00E54876" w:rsidP="007006AB">
            <w:pPr>
              <w:ind w:right="6"/>
              <w:rPr>
                <w:rFonts w:ascii="Arial" w:hAnsi="Arial" w:cs="Arial"/>
                <w:color w:val="000000"/>
                <w:sz w:val="22"/>
                <w:szCs w:val="22"/>
              </w:rPr>
            </w:pPr>
            <w:r w:rsidRPr="00572DA9">
              <w:rPr>
                <w:rFonts w:ascii="Arial" w:hAnsi="Arial" w:cs="Arial"/>
                <w:color w:val="000000"/>
                <w:sz w:val="22"/>
                <w:szCs w:val="22"/>
              </w:rPr>
              <w:t>Able to work constructively as part of a team, understanding classroom roles and responsibilities, and one’s own position within the team</w:t>
            </w:r>
          </w:p>
        </w:tc>
        <w:tc>
          <w:tcPr>
            <w:tcW w:w="3119" w:type="dxa"/>
            <w:vAlign w:val="center"/>
          </w:tcPr>
          <w:p w14:paraId="27B53162" w14:textId="77777777" w:rsidR="00E54876" w:rsidRPr="00572DA9" w:rsidRDefault="00DD3FAC" w:rsidP="007006A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6D3448EA" w14:textId="77777777" w:rsidR="00E54876" w:rsidRPr="00572DA9" w:rsidRDefault="00DD3FAC" w:rsidP="007006AB">
            <w:pPr>
              <w:ind w:right="6"/>
              <w:jc w:val="center"/>
              <w:rPr>
                <w:rFonts w:ascii="Arial" w:hAnsi="Arial" w:cs="Arial"/>
                <w:color w:val="000000"/>
                <w:sz w:val="22"/>
                <w:szCs w:val="22"/>
              </w:rPr>
            </w:pPr>
            <w:r w:rsidRPr="00572DA9">
              <w:rPr>
                <w:rFonts w:ascii="Arial" w:hAnsi="Arial" w:cs="Arial"/>
                <w:color w:val="000000"/>
                <w:sz w:val="22"/>
                <w:szCs w:val="22"/>
              </w:rPr>
              <w:t>Application / Interview</w:t>
            </w:r>
          </w:p>
        </w:tc>
      </w:tr>
      <w:tr w:rsidR="00E54876" w:rsidRPr="00572DA9" w14:paraId="0DA4F31C" w14:textId="77777777" w:rsidTr="00C44588">
        <w:trPr>
          <w:trHeight w:val="340"/>
        </w:trPr>
        <w:tc>
          <w:tcPr>
            <w:tcW w:w="4962" w:type="dxa"/>
            <w:vAlign w:val="center"/>
          </w:tcPr>
          <w:p w14:paraId="2A672F5F" w14:textId="77777777" w:rsidR="00E54876" w:rsidRPr="00572DA9" w:rsidRDefault="00E54876" w:rsidP="007006AB">
            <w:pPr>
              <w:ind w:right="6"/>
              <w:rPr>
                <w:rFonts w:ascii="Arial" w:hAnsi="Arial" w:cs="Arial"/>
                <w:color w:val="000000"/>
                <w:sz w:val="22"/>
                <w:szCs w:val="22"/>
              </w:rPr>
            </w:pPr>
            <w:r w:rsidRPr="00572DA9">
              <w:rPr>
                <w:rFonts w:ascii="Arial" w:hAnsi="Arial" w:cs="Arial"/>
                <w:color w:val="000000"/>
                <w:sz w:val="22"/>
                <w:szCs w:val="22"/>
              </w:rPr>
              <w:t>Able to implement the Academy’s Safeguarding, Equal Opportunities and Behaviour Management policies</w:t>
            </w:r>
          </w:p>
        </w:tc>
        <w:tc>
          <w:tcPr>
            <w:tcW w:w="3119" w:type="dxa"/>
            <w:vAlign w:val="center"/>
          </w:tcPr>
          <w:p w14:paraId="53911724" w14:textId="77777777" w:rsidR="00E54876" w:rsidRPr="00572DA9" w:rsidRDefault="00E54876" w:rsidP="007006A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0031B2CC" w14:textId="77777777" w:rsidR="00E54876" w:rsidRPr="00572DA9" w:rsidRDefault="00DD3FAC" w:rsidP="007006AB">
            <w:pPr>
              <w:ind w:right="6"/>
              <w:jc w:val="center"/>
              <w:rPr>
                <w:rFonts w:ascii="Arial" w:hAnsi="Arial" w:cs="Arial"/>
                <w:color w:val="000000"/>
                <w:sz w:val="22"/>
                <w:szCs w:val="22"/>
              </w:rPr>
            </w:pPr>
            <w:r w:rsidRPr="00572DA9">
              <w:rPr>
                <w:rFonts w:ascii="Arial" w:hAnsi="Arial" w:cs="Arial"/>
                <w:color w:val="000000"/>
                <w:sz w:val="22"/>
                <w:szCs w:val="22"/>
              </w:rPr>
              <w:t>Application / Interview</w:t>
            </w:r>
          </w:p>
        </w:tc>
      </w:tr>
      <w:tr w:rsidR="00E54876" w:rsidRPr="00572DA9" w14:paraId="3EE69D0E" w14:textId="77777777" w:rsidTr="00C44588">
        <w:trPr>
          <w:trHeight w:val="340"/>
        </w:trPr>
        <w:tc>
          <w:tcPr>
            <w:tcW w:w="4962" w:type="dxa"/>
            <w:vAlign w:val="center"/>
          </w:tcPr>
          <w:p w14:paraId="0C0F3917" w14:textId="77777777" w:rsidR="00E54876" w:rsidRPr="00572DA9" w:rsidRDefault="00E54876" w:rsidP="007006AB">
            <w:pPr>
              <w:ind w:right="6"/>
              <w:rPr>
                <w:rFonts w:ascii="Arial" w:hAnsi="Arial" w:cs="Arial"/>
                <w:color w:val="000000"/>
                <w:sz w:val="22"/>
                <w:szCs w:val="22"/>
              </w:rPr>
            </w:pPr>
            <w:r w:rsidRPr="00572DA9">
              <w:rPr>
                <w:rFonts w:ascii="Arial" w:hAnsi="Arial" w:cs="Arial"/>
                <w:color w:val="000000"/>
                <w:sz w:val="22"/>
                <w:szCs w:val="22"/>
              </w:rPr>
              <w:t>Able to encourage students to learn and inspire a strong work ethic</w:t>
            </w:r>
          </w:p>
        </w:tc>
        <w:tc>
          <w:tcPr>
            <w:tcW w:w="3119" w:type="dxa"/>
            <w:vAlign w:val="center"/>
          </w:tcPr>
          <w:p w14:paraId="3F0DE6E0" w14:textId="77777777" w:rsidR="00E54876" w:rsidRPr="00572DA9" w:rsidRDefault="00E54876" w:rsidP="007006A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135F0244" w14:textId="77777777" w:rsidR="00E54876" w:rsidRPr="00572DA9" w:rsidRDefault="00DD3FAC" w:rsidP="007006AB">
            <w:pPr>
              <w:ind w:right="6"/>
              <w:jc w:val="center"/>
              <w:rPr>
                <w:rFonts w:ascii="Arial" w:hAnsi="Arial" w:cs="Arial"/>
                <w:color w:val="000000"/>
                <w:sz w:val="22"/>
                <w:szCs w:val="22"/>
              </w:rPr>
            </w:pPr>
            <w:r w:rsidRPr="00572DA9">
              <w:rPr>
                <w:rFonts w:ascii="Arial" w:hAnsi="Arial" w:cs="Arial"/>
                <w:color w:val="000000"/>
                <w:sz w:val="22"/>
                <w:szCs w:val="22"/>
              </w:rPr>
              <w:t>Application / Interview</w:t>
            </w:r>
          </w:p>
        </w:tc>
      </w:tr>
      <w:tr w:rsidR="00E54876" w:rsidRPr="00572DA9" w14:paraId="0D9355CC" w14:textId="77777777" w:rsidTr="00C44588">
        <w:trPr>
          <w:trHeight w:val="340"/>
        </w:trPr>
        <w:tc>
          <w:tcPr>
            <w:tcW w:w="4962" w:type="dxa"/>
            <w:vAlign w:val="center"/>
          </w:tcPr>
          <w:p w14:paraId="3023FE53" w14:textId="77777777" w:rsidR="00E54876" w:rsidRPr="00572DA9" w:rsidRDefault="00E54876" w:rsidP="007006AB">
            <w:pPr>
              <w:ind w:right="6"/>
              <w:rPr>
                <w:rFonts w:ascii="Arial" w:hAnsi="Arial" w:cs="Arial"/>
                <w:color w:val="000000"/>
                <w:sz w:val="22"/>
                <w:szCs w:val="22"/>
              </w:rPr>
            </w:pPr>
            <w:r w:rsidRPr="00572DA9">
              <w:rPr>
                <w:rFonts w:ascii="Arial" w:hAnsi="Arial" w:cs="Arial"/>
                <w:color w:val="000000"/>
                <w:sz w:val="22"/>
                <w:szCs w:val="22"/>
              </w:rPr>
              <w:t>Able to gain the respect engender positive attitudes to learning</w:t>
            </w:r>
          </w:p>
        </w:tc>
        <w:tc>
          <w:tcPr>
            <w:tcW w:w="3119" w:type="dxa"/>
            <w:vAlign w:val="center"/>
          </w:tcPr>
          <w:p w14:paraId="6FE080A1" w14:textId="77777777" w:rsidR="00E54876" w:rsidRPr="00572DA9" w:rsidRDefault="00E54876" w:rsidP="007006A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12B38F76" w14:textId="77777777" w:rsidR="00E54876" w:rsidRPr="00572DA9" w:rsidRDefault="00DD3FAC" w:rsidP="007006AB">
            <w:pPr>
              <w:ind w:right="6"/>
              <w:jc w:val="center"/>
              <w:rPr>
                <w:rFonts w:ascii="Arial" w:hAnsi="Arial" w:cs="Arial"/>
                <w:color w:val="000000"/>
                <w:sz w:val="22"/>
                <w:szCs w:val="22"/>
              </w:rPr>
            </w:pPr>
            <w:r w:rsidRPr="00572DA9">
              <w:rPr>
                <w:rFonts w:ascii="Arial" w:hAnsi="Arial" w:cs="Arial"/>
                <w:color w:val="000000"/>
                <w:sz w:val="22"/>
                <w:szCs w:val="22"/>
              </w:rPr>
              <w:t>Application / Interview</w:t>
            </w:r>
          </w:p>
        </w:tc>
      </w:tr>
      <w:tr w:rsidR="00E54876" w:rsidRPr="00572DA9" w14:paraId="3BB86FC2" w14:textId="77777777" w:rsidTr="00C44588">
        <w:trPr>
          <w:trHeight w:val="340"/>
        </w:trPr>
        <w:tc>
          <w:tcPr>
            <w:tcW w:w="4962" w:type="dxa"/>
            <w:vAlign w:val="center"/>
          </w:tcPr>
          <w:p w14:paraId="684F21DD" w14:textId="77777777" w:rsidR="00E54876" w:rsidRPr="00572DA9" w:rsidRDefault="00E54876" w:rsidP="007006AB">
            <w:pPr>
              <w:ind w:right="6"/>
              <w:rPr>
                <w:rFonts w:ascii="Arial" w:hAnsi="Arial" w:cs="Arial"/>
                <w:color w:val="000000"/>
                <w:sz w:val="22"/>
                <w:szCs w:val="22"/>
              </w:rPr>
            </w:pPr>
            <w:r w:rsidRPr="00572DA9">
              <w:rPr>
                <w:rFonts w:ascii="Arial" w:hAnsi="Arial" w:cs="Arial"/>
                <w:color w:val="000000"/>
                <w:sz w:val="22"/>
                <w:szCs w:val="22"/>
              </w:rPr>
              <w:t>Understanding of child development and learning processes</w:t>
            </w:r>
          </w:p>
        </w:tc>
        <w:tc>
          <w:tcPr>
            <w:tcW w:w="3119" w:type="dxa"/>
            <w:vAlign w:val="center"/>
          </w:tcPr>
          <w:p w14:paraId="3ED30250" w14:textId="77777777" w:rsidR="00E54876" w:rsidRPr="00572DA9" w:rsidRDefault="00E54876" w:rsidP="007006A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400C8789" w14:textId="77777777" w:rsidR="00E54876" w:rsidRPr="00572DA9" w:rsidRDefault="00DD3FAC" w:rsidP="007006AB">
            <w:pPr>
              <w:ind w:right="6"/>
              <w:jc w:val="center"/>
              <w:rPr>
                <w:rFonts w:ascii="Arial" w:hAnsi="Arial" w:cs="Arial"/>
                <w:color w:val="000000"/>
                <w:sz w:val="22"/>
                <w:szCs w:val="22"/>
              </w:rPr>
            </w:pPr>
            <w:r w:rsidRPr="00572DA9">
              <w:rPr>
                <w:rFonts w:ascii="Arial" w:hAnsi="Arial" w:cs="Arial"/>
                <w:color w:val="000000"/>
                <w:sz w:val="22"/>
                <w:szCs w:val="22"/>
              </w:rPr>
              <w:t>Application / Interview</w:t>
            </w:r>
          </w:p>
        </w:tc>
      </w:tr>
      <w:tr w:rsidR="00E54876" w:rsidRPr="00572DA9" w14:paraId="2D7B138E" w14:textId="77777777" w:rsidTr="00C44588">
        <w:trPr>
          <w:trHeight w:val="340"/>
        </w:trPr>
        <w:tc>
          <w:tcPr>
            <w:tcW w:w="4962" w:type="dxa"/>
            <w:vAlign w:val="center"/>
          </w:tcPr>
          <w:p w14:paraId="2DA428EA" w14:textId="77777777" w:rsidR="00E54876" w:rsidRPr="00572DA9" w:rsidRDefault="00E54876" w:rsidP="007006AB">
            <w:pPr>
              <w:ind w:right="6"/>
              <w:rPr>
                <w:rFonts w:ascii="Arial" w:hAnsi="Arial" w:cs="Arial"/>
                <w:color w:val="000000"/>
                <w:sz w:val="22"/>
                <w:szCs w:val="22"/>
              </w:rPr>
            </w:pPr>
            <w:r w:rsidRPr="00572DA9">
              <w:rPr>
                <w:rFonts w:ascii="Arial" w:hAnsi="Arial" w:cs="Arial"/>
                <w:color w:val="000000"/>
                <w:sz w:val="22"/>
                <w:szCs w:val="22"/>
              </w:rPr>
              <w:t>Understanding of statutory frameworks relating to teaching</w:t>
            </w:r>
          </w:p>
        </w:tc>
        <w:tc>
          <w:tcPr>
            <w:tcW w:w="3119" w:type="dxa"/>
            <w:vAlign w:val="center"/>
          </w:tcPr>
          <w:p w14:paraId="0DC25EC5" w14:textId="77777777" w:rsidR="00E54876" w:rsidRPr="00572DA9" w:rsidRDefault="00C44588" w:rsidP="007006A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74BA6329" w14:textId="77777777" w:rsidR="00E54876" w:rsidRPr="00572DA9" w:rsidRDefault="00DD3FAC" w:rsidP="007006AB">
            <w:pPr>
              <w:ind w:right="6"/>
              <w:jc w:val="center"/>
              <w:rPr>
                <w:rFonts w:ascii="Arial" w:hAnsi="Arial" w:cs="Arial"/>
                <w:color w:val="000000"/>
                <w:sz w:val="22"/>
                <w:szCs w:val="22"/>
              </w:rPr>
            </w:pPr>
            <w:r w:rsidRPr="00572DA9">
              <w:rPr>
                <w:rFonts w:ascii="Arial" w:hAnsi="Arial" w:cs="Arial"/>
                <w:color w:val="000000"/>
                <w:sz w:val="22"/>
                <w:szCs w:val="22"/>
              </w:rPr>
              <w:t>Application / Interview</w:t>
            </w:r>
          </w:p>
        </w:tc>
      </w:tr>
      <w:tr w:rsidR="006261CE" w:rsidRPr="00572DA9" w14:paraId="4170B63F" w14:textId="77777777" w:rsidTr="00C44588">
        <w:trPr>
          <w:trHeight w:val="340"/>
        </w:trPr>
        <w:tc>
          <w:tcPr>
            <w:tcW w:w="4962" w:type="dxa"/>
            <w:vAlign w:val="center"/>
          </w:tcPr>
          <w:p w14:paraId="65AA0B92" w14:textId="77777777" w:rsidR="006261CE" w:rsidRPr="00572DA9" w:rsidRDefault="006261CE" w:rsidP="007006AB">
            <w:pPr>
              <w:ind w:right="6"/>
              <w:rPr>
                <w:rFonts w:ascii="Arial" w:hAnsi="Arial" w:cs="Arial"/>
                <w:color w:val="000000"/>
                <w:sz w:val="22"/>
                <w:szCs w:val="22"/>
              </w:rPr>
            </w:pPr>
            <w:r w:rsidRPr="00572DA9">
              <w:rPr>
                <w:rFonts w:ascii="Arial" w:hAnsi="Arial" w:cs="Arial"/>
                <w:color w:val="000000"/>
                <w:sz w:val="22"/>
                <w:szCs w:val="22"/>
              </w:rPr>
              <w:t>Has high expectations and aspirations for all students</w:t>
            </w:r>
          </w:p>
        </w:tc>
        <w:tc>
          <w:tcPr>
            <w:tcW w:w="3119" w:type="dxa"/>
            <w:vAlign w:val="center"/>
          </w:tcPr>
          <w:p w14:paraId="478AC9D6" w14:textId="77777777" w:rsidR="006261CE" w:rsidRPr="00572DA9" w:rsidRDefault="006261CE" w:rsidP="007006A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326E02DD" w14:textId="77777777" w:rsidR="006261CE" w:rsidRPr="00572DA9" w:rsidRDefault="00DD3FAC" w:rsidP="007006AB">
            <w:pPr>
              <w:ind w:right="6"/>
              <w:jc w:val="center"/>
              <w:rPr>
                <w:rFonts w:ascii="Arial" w:hAnsi="Arial" w:cs="Arial"/>
                <w:color w:val="000000"/>
                <w:sz w:val="22"/>
                <w:szCs w:val="22"/>
              </w:rPr>
            </w:pPr>
            <w:r w:rsidRPr="00572DA9">
              <w:rPr>
                <w:rFonts w:ascii="Arial" w:hAnsi="Arial" w:cs="Arial"/>
                <w:color w:val="000000"/>
                <w:sz w:val="22"/>
                <w:szCs w:val="22"/>
              </w:rPr>
              <w:t>Application / Interview</w:t>
            </w:r>
          </w:p>
        </w:tc>
      </w:tr>
      <w:tr w:rsidR="006261CE" w:rsidRPr="00572DA9" w14:paraId="258EE01F" w14:textId="77777777" w:rsidTr="00C44588">
        <w:trPr>
          <w:trHeight w:val="340"/>
        </w:trPr>
        <w:tc>
          <w:tcPr>
            <w:tcW w:w="4962" w:type="dxa"/>
            <w:vAlign w:val="center"/>
          </w:tcPr>
          <w:p w14:paraId="1C0C6030" w14:textId="77777777" w:rsidR="006261CE" w:rsidRPr="00572DA9" w:rsidRDefault="006261CE" w:rsidP="007006AB">
            <w:pPr>
              <w:ind w:right="6"/>
              <w:rPr>
                <w:rFonts w:ascii="Arial" w:hAnsi="Arial" w:cs="Arial"/>
                <w:color w:val="000000"/>
                <w:sz w:val="22"/>
                <w:szCs w:val="22"/>
              </w:rPr>
            </w:pPr>
            <w:r w:rsidRPr="00572DA9">
              <w:rPr>
                <w:rFonts w:ascii="Arial" w:hAnsi="Arial" w:cs="Arial"/>
                <w:color w:val="000000"/>
                <w:sz w:val="22"/>
                <w:szCs w:val="22"/>
              </w:rPr>
              <w:t>Able to manage student behaviour and challenge underperformance</w:t>
            </w:r>
          </w:p>
        </w:tc>
        <w:tc>
          <w:tcPr>
            <w:tcW w:w="3119" w:type="dxa"/>
            <w:vAlign w:val="center"/>
          </w:tcPr>
          <w:p w14:paraId="21D2C7FD" w14:textId="77777777" w:rsidR="006261CE" w:rsidRPr="00572DA9" w:rsidRDefault="006261CE" w:rsidP="007006A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2E4EF161" w14:textId="77777777" w:rsidR="006261CE" w:rsidRPr="00572DA9" w:rsidRDefault="00DD3FAC" w:rsidP="007006AB">
            <w:pPr>
              <w:ind w:right="6"/>
              <w:jc w:val="center"/>
              <w:rPr>
                <w:rFonts w:ascii="Arial" w:hAnsi="Arial" w:cs="Arial"/>
                <w:color w:val="000000"/>
                <w:sz w:val="22"/>
                <w:szCs w:val="22"/>
              </w:rPr>
            </w:pPr>
            <w:r w:rsidRPr="00572DA9">
              <w:rPr>
                <w:rFonts w:ascii="Arial" w:hAnsi="Arial" w:cs="Arial"/>
                <w:color w:val="000000"/>
                <w:sz w:val="22"/>
                <w:szCs w:val="22"/>
              </w:rPr>
              <w:t>Application / Interview</w:t>
            </w:r>
          </w:p>
        </w:tc>
      </w:tr>
      <w:tr w:rsidR="006261CE" w:rsidRPr="00572DA9" w14:paraId="354B296E" w14:textId="77777777" w:rsidTr="00C44588">
        <w:trPr>
          <w:trHeight w:val="340"/>
        </w:trPr>
        <w:tc>
          <w:tcPr>
            <w:tcW w:w="4962" w:type="dxa"/>
            <w:vAlign w:val="center"/>
          </w:tcPr>
          <w:p w14:paraId="7538BC7B" w14:textId="77777777" w:rsidR="006261CE" w:rsidRPr="00572DA9" w:rsidRDefault="006261CE" w:rsidP="007006AB">
            <w:pPr>
              <w:ind w:right="6"/>
              <w:rPr>
                <w:rFonts w:ascii="Arial" w:hAnsi="Arial" w:cs="Arial"/>
                <w:color w:val="000000"/>
                <w:sz w:val="22"/>
                <w:szCs w:val="22"/>
              </w:rPr>
            </w:pPr>
            <w:r w:rsidRPr="00572DA9">
              <w:rPr>
                <w:rFonts w:ascii="Arial" w:hAnsi="Arial" w:cs="Arial"/>
                <w:color w:val="000000"/>
                <w:sz w:val="22"/>
                <w:szCs w:val="22"/>
              </w:rPr>
              <w:lastRenderedPageBreak/>
              <w:t xml:space="preserve">An understanding of and commitment to e-learning </w:t>
            </w:r>
          </w:p>
        </w:tc>
        <w:tc>
          <w:tcPr>
            <w:tcW w:w="3119" w:type="dxa"/>
            <w:vAlign w:val="center"/>
          </w:tcPr>
          <w:p w14:paraId="1CA3B5DE" w14:textId="77777777" w:rsidR="006261CE" w:rsidRPr="00572DA9" w:rsidRDefault="006261CE" w:rsidP="007006A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4F84D0CD" w14:textId="77777777" w:rsidR="006261CE" w:rsidRPr="00572DA9" w:rsidRDefault="00DD3FAC" w:rsidP="007006AB">
            <w:pPr>
              <w:ind w:right="6"/>
              <w:jc w:val="center"/>
              <w:rPr>
                <w:rFonts w:ascii="Arial" w:hAnsi="Arial" w:cs="Arial"/>
                <w:color w:val="000000"/>
                <w:sz w:val="22"/>
                <w:szCs w:val="22"/>
              </w:rPr>
            </w:pPr>
            <w:r w:rsidRPr="00572DA9">
              <w:rPr>
                <w:rFonts w:ascii="Arial" w:hAnsi="Arial" w:cs="Arial"/>
                <w:color w:val="000000"/>
                <w:sz w:val="22"/>
                <w:szCs w:val="22"/>
              </w:rPr>
              <w:t>Application / Interview</w:t>
            </w:r>
          </w:p>
        </w:tc>
      </w:tr>
      <w:tr w:rsidR="006261CE" w:rsidRPr="00572DA9" w14:paraId="45296E11" w14:textId="77777777" w:rsidTr="00C44588">
        <w:trPr>
          <w:trHeight w:val="340"/>
        </w:trPr>
        <w:tc>
          <w:tcPr>
            <w:tcW w:w="4962" w:type="dxa"/>
            <w:vAlign w:val="center"/>
          </w:tcPr>
          <w:p w14:paraId="1F813C73" w14:textId="77777777" w:rsidR="006261CE" w:rsidRPr="00572DA9" w:rsidRDefault="006261CE" w:rsidP="007006AB">
            <w:pPr>
              <w:ind w:right="6"/>
              <w:rPr>
                <w:rFonts w:ascii="Arial" w:hAnsi="Arial" w:cs="Arial"/>
                <w:color w:val="000000"/>
                <w:sz w:val="22"/>
                <w:szCs w:val="22"/>
              </w:rPr>
            </w:pPr>
            <w:r w:rsidRPr="00572DA9">
              <w:rPr>
                <w:rFonts w:ascii="Arial" w:hAnsi="Arial" w:cs="Arial"/>
                <w:color w:val="000000"/>
                <w:sz w:val="22"/>
                <w:szCs w:val="22"/>
              </w:rPr>
              <w:t xml:space="preserve">The ability to set up and manage appropriate intervention strategies to enhance achievement by the students </w:t>
            </w:r>
          </w:p>
        </w:tc>
        <w:tc>
          <w:tcPr>
            <w:tcW w:w="3119" w:type="dxa"/>
            <w:vAlign w:val="center"/>
          </w:tcPr>
          <w:p w14:paraId="3BF8D94D" w14:textId="77777777" w:rsidR="006261CE" w:rsidRPr="00572DA9" w:rsidRDefault="006261CE" w:rsidP="007006A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54B52A6D" w14:textId="77777777" w:rsidR="006261CE" w:rsidRPr="00572DA9" w:rsidRDefault="00DD3FAC" w:rsidP="007006AB">
            <w:pPr>
              <w:ind w:right="6"/>
              <w:jc w:val="center"/>
              <w:rPr>
                <w:rFonts w:ascii="Arial" w:hAnsi="Arial" w:cs="Arial"/>
                <w:color w:val="000000"/>
                <w:sz w:val="22"/>
                <w:szCs w:val="22"/>
              </w:rPr>
            </w:pPr>
            <w:r w:rsidRPr="00572DA9">
              <w:rPr>
                <w:rFonts w:ascii="Arial" w:hAnsi="Arial" w:cs="Arial"/>
                <w:color w:val="000000"/>
                <w:sz w:val="22"/>
                <w:szCs w:val="22"/>
              </w:rPr>
              <w:t>Application / Interview</w:t>
            </w:r>
          </w:p>
        </w:tc>
      </w:tr>
    </w:tbl>
    <w:p w14:paraId="61704D2D" w14:textId="77777777" w:rsidR="006261CE" w:rsidRPr="00572DA9" w:rsidRDefault="006261CE" w:rsidP="00E54876">
      <w:pPr>
        <w:ind w:firstLine="142"/>
        <w:rPr>
          <w:rFonts w:ascii="Arial" w:hAnsi="Arial" w:cs="Arial"/>
          <w:sz w:val="22"/>
          <w:szCs w:val="22"/>
        </w:rPr>
      </w:pPr>
    </w:p>
    <w:p w14:paraId="2C4DB0BC" w14:textId="77777777" w:rsidR="00845B32" w:rsidRPr="00572DA9" w:rsidRDefault="00845B32" w:rsidP="00E54876">
      <w:pPr>
        <w:ind w:firstLine="142"/>
        <w:rPr>
          <w:rFonts w:ascii="Arial" w:hAnsi="Arial" w:cs="Arial"/>
          <w:sz w:val="22"/>
          <w:szCs w:val="22"/>
        </w:rPr>
      </w:pPr>
    </w:p>
    <w:p w14:paraId="3B81D9AA" w14:textId="77777777" w:rsidR="00845B32" w:rsidRPr="00572DA9" w:rsidRDefault="00845B32" w:rsidP="00E54876">
      <w:pPr>
        <w:ind w:firstLine="142"/>
        <w:rPr>
          <w:rFonts w:ascii="Arial" w:hAnsi="Arial" w:cs="Arial"/>
          <w:sz w:val="22"/>
          <w:szCs w:val="22"/>
        </w:rPr>
      </w:pPr>
    </w:p>
    <w:tbl>
      <w:tblPr>
        <w:tblW w:w="10603" w:type="dxa"/>
        <w:tblInd w:w="-5" w:type="dxa"/>
        <w:tblBorders>
          <w:top w:val="single" w:sz="18" w:space="0" w:color="002060"/>
          <w:left w:val="single" w:sz="18" w:space="0" w:color="002060"/>
          <w:bottom w:val="single" w:sz="18" w:space="0" w:color="002060"/>
          <w:right w:val="single" w:sz="18" w:space="0" w:color="002060"/>
          <w:insideH w:val="dashSmallGap" w:sz="4" w:space="0" w:color="002060"/>
          <w:insideV w:val="dashSmallGap" w:sz="4" w:space="0" w:color="002060"/>
        </w:tblBorders>
        <w:tblLook w:val="04A0" w:firstRow="1" w:lastRow="0" w:firstColumn="1" w:lastColumn="0" w:noHBand="0" w:noVBand="1"/>
      </w:tblPr>
      <w:tblGrid>
        <w:gridCol w:w="4649"/>
        <w:gridCol w:w="3119"/>
        <w:gridCol w:w="2835"/>
      </w:tblGrid>
      <w:tr w:rsidR="00845B32" w:rsidRPr="00572DA9" w14:paraId="469985ED" w14:textId="77777777" w:rsidTr="00C44588">
        <w:trPr>
          <w:trHeight w:val="340"/>
        </w:trPr>
        <w:tc>
          <w:tcPr>
            <w:tcW w:w="4649" w:type="dxa"/>
            <w:vAlign w:val="center"/>
          </w:tcPr>
          <w:p w14:paraId="7F881F87" w14:textId="77777777" w:rsidR="00845B32" w:rsidRPr="00572DA9" w:rsidRDefault="00845B32" w:rsidP="00E8489B">
            <w:pPr>
              <w:ind w:right="6"/>
              <w:rPr>
                <w:rFonts w:ascii="Arial" w:hAnsi="Arial" w:cs="Arial"/>
                <w:color w:val="000000"/>
                <w:sz w:val="22"/>
                <w:szCs w:val="22"/>
              </w:rPr>
            </w:pPr>
            <w:r w:rsidRPr="00572DA9">
              <w:rPr>
                <w:rFonts w:ascii="Arial" w:hAnsi="Arial" w:cs="Arial"/>
                <w:color w:val="000000"/>
                <w:sz w:val="22"/>
                <w:szCs w:val="22"/>
              </w:rPr>
              <w:t>Ability to liaise sensitively and effectively with parents/carers and to help them recognise their role in promoting outcomes for students</w:t>
            </w:r>
          </w:p>
        </w:tc>
        <w:tc>
          <w:tcPr>
            <w:tcW w:w="3119" w:type="dxa"/>
            <w:vAlign w:val="center"/>
          </w:tcPr>
          <w:p w14:paraId="242E76E8" w14:textId="77777777" w:rsidR="00845B32" w:rsidRPr="00572DA9" w:rsidRDefault="00845B32" w:rsidP="00E8489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2594554F" w14:textId="77777777" w:rsidR="00845B32" w:rsidRPr="00572DA9" w:rsidRDefault="00DD3FAC" w:rsidP="00E8489B">
            <w:pPr>
              <w:ind w:right="6"/>
              <w:jc w:val="center"/>
              <w:rPr>
                <w:rFonts w:ascii="Arial" w:hAnsi="Arial" w:cs="Arial"/>
                <w:color w:val="000000"/>
                <w:sz w:val="22"/>
                <w:szCs w:val="22"/>
              </w:rPr>
            </w:pPr>
            <w:r w:rsidRPr="00572DA9">
              <w:rPr>
                <w:rFonts w:ascii="Arial" w:hAnsi="Arial" w:cs="Arial"/>
                <w:color w:val="000000"/>
                <w:sz w:val="22"/>
                <w:szCs w:val="22"/>
              </w:rPr>
              <w:t>Application / Interview</w:t>
            </w:r>
          </w:p>
        </w:tc>
      </w:tr>
      <w:tr w:rsidR="00845B32" w:rsidRPr="00572DA9" w14:paraId="7020402A" w14:textId="77777777" w:rsidTr="005A0048">
        <w:trPr>
          <w:trHeight w:val="340"/>
        </w:trPr>
        <w:tc>
          <w:tcPr>
            <w:tcW w:w="4649" w:type="dxa"/>
            <w:shd w:val="clear" w:color="auto" w:fill="CC99FF"/>
            <w:vAlign w:val="center"/>
          </w:tcPr>
          <w:p w14:paraId="0AB3A0DB" w14:textId="77777777" w:rsidR="00845B32" w:rsidRPr="00572DA9" w:rsidRDefault="00845B32" w:rsidP="00E8489B">
            <w:pPr>
              <w:ind w:right="6"/>
              <w:rPr>
                <w:rFonts w:ascii="Arial" w:hAnsi="Arial" w:cs="Arial"/>
                <w:b/>
                <w:color w:val="000000"/>
                <w:sz w:val="22"/>
                <w:szCs w:val="22"/>
              </w:rPr>
            </w:pPr>
            <w:r w:rsidRPr="00572DA9">
              <w:rPr>
                <w:rFonts w:ascii="Arial" w:hAnsi="Arial" w:cs="Arial"/>
                <w:b/>
                <w:color w:val="000000"/>
                <w:sz w:val="22"/>
                <w:szCs w:val="22"/>
              </w:rPr>
              <w:t>Personal Characteristics</w:t>
            </w:r>
          </w:p>
        </w:tc>
        <w:tc>
          <w:tcPr>
            <w:tcW w:w="3119" w:type="dxa"/>
            <w:shd w:val="clear" w:color="auto" w:fill="CC99FF"/>
            <w:vAlign w:val="center"/>
          </w:tcPr>
          <w:p w14:paraId="282E972D" w14:textId="77777777" w:rsidR="00845B32" w:rsidRPr="00572DA9" w:rsidRDefault="00845B32" w:rsidP="00E8489B">
            <w:pPr>
              <w:ind w:right="6"/>
              <w:jc w:val="center"/>
              <w:rPr>
                <w:rFonts w:ascii="Arial" w:hAnsi="Arial" w:cs="Arial"/>
                <w:color w:val="000000"/>
                <w:sz w:val="22"/>
                <w:szCs w:val="22"/>
              </w:rPr>
            </w:pPr>
          </w:p>
        </w:tc>
        <w:tc>
          <w:tcPr>
            <w:tcW w:w="2835" w:type="dxa"/>
            <w:shd w:val="clear" w:color="auto" w:fill="CC99FF"/>
            <w:vAlign w:val="center"/>
          </w:tcPr>
          <w:p w14:paraId="1E6A53DE" w14:textId="77777777" w:rsidR="00845B32" w:rsidRPr="00572DA9" w:rsidRDefault="00845B32" w:rsidP="00E8489B">
            <w:pPr>
              <w:ind w:right="6"/>
              <w:jc w:val="center"/>
              <w:rPr>
                <w:rFonts w:ascii="Arial" w:hAnsi="Arial" w:cs="Arial"/>
                <w:color w:val="000000"/>
                <w:sz w:val="22"/>
                <w:szCs w:val="22"/>
              </w:rPr>
            </w:pPr>
          </w:p>
        </w:tc>
      </w:tr>
      <w:tr w:rsidR="00845B32" w:rsidRPr="00572DA9" w14:paraId="646D0370" w14:textId="77777777" w:rsidTr="00C44588">
        <w:trPr>
          <w:trHeight w:val="340"/>
        </w:trPr>
        <w:tc>
          <w:tcPr>
            <w:tcW w:w="4649" w:type="dxa"/>
            <w:vAlign w:val="center"/>
          </w:tcPr>
          <w:p w14:paraId="204A8744" w14:textId="77777777" w:rsidR="00845B32" w:rsidRPr="00572DA9" w:rsidRDefault="00845B32" w:rsidP="00E8489B">
            <w:pPr>
              <w:ind w:right="6"/>
              <w:rPr>
                <w:rFonts w:ascii="Arial" w:hAnsi="Arial" w:cs="Arial"/>
                <w:color w:val="000000"/>
                <w:sz w:val="22"/>
                <w:szCs w:val="22"/>
              </w:rPr>
            </w:pPr>
            <w:r w:rsidRPr="00572DA9">
              <w:rPr>
                <w:rFonts w:ascii="Arial" w:hAnsi="Arial" w:cs="Arial"/>
                <w:color w:val="000000"/>
                <w:sz w:val="22"/>
                <w:szCs w:val="22"/>
              </w:rPr>
              <w:t>Reflective and solution focused</w:t>
            </w:r>
          </w:p>
        </w:tc>
        <w:tc>
          <w:tcPr>
            <w:tcW w:w="3119" w:type="dxa"/>
            <w:vAlign w:val="center"/>
          </w:tcPr>
          <w:p w14:paraId="663406DB" w14:textId="77777777" w:rsidR="00845B32" w:rsidRPr="00572DA9" w:rsidRDefault="00845B32" w:rsidP="00E8489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74F7E083" w14:textId="77777777" w:rsidR="00845B32" w:rsidRPr="00572DA9" w:rsidRDefault="00DD3FAC" w:rsidP="00E8489B">
            <w:pPr>
              <w:ind w:right="6"/>
              <w:jc w:val="center"/>
              <w:rPr>
                <w:rFonts w:ascii="Arial" w:hAnsi="Arial" w:cs="Arial"/>
                <w:color w:val="000000"/>
                <w:sz w:val="22"/>
                <w:szCs w:val="22"/>
              </w:rPr>
            </w:pPr>
            <w:r w:rsidRPr="00572DA9">
              <w:rPr>
                <w:rFonts w:ascii="Arial" w:hAnsi="Arial" w:cs="Arial"/>
                <w:color w:val="000000"/>
                <w:sz w:val="22"/>
                <w:szCs w:val="22"/>
              </w:rPr>
              <w:t>Application / Interview</w:t>
            </w:r>
          </w:p>
        </w:tc>
      </w:tr>
      <w:tr w:rsidR="00845B32" w:rsidRPr="00572DA9" w14:paraId="350A44D3" w14:textId="77777777" w:rsidTr="00C44588">
        <w:trPr>
          <w:trHeight w:val="340"/>
        </w:trPr>
        <w:tc>
          <w:tcPr>
            <w:tcW w:w="4649" w:type="dxa"/>
            <w:vAlign w:val="center"/>
          </w:tcPr>
          <w:p w14:paraId="4529D7A6" w14:textId="77777777" w:rsidR="00845B32" w:rsidRPr="00572DA9" w:rsidRDefault="00845B32" w:rsidP="00E8489B">
            <w:pPr>
              <w:ind w:right="6"/>
              <w:rPr>
                <w:rFonts w:ascii="Arial" w:hAnsi="Arial" w:cs="Arial"/>
                <w:color w:val="000000"/>
                <w:sz w:val="22"/>
                <w:szCs w:val="22"/>
              </w:rPr>
            </w:pPr>
            <w:r w:rsidRPr="00572DA9">
              <w:rPr>
                <w:rFonts w:ascii="Arial" w:hAnsi="Arial" w:cs="Arial"/>
                <w:color w:val="000000"/>
                <w:sz w:val="22"/>
                <w:szCs w:val="22"/>
              </w:rPr>
              <w:t xml:space="preserve">Calm under pressure </w:t>
            </w:r>
          </w:p>
        </w:tc>
        <w:tc>
          <w:tcPr>
            <w:tcW w:w="3119" w:type="dxa"/>
            <w:vAlign w:val="center"/>
          </w:tcPr>
          <w:p w14:paraId="7142CDB9" w14:textId="77777777" w:rsidR="00845B32" w:rsidRPr="00572DA9" w:rsidRDefault="00845B32" w:rsidP="00E8489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2ADB2AEB" w14:textId="77777777" w:rsidR="00845B32" w:rsidRPr="00572DA9" w:rsidRDefault="00DD3FAC" w:rsidP="00E8489B">
            <w:pPr>
              <w:ind w:right="6"/>
              <w:jc w:val="center"/>
              <w:rPr>
                <w:rFonts w:ascii="Arial" w:hAnsi="Arial" w:cs="Arial"/>
                <w:color w:val="000000"/>
                <w:sz w:val="22"/>
                <w:szCs w:val="22"/>
              </w:rPr>
            </w:pPr>
            <w:r w:rsidRPr="00572DA9">
              <w:rPr>
                <w:rFonts w:ascii="Arial" w:hAnsi="Arial" w:cs="Arial"/>
                <w:color w:val="000000"/>
                <w:sz w:val="22"/>
                <w:szCs w:val="22"/>
              </w:rPr>
              <w:t>Application / Interview</w:t>
            </w:r>
          </w:p>
        </w:tc>
      </w:tr>
      <w:tr w:rsidR="00845B32" w:rsidRPr="00572DA9" w14:paraId="2E5B70F0" w14:textId="77777777" w:rsidTr="00C44588">
        <w:trPr>
          <w:trHeight w:val="340"/>
        </w:trPr>
        <w:tc>
          <w:tcPr>
            <w:tcW w:w="4649" w:type="dxa"/>
            <w:vAlign w:val="center"/>
          </w:tcPr>
          <w:p w14:paraId="65FF291E" w14:textId="77777777" w:rsidR="00845B32" w:rsidRPr="00572DA9" w:rsidRDefault="00845B32" w:rsidP="00E8489B">
            <w:pPr>
              <w:ind w:right="6"/>
              <w:rPr>
                <w:rFonts w:ascii="Arial" w:hAnsi="Arial" w:cs="Arial"/>
                <w:color w:val="000000"/>
                <w:sz w:val="22"/>
                <w:szCs w:val="22"/>
              </w:rPr>
            </w:pPr>
            <w:r w:rsidRPr="00572DA9">
              <w:rPr>
                <w:rFonts w:ascii="Arial" w:hAnsi="Arial" w:cs="Arial"/>
                <w:color w:val="000000"/>
                <w:sz w:val="22"/>
                <w:szCs w:val="22"/>
              </w:rPr>
              <w:t>Supportive, patient and non-judgmental</w:t>
            </w:r>
          </w:p>
        </w:tc>
        <w:tc>
          <w:tcPr>
            <w:tcW w:w="3119" w:type="dxa"/>
            <w:vAlign w:val="center"/>
          </w:tcPr>
          <w:p w14:paraId="08D95545" w14:textId="77777777" w:rsidR="00845B32" w:rsidRPr="00572DA9" w:rsidRDefault="00845B32" w:rsidP="00E8489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14A8E4BA" w14:textId="77777777" w:rsidR="00845B32" w:rsidRPr="00572DA9" w:rsidRDefault="00DD3FAC" w:rsidP="00E8489B">
            <w:pPr>
              <w:ind w:right="6"/>
              <w:jc w:val="center"/>
              <w:rPr>
                <w:rFonts w:ascii="Arial" w:hAnsi="Arial" w:cs="Arial"/>
                <w:color w:val="000000"/>
                <w:sz w:val="22"/>
                <w:szCs w:val="22"/>
              </w:rPr>
            </w:pPr>
            <w:r w:rsidRPr="00572DA9">
              <w:rPr>
                <w:rFonts w:ascii="Arial" w:hAnsi="Arial" w:cs="Arial"/>
                <w:color w:val="000000"/>
                <w:sz w:val="22"/>
                <w:szCs w:val="22"/>
              </w:rPr>
              <w:t>Application / Interview</w:t>
            </w:r>
          </w:p>
        </w:tc>
      </w:tr>
      <w:tr w:rsidR="00845B32" w:rsidRPr="00572DA9" w14:paraId="31D85034" w14:textId="77777777" w:rsidTr="00C44588">
        <w:trPr>
          <w:trHeight w:val="340"/>
        </w:trPr>
        <w:tc>
          <w:tcPr>
            <w:tcW w:w="4649" w:type="dxa"/>
            <w:vAlign w:val="center"/>
          </w:tcPr>
          <w:p w14:paraId="050877F7" w14:textId="77777777" w:rsidR="00845B32" w:rsidRPr="00572DA9" w:rsidRDefault="00845B32" w:rsidP="00E8489B">
            <w:pPr>
              <w:ind w:right="6"/>
              <w:rPr>
                <w:rFonts w:ascii="Arial" w:hAnsi="Arial" w:cs="Arial"/>
                <w:color w:val="000000"/>
                <w:sz w:val="22"/>
                <w:szCs w:val="22"/>
              </w:rPr>
            </w:pPr>
            <w:r w:rsidRPr="00572DA9">
              <w:rPr>
                <w:rFonts w:ascii="Arial" w:hAnsi="Arial" w:cs="Arial"/>
                <w:color w:val="000000"/>
                <w:sz w:val="22"/>
                <w:szCs w:val="22"/>
              </w:rPr>
              <w:t xml:space="preserve">Desire to respond to the needs of </w:t>
            </w:r>
            <w:r w:rsidR="00DD3FAC" w:rsidRPr="00572DA9">
              <w:rPr>
                <w:rFonts w:ascii="Arial" w:hAnsi="Arial" w:cs="Arial"/>
                <w:color w:val="000000"/>
                <w:sz w:val="22"/>
                <w:szCs w:val="22"/>
              </w:rPr>
              <w:t xml:space="preserve">the </w:t>
            </w:r>
            <w:r w:rsidRPr="00572DA9">
              <w:rPr>
                <w:rFonts w:ascii="Arial" w:hAnsi="Arial" w:cs="Arial"/>
                <w:color w:val="000000"/>
                <w:sz w:val="22"/>
                <w:szCs w:val="22"/>
              </w:rPr>
              <w:t>Academy with flexibility, commitment and determination</w:t>
            </w:r>
          </w:p>
        </w:tc>
        <w:tc>
          <w:tcPr>
            <w:tcW w:w="3119" w:type="dxa"/>
            <w:vAlign w:val="center"/>
          </w:tcPr>
          <w:p w14:paraId="30EEEADD" w14:textId="77777777" w:rsidR="00845B32" w:rsidRPr="00572DA9" w:rsidRDefault="00845B32" w:rsidP="00E8489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58B4F999" w14:textId="77777777" w:rsidR="00845B32" w:rsidRPr="00572DA9" w:rsidRDefault="00DD3FAC" w:rsidP="00E8489B">
            <w:pPr>
              <w:ind w:right="6"/>
              <w:jc w:val="center"/>
              <w:rPr>
                <w:rFonts w:ascii="Arial" w:hAnsi="Arial" w:cs="Arial"/>
                <w:color w:val="000000"/>
                <w:sz w:val="22"/>
                <w:szCs w:val="22"/>
              </w:rPr>
            </w:pPr>
            <w:r w:rsidRPr="00572DA9">
              <w:rPr>
                <w:rFonts w:ascii="Arial" w:hAnsi="Arial" w:cs="Arial"/>
                <w:color w:val="000000"/>
                <w:sz w:val="22"/>
                <w:szCs w:val="22"/>
              </w:rPr>
              <w:t>Application / Interview</w:t>
            </w:r>
          </w:p>
        </w:tc>
      </w:tr>
      <w:tr w:rsidR="00845B32" w:rsidRPr="00572DA9" w14:paraId="0B8B304A" w14:textId="77777777" w:rsidTr="005A0048">
        <w:trPr>
          <w:trHeight w:val="340"/>
        </w:trPr>
        <w:tc>
          <w:tcPr>
            <w:tcW w:w="4649" w:type="dxa"/>
            <w:shd w:val="clear" w:color="auto" w:fill="CC99FF"/>
            <w:vAlign w:val="center"/>
          </w:tcPr>
          <w:p w14:paraId="5289AAC3" w14:textId="77777777" w:rsidR="00845B32" w:rsidRPr="00572DA9" w:rsidRDefault="00845B32" w:rsidP="00E8489B">
            <w:pPr>
              <w:ind w:right="6"/>
              <w:rPr>
                <w:rFonts w:ascii="Arial" w:hAnsi="Arial" w:cs="Arial"/>
                <w:b/>
                <w:color w:val="000000"/>
                <w:sz w:val="22"/>
                <w:szCs w:val="22"/>
              </w:rPr>
            </w:pPr>
            <w:r w:rsidRPr="00572DA9">
              <w:rPr>
                <w:rFonts w:ascii="Arial" w:hAnsi="Arial" w:cs="Arial"/>
                <w:b/>
                <w:color w:val="000000"/>
                <w:sz w:val="22"/>
                <w:szCs w:val="22"/>
              </w:rPr>
              <w:t>Other Requirements</w:t>
            </w:r>
          </w:p>
        </w:tc>
        <w:tc>
          <w:tcPr>
            <w:tcW w:w="3119" w:type="dxa"/>
            <w:shd w:val="clear" w:color="auto" w:fill="CC99FF"/>
            <w:vAlign w:val="center"/>
          </w:tcPr>
          <w:p w14:paraId="0668ECCF" w14:textId="77777777" w:rsidR="00845B32" w:rsidRPr="00572DA9" w:rsidRDefault="00845B32" w:rsidP="00E8489B">
            <w:pPr>
              <w:ind w:right="6"/>
              <w:jc w:val="center"/>
              <w:rPr>
                <w:rFonts w:ascii="Arial" w:hAnsi="Arial" w:cs="Arial"/>
                <w:color w:val="000000"/>
                <w:sz w:val="22"/>
                <w:szCs w:val="22"/>
              </w:rPr>
            </w:pPr>
          </w:p>
        </w:tc>
        <w:tc>
          <w:tcPr>
            <w:tcW w:w="2835" w:type="dxa"/>
            <w:shd w:val="clear" w:color="auto" w:fill="CC99FF"/>
            <w:vAlign w:val="center"/>
          </w:tcPr>
          <w:p w14:paraId="02517F3E" w14:textId="77777777" w:rsidR="00845B32" w:rsidRPr="00572DA9" w:rsidRDefault="00845B32" w:rsidP="00E8489B">
            <w:pPr>
              <w:ind w:right="6"/>
              <w:jc w:val="center"/>
              <w:rPr>
                <w:rFonts w:ascii="Arial" w:hAnsi="Arial" w:cs="Arial"/>
                <w:color w:val="000000"/>
                <w:sz w:val="22"/>
                <w:szCs w:val="22"/>
              </w:rPr>
            </w:pPr>
          </w:p>
        </w:tc>
      </w:tr>
      <w:tr w:rsidR="00845B32" w:rsidRPr="00572DA9" w14:paraId="2009B9F6" w14:textId="77777777" w:rsidTr="00C44588">
        <w:trPr>
          <w:trHeight w:val="340"/>
        </w:trPr>
        <w:tc>
          <w:tcPr>
            <w:tcW w:w="4649" w:type="dxa"/>
            <w:vAlign w:val="center"/>
          </w:tcPr>
          <w:p w14:paraId="75C8344A" w14:textId="77777777" w:rsidR="00845B32" w:rsidRPr="00572DA9" w:rsidRDefault="00845B32" w:rsidP="00E8489B">
            <w:pPr>
              <w:ind w:right="6"/>
              <w:rPr>
                <w:rFonts w:ascii="Arial" w:hAnsi="Arial" w:cs="Arial"/>
                <w:color w:val="000000"/>
                <w:sz w:val="22"/>
                <w:szCs w:val="22"/>
              </w:rPr>
            </w:pPr>
            <w:r w:rsidRPr="00572DA9">
              <w:rPr>
                <w:rFonts w:ascii="Arial" w:hAnsi="Arial" w:cs="Arial"/>
                <w:color w:val="000000"/>
                <w:sz w:val="22"/>
                <w:szCs w:val="22"/>
              </w:rPr>
              <w:t>Undertake the Academy’s Induction Programme</w:t>
            </w:r>
          </w:p>
        </w:tc>
        <w:tc>
          <w:tcPr>
            <w:tcW w:w="3119" w:type="dxa"/>
            <w:vAlign w:val="center"/>
          </w:tcPr>
          <w:p w14:paraId="1C8AEE91" w14:textId="77777777" w:rsidR="00845B32" w:rsidRPr="00572DA9" w:rsidRDefault="00C44588" w:rsidP="00E8489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18EEE667" w14:textId="77777777" w:rsidR="00845B32" w:rsidRPr="00572DA9" w:rsidRDefault="00DD3FAC" w:rsidP="00E8489B">
            <w:pPr>
              <w:ind w:right="6"/>
              <w:jc w:val="center"/>
              <w:rPr>
                <w:rFonts w:ascii="Arial" w:hAnsi="Arial" w:cs="Arial"/>
                <w:color w:val="000000"/>
                <w:sz w:val="22"/>
                <w:szCs w:val="22"/>
              </w:rPr>
            </w:pPr>
            <w:r w:rsidRPr="00572DA9">
              <w:rPr>
                <w:rFonts w:ascii="Arial" w:hAnsi="Arial" w:cs="Arial"/>
                <w:color w:val="000000"/>
                <w:sz w:val="22"/>
                <w:szCs w:val="22"/>
              </w:rPr>
              <w:t>Application / Interview</w:t>
            </w:r>
          </w:p>
        </w:tc>
      </w:tr>
      <w:tr w:rsidR="00845B32" w:rsidRPr="00572DA9" w14:paraId="578FA84D" w14:textId="77777777" w:rsidTr="00C44588">
        <w:trPr>
          <w:trHeight w:val="340"/>
        </w:trPr>
        <w:tc>
          <w:tcPr>
            <w:tcW w:w="4649" w:type="dxa"/>
            <w:vAlign w:val="center"/>
          </w:tcPr>
          <w:p w14:paraId="302FE337" w14:textId="77777777" w:rsidR="00845B32" w:rsidRPr="00572DA9" w:rsidRDefault="00845B32" w:rsidP="00E8489B">
            <w:pPr>
              <w:ind w:right="6"/>
              <w:rPr>
                <w:rFonts w:ascii="Arial" w:hAnsi="Arial" w:cs="Arial"/>
                <w:color w:val="000000"/>
                <w:sz w:val="22"/>
                <w:szCs w:val="22"/>
              </w:rPr>
            </w:pPr>
            <w:r w:rsidRPr="00572DA9">
              <w:rPr>
                <w:rFonts w:ascii="Arial" w:hAnsi="Arial" w:cs="Arial"/>
                <w:color w:val="000000"/>
                <w:sz w:val="22"/>
                <w:szCs w:val="22"/>
              </w:rPr>
              <w:t>Participate in development and training opportunities</w:t>
            </w:r>
          </w:p>
        </w:tc>
        <w:tc>
          <w:tcPr>
            <w:tcW w:w="3119" w:type="dxa"/>
            <w:vAlign w:val="center"/>
          </w:tcPr>
          <w:p w14:paraId="382C8E72" w14:textId="77777777" w:rsidR="00845B32" w:rsidRPr="00572DA9" w:rsidRDefault="00845B32" w:rsidP="00E8489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2061809C" w14:textId="77777777" w:rsidR="00845B32" w:rsidRPr="00572DA9" w:rsidRDefault="00DD3FAC" w:rsidP="00E8489B">
            <w:pPr>
              <w:ind w:right="6"/>
              <w:jc w:val="center"/>
              <w:rPr>
                <w:rFonts w:ascii="Arial" w:hAnsi="Arial" w:cs="Arial"/>
                <w:color w:val="000000"/>
                <w:sz w:val="22"/>
                <w:szCs w:val="22"/>
              </w:rPr>
            </w:pPr>
            <w:r w:rsidRPr="00572DA9">
              <w:rPr>
                <w:rFonts w:ascii="Arial" w:hAnsi="Arial" w:cs="Arial"/>
                <w:color w:val="000000"/>
                <w:sz w:val="22"/>
                <w:szCs w:val="22"/>
              </w:rPr>
              <w:t>Application / Interview</w:t>
            </w:r>
          </w:p>
        </w:tc>
      </w:tr>
      <w:tr w:rsidR="00845B32" w:rsidRPr="00572DA9" w14:paraId="7FE9D9FA" w14:textId="77777777" w:rsidTr="00C44588">
        <w:trPr>
          <w:trHeight w:val="340"/>
        </w:trPr>
        <w:tc>
          <w:tcPr>
            <w:tcW w:w="4649" w:type="dxa"/>
            <w:vAlign w:val="center"/>
          </w:tcPr>
          <w:p w14:paraId="3D3884B0" w14:textId="77777777" w:rsidR="00845B32" w:rsidRPr="00572DA9" w:rsidRDefault="00845B32" w:rsidP="00E8489B">
            <w:pPr>
              <w:ind w:right="6"/>
              <w:rPr>
                <w:rFonts w:ascii="Arial" w:hAnsi="Arial" w:cs="Arial"/>
                <w:color w:val="000000"/>
                <w:sz w:val="22"/>
                <w:szCs w:val="22"/>
              </w:rPr>
            </w:pPr>
            <w:r w:rsidRPr="00572DA9">
              <w:rPr>
                <w:rFonts w:ascii="Arial" w:hAnsi="Arial" w:cs="Arial"/>
                <w:color w:val="000000"/>
                <w:sz w:val="22"/>
                <w:szCs w:val="22"/>
              </w:rPr>
              <w:t>Be able to carry out all duties to a high standard</w:t>
            </w:r>
          </w:p>
        </w:tc>
        <w:tc>
          <w:tcPr>
            <w:tcW w:w="3119" w:type="dxa"/>
            <w:vAlign w:val="center"/>
          </w:tcPr>
          <w:p w14:paraId="3C47314C" w14:textId="77777777" w:rsidR="00845B32" w:rsidRPr="00572DA9" w:rsidRDefault="00845B32" w:rsidP="00E8489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123B16E4" w14:textId="77777777" w:rsidR="00845B32" w:rsidRPr="00572DA9" w:rsidRDefault="00DD3FAC" w:rsidP="00E8489B">
            <w:pPr>
              <w:ind w:right="6"/>
              <w:jc w:val="center"/>
              <w:rPr>
                <w:rFonts w:ascii="Arial" w:hAnsi="Arial" w:cs="Arial"/>
                <w:color w:val="000000"/>
                <w:sz w:val="22"/>
                <w:szCs w:val="22"/>
              </w:rPr>
            </w:pPr>
            <w:r w:rsidRPr="00572DA9">
              <w:rPr>
                <w:rFonts w:ascii="Arial" w:hAnsi="Arial" w:cs="Arial"/>
                <w:color w:val="000000"/>
                <w:sz w:val="22"/>
                <w:szCs w:val="22"/>
              </w:rPr>
              <w:t>Application / Interview</w:t>
            </w:r>
          </w:p>
        </w:tc>
      </w:tr>
      <w:tr w:rsidR="00845B32" w:rsidRPr="00572DA9" w14:paraId="4770E1FB" w14:textId="77777777" w:rsidTr="00C44588">
        <w:trPr>
          <w:trHeight w:val="340"/>
        </w:trPr>
        <w:tc>
          <w:tcPr>
            <w:tcW w:w="4649" w:type="dxa"/>
            <w:vAlign w:val="center"/>
          </w:tcPr>
          <w:p w14:paraId="495C5204" w14:textId="77777777" w:rsidR="00845B32" w:rsidRPr="00572DA9" w:rsidRDefault="00845B32" w:rsidP="00E8489B">
            <w:pPr>
              <w:ind w:right="6"/>
              <w:rPr>
                <w:rFonts w:ascii="Arial" w:hAnsi="Arial" w:cs="Arial"/>
                <w:color w:val="000000"/>
                <w:sz w:val="22"/>
                <w:szCs w:val="22"/>
              </w:rPr>
            </w:pPr>
            <w:r w:rsidRPr="00572DA9">
              <w:rPr>
                <w:rFonts w:ascii="Arial" w:hAnsi="Arial" w:cs="Arial"/>
                <w:color w:val="000000"/>
                <w:sz w:val="22"/>
                <w:szCs w:val="22"/>
              </w:rPr>
              <w:t>The confidence to challenge factors which might undermine the Academy’s performance</w:t>
            </w:r>
          </w:p>
        </w:tc>
        <w:tc>
          <w:tcPr>
            <w:tcW w:w="3119" w:type="dxa"/>
            <w:vAlign w:val="center"/>
          </w:tcPr>
          <w:p w14:paraId="75C34994" w14:textId="77777777" w:rsidR="00845B32" w:rsidRPr="00572DA9" w:rsidRDefault="00845B32" w:rsidP="00E8489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5FEAA2B5" w14:textId="77777777" w:rsidR="00845B32" w:rsidRPr="00572DA9" w:rsidRDefault="00DD3FAC" w:rsidP="00E8489B">
            <w:pPr>
              <w:ind w:right="6"/>
              <w:jc w:val="center"/>
              <w:rPr>
                <w:rFonts w:ascii="Arial" w:hAnsi="Arial" w:cs="Arial"/>
                <w:color w:val="000000"/>
                <w:sz w:val="22"/>
                <w:szCs w:val="22"/>
              </w:rPr>
            </w:pPr>
            <w:r w:rsidRPr="00572DA9">
              <w:rPr>
                <w:rFonts w:ascii="Arial" w:hAnsi="Arial" w:cs="Arial"/>
                <w:color w:val="000000"/>
                <w:sz w:val="22"/>
                <w:szCs w:val="22"/>
              </w:rPr>
              <w:t>Application / Interview</w:t>
            </w:r>
          </w:p>
        </w:tc>
      </w:tr>
      <w:tr w:rsidR="00845B32" w:rsidRPr="00572DA9" w14:paraId="5034BCA3" w14:textId="77777777" w:rsidTr="00C44588">
        <w:trPr>
          <w:trHeight w:val="340"/>
        </w:trPr>
        <w:tc>
          <w:tcPr>
            <w:tcW w:w="4649" w:type="dxa"/>
            <w:vAlign w:val="center"/>
          </w:tcPr>
          <w:p w14:paraId="509A270F" w14:textId="77777777" w:rsidR="00845B32" w:rsidRPr="00572DA9" w:rsidRDefault="00845B32" w:rsidP="00E8489B">
            <w:pPr>
              <w:ind w:right="6"/>
              <w:rPr>
                <w:rFonts w:ascii="Arial" w:hAnsi="Arial" w:cs="Arial"/>
                <w:color w:val="000000"/>
                <w:sz w:val="22"/>
                <w:szCs w:val="22"/>
              </w:rPr>
            </w:pPr>
            <w:r w:rsidRPr="00572DA9">
              <w:rPr>
                <w:rFonts w:ascii="Arial" w:hAnsi="Arial" w:cs="Arial"/>
                <w:color w:val="000000"/>
                <w:sz w:val="22"/>
                <w:szCs w:val="22"/>
              </w:rPr>
              <w:t>A willingness to work collaboratively with staff and to support them sensitively and effectively</w:t>
            </w:r>
          </w:p>
        </w:tc>
        <w:tc>
          <w:tcPr>
            <w:tcW w:w="3119" w:type="dxa"/>
            <w:vAlign w:val="center"/>
          </w:tcPr>
          <w:p w14:paraId="44D9523A" w14:textId="77777777" w:rsidR="00845B32" w:rsidRPr="00572DA9" w:rsidRDefault="00845B32" w:rsidP="00E8489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60344480" w14:textId="77777777" w:rsidR="00845B32" w:rsidRPr="00572DA9" w:rsidRDefault="00DD3FAC" w:rsidP="00E8489B">
            <w:pPr>
              <w:ind w:right="6"/>
              <w:jc w:val="center"/>
              <w:rPr>
                <w:rFonts w:ascii="Arial" w:hAnsi="Arial" w:cs="Arial"/>
                <w:color w:val="000000"/>
                <w:sz w:val="22"/>
                <w:szCs w:val="22"/>
              </w:rPr>
            </w:pPr>
            <w:r w:rsidRPr="00572DA9">
              <w:rPr>
                <w:rFonts w:ascii="Arial" w:hAnsi="Arial" w:cs="Arial"/>
                <w:color w:val="000000"/>
                <w:sz w:val="22"/>
                <w:szCs w:val="22"/>
              </w:rPr>
              <w:t>Application / Interview</w:t>
            </w:r>
          </w:p>
        </w:tc>
      </w:tr>
      <w:tr w:rsidR="00845B32" w:rsidRPr="00572DA9" w14:paraId="4C0C7033" w14:textId="77777777" w:rsidTr="00DD3FAC">
        <w:trPr>
          <w:trHeight w:val="364"/>
        </w:trPr>
        <w:tc>
          <w:tcPr>
            <w:tcW w:w="4649" w:type="dxa"/>
            <w:vAlign w:val="center"/>
          </w:tcPr>
          <w:p w14:paraId="1235A6C3" w14:textId="77777777" w:rsidR="00845B32" w:rsidRPr="00572DA9" w:rsidRDefault="00845B32" w:rsidP="00E8489B">
            <w:pPr>
              <w:ind w:right="6"/>
              <w:rPr>
                <w:rFonts w:ascii="Arial" w:hAnsi="Arial" w:cs="Arial"/>
                <w:color w:val="000000"/>
                <w:sz w:val="22"/>
                <w:szCs w:val="22"/>
              </w:rPr>
            </w:pPr>
            <w:r w:rsidRPr="00572DA9">
              <w:rPr>
                <w:rFonts w:ascii="Arial" w:hAnsi="Arial" w:cs="Arial"/>
                <w:color w:val="000000"/>
                <w:sz w:val="22"/>
                <w:szCs w:val="22"/>
              </w:rPr>
              <w:t>A commitment to maintaining very high expectation of students</w:t>
            </w:r>
          </w:p>
        </w:tc>
        <w:tc>
          <w:tcPr>
            <w:tcW w:w="3119" w:type="dxa"/>
            <w:vAlign w:val="center"/>
          </w:tcPr>
          <w:p w14:paraId="2F4B4FBF" w14:textId="77777777" w:rsidR="00845B32" w:rsidRPr="00572DA9" w:rsidRDefault="00845B32" w:rsidP="00E8489B">
            <w:pPr>
              <w:ind w:right="6"/>
              <w:jc w:val="center"/>
              <w:rPr>
                <w:rFonts w:ascii="Arial" w:hAnsi="Arial" w:cs="Arial"/>
                <w:color w:val="000000"/>
                <w:sz w:val="22"/>
                <w:szCs w:val="22"/>
              </w:rPr>
            </w:pPr>
            <w:r w:rsidRPr="00572DA9">
              <w:rPr>
                <w:rFonts w:ascii="Arial" w:hAnsi="Arial" w:cs="Arial"/>
                <w:color w:val="000000"/>
                <w:sz w:val="22"/>
                <w:szCs w:val="22"/>
              </w:rPr>
              <w:t>E</w:t>
            </w:r>
          </w:p>
        </w:tc>
        <w:tc>
          <w:tcPr>
            <w:tcW w:w="2835" w:type="dxa"/>
            <w:vAlign w:val="center"/>
          </w:tcPr>
          <w:p w14:paraId="773F221B" w14:textId="77777777" w:rsidR="00845B32" w:rsidRPr="00572DA9" w:rsidRDefault="00DD3FAC" w:rsidP="00E8489B">
            <w:pPr>
              <w:ind w:right="6"/>
              <w:jc w:val="center"/>
              <w:rPr>
                <w:rFonts w:ascii="Arial" w:hAnsi="Arial" w:cs="Arial"/>
                <w:color w:val="000000"/>
                <w:sz w:val="22"/>
                <w:szCs w:val="22"/>
              </w:rPr>
            </w:pPr>
            <w:r w:rsidRPr="00572DA9">
              <w:rPr>
                <w:rFonts w:ascii="Arial" w:hAnsi="Arial" w:cs="Arial"/>
                <w:color w:val="000000"/>
                <w:sz w:val="22"/>
                <w:szCs w:val="22"/>
              </w:rPr>
              <w:t>Application / Interview</w:t>
            </w:r>
          </w:p>
        </w:tc>
      </w:tr>
    </w:tbl>
    <w:p w14:paraId="14394140" w14:textId="77777777" w:rsidR="00845B32" w:rsidRPr="00572DA9" w:rsidRDefault="00845B32" w:rsidP="00E54876">
      <w:pPr>
        <w:ind w:firstLine="142"/>
        <w:rPr>
          <w:rFonts w:ascii="Arial" w:hAnsi="Arial" w:cs="Arial"/>
          <w:sz w:val="22"/>
          <w:szCs w:val="22"/>
        </w:rPr>
      </w:pPr>
    </w:p>
    <w:sectPr w:rsidR="00845B32" w:rsidRPr="00572DA9" w:rsidSect="00A84E43">
      <w:headerReference w:type="default" r:id="rId11"/>
      <w:footerReference w:type="default" r:id="rId12"/>
      <w:pgSz w:w="12240" w:h="15840"/>
      <w:pgMar w:top="1135" w:right="1183" w:bottom="0"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466A0" w14:textId="77777777" w:rsidR="00A84E43" w:rsidRDefault="00A84E43" w:rsidP="007D331E">
      <w:r>
        <w:separator/>
      </w:r>
    </w:p>
  </w:endnote>
  <w:endnote w:type="continuationSeparator" w:id="0">
    <w:p w14:paraId="17ED1F65" w14:textId="77777777" w:rsidR="00A84E43" w:rsidRDefault="00A84E43" w:rsidP="007D3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E89F7" w14:textId="77777777" w:rsidR="00414954" w:rsidRDefault="00E54876" w:rsidP="00E54876">
    <w:pPr>
      <w:pStyle w:val="Footer"/>
      <w:tabs>
        <w:tab w:val="clear" w:pos="4513"/>
        <w:tab w:val="clear" w:pos="9026"/>
        <w:tab w:val="left" w:pos="853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79720" w14:textId="77777777" w:rsidR="00A84E43" w:rsidRDefault="00A84E43" w:rsidP="007D331E">
      <w:r>
        <w:separator/>
      </w:r>
    </w:p>
  </w:footnote>
  <w:footnote w:type="continuationSeparator" w:id="0">
    <w:p w14:paraId="75C1DC4B" w14:textId="77777777" w:rsidR="00A84E43" w:rsidRDefault="00A84E43" w:rsidP="007D3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AB3C" w14:textId="77777777" w:rsidR="00845B32" w:rsidRDefault="00E54876" w:rsidP="00E54876">
    <w:pPr>
      <w:pStyle w:val="Header"/>
      <w:tabs>
        <w:tab w:val="clear" w:pos="4513"/>
        <w:tab w:val="clear" w:pos="9026"/>
        <w:tab w:val="left" w:pos="2610"/>
      </w:tabs>
      <w:jc w:val="right"/>
    </w:pPr>
    <w:r>
      <w:tab/>
    </w:r>
  </w:p>
  <w:p w14:paraId="1383D5AC" w14:textId="6B5333A7" w:rsidR="00414954" w:rsidRDefault="005F1DE5" w:rsidP="000C10D7">
    <w:pPr>
      <w:pStyle w:val="Header"/>
      <w:tabs>
        <w:tab w:val="clear" w:pos="4513"/>
        <w:tab w:val="clear" w:pos="9026"/>
        <w:tab w:val="left" w:pos="2610"/>
        <w:tab w:val="left" w:pos="8655"/>
      </w:tabs>
      <w:jc w:val="center"/>
    </w:pPr>
    <w:r>
      <w:rPr>
        <w:noProof/>
      </w:rPr>
      <w:drawing>
        <wp:inline distT="0" distB="0" distL="0" distR="0" wp14:anchorId="6DADFF12" wp14:editId="0A549E8D">
          <wp:extent cx="2012315" cy="90360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2315" cy="9036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65BB"/>
    <w:multiLevelType w:val="hybridMultilevel"/>
    <w:tmpl w:val="2806DC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8C4B46"/>
    <w:multiLevelType w:val="hybridMultilevel"/>
    <w:tmpl w:val="04C8CCD4"/>
    <w:lvl w:ilvl="0" w:tplc="04090005">
      <w:start w:val="1"/>
      <w:numFmt w:val="bullet"/>
      <w:lvlText w:val=""/>
      <w:lvlJc w:val="left"/>
      <w:pPr>
        <w:tabs>
          <w:tab w:val="num" w:pos="360"/>
        </w:tabs>
        <w:ind w:left="36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FDD1B31"/>
    <w:multiLevelType w:val="hybridMultilevel"/>
    <w:tmpl w:val="DF9E6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360182"/>
    <w:multiLevelType w:val="hybridMultilevel"/>
    <w:tmpl w:val="2446EB62"/>
    <w:lvl w:ilvl="0" w:tplc="04090005">
      <w:start w:val="1"/>
      <w:numFmt w:val="bullet"/>
      <w:lvlText w:val=""/>
      <w:lvlJc w:val="left"/>
      <w:pPr>
        <w:tabs>
          <w:tab w:val="num" w:pos="360"/>
        </w:tabs>
        <w:ind w:left="360" w:hanging="360"/>
      </w:pPr>
      <w:rPr>
        <w:rFonts w:ascii="Wingdings" w:hAnsi="Wingding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DA84CDB"/>
    <w:multiLevelType w:val="hybridMultilevel"/>
    <w:tmpl w:val="FA460E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522AB4"/>
    <w:multiLevelType w:val="hybridMultilevel"/>
    <w:tmpl w:val="F86E4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815A1B"/>
    <w:multiLevelType w:val="hybridMultilevel"/>
    <w:tmpl w:val="0D1420F0"/>
    <w:lvl w:ilvl="0" w:tplc="04090005">
      <w:start w:val="1"/>
      <w:numFmt w:val="bullet"/>
      <w:lvlText w:val=""/>
      <w:lvlJc w:val="left"/>
      <w:pPr>
        <w:tabs>
          <w:tab w:val="num" w:pos="360"/>
        </w:tabs>
        <w:ind w:left="36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6701A5B"/>
    <w:multiLevelType w:val="hybridMultilevel"/>
    <w:tmpl w:val="47F4D50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E9227D"/>
    <w:multiLevelType w:val="hybridMultilevel"/>
    <w:tmpl w:val="B6F0C4DC"/>
    <w:lvl w:ilvl="0" w:tplc="6B2E5B8A">
      <w:start w:val="1"/>
      <w:numFmt w:val="bullet"/>
      <w:lvlText w:val=""/>
      <w:lvlJc w:val="left"/>
      <w:pPr>
        <w:tabs>
          <w:tab w:val="num" w:pos="819"/>
        </w:tabs>
        <w:ind w:left="819" w:hanging="153"/>
      </w:pPr>
      <w:rPr>
        <w:rFonts w:ascii="Wingdings" w:hAnsi="Wingdings" w:hint="default"/>
        <w:color w:val="auto"/>
      </w:rPr>
    </w:lvl>
    <w:lvl w:ilvl="1" w:tplc="08090019" w:tentative="1">
      <w:start w:val="1"/>
      <w:numFmt w:val="lowerLetter"/>
      <w:lvlText w:val="%2."/>
      <w:lvlJc w:val="left"/>
      <w:pPr>
        <w:tabs>
          <w:tab w:val="num" w:pos="1746"/>
        </w:tabs>
        <w:ind w:left="1746" w:hanging="360"/>
      </w:pPr>
    </w:lvl>
    <w:lvl w:ilvl="2" w:tplc="0809001B" w:tentative="1">
      <w:start w:val="1"/>
      <w:numFmt w:val="lowerRoman"/>
      <w:lvlText w:val="%3."/>
      <w:lvlJc w:val="right"/>
      <w:pPr>
        <w:tabs>
          <w:tab w:val="num" w:pos="2466"/>
        </w:tabs>
        <w:ind w:left="2466" w:hanging="180"/>
      </w:pPr>
    </w:lvl>
    <w:lvl w:ilvl="3" w:tplc="0809000F" w:tentative="1">
      <w:start w:val="1"/>
      <w:numFmt w:val="decimal"/>
      <w:lvlText w:val="%4."/>
      <w:lvlJc w:val="left"/>
      <w:pPr>
        <w:tabs>
          <w:tab w:val="num" w:pos="3186"/>
        </w:tabs>
        <w:ind w:left="3186" w:hanging="360"/>
      </w:pPr>
    </w:lvl>
    <w:lvl w:ilvl="4" w:tplc="08090019" w:tentative="1">
      <w:start w:val="1"/>
      <w:numFmt w:val="lowerLetter"/>
      <w:lvlText w:val="%5."/>
      <w:lvlJc w:val="left"/>
      <w:pPr>
        <w:tabs>
          <w:tab w:val="num" w:pos="3906"/>
        </w:tabs>
        <w:ind w:left="3906" w:hanging="360"/>
      </w:pPr>
    </w:lvl>
    <w:lvl w:ilvl="5" w:tplc="0809001B" w:tentative="1">
      <w:start w:val="1"/>
      <w:numFmt w:val="lowerRoman"/>
      <w:lvlText w:val="%6."/>
      <w:lvlJc w:val="right"/>
      <w:pPr>
        <w:tabs>
          <w:tab w:val="num" w:pos="4626"/>
        </w:tabs>
        <w:ind w:left="4626" w:hanging="180"/>
      </w:pPr>
    </w:lvl>
    <w:lvl w:ilvl="6" w:tplc="0809000F" w:tentative="1">
      <w:start w:val="1"/>
      <w:numFmt w:val="decimal"/>
      <w:lvlText w:val="%7."/>
      <w:lvlJc w:val="left"/>
      <w:pPr>
        <w:tabs>
          <w:tab w:val="num" w:pos="5346"/>
        </w:tabs>
        <w:ind w:left="5346" w:hanging="360"/>
      </w:pPr>
    </w:lvl>
    <w:lvl w:ilvl="7" w:tplc="08090019" w:tentative="1">
      <w:start w:val="1"/>
      <w:numFmt w:val="lowerLetter"/>
      <w:lvlText w:val="%8."/>
      <w:lvlJc w:val="left"/>
      <w:pPr>
        <w:tabs>
          <w:tab w:val="num" w:pos="6066"/>
        </w:tabs>
        <w:ind w:left="6066" w:hanging="360"/>
      </w:pPr>
    </w:lvl>
    <w:lvl w:ilvl="8" w:tplc="0809001B" w:tentative="1">
      <w:start w:val="1"/>
      <w:numFmt w:val="lowerRoman"/>
      <w:lvlText w:val="%9."/>
      <w:lvlJc w:val="right"/>
      <w:pPr>
        <w:tabs>
          <w:tab w:val="num" w:pos="6786"/>
        </w:tabs>
        <w:ind w:left="6786" w:hanging="180"/>
      </w:pPr>
    </w:lvl>
  </w:abstractNum>
  <w:abstractNum w:abstractNumId="9" w15:restartNumberingAfterBreak="0">
    <w:nsid w:val="3FA43E1E"/>
    <w:multiLevelType w:val="hybridMultilevel"/>
    <w:tmpl w:val="66AEADFA"/>
    <w:lvl w:ilvl="0" w:tplc="04090005">
      <w:start w:val="1"/>
      <w:numFmt w:val="bullet"/>
      <w:lvlText w:val=""/>
      <w:lvlJc w:val="left"/>
      <w:pPr>
        <w:tabs>
          <w:tab w:val="num" w:pos="360"/>
        </w:tabs>
        <w:ind w:left="36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0180B7B"/>
    <w:multiLevelType w:val="hybridMultilevel"/>
    <w:tmpl w:val="468A9F22"/>
    <w:lvl w:ilvl="0" w:tplc="AACE532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DC692F"/>
    <w:multiLevelType w:val="hybridMultilevel"/>
    <w:tmpl w:val="F73EB1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FE6988"/>
    <w:multiLevelType w:val="hybridMultilevel"/>
    <w:tmpl w:val="AF64000E"/>
    <w:lvl w:ilvl="0" w:tplc="04090005">
      <w:start w:val="1"/>
      <w:numFmt w:val="bullet"/>
      <w:lvlText w:val=""/>
      <w:lvlJc w:val="left"/>
      <w:pPr>
        <w:tabs>
          <w:tab w:val="num" w:pos="360"/>
        </w:tabs>
        <w:ind w:left="360" w:hanging="360"/>
      </w:pPr>
      <w:rPr>
        <w:rFonts w:ascii="Wingdings" w:hAnsi="Wingding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4A2544E4"/>
    <w:multiLevelType w:val="hybridMultilevel"/>
    <w:tmpl w:val="1EF05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6F7FC1"/>
    <w:multiLevelType w:val="hybridMultilevel"/>
    <w:tmpl w:val="A5F42AA2"/>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15:restartNumberingAfterBreak="0">
    <w:nsid w:val="4FAA6E46"/>
    <w:multiLevelType w:val="hybridMultilevel"/>
    <w:tmpl w:val="E1C864FE"/>
    <w:lvl w:ilvl="0" w:tplc="04090005">
      <w:start w:val="1"/>
      <w:numFmt w:val="bullet"/>
      <w:lvlText w:val=""/>
      <w:lvlJc w:val="left"/>
      <w:pPr>
        <w:tabs>
          <w:tab w:val="num" w:pos="360"/>
        </w:tabs>
        <w:ind w:left="360" w:hanging="360"/>
      </w:pPr>
      <w:rPr>
        <w:rFonts w:ascii="Wingdings" w:hAnsi="Wingdings"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54EB74BB"/>
    <w:multiLevelType w:val="hybridMultilevel"/>
    <w:tmpl w:val="E44AADA0"/>
    <w:lvl w:ilvl="0" w:tplc="04090005">
      <w:start w:val="1"/>
      <w:numFmt w:val="bullet"/>
      <w:lvlText w:val=""/>
      <w:lvlJc w:val="left"/>
      <w:pPr>
        <w:tabs>
          <w:tab w:val="num" w:pos="360"/>
        </w:tabs>
        <w:ind w:left="36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8EF0D45"/>
    <w:multiLevelType w:val="hybridMultilevel"/>
    <w:tmpl w:val="80CCB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B75559"/>
    <w:multiLevelType w:val="hybridMultilevel"/>
    <w:tmpl w:val="8C54E09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3F49CA"/>
    <w:multiLevelType w:val="hybridMultilevel"/>
    <w:tmpl w:val="16E23E82"/>
    <w:lvl w:ilvl="0" w:tplc="04090005">
      <w:start w:val="1"/>
      <w:numFmt w:val="bullet"/>
      <w:lvlText w:val=""/>
      <w:lvlJc w:val="left"/>
      <w:pPr>
        <w:tabs>
          <w:tab w:val="num" w:pos="1440"/>
        </w:tabs>
        <w:ind w:left="1440" w:hanging="360"/>
      </w:pPr>
      <w:rPr>
        <w:rFonts w:ascii="Wingdings" w:hAnsi="Wingdings" w:hint="default"/>
      </w:rPr>
    </w:lvl>
    <w:lvl w:ilvl="1" w:tplc="08090019">
      <w:start w:val="1"/>
      <w:numFmt w:val="lowerLetter"/>
      <w:lvlText w:val="%2."/>
      <w:lvlJc w:val="left"/>
      <w:pPr>
        <w:tabs>
          <w:tab w:val="num" w:pos="2160"/>
        </w:tabs>
        <w:ind w:left="2160" w:hanging="360"/>
      </w:pPr>
    </w:lvl>
    <w:lvl w:ilvl="2" w:tplc="0809001B">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0" w15:restartNumberingAfterBreak="0">
    <w:nsid w:val="6B382387"/>
    <w:multiLevelType w:val="hybridMultilevel"/>
    <w:tmpl w:val="502AB678"/>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1" w15:restartNumberingAfterBreak="0">
    <w:nsid w:val="72422142"/>
    <w:multiLevelType w:val="hybridMultilevel"/>
    <w:tmpl w:val="8E0033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A1487B"/>
    <w:multiLevelType w:val="hybridMultilevel"/>
    <w:tmpl w:val="A10CB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F837D4"/>
    <w:multiLevelType w:val="hybridMultilevel"/>
    <w:tmpl w:val="F446DFDE"/>
    <w:lvl w:ilvl="0" w:tplc="AACE5328">
      <w:start w:val="1"/>
      <w:numFmt w:val="bullet"/>
      <w:lvlText w:val=""/>
      <w:lvlJc w:val="left"/>
      <w:pPr>
        <w:tabs>
          <w:tab w:val="num" w:pos="819"/>
        </w:tabs>
        <w:ind w:left="819" w:hanging="153"/>
      </w:pPr>
      <w:rPr>
        <w:rFonts w:ascii="Wingdings" w:hAnsi="Wingdings" w:hint="default"/>
        <w:color w:val="auto"/>
      </w:rPr>
    </w:lvl>
    <w:lvl w:ilvl="1" w:tplc="08090019" w:tentative="1">
      <w:start w:val="1"/>
      <w:numFmt w:val="lowerLetter"/>
      <w:lvlText w:val="%2."/>
      <w:lvlJc w:val="left"/>
      <w:pPr>
        <w:tabs>
          <w:tab w:val="num" w:pos="1746"/>
        </w:tabs>
        <w:ind w:left="1746" w:hanging="360"/>
      </w:pPr>
    </w:lvl>
    <w:lvl w:ilvl="2" w:tplc="0809001B" w:tentative="1">
      <w:start w:val="1"/>
      <w:numFmt w:val="lowerRoman"/>
      <w:lvlText w:val="%3."/>
      <w:lvlJc w:val="right"/>
      <w:pPr>
        <w:tabs>
          <w:tab w:val="num" w:pos="2466"/>
        </w:tabs>
        <w:ind w:left="2466" w:hanging="180"/>
      </w:pPr>
    </w:lvl>
    <w:lvl w:ilvl="3" w:tplc="0809000F" w:tentative="1">
      <w:start w:val="1"/>
      <w:numFmt w:val="decimal"/>
      <w:lvlText w:val="%4."/>
      <w:lvlJc w:val="left"/>
      <w:pPr>
        <w:tabs>
          <w:tab w:val="num" w:pos="3186"/>
        </w:tabs>
        <w:ind w:left="3186" w:hanging="360"/>
      </w:pPr>
    </w:lvl>
    <w:lvl w:ilvl="4" w:tplc="08090019" w:tentative="1">
      <w:start w:val="1"/>
      <w:numFmt w:val="lowerLetter"/>
      <w:lvlText w:val="%5."/>
      <w:lvlJc w:val="left"/>
      <w:pPr>
        <w:tabs>
          <w:tab w:val="num" w:pos="3906"/>
        </w:tabs>
        <w:ind w:left="3906" w:hanging="360"/>
      </w:pPr>
    </w:lvl>
    <w:lvl w:ilvl="5" w:tplc="0809001B" w:tentative="1">
      <w:start w:val="1"/>
      <w:numFmt w:val="lowerRoman"/>
      <w:lvlText w:val="%6."/>
      <w:lvlJc w:val="right"/>
      <w:pPr>
        <w:tabs>
          <w:tab w:val="num" w:pos="4626"/>
        </w:tabs>
        <w:ind w:left="4626" w:hanging="180"/>
      </w:pPr>
    </w:lvl>
    <w:lvl w:ilvl="6" w:tplc="0809000F" w:tentative="1">
      <w:start w:val="1"/>
      <w:numFmt w:val="decimal"/>
      <w:lvlText w:val="%7."/>
      <w:lvlJc w:val="left"/>
      <w:pPr>
        <w:tabs>
          <w:tab w:val="num" w:pos="5346"/>
        </w:tabs>
        <w:ind w:left="5346" w:hanging="360"/>
      </w:pPr>
    </w:lvl>
    <w:lvl w:ilvl="7" w:tplc="08090019" w:tentative="1">
      <w:start w:val="1"/>
      <w:numFmt w:val="lowerLetter"/>
      <w:lvlText w:val="%8."/>
      <w:lvlJc w:val="left"/>
      <w:pPr>
        <w:tabs>
          <w:tab w:val="num" w:pos="6066"/>
        </w:tabs>
        <w:ind w:left="6066" w:hanging="360"/>
      </w:pPr>
    </w:lvl>
    <w:lvl w:ilvl="8" w:tplc="0809001B" w:tentative="1">
      <w:start w:val="1"/>
      <w:numFmt w:val="lowerRoman"/>
      <w:lvlText w:val="%9."/>
      <w:lvlJc w:val="right"/>
      <w:pPr>
        <w:tabs>
          <w:tab w:val="num" w:pos="6786"/>
        </w:tabs>
        <w:ind w:left="6786" w:hanging="180"/>
      </w:pPr>
    </w:lvl>
  </w:abstractNum>
  <w:num w:numId="1" w16cid:durableId="1931740557">
    <w:abstractNumId w:val="8"/>
  </w:num>
  <w:num w:numId="2" w16cid:durableId="425418296">
    <w:abstractNumId w:val="15"/>
  </w:num>
  <w:num w:numId="3" w16cid:durableId="1341350460">
    <w:abstractNumId w:val="3"/>
  </w:num>
  <w:num w:numId="4" w16cid:durableId="1486585767">
    <w:abstractNumId w:val="16"/>
  </w:num>
  <w:num w:numId="5" w16cid:durableId="214856898">
    <w:abstractNumId w:val="6"/>
  </w:num>
  <w:num w:numId="6" w16cid:durableId="157698074">
    <w:abstractNumId w:val="1"/>
  </w:num>
  <w:num w:numId="7" w16cid:durableId="1440250161">
    <w:abstractNumId w:val="9"/>
  </w:num>
  <w:num w:numId="8" w16cid:durableId="739210336">
    <w:abstractNumId w:val="19"/>
  </w:num>
  <w:num w:numId="9" w16cid:durableId="1238127857">
    <w:abstractNumId w:val="12"/>
  </w:num>
  <w:num w:numId="10" w16cid:durableId="1621188065">
    <w:abstractNumId w:val="0"/>
  </w:num>
  <w:num w:numId="11" w16cid:durableId="1366060002">
    <w:abstractNumId w:val="21"/>
  </w:num>
  <w:num w:numId="12" w16cid:durableId="429160052">
    <w:abstractNumId w:val="7"/>
  </w:num>
  <w:num w:numId="13" w16cid:durableId="2131238141">
    <w:abstractNumId w:val="2"/>
  </w:num>
  <w:num w:numId="14" w16cid:durableId="982544836">
    <w:abstractNumId w:val="18"/>
  </w:num>
  <w:num w:numId="15" w16cid:durableId="725761304">
    <w:abstractNumId w:val="11"/>
  </w:num>
  <w:num w:numId="16" w16cid:durableId="352728338">
    <w:abstractNumId w:val="10"/>
  </w:num>
  <w:num w:numId="17" w16cid:durableId="619074071">
    <w:abstractNumId w:val="14"/>
  </w:num>
  <w:num w:numId="18" w16cid:durableId="41101727">
    <w:abstractNumId w:val="23"/>
  </w:num>
  <w:num w:numId="19" w16cid:durableId="2133280501">
    <w:abstractNumId w:val="20"/>
  </w:num>
  <w:num w:numId="20" w16cid:durableId="1535996391">
    <w:abstractNumId w:val="4"/>
  </w:num>
  <w:num w:numId="21" w16cid:durableId="52118130">
    <w:abstractNumId w:val="22"/>
  </w:num>
  <w:num w:numId="22" w16cid:durableId="1101150339">
    <w:abstractNumId w:val="13"/>
  </w:num>
  <w:num w:numId="23" w16cid:durableId="1059018497">
    <w:abstractNumId w:val="17"/>
  </w:num>
  <w:num w:numId="24" w16cid:durableId="20897660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695"/>
    <w:rsid w:val="00024B0C"/>
    <w:rsid w:val="00077772"/>
    <w:rsid w:val="000C10D7"/>
    <w:rsid w:val="000F1815"/>
    <w:rsid w:val="00101C02"/>
    <w:rsid w:val="00127712"/>
    <w:rsid w:val="001A5B23"/>
    <w:rsid w:val="00211F26"/>
    <w:rsid w:val="002969F8"/>
    <w:rsid w:val="003A0DB3"/>
    <w:rsid w:val="00414954"/>
    <w:rsid w:val="00471C4E"/>
    <w:rsid w:val="00483B7C"/>
    <w:rsid w:val="004C699E"/>
    <w:rsid w:val="00505C35"/>
    <w:rsid w:val="00523F72"/>
    <w:rsid w:val="00524EEA"/>
    <w:rsid w:val="00572DA9"/>
    <w:rsid w:val="0057613A"/>
    <w:rsid w:val="005A0048"/>
    <w:rsid w:val="005A3CB8"/>
    <w:rsid w:val="005F1DE5"/>
    <w:rsid w:val="006139BC"/>
    <w:rsid w:val="00624C93"/>
    <w:rsid w:val="006261CE"/>
    <w:rsid w:val="00655C49"/>
    <w:rsid w:val="007006AB"/>
    <w:rsid w:val="00736436"/>
    <w:rsid w:val="00745C60"/>
    <w:rsid w:val="007D331E"/>
    <w:rsid w:val="00825695"/>
    <w:rsid w:val="00845B32"/>
    <w:rsid w:val="00863D5F"/>
    <w:rsid w:val="008A198D"/>
    <w:rsid w:val="00907474"/>
    <w:rsid w:val="009400CA"/>
    <w:rsid w:val="0095359C"/>
    <w:rsid w:val="009B1C29"/>
    <w:rsid w:val="00A23ED0"/>
    <w:rsid w:val="00A42CC6"/>
    <w:rsid w:val="00A60BDC"/>
    <w:rsid w:val="00A84E43"/>
    <w:rsid w:val="00A85DAE"/>
    <w:rsid w:val="00B946BF"/>
    <w:rsid w:val="00C24E05"/>
    <w:rsid w:val="00C41187"/>
    <w:rsid w:val="00C44588"/>
    <w:rsid w:val="00CF26F4"/>
    <w:rsid w:val="00CF4982"/>
    <w:rsid w:val="00DD3FAC"/>
    <w:rsid w:val="00DE2E93"/>
    <w:rsid w:val="00E54876"/>
    <w:rsid w:val="00E8489B"/>
    <w:rsid w:val="00EB28BF"/>
    <w:rsid w:val="00F75F77"/>
    <w:rsid w:val="00FA5BD9"/>
    <w:rsid w:val="00FB2FB7"/>
    <w:rsid w:val="00FC3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2551C4"/>
  <w15:chartTrackingRefBased/>
  <w15:docId w15:val="{F52D715D-0552-44ED-BE2E-A10A2D5F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5695"/>
    <w:rPr>
      <w:rFonts w:eastAsia="SimSun"/>
      <w:sz w:val="24"/>
      <w:szCs w:val="24"/>
      <w:lang w:val="en-US" w:eastAsia="zh-CN"/>
    </w:rPr>
  </w:style>
  <w:style w:type="paragraph" w:styleId="Heading1">
    <w:name w:val="heading 1"/>
    <w:basedOn w:val="Normal"/>
    <w:next w:val="Normal"/>
    <w:link w:val="Heading1Char"/>
    <w:qFormat/>
    <w:rsid w:val="00C24E05"/>
    <w:pPr>
      <w:keepNext/>
      <w:ind w:left="720"/>
      <w:outlineLvl w:val="0"/>
    </w:pPr>
    <w:rPr>
      <w:b/>
      <w:bCs/>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25695"/>
    <w:pPr>
      <w:widowControl w:val="0"/>
      <w:overflowPunct w:val="0"/>
      <w:autoSpaceDE w:val="0"/>
      <w:autoSpaceDN w:val="0"/>
      <w:adjustRightInd w:val="0"/>
      <w:textAlignment w:val="baseline"/>
    </w:pPr>
    <w:rPr>
      <w:rFonts w:eastAsia="Times New Roman"/>
      <w:sz w:val="20"/>
      <w:szCs w:val="20"/>
      <w:lang w:eastAsia="en-GB"/>
    </w:rPr>
  </w:style>
  <w:style w:type="paragraph" w:styleId="BodyText2">
    <w:name w:val="Body Text 2"/>
    <w:basedOn w:val="Normal"/>
    <w:rsid w:val="00825695"/>
    <w:pPr>
      <w:spacing w:after="120" w:line="480" w:lineRule="auto"/>
    </w:pPr>
  </w:style>
  <w:style w:type="paragraph" w:styleId="NormalWeb">
    <w:name w:val="Normal (Web)"/>
    <w:basedOn w:val="Normal"/>
    <w:rsid w:val="00825695"/>
    <w:pPr>
      <w:spacing w:before="100" w:beforeAutospacing="1" w:after="100" w:afterAutospacing="1"/>
    </w:pPr>
    <w:rPr>
      <w:rFonts w:eastAsia="Times New Roman"/>
      <w:lang w:val="en-GB" w:eastAsia="en-GB"/>
    </w:rPr>
  </w:style>
  <w:style w:type="paragraph" w:styleId="BalloonText">
    <w:name w:val="Balloon Text"/>
    <w:basedOn w:val="Normal"/>
    <w:link w:val="BalloonTextChar"/>
    <w:rsid w:val="001A5B23"/>
    <w:rPr>
      <w:rFonts w:ascii="Tahoma" w:hAnsi="Tahoma" w:cs="Tahoma"/>
      <w:sz w:val="16"/>
      <w:szCs w:val="16"/>
    </w:rPr>
  </w:style>
  <w:style w:type="character" w:customStyle="1" w:styleId="BalloonTextChar">
    <w:name w:val="Balloon Text Char"/>
    <w:link w:val="BalloonText"/>
    <w:rsid w:val="001A5B23"/>
    <w:rPr>
      <w:rFonts w:ascii="Tahoma" w:eastAsia="SimSun" w:hAnsi="Tahoma" w:cs="Tahoma"/>
      <w:sz w:val="16"/>
      <w:szCs w:val="16"/>
      <w:lang w:val="en-US" w:eastAsia="zh-CN"/>
    </w:rPr>
  </w:style>
  <w:style w:type="paragraph" w:styleId="Header">
    <w:name w:val="header"/>
    <w:basedOn w:val="Normal"/>
    <w:link w:val="HeaderChar"/>
    <w:uiPriority w:val="99"/>
    <w:rsid w:val="007D331E"/>
    <w:pPr>
      <w:tabs>
        <w:tab w:val="center" w:pos="4513"/>
        <w:tab w:val="right" w:pos="9026"/>
      </w:tabs>
    </w:pPr>
  </w:style>
  <w:style w:type="character" w:customStyle="1" w:styleId="HeaderChar">
    <w:name w:val="Header Char"/>
    <w:link w:val="Header"/>
    <w:uiPriority w:val="99"/>
    <w:rsid w:val="007D331E"/>
    <w:rPr>
      <w:rFonts w:eastAsia="SimSun"/>
      <w:sz w:val="24"/>
      <w:szCs w:val="24"/>
      <w:lang w:val="en-US" w:eastAsia="zh-CN"/>
    </w:rPr>
  </w:style>
  <w:style w:type="paragraph" w:styleId="Footer">
    <w:name w:val="footer"/>
    <w:basedOn w:val="Normal"/>
    <w:link w:val="FooterChar"/>
    <w:rsid w:val="007D331E"/>
    <w:pPr>
      <w:tabs>
        <w:tab w:val="center" w:pos="4513"/>
        <w:tab w:val="right" w:pos="9026"/>
      </w:tabs>
    </w:pPr>
  </w:style>
  <w:style w:type="character" w:customStyle="1" w:styleId="FooterChar">
    <w:name w:val="Footer Char"/>
    <w:link w:val="Footer"/>
    <w:rsid w:val="007D331E"/>
    <w:rPr>
      <w:rFonts w:eastAsia="SimSun"/>
      <w:sz w:val="24"/>
      <w:szCs w:val="24"/>
      <w:lang w:val="en-US" w:eastAsia="zh-CN"/>
    </w:rPr>
  </w:style>
  <w:style w:type="table" w:styleId="TableGrid">
    <w:name w:val="Table Grid"/>
    <w:basedOn w:val="TableNormal"/>
    <w:uiPriority w:val="39"/>
    <w:rsid w:val="00E5487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198D"/>
    <w:pPr>
      <w:ind w:left="720"/>
    </w:pPr>
  </w:style>
  <w:style w:type="character" w:customStyle="1" w:styleId="Heading1Char">
    <w:name w:val="Heading 1 Char"/>
    <w:link w:val="Heading1"/>
    <w:rsid w:val="00C24E05"/>
    <w:rPr>
      <w:rFonts w:eastAsia="SimSun"/>
      <w:b/>
      <w:bCs/>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5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24C0A55205844392009C52F105EEBF" ma:contentTypeVersion="10" ma:contentTypeDescription="Create a new document." ma:contentTypeScope="" ma:versionID="a777b312f63554648ba21fce76097fbc">
  <xsd:schema xmlns:xsd="http://www.w3.org/2001/XMLSchema" xmlns:xs="http://www.w3.org/2001/XMLSchema" xmlns:p="http://schemas.microsoft.com/office/2006/metadata/properties" xmlns:ns2="bfaa3647-5b29-4dc2-9981-70616ae3eb6f" xmlns:ns3="2ce1c553-c138-434f-a174-bf975fe23d20" targetNamespace="http://schemas.microsoft.com/office/2006/metadata/properties" ma:root="true" ma:fieldsID="a12bc4c1443e2663625d1500e8d82e37" ns2:_="" ns3:_="">
    <xsd:import namespace="bfaa3647-5b29-4dc2-9981-70616ae3eb6f"/>
    <xsd:import namespace="2ce1c553-c138-434f-a174-bf975fe23d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a3647-5b29-4dc2-9981-70616ae3eb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e1c553-c138-434f-a174-bf975fe23d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4472B6-805A-4825-934A-851F2B81F8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E0BEAB-36D2-4012-8161-4BA6BFA3F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a3647-5b29-4dc2-9981-70616ae3eb6f"/>
    <ds:schemaRef ds:uri="2ce1c553-c138-434f-a174-bf975fe23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A5F33D-9921-4DAB-A759-4F2766A194E7}">
  <ds:schemaRefs>
    <ds:schemaRef ds:uri="http://schemas.openxmlformats.org/officeDocument/2006/bibliography"/>
  </ds:schemaRefs>
</ds:datastoreItem>
</file>

<file path=customXml/itemProps4.xml><?xml version="1.0" encoding="utf-8"?>
<ds:datastoreItem xmlns:ds="http://schemas.openxmlformats.org/officeDocument/2006/customXml" ds:itemID="{FFDE560A-4D0C-46D8-8E0A-B70760398C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1183</Words>
  <Characters>6976</Characters>
  <Application>Microsoft Office Word</Application>
  <DocSecurity>0</DocSecurity>
  <Lines>148</Lines>
  <Paragraphs>97</Paragraphs>
  <ScaleCrop>false</ScaleCrop>
  <HeadingPairs>
    <vt:vector size="2" baseType="variant">
      <vt:variant>
        <vt:lpstr>Title</vt:lpstr>
      </vt:variant>
      <vt:variant>
        <vt:i4>1</vt:i4>
      </vt:variant>
    </vt:vector>
  </HeadingPairs>
  <TitlesOfParts>
    <vt:vector size="1" baseType="lpstr">
      <vt:lpstr>Ormiston Oriel Academy</vt:lpstr>
    </vt:vector>
  </TitlesOfParts>
  <Company>Ormiston Education</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Ormiston Oriel Academy</dc:title>
  <dc:subject/>
  <dc:creator>Paul Meehan</dc:creator>
  <cp:keywords/>
  <cp:lastModifiedBy>OrmeJ</cp:lastModifiedBy>
  <cp:revision>5</cp:revision>
  <cp:lastPrinted>2023-01-24T16:42:00Z</cp:lastPrinted>
  <dcterms:created xsi:type="dcterms:W3CDTF">2026-01-13T12:01:00Z</dcterms:created>
  <dcterms:modified xsi:type="dcterms:W3CDTF">2026-01-13T12:05:00Z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0x010100FC24C0A55205844392009C52F105EEBF</vt:lpwstr>
  </property>
</Properties>
</file>