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6CE42" w14:textId="7D339594" w:rsidR="0081180F" w:rsidRPr="00B93B7E" w:rsidRDefault="00131E42" w:rsidP="00B93B7E">
      <w:pPr>
        <w:jc w:val="center"/>
        <w:rPr>
          <w:rFonts w:ascii="Century Gothic" w:hAnsi="Century Gothic"/>
          <w:b/>
          <w:bCs/>
          <w:u w:val="single"/>
        </w:rPr>
      </w:pPr>
      <w:r>
        <w:rPr>
          <w:rFonts w:ascii="Century Gothic" w:hAnsi="Century Gothic"/>
          <w:b/>
          <w:bCs/>
          <w:u w:val="single"/>
        </w:rPr>
        <w:t xml:space="preserve">Teaching Assistant Level 3 </w:t>
      </w:r>
      <w:r w:rsidR="00B93B7E" w:rsidRPr="00B93B7E">
        <w:rPr>
          <w:rFonts w:ascii="Century Gothic" w:hAnsi="Century Gothic"/>
          <w:b/>
          <w:bCs/>
          <w:u w:val="single"/>
        </w:rPr>
        <w:t>- Job Description</w:t>
      </w:r>
    </w:p>
    <w:p w14:paraId="4F1D0C0B" w14:textId="6F045D17" w:rsidR="00B93B7E" w:rsidRDefault="00B93B7E" w:rsidP="00B93B7E">
      <w:pPr>
        <w:rPr>
          <w:rFonts w:ascii="Century Gothic" w:hAnsi="Century Gothic"/>
          <w:b/>
          <w:bCs/>
        </w:rPr>
      </w:pPr>
      <w:r w:rsidRPr="00B93B7E">
        <w:rPr>
          <w:rFonts w:ascii="Century Gothic" w:hAnsi="Century Gothic"/>
          <w:b/>
          <w:bCs/>
        </w:rPr>
        <w:t xml:space="preserve">Reports to: </w:t>
      </w:r>
      <w:r w:rsidR="00131E42" w:rsidRPr="00131E42">
        <w:rPr>
          <w:rFonts w:ascii="Century Gothic" w:hAnsi="Century Gothic"/>
        </w:rPr>
        <w:t>Headteacher</w:t>
      </w:r>
    </w:p>
    <w:p w14:paraId="7E50C410" w14:textId="75260FF1" w:rsidR="00B93B7E" w:rsidRDefault="00B93B7E" w:rsidP="00B93B7E">
      <w:pPr>
        <w:rPr>
          <w:rFonts w:ascii="Century Gothic" w:hAnsi="Century Gothic"/>
          <w:b/>
          <w:bCs/>
        </w:rPr>
      </w:pPr>
      <w:r>
        <w:rPr>
          <w:rFonts w:ascii="Century Gothic" w:hAnsi="Century Gothic"/>
          <w:b/>
          <w:bCs/>
        </w:rPr>
        <w:t>Pay grade range:</w:t>
      </w:r>
      <w:r w:rsidR="000B6B60">
        <w:rPr>
          <w:rFonts w:ascii="Century Gothic" w:hAnsi="Century Gothic"/>
          <w:b/>
          <w:bCs/>
        </w:rPr>
        <w:t xml:space="preserve"> </w:t>
      </w:r>
      <w:r w:rsidR="00131E42" w:rsidRPr="00131E42">
        <w:rPr>
          <w:rFonts w:ascii="Century Gothic" w:hAnsi="Century Gothic"/>
        </w:rPr>
        <w:t>F 6-7</w:t>
      </w:r>
    </w:p>
    <w:p w14:paraId="3F8903FF" w14:textId="77777777" w:rsidR="00B93B7E" w:rsidRDefault="00B93B7E" w:rsidP="00B93B7E">
      <w:pPr>
        <w:rPr>
          <w:rFonts w:ascii="Century Gothic" w:hAnsi="Century Gothic"/>
          <w:b/>
          <w:bCs/>
        </w:rPr>
      </w:pPr>
    </w:p>
    <w:p w14:paraId="5A20AA9C" w14:textId="690C661E" w:rsidR="00B93B7E" w:rsidRDefault="00B93B7E" w:rsidP="00B93B7E">
      <w:pPr>
        <w:rPr>
          <w:rFonts w:ascii="Century Gothic" w:hAnsi="Century Gothic"/>
          <w:b/>
          <w:bCs/>
        </w:rPr>
      </w:pPr>
      <w:r>
        <w:rPr>
          <w:rFonts w:ascii="Century Gothic" w:hAnsi="Century Gothic"/>
          <w:b/>
          <w:bCs/>
        </w:rPr>
        <w:t>Summary:</w:t>
      </w:r>
    </w:p>
    <w:p w14:paraId="21880B58" w14:textId="02D44640" w:rsidR="00B93B7E" w:rsidRDefault="00131E42" w:rsidP="00B93B7E">
      <w:pPr>
        <w:rPr>
          <w:rFonts w:ascii="Century Gothic" w:hAnsi="Century Gothic"/>
        </w:rPr>
      </w:pPr>
      <w:r w:rsidRPr="00131E42">
        <w:rPr>
          <w:rFonts w:ascii="Century Gothic" w:hAnsi="Century Gothic"/>
        </w:rPr>
        <w:t>As a Level 3 Teaching Assistant, you will provide invaluable support to teachers and contribute to the overall learning and development of students. Your role will involve working closely with individuals or small groups of students, implementing educational plans, and assisting with classroom management. This position requires strong communication skills, patience, and a passion for supporting the academic and emotional growth of students.</w:t>
      </w:r>
    </w:p>
    <w:p w14:paraId="6AB93333" w14:textId="77777777" w:rsidR="00131E42" w:rsidRDefault="00131E42" w:rsidP="00B93B7E">
      <w:pPr>
        <w:rPr>
          <w:rFonts w:ascii="Century Gothic" w:hAnsi="Century Gothic"/>
        </w:rPr>
      </w:pPr>
    </w:p>
    <w:p w14:paraId="495CC514" w14:textId="6B6C800A" w:rsidR="00B93B7E" w:rsidRDefault="00B93B7E" w:rsidP="00B93B7E">
      <w:pPr>
        <w:rPr>
          <w:rFonts w:ascii="Century Gothic" w:hAnsi="Century Gothic"/>
          <w:b/>
          <w:bCs/>
        </w:rPr>
      </w:pPr>
      <w:r w:rsidRPr="00B93B7E">
        <w:rPr>
          <w:rFonts w:ascii="Century Gothic" w:hAnsi="Century Gothic"/>
          <w:b/>
          <w:bCs/>
        </w:rPr>
        <w:t>Main Responsibilities:</w:t>
      </w:r>
    </w:p>
    <w:p w14:paraId="53D48CA8" w14:textId="1DADB05F" w:rsidR="00131E42" w:rsidRPr="00131E42" w:rsidRDefault="00131E42" w:rsidP="00131E42">
      <w:pPr>
        <w:pStyle w:val="ListParagraph"/>
        <w:numPr>
          <w:ilvl w:val="0"/>
          <w:numId w:val="10"/>
        </w:numPr>
        <w:rPr>
          <w:rFonts w:ascii="Century Gothic" w:hAnsi="Century Gothic"/>
        </w:rPr>
      </w:pPr>
      <w:r w:rsidRPr="00131E42">
        <w:rPr>
          <w:rFonts w:ascii="Century Gothic" w:hAnsi="Century Gothic"/>
        </w:rPr>
        <w:t xml:space="preserve">Assist teachers in delivering lessons by preparing materials, setting up equipment, and organising resources. </w:t>
      </w:r>
    </w:p>
    <w:p w14:paraId="4E56F43A" w14:textId="294CA485" w:rsidR="00131E42" w:rsidRPr="00131E42" w:rsidRDefault="00131E42" w:rsidP="00131E42">
      <w:pPr>
        <w:pStyle w:val="ListParagraph"/>
        <w:numPr>
          <w:ilvl w:val="0"/>
          <w:numId w:val="10"/>
        </w:numPr>
        <w:rPr>
          <w:rFonts w:ascii="Century Gothic" w:hAnsi="Century Gothic"/>
        </w:rPr>
      </w:pPr>
      <w:r w:rsidRPr="00131E42">
        <w:rPr>
          <w:rFonts w:ascii="Century Gothic" w:hAnsi="Century Gothic"/>
        </w:rPr>
        <w:t xml:space="preserve">Provide support to individual students or small groups, offering guidance, explanations, and feedback as directed by the teacher. </w:t>
      </w:r>
    </w:p>
    <w:p w14:paraId="649AD5CE" w14:textId="20DD05CF" w:rsidR="00131E42" w:rsidRPr="00131E42" w:rsidRDefault="00131E42" w:rsidP="00131E42">
      <w:pPr>
        <w:pStyle w:val="ListParagraph"/>
        <w:numPr>
          <w:ilvl w:val="0"/>
          <w:numId w:val="10"/>
        </w:numPr>
        <w:rPr>
          <w:rFonts w:ascii="Century Gothic" w:hAnsi="Century Gothic"/>
        </w:rPr>
      </w:pPr>
      <w:r w:rsidRPr="00131E42">
        <w:rPr>
          <w:rFonts w:ascii="Century Gothic" w:hAnsi="Century Gothic"/>
        </w:rPr>
        <w:t xml:space="preserve">Foster a positive and inclusive learning environment, promoting engagement and participation among students. </w:t>
      </w:r>
    </w:p>
    <w:p w14:paraId="56964B28" w14:textId="23093BD8" w:rsidR="00B93B7E" w:rsidRPr="00131E42" w:rsidRDefault="00131E42" w:rsidP="00131E42">
      <w:pPr>
        <w:pStyle w:val="ListParagraph"/>
        <w:numPr>
          <w:ilvl w:val="0"/>
          <w:numId w:val="10"/>
        </w:numPr>
        <w:rPr>
          <w:rFonts w:ascii="Century Gothic" w:hAnsi="Century Gothic"/>
        </w:rPr>
      </w:pPr>
      <w:r w:rsidRPr="00131E42">
        <w:rPr>
          <w:rFonts w:ascii="Century Gothic" w:hAnsi="Century Gothic"/>
        </w:rPr>
        <w:t>Assist with classroom management, ensuring students adhere to behaviour expectations and follow established routines.</w:t>
      </w:r>
    </w:p>
    <w:p w14:paraId="29DF3A82" w14:textId="03048D09" w:rsidR="00131E42" w:rsidRPr="00131E42" w:rsidRDefault="00131E42" w:rsidP="00131E42">
      <w:pPr>
        <w:pStyle w:val="ListParagraph"/>
        <w:numPr>
          <w:ilvl w:val="0"/>
          <w:numId w:val="10"/>
        </w:numPr>
        <w:rPr>
          <w:rFonts w:ascii="Century Gothic" w:hAnsi="Century Gothic"/>
        </w:rPr>
      </w:pPr>
      <w:r w:rsidRPr="00131E42">
        <w:rPr>
          <w:rFonts w:ascii="Century Gothic" w:hAnsi="Century Gothic"/>
        </w:rPr>
        <w:t xml:space="preserve">Implement educational plans and interventions, under the guidance of the teacher, to support the learning needs of students. </w:t>
      </w:r>
    </w:p>
    <w:p w14:paraId="357A54BF" w14:textId="20C3D23B" w:rsidR="00131E42" w:rsidRPr="00131E42" w:rsidRDefault="00131E42" w:rsidP="00131E42">
      <w:pPr>
        <w:pStyle w:val="ListParagraph"/>
        <w:numPr>
          <w:ilvl w:val="0"/>
          <w:numId w:val="10"/>
        </w:numPr>
        <w:rPr>
          <w:rFonts w:ascii="Century Gothic" w:hAnsi="Century Gothic"/>
        </w:rPr>
      </w:pPr>
      <w:r w:rsidRPr="00131E42">
        <w:rPr>
          <w:rFonts w:ascii="Century Gothic" w:hAnsi="Century Gothic"/>
        </w:rPr>
        <w:t xml:space="preserve">Support students in their academic progress, </w:t>
      </w:r>
      <w:proofErr w:type="gramStart"/>
      <w:r w:rsidRPr="00131E42">
        <w:rPr>
          <w:rFonts w:ascii="Century Gothic" w:hAnsi="Century Gothic"/>
        </w:rPr>
        <w:t>providing assistance</w:t>
      </w:r>
      <w:proofErr w:type="gramEnd"/>
      <w:r w:rsidRPr="00131E42">
        <w:rPr>
          <w:rFonts w:ascii="Century Gothic" w:hAnsi="Century Gothic"/>
        </w:rPr>
        <w:t xml:space="preserve"> with tasks, assignments, and assessments. </w:t>
      </w:r>
    </w:p>
    <w:p w14:paraId="19747406" w14:textId="3FD6F5A9" w:rsidR="00131E42" w:rsidRPr="00131E42" w:rsidRDefault="00131E42" w:rsidP="00131E42">
      <w:pPr>
        <w:pStyle w:val="ListParagraph"/>
        <w:numPr>
          <w:ilvl w:val="0"/>
          <w:numId w:val="10"/>
        </w:numPr>
        <w:rPr>
          <w:rFonts w:ascii="Century Gothic" w:hAnsi="Century Gothic"/>
        </w:rPr>
      </w:pPr>
      <w:r w:rsidRPr="00131E42">
        <w:rPr>
          <w:rFonts w:ascii="Century Gothic" w:hAnsi="Century Gothic"/>
        </w:rPr>
        <w:t xml:space="preserve">Adapt learning materials and activities to accommodate individual learning styles and abilities. </w:t>
      </w:r>
    </w:p>
    <w:p w14:paraId="066E0CDA" w14:textId="2393B86A" w:rsidR="00131E42" w:rsidRPr="00131E42" w:rsidRDefault="00131E42" w:rsidP="00131E42">
      <w:pPr>
        <w:pStyle w:val="ListParagraph"/>
        <w:numPr>
          <w:ilvl w:val="0"/>
          <w:numId w:val="10"/>
        </w:numPr>
        <w:rPr>
          <w:rFonts w:ascii="Century Gothic" w:hAnsi="Century Gothic"/>
        </w:rPr>
      </w:pPr>
      <w:r w:rsidRPr="00131E42">
        <w:rPr>
          <w:rFonts w:ascii="Century Gothic" w:hAnsi="Century Gothic"/>
        </w:rPr>
        <w:t>Monitor and record student progress, observing and reporting any notable developments or concerns to the teacher.</w:t>
      </w:r>
    </w:p>
    <w:p w14:paraId="31449532" w14:textId="70B44C4A" w:rsidR="00131E42" w:rsidRPr="00131E42" w:rsidRDefault="00131E42" w:rsidP="00131E42">
      <w:pPr>
        <w:pStyle w:val="ListParagraph"/>
        <w:numPr>
          <w:ilvl w:val="0"/>
          <w:numId w:val="10"/>
        </w:numPr>
        <w:rPr>
          <w:rFonts w:ascii="Century Gothic" w:hAnsi="Century Gothic"/>
        </w:rPr>
      </w:pPr>
      <w:r w:rsidRPr="00131E42">
        <w:rPr>
          <w:rFonts w:ascii="Century Gothic" w:hAnsi="Century Gothic"/>
        </w:rPr>
        <w:t xml:space="preserve">Work with students on a one-to-one basis, providing additional guidance and reinforcement for specific learning goals. </w:t>
      </w:r>
    </w:p>
    <w:p w14:paraId="6EC3166B" w14:textId="0BA940C0" w:rsidR="00131E42" w:rsidRPr="00131E42" w:rsidRDefault="00131E42" w:rsidP="00131E42">
      <w:pPr>
        <w:pStyle w:val="ListParagraph"/>
        <w:numPr>
          <w:ilvl w:val="0"/>
          <w:numId w:val="10"/>
        </w:numPr>
        <w:rPr>
          <w:rFonts w:ascii="Century Gothic" w:hAnsi="Century Gothic"/>
        </w:rPr>
      </w:pPr>
      <w:r w:rsidRPr="00131E42">
        <w:rPr>
          <w:rFonts w:ascii="Century Gothic" w:hAnsi="Century Gothic"/>
        </w:rPr>
        <w:t xml:space="preserve">Support students with special educational needs, ensuring their inclusion and participation in classroom activities. </w:t>
      </w:r>
    </w:p>
    <w:p w14:paraId="78F0896E" w14:textId="4D3FEEA5" w:rsidR="00131E42" w:rsidRPr="00131E42" w:rsidRDefault="00131E42" w:rsidP="00131E42">
      <w:pPr>
        <w:pStyle w:val="ListParagraph"/>
        <w:numPr>
          <w:ilvl w:val="0"/>
          <w:numId w:val="10"/>
        </w:numPr>
        <w:rPr>
          <w:rFonts w:ascii="Century Gothic" w:hAnsi="Century Gothic"/>
        </w:rPr>
      </w:pPr>
      <w:r w:rsidRPr="00131E42">
        <w:rPr>
          <w:rFonts w:ascii="Century Gothic" w:hAnsi="Century Gothic"/>
        </w:rPr>
        <w:t>Assist students in developing essential skills, such as literacy, numeracy, communication, and social interaction.</w:t>
      </w:r>
    </w:p>
    <w:p w14:paraId="1C89BB98" w14:textId="3DD173D2" w:rsidR="00131E42" w:rsidRPr="00131E42" w:rsidRDefault="00131E42" w:rsidP="00131E42">
      <w:pPr>
        <w:pStyle w:val="ListParagraph"/>
        <w:numPr>
          <w:ilvl w:val="0"/>
          <w:numId w:val="10"/>
        </w:numPr>
        <w:rPr>
          <w:rFonts w:ascii="Century Gothic" w:hAnsi="Century Gothic"/>
        </w:rPr>
      </w:pPr>
      <w:r w:rsidRPr="00131E42">
        <w:rPr>
          <w:rFonts w:ascii="Century Gothic" w:hAnsi="Century Gothic"/>
        </w:rPr>
        <w:lastRenderedPageBreak/>
        <w:t xml:space="preserve">Collaborate effectively with teachers and other educational professionals to plan and implement educational strategies. </w:t>
      </w:r>
    </w:p>
    <w:p w14:paraId="5B4A95F1" w14:textId="003D106E" w:rsidR="00131E42" w:rsidRPr="00131E42" w:rsidRDefault="00131E42" w:rsidP="00131E42">
      <w:pPr>
        <w:pStyle w:val="ListParagraph"/>
        <w:numPr>
          <w:ilvl w:val="0"/>
          <w:numId w:val="10"/>
        </w:numPr>
        <w:rPr>
          <w:rFonts w:ascii="Century Gothic" w:hAnsi="Century Gothic"/>
        </w:rPr>
      </w:pPr>
      <w:r w:rsidRPr="00131E42">
        <w:rPr>
          <w:rFonts w:ascii="Century Gothic" w:hAnsi="Century Gothic"/>
        </w:rPr>
        <w:t xml:space="preserve">Maintain open and respectful communication with students, parents, and colleagues, fostering positive relationships and ensuring effective information sharing. </w:t>
      </w:r>
    </w:p>
    <w:p w14:paraId="7AD8294E" w14:textId="57672354" w:rsidR="00131E42" w:rsidRPr="00131E42" w:rsidRDefault="00131E42" w:rsidP="00131E42">
      <w:pPr>
        <w:pStyle w:val="ListParagraph"/>
        <w:numPr>
          <w:ilvl w:val="0"/>
          <w:numId w:val="10"/>
        </w:numPr>
        <w:rPr>
          <w:rFonts w:ascii="Century Gothic" w:hAnsi="Century Gothic"/>
        </w:rPr>
      </w:pPr>
      <w:r w:rsidRPr="00131E42">
        <w:rPr>
          <w:rFonts w:ascii="Century Gothic" w:hAnsi="Century Gothic"/>
        </w:rPr>
        <w:t>Attend team meetings and participate in professional development activities to enhance skills and knowledge.</w:t>
      </w:r>
    </w:p>
    <w:p w14:paraId="36631485" w14:textId="5C36D166" w:rsidR="00131E42" w:rsidRPr="00131E42" w:rsidRDefault="00131E42" w:rsidP="00131E42">
      <w:pPr>
        <w:pStyle w:val="ListParagraph"/>
        <w:numPr>
          <w:ilvl w:val="0"/>
          <w:numId w:val="10"/>
        </w:numPr>
        <w:rPr>
          <w:rFonts w:ascii="Century Gothic" w:hAnsi="Century Gothic"/>
        </w:rPr>
      </w:pPr>
      <w:r w:rsidRPr="00131E42">
        <w:rPr>
          <w:rFonts w:ascii="Century Gothic" w:hAnsi="Century Gothic"/>
        </w:rPr>
        <w:t xml:space="preserve">Prioritise the safety and well-being of students, following safeguarding policies and procedures. </w:t>
      </w:r>
    </w:p>
    <w:p w14:paraId="182BF85D" w14:textId="0102150D" w:rsidR="00131E42" w:rsidRPr="00131E42" w:rsidRDefault="00131E42" w:rsidP="00131E42">
      <w:pPr>
        <w:pStyle w:val="ListParagraph"/>
        <w:numPr>
          <w:ilvl w:val="0"/>
          <w:numId w:val="10"/>
        </w:numPr>
        <w:rPr>
          <w:rFonts w:ascii="Century Gothic" w:hAnsi="Century Gothic"/>
        </w:rPr>
      </w:pPr>
      <w:r w:rsidRPr="00131E42">
        <w:rPr>
          <w:rFonts w:ascii="Century Gothic" w:hAnsi="Century Gothic"/>
        </w:rPr>
        <w:t xml:space="preserve">Identify and report any concerns regarding student welfare, behaviour, or safeguarding to the appropriate school authorities. </w:t>
      </w:r>
    </w:p>
    <w:p w14:paraId="1D8CEB6E" w14:textId="69E3BE8E" w:rsidR="00131E42" w:rsidRPr="00131E42" w:rsidRDefault="00131E42" w:rsidP="00131E42">
      <w:pPr>
        <w:pStyle w:val="ListParagraph"/>
        <w:numPr>
          <w:ilvl w:val="0"/>
          <w:numId w:val="10"/>
        </w:numPr>
        <w:rPr>
          <w:rFonts w:ascii="Century Gothic" w:hAnsi="Century Gothic"/>
        </w:rPr>
      </w:pPr>
      <w:r w:rsidRPr="00131E42">
        <w:rPr>
          <w:rFonts w:ascii="Century Gothic" w:hAnsi="Century Gothic"/>
        </w:rPr>
        <w:t>Promote a respectful and inclusive environment, encouraging positive behaviour and resolving conflicts constructively.</w:t>
      </w:r>
    </w:p>
    <w:p w14:paraId="23F322B8" w14:textId="55795575" w:rsidR="00B93B7E" w:rsidRDefault="00B93B7E" w:rsidP="00B93B7E">
      <w:pPr>
        <w:rPr>
          <w:rFonts w:ascii="Century Gothic" w:hAnsi="Century Gothic"/>
          <w:b/>
          <w:bCs/>
        </w:rPr>
      </w:pPr>
      <w:r w:rsidRPr="00B93B7E">
        <w:rPr>
          <w:rFonts w:ascii="Century Gothic" w:hAnsi="Century Gothic"/>
          <w:b/>
          <w:bCs/>
        </w:rPr>
        <w:t>General Responsibilities:</w:t>
      </w:r>
    </w:p>
    <w:p w14:paraId="14BB62E7" w14:textId="138CC21F" w:rsidR="00B93B7E" w:rsidRPr="00B93B7E" w:rsidRDefault="00B93B7E" w:rsidP="00B93B7E">
      <w:pPr>
        <w:pStyle w:val="ListParagraph"/>
        <w:numPr>
          <w:ilvl w:val="0"/>
          <w:numId w:val="9"/>
        </w:numPr>
        <w:rPr>
          <w:rFonts w:ascii="Century Gothic" w:hAnsi="Century Gothic"/>
          <w:b/>
          <w:bCs/>
        </w:rPr>
      </w:pPr>
      <w:r>
        <w:rPr>
          <w:rFonts w:ascii="Century Gothic" w:hAnsi="Century Gothic"/>
        </w:rPr>
        <w:t xml:space="preserve">Deliver, promote and support good practice in relation to equality, diversity, safeguarding and prevent </w:t>
      </w:r>
      <w:proofErr w:type="gramStart"/>
      <w:r>
        <w:rPr>
          <w:rFonts w:ascii="Century Gothic" w:hAnsi="Century Gothic"/>
        </w:rPr>
        <w:t>duties</w:t>
      </w:r>
      <w:proofErr w:type="gramEnd"/>
    </w:p>
    <w:p w14:paraId="05027CD2" w14:textId="600A5492" w:rsidR="00B93B7E" w:rsidRPr="00B93B7E" w:rsidRDefault="00B93B7E" w:rsidP="00B93B7E">
      <w:pPr>
        <w:pStyle w:val="ListParagraph"/>
        <w:numPr>
          <w:ilvl w:val="0"/>
          <w:numId w:val="9"/>
        </w:numPr>
        <w:rPr>
          <w:rFonts w:ascii="Century Gothic" w:hAnsi="Century Gothic"/>
          <w:b/>
          <w:bCs/>
        </w:rPr>
      </w:pPr>
      <w:r>
        <w:rPr>
          <w:rFonts w:ascii="Century Gothic" w:hAnsi="Century Gothic"/>
        </w:rPr>
        <w:t xml:space="preserve">Promote and maintain a safe and healthy working environment and be responsible for own health and </w:t>
      </w:r>
      <w:proofErr w:type="gramStart"/>
      <w:r>
        <w:rPr>
          <w:rFonts w:ascii="Century Gothic" w:hAnsi="Century Gothic"/>
        </w:rPr>
        <w:t>safety</w:t>
      </w:r>
      <w:proofErr w:type="gramEnd"/>
    </w:p>
    <w:p w14:paraId="5262B117" w14:textId="3C040CD6" w:rsidR="00B93B7E" w:rsidRPr="00B93B7E" w:rsidRDefault="00B93B7E" w:rsidP="00B93B7E">
      <w:pPr>
        <w:pStyle w:val="ListParagraph"/>
        <w:numPr>
          <w:ilvl w:val="0"/>
          <w:numId w:val="9"/>
        </w:numPr>
        <w:rPr>
          <w:rFonts w:ascii="Century Gothic" w:hAnsi="Century Gothic"/>
          <w:b/>
          <w:bCs/>
        </w:rPr>
      </w:pPr>
      <w:r>
        <w:rPr>
          <w:rFonts w:ascii="Century Gothic" w:hAnsi="Century Gothic"/>
        </w:rPr>
        <w:t>Promote and ensure own compliance with the requirements of the General Data Protection Regulations 2018</w:t>
      </w:r>
    </w:p>
    <w:p w14:paraId="31C81A30" w14:textId="76B37074" w:rsidR="00B93B7E" w:rsidRPr="00B93B7E" w:rsidRDefault="00B93B7E" w:rsidP="00B93B7E">
      <w:pPr>
        <w:pStyle w:val="ListParagraph"/>
        <w:numPr>
          <w:ilvl w:val="0"/>
          <w:numId w:val="9"/>
        </w:numPr>
        <w:rPr>
          <w:rFonts w:ascii="Century Gothic" w:hAnsi="Century Gothic"/>
          <w:b/>
          <w:bCs/>
        </w:rPr>
      </w:pPr>
      <w:r>
        <w:rPr>
          <w:rFonts w:ascii="Century Gothic" w:hAnsi="Century Gothic"/>
        </w:rPr>
        <w:t>Adhere to the guidance of Keeping Children Safe in Education.</w:t>
      </w:r>
    </w:p>
    <w:p w14:paraId="3015475D" w14:textId="1C61A925" w:rsidR="00B93B7E" w:rsidRPr="00B93B7E" w:rsidRDefault="00B93B7E" w:rsidP="00B93B7E">
      <w:pPr>
        <w:pStyle w:val="ListParagraph"/>
        <w:numPr>
          <w:ilvl w:val="0"/>
          <w:numId w:val="9"/>
        </w:numPr>
        <w:rPr>
          <w:rFonts w:ascii="Century Gothic" w:hAnsi="Century Gothic"/>
          <w:b/>
          <w:bCs/>
        </w:rPr>
      </w:pPr>
      <w:r>
        <w:rPr>
          <w:rFonts w:ascii="Century Gothic" w:hAnsi="Century Gothic"/>
        </w:rPr>
        <w:t>Undertake any other duties and responsibilities commensurate with the level of post as required.</w:t>
      </w:r>
    </w:p>
    <w:p w14:paraId="20F13F0A" w14:textId="77777777" w:rsidR="00B93B7E" w:rsidRDefault="00B93B7E" w:rsidP="00B93B7E">
      <w:pPr>
        <w:rPr>
          <w:rFonts w:ascii="Century Gothic" w:hAnsi="Century Gothic"/>
          <w:b/>
          <w:bCs/>
        </w:rPr>
      </w:pPr>
    </w:p>
    <w:p w14:paraId="2188580D" w14:textId="77777777" w:rsidR="00131E42" w:rsidRDefault="00131E42" w:rsidP="00B93B7E">
      <w:pPr>
        <w:rPr>
          <w:rFonts w:ascii="Century Gothic" w:hAnsi="Century Gothic"/>
          <w:b/>
          <w:bCs/>
        </w:rPr>
      </w:pPr>
    </w:p>
    <w:p w14:paraId="40F31D7E" w14:textId="77777777" w:rsidR="00131E42" w:rsidRDefault="00131E42" w:rsidP="00B93B7E">
      <w:pPr>
        <w:rPr>
          <w:rFonts w:ascii="Century Gothic" w:hAnsi="Century Gothic"/>
          <w:b/>
          <w:bCs/>
        </w:rPr>
      </w:pPr>
    </w:p>
    <w:p w14:paraId="4A140891" w14:textId="77777777" w:rsidR="00131E42" w:rsidRDefault="00131E42" w:rsidP="00B93B7E">
      <w:pPr>
        <w:rPr>
          <w:rFonts w:ascii="Century Gothic" w:hAnsi="Century Gothic"/>
          <w:b/>
          <w:bCs/>
        </w:rPr>
      </w:pPr>
    </w:p>
    <w:p w14:paraId="07754129" w14:textId="77777777" w:rsidR="00131E42" w:rsidRDefault="00131E42" w:rsidP="00B93B7E">
      <w:pPr>
        <w:rPr>
          <w:rFonts w:ascii="Century Gothic" w:hAnsi="Century Gothic"/>
          <w:b/>
          <w:bCs/>
        </w:rPr>
      </w:pPr>
    </w:p>
    <w:p w14:paraId="2650235C" w14:textId="77777777" w:rsidR="00131E42" w:rsidRDefault="00131E42" w:rsidP="00B93B7E">
      <w:pPr>
        <w:rPr>
          <w:rFonts w:ascii="Century Gothic" w:hAnsi="Century Gothic"/>
          <w:b/>
          <w:bCs/>
        </w:rPr>
      </w:pPr>
    </w:p>
    <w:p w14:paraId="4242DED3" w14:textId="77777777" w:rsidR="00131E42" w:rsidRDefault="00131E42" w:rsidP="00B93B7E">
      <w:pPr>
        <w:rPr>
          <w:rFonts w:ascii="Century Gothic" w:hAnsi="Century Gothic"/>
          <w:b/>
          <w:bCs/>
        </w:rPr>
      </w:pPr>
    </w:p>
    <w:p w14:paraId="1A389C8D" w14:textId="77777777" w:rsidR="00131E42" w:rsidRDefault="00131E42" w:rsidP="00B93B7E">
      <w:pPr>
        <w:rPr>
          <w:rFonts w:ascii="Century Gothic" w:hAnsi="Century Gothic"/>
          <w:b/>
          <w:bCs/>
        </w:rPr>
      </w:pPr>
    </w:p>
    <w:p w14:paraId="44C9BF32" w14:textId="77777777" w:rsidR="00131E42" w:rsidRDefault="00131E42" w:rsidP="00B93B7E">
      <w:pPr>
        <w:rPr>
          <w:rFonts w:ascii="Century Gothic" w:hAnsi="Century Gothic"/>
          <w:b/>
          <w:bCs/>
        </w:rPr>
      </w:pPr>
    </w:p>
    <w:p w14:paraId="6AF971E5" w14:textId="77777777" w:rsidR="00131E42" w:rsidRDefault="00131E42" w:rsidP="00B93B7E">
      <w:pPr>
        <w:rPr>
          <w:rFonts w:ascii="Century Gothic" w:hAnsi="Century Gothic"/>
          <w:b/>
          <w:bCs/>
        </w:rPr>
      </w:pPr>
    </w:p>
    <w:p w14:paraId="27D6E31B" w14:textId="2A08DDC0" w:rsidR="00B93B7E" w:rsidRDefault="00B93B7E" w:rsidP="00B93B7E">
      <w:pPr>
        <w:rPr>
          <w:rFonts w:ascii="Century Gothic" w:hAnsi="Century Gothic"/>
          <w:b/>
          <w:bCs/>
        </w:rPr>
      </w:pPr>
      <w:r>
        <w:rPr>
          <w:rFonts w:ascii="Century Gothic" w:hAnsi="Century Gothic"/>
          <w:b/>
          <w:bCs/>
        </w:rPr>
        <w:lastRenderedPageBreak/>
        <w:t>Person Specification:</w:t>
      </w:r>
    </w:p>
    <w:tbl>
      <w:tblPr>
        <w:tblStyle w:val="TableGrid"/>
        <w:tblW w:w="0" w:type="auto"/>
        <w:tblLook w:val="04A0" w:firstRow="1" w:lastRow="0" w:firstColumn="1" w:lastColumn="0" w:noHBand="0" w:noVBand="1"/>
      </w:tblPr>
      <w:tblGrid>
        <w:gridCol w:w="4765"/>
        <w:gridCol w:w="4251"/>
      </w:tblGrid>
      <w:tr w:rsidR="00B93B7E" w14:paraId="721C9B11" w14:textId="77777777" w:rsidTr="00131E42">
        <w:tc>
          <w:tcPr>
            <w:tcW w:w="4765" w:type="dxa"/>
          </w:tcPr>
          <w:p w14:paraId="61B96B06" w14:textId="0FB304A8" w:rsidR="00B93B7E" w:rsidRPr="000B6B60" w:rsidRDefault="00B93B7E" w:rsidP="00B93B7E">
            <w:pPr>
              <w:rPr>
                <w:rFonts w:ascii="Century Gothic" w:hAnsi="Century Gothic"/>
                <w:b/>
                <w:bCs/>
                <w:sz w:val="22"/>
                <w:szCs w:val="22"/>
              </w:rPr>
            </w:pPr>
            <w:r w:rsidRPr="000B6B60">
              <w:rPr>
                <w:rFonts w:ascii="Century Gothic" w:hAnsi="Century Gothic"/>
                <w:b/>
                <w:bCs/>
                <w:sz w:val="22"/>
                <w:szCs w:val="22"/>
              </w:rPr>
              <w:t>Criteria</w:t>
            </w:r>
          </w:p>
        </w:tc>
        <w:tc>
          <w:tcPr>
            <w:tcW w:w="4251" w:type="dxa"/>
          </w:tcPr>
          <w:p w14:paraId="214BC04A" w14:textId="6F8C9544" w:rsidR="00B93B7E" w:rsidRPr="000B6B60" w:rsidRDefault="00B93B7E" w:rsidP="00B93B7E">
            <w:pPr>
              <w:rPr>
                <w:rFonts w:ascii="Century Gothic" w:hAnsi="Century Gothic"/>
                <w:b/>
                <w:bCs/>
                <w:sz w:val="22"/>
                <w:szCs w:val="22"/>
              </w:rPr>
            </w:pPr>
            <w:r w:rsidRPr="000B6B60">
              <w:rPr>
                <w:rFonts w:ascii="Century Gothic" w:hAnsi="Century Gothic"/>
                <w:b/>
                <w:bCs/>
                <w:sz w:val="22"/>
                <w:szCs w:val="22"/>
              </w:rPr>
              <w:t>Essential or Desirable</w:t>
            </w:r>
          </w:p>
        </w:tc>
      </w:tr>
      <w:tr w:rsidR="00B93B7E" w14:paraId="16248C7D" w14:textId="77777777" w:rsidTr="00131E42">
        <w:tc>
          <w:tcPr>
            <w:tcW w:w="4765" w:type="dxa"/>
          </w:tcPr>
          <w:p w14:paraId="4E75C041" w14:textId="30EA3FCB" w:rsidR="00B93B7E" w:rsidRPr="00131E42" w:rsidRDefault="00131E42" w:rsidP="00B93B7E">
            <w:pPr>
              <w:rPr>
                <w:rFonts w:ascii="Century Gothic" w:hAnsi="Century Gothic"/>
                <w:sz w:val="22"/>
                <w:szCs w:val="22"/>
              </w:rPr>
            </w:pPr>
            <w:r w:rsidRPr="00131E42">
              <w:rPr>
                <w:rFonts w:ascii="Century Gothic" w:hAnsi="Century Gothic"/>
                <w:sz w:val="22"/>
                <w:szCs w:val="22"/>
              </w:rPr>
              <w:t>Minimum of a Level 3 qualification in Supporting Teaching and Learning in Schools (or equivalent).</w:t>
            </w:r>
          </w:p>
        </w:tc>
        <w:tc>
          <w:tcPr>
            <w:tcW w:w="4251" w:type="dxa"/>
          </w:tcPr>
          <w:p w14:paraId="165D58CE" w14:textId="74DA340A" w:rsidR="00B93B7E" w:rsidRPr="00131E42" w:rsidRDefault="00131E42" w:rsidP="00B93B7E">
            <w:pPr>
              <w:rPr>
                <w:rFonts w:ascii="Century Gothic" w:hAnsi="Century Gothic"/>
                <w:sz w:val="22"/>
                <w:szCs w:val="22"/>
              </w:rPr>
            </w:pPr>
            <w:r w:rsidRPr="00131E42">
              <w:rPr>
                <w:rFonts w:ascii="Century Gothic" w:hAnsi="Century Gothic"/>
                <w:sz w:val="22"/>
                <w:szCs w:val="22"/>
              </w:rPr>
              <w:t>Essential</w:t>
            </w:r>
          </w:p>
        </w:tc>
      </w:tr>
      <w:tr w:rsidR="00B93B7E" w14:paraId="7087850A" w14:textId="77777777" w:rsidTr="00131E42">
        <w:tc>
          <w:tcPr>
            <w:tcW w:w="4765" w:type="dxa"/>
          </w:tcPr>
          <w:p w14:paraId="132E4CFD" w14:textId="6623D4DC" w:rsidR="00B93B7E" w:rsidRPr="00131E42" w:rsidRDefault="00131E42" w:rsidP="00B93B7E">
            <w:pPr>
              <w:rPr>
                <w:rFonts w:ascii="Century Gothic" w:hAnsi="Century Gothic"/>
                <w:sz w:val="22"/>
                <w:szCs w:val="22"/>
              </w:rPr>
            </w:pPr>
            <w:r w:rsidRPr="00131E42">
              <w:rPr>
                <w:rFonts w:ascii="Century Gothic" w:hAnsi="Century Gothic"/>
                <w:sz w:val="22"/>
                <w:szCs w:val="22"/>
              </w:rPr>
              <w:t>Previous experience as a Teaching Assistant or in a similar role</w:t>
            </w:r>
          </w:p>
        </w:tc>
        <w:tc>
          <w:tcPr>
            <w:tcW w:w="4251" w:type="dxa"/>
          </w:tcPr>
          <w:p w14:paraId="724C3483" w14:textId="4D4DAD15" w:rsidR="00B93B7E" w:rsidRPr="00131E42" w:rsidRDefault="00131E42" w:rsidP="00B93B7E">
            <w:pPr>
              <w:rPr>
                <w:rFonts w:ascii="Century Gothic" w:hAnsi="Century Gothic"/>
                <w:sz w:val="22"/>
                <w:szCs w:val="22"/>
              </w:rPr>
            </w:pPr>
            <w:r w:rsidRPr="00131E42">
              <w:rPr>
                <w:rFonts w:ascii="Century Gothic" w:hAnsi="Century Gothic"/>
                <w:sz w:val="22"/>
                <w:szCs w:val="22"/>
              </w:rPr>
              <w:t>Desirable</w:t>
            </w:r>
          </w:p>
        </w:tc>
      </w:tr>
      <w:tr w:rsidR="00B93B7E" w14:paraId="00F8984E" w14:textId="77777777" w:rsidTr="00131E42">
        <w:tc>
          <w:tcPr>
            <w:tcW w:w="4765" w:type="dxa"/>
          </w:tcPr>
          <w:p w14:paraId="1A07CFCA" w14:textId="6A98F9B3" w:rsidR="00B93B7E" w:rsidRPr="00131E42" w:rsidRDefault="00131E42" w:rsidP="00B93B7E">
            <w:pPr>
              <w:rPr>
                <w:rFonts w:ascii="Century Gothic" w:hAnsi="Century Gothic"/>
                <w:sz w:val="22"/>
                <w:szCs w:val="22"/>
              </w:rPr>
            </w:pPr>
            <w:r w:rsidRPr="00131E42">
              <w:rPr>
                <w:rFonts w:ascii="Century Gothic" w:hAnsi="Century Gothic"/>
                <w:sz w:val="22"/>
                <w:szCs w:val="22"/>
              </w:rPr>
              <w:t>Knowledge and understanding of child development, learning processes, and educational strategies.</w:t>
            </w:r>
          </w:p>
        </w:tc>
        <w:tc>
          <w:tcPr>
            <w:tcW w:w="4251" w:type="dxa"/>
          </w:tcPr>
          <w:p w14:paraId="38BB354D" w14:textId="20430E8B" w:rsidR="00B93B7E" w:rsidRPr="00131E42" w:rsidRDefault="00131E42" w:rsidP="00B93B7E">
            <w:pPr>
              <w:rPr>
                <w:rFonts w:ascii="Century Gothic" w:hAnsi="Century Gothic"/>
                <w:sz w:val="22"/>
                <w:szCs w:val="22"/>
              </w:rPr>
            </w:pPr>
            <w:r w:rsidRPr="00131E42">
              <w:rPr>
                <w:rFonts w:ascii="Century Gothic" w:hAnsi="Century Gothic"/>
                <w:sz w:val="22"/>
                <w:szCs w:val="22"/>
              </w:rPr>
              <w:t>Essential</w:t>
            </w:r>
          </w:p>
        </w:tc>
      </w:tr>
      <w:tr w:rsidR="00B93B7E" w14:paraId="0C72AD45" w14:textId="77777777" w:rsidTr="00131E42">
        <w:tc>
          <w:tcPr>
            <w:tcW w:w="4765" w:type="dxa"/>
          </w:tcPr>
          <w:p w14:paraId="5BF786D5" w14:textId="271A3EE6" w:rsidR="00B93B7E" w:rsidRPr="00131E42" w:rsidRDefault="00131E42" w:rsidP="00B93B7E">
            <w:pPr>
              <w:rPr>
                <w:rFonts w:ascii="Century Gothic" w:hAnsi="Century Gothic"/>
                <w:sz w:val="22"/>
                <w:szCs w:val="22"/>
              </w:rPr>
            </w:pPr>
            <w:r w:rsidRPr="00131E42">
              <w:rPr>
                <w:rFonts w:ascii="Century Gothic" w:hAnsi="Century Gothic"/>
                <w:sz w:val="22"/>
                <w:szCs w:val="22"/>
              </w:rPr>
              <w:t>Familiarity with curriculum frameworks and the ability to support students across a range of subjects.</w:t>
            </w:r>
          </w:p>
        </w:tc>
        <w:tc>
          <w:tcPr>
            <w:tcW w:w="4251" w:type="dxa"/>
          </w:tcPr>
          <w:p w14:paraId="41FC7072" w14:textId="54A22729" w:rsidR="00B93B7E" w:rsidRPr="00131E42" w:rsidRDefault="00131E42" w:rsidP="00B93B7E">
            <w:pPr>
              <w:rPr>
                <w:rFonts w:ascii="Century Gothic" w:hAnsi="Century Gothic"/>
                <w:sz w:val="22"/>
                <w:szCs w:val="22"/>
              </w:rPr>
            </w:pPr>
            <w:r w:rsidRPr="00131E42">
              <w:rPr>
                <w:rFonts w:ascii="Century Gothic" w:hAnsi="Century Gothic"/>
                <w:sz w:val="22"/>
                <w:szCs w:val="22"/>
              </w:rPr>
              <w:t>Essential</w:t>
            </w:r>
          </w:p>
        </w:tc>
      </w:tr>
      <w:tr w:rsidR="00B93B7E" w14:paraId="5826B5C9" w14:textId="77777777" w:rsidTr="00131E42">
        <w:tc>
          <w:tcPr>
            <w:tcW w:w="4765" w:type="dxa"/>
          </w:tcPr>
          <w:p w14:paraId="266DDA1A" w14:textId="152F318E" w:rsidR="00B93B7E" w:rsidRPr="00131E42" w:rsidRDefault="00131E42" w:rsidP="00B93B7E">
            <w:pPr>
              <w:rPr>
                <w:rFonts w:ascii="Century Gothic" w:hAnsi="Century Gothic"/>
                <w:sz w:val="22"/>
                <w:szCs w:val="22"/>
              </w:rPr>
            </w:pPr>
            <w:r w:rsidRPr="00131E42">
              <w:rPr>
                <w:rFonts w:ascii="Century Gothic" w:hAnsi="Century Gothic"/>
                <w:sz w:val="22"/>
                <w:szCs w:val="22"/>
              </w:rPr>
              <w:t>Strong communication skills, with the ability to engage and interact effectively with students and colleagues.</w:t>
            </w:r>
          </w:p>
        </w:tc>
        <w:tc>
          <w:tcPr>
            <w:tcW w:w="4251" w:type="dxa"/>
          </w:tcPr>
          <w:p w14:paraId="5F54ED76" w14:textId="0D6D56C0" w:rsidR="00B93B7E" w:rsidRPr="00131E42" w:rsidRDefault="00131E42" w:rsidP="00B93B7E">
            <w:pPr>
              <w:rPr>
                <w:rFonts w:ascii="Century Gothic" w:hAnsi="Century Gothic"/>
                <w:sz w:val="22"/>
                <w:szCs w:val="22"/>
              </w:rPr>
            </w:pPr>
            <w:r w:rsidRPr="00131E42">
              <w:rPr>
                <w:rFonts w:ascii="Century Gothic" w:hAnsi="Century Gothic"/>
                <w:sz w:val="22"/>
                <w:szCs w:val="22"/>
              </w:rPr>
              <w:t>Essential</w:t>
            </w:r>
          </w:p>
        </w:tc>
      </w:tr>
      <w:tr w:rsidR="00B93B7E" w14:paraId="7556C279" w14:textId="77777777" w:rsidTr="00131E42">
        <w:tc>
          <w:tcPr>
            <w:tcW w:w="4765" w:type="dxa"/>
          </w:tcPr>
          <w:p w14:paraId="6018CBC4" w14:textId="1533C35F" w:rsidR="00B93B7E" w:rsidRPr="00131E42" w:rsidRDefault="00131E42" w:rsidP="00B93B7E">
            <w:pPr>
              <w:rPr>
                <w:rFonts w:ascii="Century Gothic" w:hAnsi="Century Gothic"/>
                <w:sz w:val="22"/>
                <w:szCs w:val="22"/>
              </w:rPr>
            </w:pPr>
            <w:r w:rsidRPr="00131E42">
              <w:rPr>
                <w:rFonts w:ascii="Century Gothic" w:hAnsi="Century Gothic"/>
                <w:sz w:val="22"/>
                <w:szCs w:val="22"/>
              </w:rPr>
              <w:t>Patience, empathy, and the ability to build positive relationships with students, fostering a supportive learning environment.</w:t>
            </w:r>
          </w:p>
        </w:tc>
        <w:tc>
          <w:tcPr>
            <w:tcW w:w="4251" w:type="dxa"/>
          </w:tcPr>
          <w:p w14:paraId="324DFFB0" w14:textId="4F526F96" w:rsidR="00B93B7E" w:rsidRPr="00131E42" w:rsidRDefault="00131E42" w:rsidP="00B93B7E">
            <w:pPr>
              <w:rPr>
                <w:rFonts w:ascii="Century Gothic" w:hAnsi="Century Gothic"/>
                <w:sz w:val="22"/>
                <w:szCs w:val="22"/>
              </w:rPr>
            </w:pPr>
            <w:r w:rsidRPr="00131E42">
              <w:rPr>
                <w:rFonts w:ascii="Century Gothic" w:hAnsi="Century Gothic"/>
                <w:sz w:val="22"/>
                <w:szCs w:val="22"/>
              </w:rPr>
              <w:t>Essential</w:t>
            </w:r>
          </w:p>
        </w:tc>
      </w:tr>
      <w:tr w:rsidR="00131E42" w14:paraId="77BEB924" w14:textId="77777777" w:rsidTr="00131E42">
        <w:tc>
          <w:tcPr>
            <w:tcW w:w="4765" w:type="dxa"/>
          </w:tcPr>
          <w:p w14:paraId="110E9567" w14:textId="745FCC30" w:rsidR="00131E42" w:rsidRPr="00131E42" w:rsidRDefault="00131E42" w:rsidP="00B93B7E">
            <w:pPr>
              <w:rPr>
                <w:rFonts w:ascii="Century Gothic" w:hAnsi="Century Gothic"/>
                <w:sz w:val="22"/>
                <w:szCs w:val="22"/>
              </w:rPr>
            </w:pPr>
            <w:r w:rsidRPr="00131E42">
              <w:rPr>
                <w:rFonts w:ascii="Century Gothic" w:hAnsi="Century Gothic"/>
                <w:sz w:val="22"/>
                <w:szCs w:val="22"/>
              </w:rPr>
              <w:t>Good organisational skills, with the ability to manage time and tasks effectively.</w:t>
            </w:r>
          </w:p>
        </w:tc>
        <w:tc>
          <w:tcPr>
            <w:tcW w:w="4251" w:type="dxa"/>
          </w:tcPr>
          <w:p w14:paraId="778656D9" w14:textId="3DC53C0D" w:rsidR="00131E42" w:rsidRPr="00131E42" w:rsidRDefault="00131E42" w:rsidP="00B93B7E">
            <w:pPr>
              <w:rPr>
                <w:rFonts w:ascii="Century Gothic" w:hAnsi="Century Gothic"/>
                <w:sz w:val="22"/>
                <w:szCs w:val="22"/>
              </w:rPr>
            </w:pPr>
            <w:r w:rsidRPr="00131E42">
              <w:rPr>
                <w:rFonts w:ascii="Century Gothic" w:hAnsi="Century Gothic"/>
                <w:sz w:val="22"/>
                <w:szCs w:val="22"/>
              </w:rPr>
              <w:t>Essential</w:t>
            </w:r>
          </w:p>
        </w:tc>
      </w:tr>
      <w:tr w:rsidR="00131E42" w14:paraId="3B37BE5F" w14:textId="77777777" w:rsidTr="00131E42">
        <w:tc>
          <w:tcPr>
            <w:tcW w:w="4765" w:type="dxa"/>
          </w:tcPr>
          <w:p w14:paraId="2222E020" w14:textId="0567DA55" w:rsidR="00131E42" w:rsidRPr="00131E42" w:rsidRDefault="00131E42" w:rsidP="00B93B7E">
            <w:pPr>
              <w:rPr>
                <w:rFonts w:ascii="Century Gothic" w:hAnsi="Century Gothic"/>
                <w:sz w:val="22"/>
                <w:szCs w:val="22"/>
              </w:rPr>
            </w:pPr>
            <w:r w:rsidRPr="00131E42">
              <w:rPr>
                <w:rFonts w:ascii="Century Gothic" w:hAnsi="Century Gothic"/>
                <w:sz w:val="22"/>
                <w:szCs w:val="22"/>
              </w:rPr>
              <w:t>Flexibility and adaptability to meet the changing needs of students and the school environment.</w:t>
            </w:r>
          </w:p>
        </w:tc>
        <w:tc>
          <w:tcPr>
            <w:tcW w:w="4251" w:type="dxa"/>
          </w:tcPr>
          <w:p w14:paraId="2EFD01B8" w14:textId="4AA80C67" w:rsidR="00131E42" w:rsidRPr="00131E42" w:rsidRDefault="00131E42" w:rsidP="00B93B7E">
            <w:pPr>
              <w:rPr>
                <w:rFonts w:ascii="Century Gothic" w:hAnsi="Century Gothic"/>
                <w:sz w:val="22"/>
                <w:szCs w:val="22"/>
              </w:rPr>
            </w:pPr>
            <w:r w:rsidRPr="00131E42">
              <w:rPr>
                <w:rFonts w:ascii="Century Gothic" w:hAnsi="Century Gothic"/>
                <w:sz w:val="22"/>
                <w:szCs w:val="22"/>
              </w:rPr>
              <w:t>Essential</w:t>
            </w:r>
          </w:p>
        </w:tc>
      </w:tr>
      <w:tr w:rsidR="00131E42" w14:paraId="3820F077" w14:textId="77777777" w:rsidTr="00131E42">
        <w:tc>
          <w:tcPr>
            <w:tcW w:w="4765" w:type="dxa"/>
          </w:tcPr>
          <w:p w14:paraId="1CF93FFB" w14:textId="6579FE66" w:rsidR="00131E42" w:rsidRPr="00131E42" w:rsidRDefault="00131E42" w:rsidP="00B93B7E">
            <w:pPr>
              <w:rPr>
                <w:rFonts w:ascii="Century Gothic" w:hAnsi="Century Gothic"/>
                <w:sz w:val="22"/>
                <w:szCs w:val="22"/>
              </w:rPr>
            </w:pPr>
            <w:r w:rsidRPr="00131E42">
              <w:rPr>
                <w:rFonts w:ascii="Century Gothic" w:hAnsi="Century Gothic"/>
                <w:sz w:val="22"/>
                <w:szCs w:val="22"/>
              </w:rPr>
              <w:t>A commitment to professional development and a willingness to enhance knowledge and skills.</w:t>
            </w:r>
          </w:p>
        </w:tc>
        <w:tc>
          <w:tcPr>
            <w:tcW w:w="4251" w:type="dxa"/>
          </w:tcPr>
          <w:p w14:paraId="2118311D" w14:textId="66060E35" w:rsidR="00131E42" w:rsidRPr="00131E42" w:rsidRDefault="00131E42" w:rsidP="00B93B7E">
            <w:pPr>
              <w:rPr>
                <w:rFonts w:ascii="Century Gothic" w:hAnsi="Century Gothic"/>
                <w:sz w:val="22"/>
                <w:szCs w:val="22"/>
              </w:rPr>
            </w:pPr>
            <w:r w:rsidRPr="00131E42">
              <w:rPr>
                <w:rFonts w:ascii="Century Gothic" w:hAnsi="Century Gothic"/>
                <w:sz w:val="22"/>
                <w:szCs w:val="22"/>
              </w:rPr>
              <w:t>Essential</w:t>
            </w:r>
          </w:p>
        </w:tc>
      </w:tr>
    </w:tbl>
    <w:p w14:paraId="7CF33C6D" w14:textId="77777777" w:rsidR="000B6B60" w:rsidRDefault="000B6B60" w:rsidP="000B6B60">
      <w:pPr>
        <w:rPr>
          <w:rFonts w:ascii="Century Gothic" w:hAnsi="Century Gothic"/>
          <w:b/>
          <w:bCs/>
        </w:rPr>
      </w:pPr>
    </w:p>
    <w:sectPr w:rsidR="000B6B6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A7295" w14:textId="77777777" w:rsidR="00AB2E60" w:rsidRDefault="00AB2E60" w:rsidP="00D7194B">
      <w:pPr>
        <w:spacing w:after="0" w:line="240" w:lineRule="auto"/>
      </w:pPr>
      <w:r>
        <w:separator/>
      </w:r>
    </w:p>
  </w:endnote>
  <w:endnote w:type="continuationSeparator" w:id="0">
    <w:p w14:paraId="2E113A34" w14:textId="77777777" w:rsidR="00AB2E60" w:rsidRDefault="00AB2E60" w:rsidP="00D7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960"/>
    </w:tblGrid>
    <w:tr w:rsidR="00D7194B" w:rsidRPr="007722C0" w14:paraId="39AE104D" w14:textId="77777777" w:rsidTr="00E05ACE">
      <w:tc>
        <w:tcPr>
          <w:tcW w:w="6380" w:type="dxa"/>
          <w:shd w:val="clear" w:color="auto" w:fill="auto"/>
        </w:tcPr>
        <w:p w14:paraId="1F494F59" w14:textId="77777777" w:rsidR="00D7194B" w:rsidRPr="007722C0" w:rsidRDefault="00D7194B" w:rsidP="00D7194B">
          <w:pPr>
            <w:pStyle w:val="Footer"/>
            <w:tabs>
              <w:tab w:val="clear" w:pos="4513"/>
            </w:tabs>
            <w:rPr>
              <w:rFonts w:ascii="Century Gothic" w:hAnsi="Century Gothic" w:cs="Arial"/>
              <w:color w:val="202124"/>
              <w:sz w:val="16"/>
              <w:szCs w:val="16"/>
              <w:shd w:val="clear" w:color="auto" w:fill="FFFFFF"/>
            </w:rPr>
          </w:pPr>
          <w:r w:rsidRPr="007722C0">
            <w:rPr>
              <w:rFonts w:ascii="Century Gothic" w:hAnsi="Century Gothic" w:cs="Arial"/>
              <w:b/>
              <w:color w:val="A2C226"/>
              <w:sz w:val="16"/>
              <w:szCs w:val="16"/>
              <w:shd w:val="clear" w:color="auto" w:fill="FFFFFF"/>
            </w:rPr>
            <w:t>CEO</w:t>
          </w:r>
          <w:r w:rsidRPr="007722C0">
            <w:rPr>
              <w:rFonts w:ascii="Century Gothic" w:hAnsi="Century Gothic" w:cs="Arial"/>
              <w:color w:val="202124"/>
              <w:sz w:val="16"/>
              <w:szCs w:val="16"/>
              <w:shd w:val="clear" w:color="auto" w:fill="FFFFFF"/>
            </w:rPr>
            <w:t xml:space="preserve"> Mr C Hill</w:t>
          </w:r>
        </w:p>
        <w:p w14:paraId="5A75D1A3" w14:textId="77777777" w:rsidR="00D7194B" w:rsidRPr="007722C0" w:rsidRDefault="00D7194B" w:rsidP="00D7194B">
          <w:pPr>
            <w:pStyle w:val="Footer"/>
            <w:tabs>
              <w:tab w:val="clear" w:pos="4513"/>
            </w:tabs>
            <w:rPr>
              <w:rFonts w:ascii="Century Gothic" w:hAnsi="Century Gothic" w:cs="Arial"/>
              <w:b/>
              <w:color w:val="A2C226"/>
              <w:sz w:val="16"/>
              <w:szCs w:val="16"/>
              <w:shd w:val="clear" w:color="auto" w:fill="FFFFFF"/>
            </w:rPr>
          </w:pPr>
          <w:r w:rsidRPr="007722C0">
            <w:rPr>
              <w:rFonts w:ascii="Century Gothic" w:hAnsi="Century Gothic" w:cs="Arial"/>
              <w:b/>
              <w:color w:val="A2C226"/>
              <w:sz w:val="16"/>
              <w:szCs w:val="16"/>
              <w:shd w:val="clear" w:color="auto" w:fill="FFFFFF"/>
            </w:rPr>
            <w:t>Nene Education Trust</w:t>
          </w:r>
        </w:p>
        <w:p w14:paraId="74F84A6B" w14:textId="77777777" w:rsidR="00D7194B" w:rsidRPr="007722C0" w:rsidRDefault="00D7194B" w:rsidP="00D7194B">
          <w:pPr>
            <w:pStyle w:val="Footer"/>
            <w:tabs>
              <w:tab w:val="clear" w:pos="4513"/>
            </w:tabs>
            <w:rPr>
              <w:rFonts w:ascii="Century Gothic" w:hAnsi="Century Gothic" w:cs="Arial"/>
              <w:color w:val="202124"/>
              <w:sz w:val="16"/>
              <w:szCs w:val="16"/>
              <w:shd w:val="clear" w:color="auto" w:fill="FFFFFF"/>
            </w:rPr>
          </w:pPr>
          <w:r w:rsidRPr="007722C0">
            <w:rPr>
              <w:rFonts w:ascii="Century Gothic" w:hAnsi="Century Gothic" w:cs="Arial"/>
              <w:color w:val="202124"/>
              <w:sz w:val="16"/>
              <w:szCs w:val="16"/>
              <w:shd w:val="clear" w:color="auto" w:fill="FFFFFF"/>
            </w:rPr>
            <w:t xml:space="preserve">Nene Business Centre, Waterside House, </w:t>
          </w:r>
          <w:proofErr w:type="spellStart"/>
          <w:r w:rsidRPr="007722C0">
            <w:rPr>
              <w:rFonts w:ascii="Century Gothic" w:hAnsi="Century Gothic" w:cs="Arial"/>
              <w:color w:val="202124"/>
              <w:sz w:val="16"/>
              <w:szCs w:val="16"/>
              <w:shd w:val="clear" w:color="auto" w:fill="FFFFFF"/>
            </w:rPr>
            <w:t>Irthlingborough</w:t>
          </w:r>
          <w:proofErr w:type="spellEnd"/>
          <w:r w:rsidRPr="007722C0">
            <w:rPr>
              <w:rFonts w:ascii="Century Gothic" w:hAnsi="Century Gothic" w:cs="Arial"/>
              <w:color w:val="202124"/>
              <w:sz w:val="16"/>
              <w:szCs w:val="16"/>
              <w:shd w:val="clear" w:color="auto" w:fill="FFFFFF"/>
            </w:rPr>
            <w:t>, Northamptonshire</w:t>
          </w:r>
        </w:p>
        <w:p w14:paraId="744BD81D" w14:textId="77777777" w:rsidR="00D7194B" w:rsidRPr="007722C0" w:rsidRDefault="00D7194B" w:rsidP="00D7194B">
          <w:pPr>
            <w:pStyle w:val="Footer"/>
            <w:tabs>
              <w:tab w:val="clear" w:pos="4513"/>
            </w:tabs>
            <w:rPr>
              <w:rFonts w:ascii="Century Gothic" w:hAnsi="Century Gothic" w:cs="Arial"/>
              <w:color w:val="202124"/>
              <w:sz w:val="16"/>
              <w:szCs w:val="16"/>
              <w:shd w:val="clear" w:color="auto" w:fill="FFFFFF"/>
            </w:rPr>
          </w:pPr>
          <w:r w:rsidRPr="007722C0">
            <w:rPr>
              <w:rFonts w:ascii="Century Gothic" w:hAnsi="Century Gothic" w:cs="Arial"/>
              <w:color w:val="202124"/>
              <w:sz w:val="16"/>
              <w:szCs w:val="16"/>
              <w:shd w:val="clear" w:color="auto" w:fill="FFFFFF"/>
            </w:rPr>
            <w:t>NN9 5QF</w:t>
          </w:r>
        </w:p>
      </w:tc>
      <w:tc>
        <w:tcPr>
          <w:tcW w:w="4960" w:type="dxa"/>
          <w:shd w:val="clear" w:color="auto" w:fill="auto"/>
        </w:tcPr>
        <w:p w14:paraId="1CAECA72" w14:textId="77777777" w:rsidR="00D7194B" w:rsidRPr="007722C0" w:rsidRDefault="00D7194B" w:rsidP="00D7194B">
          <w:pPr>
            <w:pStyle w:val="Footer"/>
            <w:tabs>
              <w:tab w:val="clear" w:pos="4513"/>
              <w:tab w:val="left" w:pos="546"/>
            </w:tabs>
            <w:rPr>
              <w:rFonts w:ascii="Century Gothic" w:hAnsi="Century Gothic" w:cs="Arial"/>
              <w:color w:val="202124"/>
              <w:sz w:val="16"/>
              <w:szCs w:val="16"/>
              <w:shd w:val="clear" w:color="auto" w:fill="FFFFFF"/>
            </w:rPr>
          </w:pPr>
          <w:r>
            <w:rPr>
              <w:rFonts w:ascii="Century Gothic" w:hAnsi="Century Gothic" w:cs="Arial"/>
              <w:b/>
              <w:color w:val="A2C226"/>
              <w:sz w:val="16"/>
              <w:szCs w:val="16"/>
              <w:shd w:val="clear" w:color="auto" w:fill="FFFFFF"/>
            </w:rPr>
            <w:t xml:space="preserve">     </w:t>
          </w:r>
          <w:r w:rsidRPr="007722C0">
            <w:rPr>
              <w:rFonts w:ascii="Century Gothic" w:hAnsi="Century Gothic" w:cs="Arial"/>
              <w:b/>
              <w:color w:val="A2C226"/>
              <w:sz w:val="16"/>
              <w:szCs w:val="16"/>
              <w:shd w:val="clear" w:color="auto" w:fill="FFFFFF"/>
            </w:rPr>
            <w:t>T</w:t>
          </w:r>
          <w:r w:rsidRPr="007722C0">
            <w:rPr>
              <w:rFonts w:ascii="Century Gothic" w:hAnsi="Century Gothic" w:cs="Arial"/>
              <w:color w:val="202124"/>
              <w:sz w:val="16"/>
              <w:szCs w:val="16"/>
              <w:shd w:val="clear" w:color="auto" w:fill="FFFFFF"/>
            </w:rPr>
            <w:t xml:space="preserve">       01933 627081</w:t>
          </w:r>
        </w:p>
        <w:p w14:paraId="78993F44" w14:textId="77777777" w:rsidR="00D7194B" w:rsidRPr="007722C0" w:rsidRDefault="00D7194B" w:rsidP="00D7194B">
          <w:pPr>
            <w:pStyle w:val="Footer"/>
            <w:tabs>
              <w:tab w:val="clear" w:pos="4513"/>
              <w:tab w:val="left" w:pos="567"/>
            </w:tabs>
            <w:rPr>
              <w:rFonts w:ascii="Century Gothic" w:hAnsi="Century Gothic" w:cs="Arial"/>
              <w:color w:val="202124"/>
              <w:sz w:val="16"/>
              <w:szCs w:val="16"/>
              <w:shd w:val="clear" w:color="auto" w:fill="FFFFFF"/>
            </w:rPr>
          </w:pPr>
          <w:r>
            <w:rPr>
              <w:rFonts w:ascii="Century Gothic" w:hAnsi="Century Gothic" w:cs="Arial"/>
              <w:b/>
              <w:color w:val="A2C226"/>
              <w:sz w:val="16"/>
              <w:szCs w:val="16"/>
              <w:shd w:val="clear" w:color="auto" w:fill="FFFFFF"/>
            </w:rPr>
            <w:t xml:space="preserve">     </w:t>
          </w:r>
          <w:r w:rsidRPr="007722C0">
            <w:rPr>
              <w:rFonts w:ascii="Century Gothic" w:hAnsi="Century Gothic" w:cs="Arial"/>
              <w:b/>
              <w:color w:val="A2C226"/>
              <w:sz w:val="16"/>
              <w:szCs w:val="16"/>
              <w:shd w:val="clear" w:color="auto" w:fill="FFFFFF"/>
            </w:rPr>
            <w:t>E</w:t>
          </w:r>
          <w:r w:rsidRPr="007722C0">
            <w:rPr>
              <w:rFonts w:ascii="Century Gothic" w:hAnsi="Century Gothic" w:cs="Arial"/>
              <w:color w:val="202124"/>
              <w:sz w:val="16"/>
              <w:szCs w:val="16"/>
              <w:shd w:val="clear" w:color="auto" w:fill="FFFFFF"/>
            </w:rPr>
            <w:t xml:space="preserve">      </w:t>
          </w:r>
          <w:hyperlink r:id="rId1" w:history="1">
            <w:r w:rsidRPr="007722C0">
              <w:rPr>
                <w:rStyle w:val="Hyperlink"/>
                <w:rFonts w:ascii="Century Gothic" w:hAnsi="Century Gothic" w:cs="Arial"/>
                <w:sz w:val="16"/>
                <w:szCs w:val="16"/>
                <w:shd w:val="clear" w:color="auto" w:fill="FFFFFF"/>
              </w:rPr>
              <w:t>enquiries@neneeducationtrust.org.uk</w:t>
            </w:r>
          </w:hyperlink>
        </w:p>
        <w:p w14:paraId="2A1D1B53" w14:textId="77777777" w:rsidR="00D7194B" w:rsidRPr="007722C0" w:rsidRDefault="00D7194B" w:rsidP="00D7194B">
          <w:pPr>
            <w:pStyle w:val="Footer"/>
            <w:tabs>
              <w:tab w:val="clear" w:pos="4513"/>
            </w:tabs>
            <w:rPr>
              <w:rFonts w:ascii="Century Gothic" w:hAnsi="Century Gothic" w:cs="Arial"/>
              <w:color w:val="202124"/>
              <w:sz w:val="16"/>
              <w:szCs w:val="16"/>
              <w:shd w:val="clear" w:color="auto" w:fill="FFFFFF"/>
            </w:rPr>
          </w:pPr>
          <w:r>
            <w:rPr>
              <w:rFonts w:ascii="Century Gothic" w:hAnsi="Century Gothic" w:cs="Arial"/>
              <w:b/>
              <w:color w:val="A2C226"/>
              <w:sz w:val="16"/>
              <w:szCs w:val="16"/>
              <w:shd w:val="clear" w:color="auto" w:fill="FFFFFF"/>
            </w:rPr>
            <w:t xml:space="preserve">     </w:t>
          </w:r>
          <w:r w:rsidRPr="007722C0">
            <w:rPr>
              <w:rFonts w:ascii="Century Gothic" w:hAnsi="Century Gothic" w:cs="Arial"/>
              <w:b/>
              <w:color w:val="A2C226"/>
              <w:sz w:val="16"/>
              <w:szCs w:val="16"/>
              <w:shd w:val="clear" w:color="auto" w:fill="FFFFFF"/>
            </w:rPr>
            <w:t>W</w:t>
          </w:r>
          <w:r w:rsidRPr="007722C0">
            <w:rPr>
              <w:rFonts w:ascii="Century Gothic" w:hAnsi="Century Gothic" w:cs="Arial"/>
              <w:color w:val="202124"/>
              <w:sz w:val="16"/>
              <w:szCs w:val="16"/>
              <w:shd w:val="clear" w:color="auto" w:fill="FFFFFF"/>
            </w:rPr>
            <w:t xml:space="preserve">     </w:t>
          </w:r>
          <w:hyperlink r:id="rId2" w:history="1">
            <w:r w:rsidRPr="007722C0">
              <w:rPr>
                <w:rStyle w:val="Hyperlink"/>
                <w:rFonts w:ascii="Century Gothic" w:hAnsi="Century Gothic" w:cs="Arial"/>
                <w:sz w:val="16"/>
                <w:szCs w:val="16"/>
                <w:shd w:val="clear" w:color="auto" w:fill="FFFFFF"/>
              </w:rPr>
              <w:t>www.neneeducationtrust.org.uk</w:t>
            </w:r>
          </w:hyperlink>
        </w:p>
      </w:tc>
    </w:tr>
    <w:tr w:rsidR="00D7194B" w:rsidRPr="007722C0" w14:paraId="7CDFD109" w14:textId="77777777" w:rsidTr="00E05ACE">
      <w:tc>
        <w:tcPr>
          <w:tcW w:w="11340" w:type="dxa"/>
          <w:gridSpan w:val="2"/>
          <w:shd w:val="clear" w:color="auto" w:fill="auto"/>
        </w:tcPr>
        <w:p w14:paraId="65B428F2" w14:textId="77777777" w:rsidR="00D7194B" w:rsidRDefault="00D7194B" w:rsidP="00D7194B">
          <w:pPr>
            <w:pStyle w:val="Footer"/>
            <w:tabs>
              <w:tab w:val="clear" w:pos="4513"/>
            </w:tabs>
            <w:ind w:left="10800" w:hanging="10800"/>
            <w:jc w:val="center"/>
            <w:rPr>
              <w:rFonts w:ascii="Century Gothic" w:hAnsi="Century Gothic" w:cs="Arial"/>
              <w:color w:val="202124"/>
              <w:sz w:val="16"/>
              <w:szCs w:val="16"/>
              <w:shd w:val="clear" w:color="auto" w:fill="FFFFFF"/>
            </w:rPr>
          </w:pPr>
        </w:p>
        <w:p w14:paraId="4B93B6FC" w14:textId="77777777" w:rsidR="00D7194B" w:rsidRPr="007722C0" w:rsidRDefault="00D7194B" w:rsidP="00D7194B">
          <w:pPr>
            <w:pStyle w:val="Footer"/>
            <w:tabs>
              <w:tab w:val="clear" w:pos="4513"/>
            </w:tabs>
            <w:jc w:val="center"/>
            <w:rPr>
              <w:sz w:val="16"/>
              <w:szCs w:val="16"/>
            </w:rPr>
          </w:pPr>
          <w:r w:rsidRPr="007722C0">
            <w:rPr>
              <w:rFonts w:ascii="Century Gothic" w:hAnsi="Century Gothic" w:cs="Arial"/>
              <w:color w:val="202124"/>
              <w:sz w:val="16"/>
              <w:szCs w:val="16"/>
              <w:shd w:val="clear" w:color="auto" w:fill="FFFFFF"/>
            </w:rPr>
            <w:t>Nene Education Trust Registered No:  7816548 (England and Wales)</w:t>
          </w:r>
        </w:p>
      </w:tc>
    </w:tr>
  </w:tbl>
  <w:p w14:paraId="088152FA" w14:textId="77777777" w:rsidR="00D7194B" w:rsidRDefault="00D71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931B8" w14:textId="77777777" w:rsidR="00AB2E60" w:rsidRDefault="00AB2E60" w:rsidP="00D7194B">
      <w:pPr>
        <w:spacing w:after="0" w:line="240" w:lineRule="auto"/>
      </w:pPr>
      <w:r>
        <w:separator/>
      </w:r>
    </w:p>
  </w:footnote>
  <w:footnote w:type="continuationSeparator" w:id="0">
    <w:p w14:paraId="1F77AC97" w14:textId="77777777" w:rsidR="00AB2E60" w:rsidRDefault="00AB2E60" w:rsidP="00D71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37A5" w14:textId="0C8F3F83" w:rsidR="00D7194B" w:rsidRDefault="00D7194B">
    <w:pPr>
      <w:pStyle w:val="Header"/>
    </w:pPr>
    <w:r>
      <w:rPr>
        <w:noProof/>
      </w:rPr>
      <w:drawing>
        <wp:anchor distT="0" distB="0" distL="114300" distR="114300" simplePos="0" relativeHeight="251658240" behindDoc="1" locked="0" layoutInCell="1" allowOverlap="1" wp14:anchorId="7EB4CA65" wp14:editId="2B8AA37D">
          <wp:simplePos x="0" y="0"/>
          <wp:positionH relativeFrom="page">
            <wp:align>right</wp:align>
          </wp:positionH>
          <wp:positionV relativeFrom="paragraph">
            <wp:posOffset>-440055</wp:posOffset>
          </wp:positionV>
          <wp:extent cx="7608570" cy="1591310"/>
          <wp:effectExtent l="0" t="0" r="0" b="8890"/>
          <wp:wrapTight wrapText="bothSides">
            <wp:wrapPolygon edited="0">
              <wp:start x="0" y="0"/>
              <wp:lineTo x="0" y="21462"/>
              <wp:lineTo x="21524" y="21462"/>
              <wp:lineTo x="215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8570" cy="15913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2977"/>
    <w:multiLevelType w:val="hybridMultilevel"/>
    <w:tmpl w:val="C6CE4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0011E"/>
    <w:multiLevelType w:val="hybridMultilevel"/>
    <w:tmpl w:val="AD52C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42BCD"/>
    <w:multiLevelType w:val="hybridMultilevel"/>
    <w:tmpl w:val="9CDE7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1F45D8"/>
    <w:multiLevelType w:val="hybridMultilevel"/>
    <w:tmpl w:val="76809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C2306"/>
    <w:multiLevelType w:val="hybridMultilevel"/>
    <w:tmpl w:val="D218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676B7B"/>
    <w:multiLevelType w:val="hybridMultilevel"/>
    <w:tmpl w:val="53C87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074239"/>
    <w:multiLevelType w:val="hybridMultilevel"/>
    <w:tmpl w:val="8874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24952"/>
    <w:multiLevelType w:val="hybridMultilevel"/>
    <w:tmpl w:val="24F8B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243BFE"/>
    <w:multiLevelType w:val="hybridMultilevel"/>
    <w:tmpl w:val="0B9A7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CB776E"/>
    <w:multiLevelType w:val="hybridMultilevel"/>
    <w:tmpl w:val="F734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768432">
    <w:abstractNumId w:val="6"/>
  </w:num>
  <w:num w:numId="2" w16cid:durableId="1921256776">
    <w:abstractNumId w:val="3"/>
  </w:num>
  <w:num w:numId="3" w16cid:durableId="247887374">
    <w:abstractNumId w:val="5"/>
  </w:num>
  <w:num w:numId="4" w16cid:durableId="1558936330">
    <w:abstractNumId w:val="0"/>
  </w:num>
  <w:num w:numId="5" w16cid:durableId="1435128606">
    <w:abstractNumId w:val="7"/>
  </w:num>
  <w:num w:numId="6" w16cid:durableId="327900636">
    <w:abstractNumId w:val="1"/>
  </w:num>
  <w:num w:numId="7" w16cid:durableId="220024349">
    <w:abstractNumId w:val="8"/>
  </w:num>
  <w:num w:numId="8" w16cid:durableId="252470700">
    <w:abstractNumId w:val="2"/>
  </w:num>
  <w:num w:numId="9" w16cid:durableId="783646586">
    <w:abstractNumId w:val="4"/>
  </w:num>
  <w:num w:numId="10" w16cid:durableId="1545405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4B"/>
    <w:rsid w:val="000B6B60"/>
    <w:rsid w:val="00131E42"/>
    <w:rsid w:val="00163CB0"/>
    <w:rsid w:val="00211878"/>
    <w:rsid w:val="003745F3"/>
    <w:rsid w:val="004F4C58"/>
    <w:rsid w:val="005034E1"/>
    <w:rsid w:val="005B26FA"/>
    <w:rsid w:val="007F4A9A"/>
    <w:rsid w:val="0081180F"/>
    <w:rsid w:val="008A6C46"/>
    <w:rsid w:val="009A0C9E"/>
    <w:rsid w:val="009C3F3C"/>
    <w:rsid w:val="00A036EE"/>
    <w:rsid w:val="00A346A0"/>
    <w:rsid w:val="00AB2E60"/>
    <w:rsid w:val="00B93B7E"/>
    <w:rsid w:val="00D7194B"/>
    <w:rsid w:val="00EE0F7D"/>
    <w:rsid w:val="00F05D80"/>
    <w:rsid w:val="00F07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222FE"/>
  <w15:chartTrackingRefBased/>
  <w15:docId w15:val="{9C1CC7F6-7DEF-44B6-A1B3-94736B22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94B"/>
  </w:style>
  <w:style w:type="paragraph" w:styleId="Footer">
    <w:name w:val="footer"/>
    <w:basedOn w:val="Normal"/>
    <w:link w:val="FooterChar"/>
    <w:uiPriority w:val="99"/>
    <w:unhideWhenUsed/>
    <w:rsid w:val="00D71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94B"/>
  </w:style>
  <w:style w:type="character" w:styleId="Hyperlink">
    <w:name w:val="Hyperlink"/>
    <w:rsid w:val="00D7194B"/>
    <w:rPr>
      <w:u w:val="single"/>
    </w:rPr>
  </w:style>
  <w:style w:type="table" w:styleId="TableGrid">
    <w:name w:val="Table Grid"/>
    <w:basedOn w:val="TableNormal"/>
    <w:uiPriority w:val="39"/>
    <w:rsid w:val="00D7194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eneeducationtrust.org.uk" TargetMode="External"/><Relationship Id="rId1" Type="http://schemas.openxmlformats.org/officeDocument/2006/relationships/hyperlink" Target="mailto:enquiries@neneeducation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3882B174A1A4C95A6B35442200901" ma:contentTypeVersion="16" ma:contentTypeDescription="Create a new document." ma:contentTypeScope="" ma:versionID="1ddaf8c1f9b3e52e8068495b5f546eca">
  <xsd:schema xmlns:xsd="http://www.w3.org/2001/XMLSchema" xmlns:xs="http://www.w3.org/2001/XMLSchema" xmlns:p="http://schemas.microsoft.com/office/2006/metadata/properties" xmlns:ns2="db179b79-2df0-431a-9c26-820f9185ea89" xmlns:ns3="9a19da66-ff2d-4060-8e6f-203bde88ab18" targetNamespace="http://schemas.microsoft.com/office/2006/metadata/properties" ma:root="true" ma:fieldsID="cc7274ec28752c8bc75e2b0ce9c38b0d" ns2:_="" ns3:_="">
    <xsd:import namespace="db179b79-2df0-431a-9c26-820f9185ea89"/>
    <xsd:import namespace="9a19da66-ff2d-4060-8e6f-203bde88a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79b79-2df0-431a-9c26-820f9185e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ba9c8f8-4e92-433c-a9d6-6d40913ac99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19da66-ff2d-4060-8e6f-203bde88ab1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179b79-2df0-431a-9c26-820f9185e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843B57-8368-4D2A-9EEE-F06436D06FFB}"/>
</file>

<file path=customXml/itemProps2.xml><?xml version="1.0" encoding="utf-8"?>
<ds:datastoreItem xmlns:ds="http://schemas.openxmlformats.org/officeDocument/2006/customXml" ds:itemID="{9DAEE3DC-D6C5-4E01-BB16-0A4A084E5A80}"/>
</file>

<file path=customXml/itemProps3.xml><?xml version="1.0" encoding="utf-8"?>
<ds:datastoreItem xmlns:ds="http://schemas.openxmlformats.org/officeDocument/2006/customXml" ds:itemID="{694CF44F-C427-420B-9A22-D401BA7F6B6B}"/>
</file>

<file path=docProps/app.xml><?xml version="1.0" encoding="utf-8"?>
<Properties xmlns="http://schemas.openxmlformats.org/officeDocument/2006/extended-properties" xmlns:vt="http://schemas.openxmlformats.org/officeDocument/2006/docPropsVTypes">
  <Template>Normal</Template>
  <TotalTime>23</TotalTime>
  <Pages>3</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Dyer</dc:creator>
  <cp:keywords/>
  <dc:description/>
  <cp:lastModifiedBy>Louise Jeffery</cp:lastModifiedBy>
  <cp:revision>2</cp:revision>
  <dcterms:created xsi:type="dcterms:W3CDTF">2023-11-06T14:35:00Z</dcterms:created>
  <dcterms:modified xsi:type="dcterms:W3CDTF">2023-11-06T14:35:00Z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0x010100E723882B174A1A4C95A6B35442200901</vt:lpwstr>
  </property>
</Properties>
</file>