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347B2" w:rsidR="008347B2" w:rsidRDefault="008347B2" w14:paraId="42BED570" w14:textId="77777777">
      <w:pPr>
        <w:rPr>
          <w:sz w:val="14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308"/>
      </w:tblGrid>
      <w:tr w:rsidRPr="00154D9A" w:rsidR="008347B2" w:rsidTr="008347B2" w14:paraId="0EA2DF44" w14:textId="77777777">
        <w:trPr>
          <w:trHeight w:val="624"/>
        </w:trPr>
        <w:tc>
          <w:tcPr>
            <w:tcW w:w="10308" w:type="dxa"/>
            <w:shd w:val="clear" w:color="auto" w:fill="8DB3E2" w:themeFill="text2" w:themeFillTint="66"/>
            <w:vAlign w:val="center"/>
          </w:tcPr>
          <w:p w:rsidRPr="007D5958" w:rsidR="008347B2" w:rsidP="007D5958" w:rsidRDefault="008347B2" w14:paraId="2E0EF391" w14:textId="77777777">
            <w:pPr>
              <w:rPr>
                <w:rFonts w:asciiTheme="minorHAnsi" w:hAnsiTheme="minorHAnsi" w:cstheme="minorHAnsi"/>
                <w:b/>
                <w:sz w:val="36"/>
              </w:rPr>
            </w:pPr>
            <w:r w:rsidRPr="007D5958">
              <w:rPr>
                <w:rFonts w:asciiTheme="minorHAnsi" w:hAnsiTheme="minorHAnsi" w:cstheme="minorHAnsi"/>
                <w:b/>
                <w:sz w:val="30"/>
                <w:szCs w:val="30"/>
              </w:rPr>
              <w:t>POST TITLE:</w:t>
            </w:r>
            <w:r w:rsidRPr="007D5958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  <w:r w:rsidRPr="007D5958" w:rsidR="007D5958">
              <w:rPr>
                <w:rFonts w:asciiTheme="minorHAnsi" w:hAnsiTheme="minorHAnsi" w:cstheme="minorHAnsi"/>
                <w:b/>
                <w:sz w:val="36"/>
              </w:rPr>
              <w:t>ASSISTANT SENDC</w:t>
            </w:r>
            <w:r w:rsidRPr="007D5958" w:rsidR="00B149AF">
              <w:rPr>
                <w:rFonts w:asciiTheme="minorHAnsi" w:hAnsiTheme="minorHAnsi" w:cstheme="minorHAnsi"/>
                <w:b/>
                <w:sz w:val="36"/>
              </w:rPr>
              <w:t>o</w:t>
            </w:r>
          </w:p>
        </w:tc>
      </w:tr>
      <w:tr w:rsidRPr="00154D9A" w:rsidR="008347B2" w:rsidTr="008347B2" w14:paraId="75000A0B" w14:textId="77777777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:rsidRPr="007D5958" w:rsidR="008347B2" w:rsidP="007D5958" w:rsidRDefault="008347B2" w14:paraId="195BE229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D5958">
              <w:rPr>
                <w:rFonts w:asciiTheme="minorHAnsi" w:hAnsiTheme="minorHAnsi" w:cstheme="minorHAnsi"/>
                <w:b/>
                <w:bCs/>
              </w:rPr>
              <w:t>OVERALL PURPOSE OF THE POST</w:t>
            </w:r>
          </w:p>
        </w:tc>
      </w:tr>
      <w:tr w:rsidRPr="00194611" w:rsidR="008347B2" w:rsidTr="008347B2" w14:paraId="51A03155" w14:textId="77777777">
        <w:trPr>
          <w:trHeight w:val="624"/>
        </w:trPr>
        <w:tc>
          <w:tcPr>
            <w:tcW w:w="10308" w:type="dxa"/>
            <w:tcMar>
              <w:top w:w="170" w:type="dxa"/>
              <w:bottom w:w="170" w:type="dxa"/>
            </w:tcMar>
            <w:vAlign w:val="center"/>
          </w:tcPr>
          <w:p w:rsidRPr="00194611" w:rsidR="00B149AF" w:rsidP="007D5958" w:rsidRDefault="007D5958" w14:paraId="1D8E4F52" w14:textId="4E416CB3">
            <w:pPr>
              <w:pStyle w:val="NormalWeb"/>
              <w:numPr>
                <w:ilvl w:val="0"/>
                <w:numId w:val="28"/>
              </w:numPr>
              <w:spacing w:before="0" w:before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46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194611" w:rsidR="00B149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ssist in leading and managing the </w:t>
            </w:r>
            <w:r w:rsidRPr="00194611" w:rsidR="00FA06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Inclusion department</w:t>
            </w:r>
            <w:r w:rsidRPr="00194611" w:rsidR="00B149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in cl</w:t>
            </w:r>
            <w:r w:rsidRPr="001946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ose partnership with the SENDCo</w:t>
            </w:r>
            <w:r w:rsidR="00B829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Pr="00194611" w:rsidR="007D5958" w:rsidP="007D5958" w:rsidRDefault="007D5958" w14:paraId="7785B20F" w14:textId="511D163D">
            <w:pPr>
              <w:pStyle w:val="NormalWeb"/>
              <w:numPr>
                <w:ilvl w:val="0"/>
                <w:numId w:val="28"/>
              </w:numPr>
              <w:spacing w:before="0" w:before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46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Assist the </w:t>
            </w:r>
            <w:r w:rsidRPr="00194611" w:rsidR="001946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SENDCo</w:t>
            </w:r>
            <w:r w:rsidRPr="001946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 leading the provision for students with SEND and those who are vulnerable</w:t>
            </w:r>
            <w:r w:rsidR="00B14E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Pr="00194611" w:rsidR="008347B2" w:rsidP="007D5958" w:rsidRDefault="007D5958" w14:paraId="5F0CEF45" w14:textId="77777777">
            <w:pPr>
              <w:pStyle w:val="NormalWeb"/>
              <w:numPr>
                <w:ilvl w:val="0"/>
                <w:numId w:val="28"/>
              </w:numPr>
              <w:jc w:val="both"/>
              <w:rPr>
                <w:color w:val="000000"/>
                <w:sz w:val="22"/>
                <w:szCs w:val="22"/>
              </w:rPr>
            </w:pPr>
            <w:r w:rsidRPr="001946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194611" w:rsidR="00B149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uppo</w:t>
            </w:r>
            <w:r w:rsidRPr="00194611" w:rsidR="000F68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rt high quality teaching, effe</w:t>
            </w:r>
            <w:r w:rsidRPr="00194611" w:rsidR="00A620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ctive</w:t>
            </w:r>
            <w:r w:rsidRPr="00194611" w:rsidR="00B149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use of resources and high standards of learning and achievement for all students.</w:t>
            </w:r>
          </w:p>
          <w:p w:rsidRPr="00EE0D33" w:rsidR="00EE0D33" w:rsidP="007D5958" w:rsidRDefault="00EE0D33" w14:paraId="5BC3794B" w14:textId="77777777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F04AD2">
              <w:rPr>
                <w:rFonts w:asciiTheme="minorHAnsi" w:hAnsiTheme="minorHAnsi" w:cstheme="minorHAnsi"/>
                <w:sz w:val="22"/>
                <w:szCs w:val="22"/>
              </w:rPr>
              <w:t>Commitment to inclusive education and supporting all children to succeed.</w:t>
            </w:r>
          </w:p>
          <w:p w:rsidRPr="00194611" w:rsidR="007D5958" w:rsidP="007D5958" w:rsidRDefault="007D5958" w14:paraId="0E4413CB" w14:textId="0DFA70BB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946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194611" w:rsidR="00ED17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upport the development of subject specific </w:t>
            </w:r>
            <w:r w:rsidRPr="001946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pedagogy for students with SEND</w:t>
            </w:r>
            <w:r w:rsidR="00B14E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Pr="00194611" w:rsidR="007D5958" w:rsidP="007D5958" w:rsidRDefault="007D5958" w14:paraId="64B81189" w14:textId="1E328F4C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946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Support the learning of students with SEND and those who are vulnerable, their well-being and ongoing achievement, securing high quality outcomes</w:t>
            </w:r>
            <w:r w:rsidR="00B14E9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.</w:t>
            </w:r>
          </w:p>
          <w:p w:rsidRPr="00194611" w:rsidR="00ED17C9" w:rsidP="007D5958" w:rsidRDefault="007D5958" w14:paraId="13F8FA1F" w14:textId="0B7B1C05">
            <w:pPr>
              <w:pStyle w:val="ListParagraph"/>
              <w:numPr>
                <w:ilvl w:val="0"/>
                <w:numId w:val="28"/>
              </w:numPr>
              <w:spacing w:before="100" w:before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946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To promote and safeguard the welfare of all students</w:t>
            </w:r>
            <w:r w:rsidR="00B14E9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Pr="00194611" w:rsidR="008347B2" w:rsidTr="00AA6780" w14:paraId="285B0AA6" w14:textId="77777777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:rsidRPr="00194611" w:rsidR="008347B2" w:rsidP="00AA6780" w:rsidRDefault="008347B2" w14:paraId="09915AF4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46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 DUTIES AND RESPONSIBILITIES</w:t>
            </w:r>
          </w:p>
        </w:tc>
      </w:tr>
      <w:tr w:rsidRPr="00194611" w:rsidR="008347B2" w:rsidTr="008347B2" w14:paraId="52E537E7" w14:textId="77777777">
        <w:trPr>
          <w:trHeight w:val="624"/>
        </w:trPr>
        <w:tc>
          <w:tcPr>
            <w:tcW w:w="10308" w:type="dxa"/>
            <w:tcMar>
              <w:top w:w="170" w:type="dxa"/>
              <w:bottom w:w="170" w:type="dxa"/>
            </w:tcMar>
            <w:vAlign w:val="center"/>
          </w:tcPr>
          <w:p w:rsidRPr="00532A39" w:rsidR="00532A39" w:rsidP="00532A39" w:rsidRDefault="00532A39" w14:paraId="59763322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2A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Assistant SENDCo Key Responsibilities: </w:t>
            </w:r>
          </w:p>
          <w:p w:rsidRPr="00482B0C" w:rsidR="00532A39" w:rsidP="00482B0C" w:rsidRDefault="00532A39" w14:paraId="26948AE0" w14:textId="7777777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2B0C">
              <w:rPr>
                <w:rFonts w:asciiTheme="minorHAnsi" w:hAnsiTheme="minorHAnsi" w:cstheme="minorHAnsi"/>
                <w:sz w:val="22"/>
                <w:szCs w:val="22"/>
              </w:rPr>
              <w:t xml:space="preserve">SEND Leadership &amp; Coordination Assist the SENCO in leading and managing the provision for pupils with SEND, ensuring their needs are met effectively. </w:t>
            </w:r>
          </w:p>
          <w:p w:rsidRPr="00482B0C" w:rsidR="00532A39" w:rsidP="00482B0C" w:rsidRDefault="00532A39" w14:paraId="2BA07FF4" w14:textId="7777777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2B0C">
              <w:rPr>
                <w:rFonts w:asciiTheme="minorHAnsi" w:hAnsiTheme="minorHAnsi" w:cstheme="minorHAnsi"/>
                <w:sz w:val="22"/>
                <w:szCs w:val="22"/>
              </w:rPr>
              <w:t xml:space="preserve">Support the development and implementation of the school’s SEND strategy, policies, and procedures. </w:t>
            </w:r>
          </w:p>
          <w:p w:rsidRPr="00482B0C" w:rsidR="00532A39" w:rsidP="00482B0C" w:rsidRDefault="00532A39" w14:paraId="47597F8B" w14:textId="7777777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2B0C">
              <w:rPr>
                <w:rFonts w:asciiTheme="minorHAnsi" w:hAnsiTheme="minorHAnsi" w:cstheme="minorHAnsi"/>
                <w:sz w:val="22"/>
                <w:szCs w:val="22"/>
              </w:rPr>
              <w:t xml:space="preserve">Liaise with parents, carers, and external agencies to ensure effective communication and provision for SEND pupils. </w:t>
            </w:r>
          </w:p>
          <w:p w:rsidRPr="00482B0C" w:rsidR="00532A39" w:rsidP="00482B0C" w:rsidRDefault="00532A39" w14:paraId="4F7ED169" w14:textId="7777777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2B0C">
              <w:rPr>
                <w:rFonts w:asciiTheme="minorHAnsi" w:hAnsiTheme="minorHAnsi" w:cstheme="minorHAnsi"/>
                <w:sz w:val="22"/>
                <w:szCs w:val="22"/>
              </w:rPr>
              <w:t xml:space="preserve">Monitor and evaluate the effectiveness of interventions and provision, ensuring the best outcomes for all SEND students. </w:t>
            </w:r>
          </w:p>
          <w:p w:rsidRPr="00482B0C" w:rsidR="00532A39" w:rsidP="00482B0C" w:rsidRDefault="00532A39" w14:paraId="4F3481C9" w14:textId="7777777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2B0C">
              <w:rPr>
                <w:rFonts w:asciiTheme="minorHAnsi" w:hAnsiTheme="minorHAnsi" w:cstheme="minorHAnsi"/>
                <w:sz w:val="22"/>
                <w:szCs w:val="22"/>
              </w:rPr>
              <w:t>Support in preparing and reviewing SEND documentation, including Education, Health, and Care Plans (EHCPs), Individual Education Plans (IEPs), and provision maps.</w:t>
            </w:r>
          </w:p>
          <w:p w:rsidRPr="00482B0C" w:rsidR="00532A39" w:rsidP="00482B0C" w:rsidRDefault="00532A39" w14:paraId="2C63D14A" w14:textId="77777777">
            <w:pPr>
              <w:pStyle w:val="ListParagraph"/>
              <w:numPr>
                <w:ilvl w:val="0"/>
                <w:numId w:val="30"/>
              </w:numPr>
              <w:spacing w:after="160" w:line="27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2B0C">
              <w:rPr>
                <w:rFonts w:asciiTheme="minorHAnsi" w:hAnsiTheme="minorHAnsi" w:cstheme="minorHAnsi"/>
                <w:sz w:val="22"/>
                <w:szCs w:val="22"/>
              </w:rPr>
              <w:t>Oversee and coordinate the provision of access arrangements to eligible students. </w:t>
            </w:r>
          </w:p>
          <w:p w:rsidRPr="00482B0C" w:rsidR="00532A39" w:rsidP="00482B0C" w:rsidRDefault="00532A39" w14:paraId="0C60D27C" w14:textId="77777777">
            <w:pPr>
              <w:pStyle w:val="ListParagraph"/>
              <w:numPr>
                <w:ilvl w:val="0"/>
                <w:numId w:val="30"/>
              </w:numPr>
              <w:spacing w:after="160" w:line="27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2B0C">
              <w:rPr>
                <w:rFonts w:asciiTheme="minorHAnsi" w:hAnsiTheme="minorHAnsi" w:cstheme="minorHAnsi"/>
                <w:sz w:val="22"/>
                <w:szCs w:val="22"/>
              </w:rPr>
              <w:t>Organise and manage student files and data, ensuring required evidence is up-to-date including keeping the qualifications of assessors and training of invigilators and access arrangement facilitators on file.</w:t>
            </w:r>
          </w:p>
          <w:p w:rsidRPr="00482B0C" w:rsidR="00532A39" w:rsidP="00482B0C" w:rsidRDefault="00532A39" w14:paraId="7977A746" w14:textId="7777777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2B0C">
              <w:rPr>
                <w:rFonts w:asciiTheme="minorHAnsi" w:hAnsiTheme="minorHAnsi" w:cstheme="minorHAnsi"/>
                <w:sz w:val="22"/>
                <w:szCs w:val="22"/>
              </w:rPr>
              <w:t xml:space="preserve">Work alongside teachers to develop and implement differentiated learning strategies for SEND pupils. </w:t>
            </w:r>
          </w:p>
          <w:p w:rsidRPr="00482B0C" w:rsidR="00532A39" w:rsidP="00482B0C" w:rsidRDefault="00532A39" w14:paraId="7E592C86" w14:textId="7777777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2B0C">
              <w:rPr>
                <w:rFonts w:asciiTheme="minorHAnsi" w:hAnsiTheme="minorHAnsi" w:cstheme="minorHAnsi"/>
                <w:sz w:val="22"/>
                <w:szCs w:val="22"/>
              </w:rPr>
              <w:t xml:space="preserve">Support staff in delivering high-quality inclusive teaching by providing training, coaching, and resources. </w:t>
            </w:r>
          </w:p>
          <w:p w:rsidRPr="00482B0C" w:rsidR="00532A39" w:rsidP="00482B0C" w:rsidRDefault="00532A39" w14:paraId="3E0E19E0" w14:textId="7777777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2B0C">
              <w:rPr>
                <w:rFonts w:asciiTheme="minorHAnsi" w:hAnsiTheme="minorHAnsi" w:cstheme="minorHAnsi"/>
                <w:sz w:val="22"/>
                <w:szCs w:val="22"/>
              </w:rPr>
              <w:t xml:space="preserve">Deliver targeted interventions for pupils with additional needs where necessary. </w:t>
            </w:r>
          </w:p>
          <w:p w:rsidRPr="00293295" w:rsidR="00532A39" w:rsidP="00293295" w:rsidRDefault="00532A39" w14:paraId="3E037054" w14:textId="7777777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93295">
              <w:rPr>
                <w:rFonts w:asciiTheme="minorHAnsi" w:hAnsiTheme="minorHAnsi" w:cstheme="minorHAnsi"/>
                <w:sz w:val="22"/>
                <w:szCs w:val="22"/>
              </w:rPr>
              <w:t xml:space="preserve">Foster an inclusive learning environment that encourages all students to reach their full potential. </w:t>
            </w:r>
          </w:p>
          <w:p w:rsidRPr="00293295" w:rsidR="00532A39" w:rsidP="00293295" w:rsidRDefault="00532A39" w14:paraId="24F92B12" w14:textId="7777777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93295">
              <w:rPr>
                <w:rFonts w:asciiTheme="minorHAnsi" w:hAnsiTheme="minorHAnsi" w:cstheme="minorHAnsi"/>
                <w:sz w:val="22"/>
                <w:szCs w:val="22"/>
              </w:rPr>
              <w:t>Track and analyse the progress of SEND pupils, using data to inform intervention strategies.</w:t>
            </w:r>
          </w:p>
          <w:p w:rsidRPr="00293295" w:rsidR="00532A39" w:rsidP="00293295" w:rsidRDefault="00532A39" w14:paraId="05F6223E" w14:textId="7777777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93295">
              <w:rPr>
                <w:rFonts w:asciiTheme="minorHAnsi" w:hAnsiTheme="minorHAnsi" w:cstheme="minorHAnsi"/>
                <w:sz w:val="22"/>
                <w:szCs w:val="22"/>
              </w:rPr>
              <w:t xml:space="preserve">Work with external agencies, class teachers, pastoral teams and the Inclusion team to set SMART targets for pupils and review their progress regularly. </w:t>
            </w:r>
          </w:p>
          <w:p w:rsidRPr="00F04AD2" w:rsidR="00532A39" w:rsidP="00F04AD2" w:rsidRDefault="00532A39" w14:paraId="4E8C49B0" w14:textId="7777777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4AD2">
              <w:rPr>
                <w:rFonts w:asciiTheme="minorHAnsi" w:hAnsiTheme="minorHAnsi" w:cstheme="minorHAnsi"/>
                <w:sz w:val="22"/>
                <w:szCs w:val="22"/>
              </w:rPr>
              <w:t xml:space="preserve">Assist in preparing reports on SEND provision and pupil progress for leadership, governors, and external agencies. </w:t>
            </w:r>
          </w:p>
          <w:p w:rsidRPr="00F04AD2" w:rsidR="00532A39" w:rsidP="00F04AD2" w:rsidRDefault="00532A39" w14:paraId="76F3C25F" w14:textId="7777777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4AD2">
              <w:rPr>
                <w:rFonts w:asciiTheme="minorHAnsi" w:hAnsiTheme="minorHAnsi" w:cstheme="minorHAnsi"/>
                <w:sz w:val="22"/>
                <w:szCs w:val="22"/>
              </w:rPr>
              <w:t xml:space="preserve">Assist the SENDCo to deliver CPD (Continuing Professional Development) sessions to teaching and support staff on SEND best practices. </w:t>
            </w:r>
          </w:p>
          <w:p w:rsidRPr="00F04AD2" w:rsidR="00532A39" w:rsidP="00F04AD2" w:rsidRDefault="00532A39" w14:paraId="0074A3C3" w14:textId="7777777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4AD2">
              <w:rPr>
                <w:rFonts w:asciiTheme="minorHAnsi" w:hAnsiTheme="minorHAnsi" w:cstheme="minorHAnsi"/>
                <w:sz w:val="22"/>
                <w:szCs w:val="22"/>
              </w:rPr>
              <w:t xml:space="preserve">Work collaboratively with the SENDCo to provide ongoing guidance and mentoring to staff on effective adaptive practice teaching strategies. </w:t>
            </w:r>
          </w:p>
          <w:p w:rsidR="00532A39" w:rsidP="00F04AD2" w:rsidRDefault="00532A39" w14:paraId="15BB1D06" w14:textId="7777777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4AD2">
              <w:rPr>
                <w:rFonts w:asciiTheme="minorHAnsi" w:hAnsiTheme="minorHAnsi" w:cstheme="minorHAnsi"/>
                <w:sz w:val="22"/>
                <w:szCs w:val="22"/>
              </w:rPr>
              <w:t xml:space="preserve">Keep up to date with national SEND developments and ensure that the academy remains compliant with the latest guidance and legislation. </w:t>
            </w:r>
          </w:p>
          <w:p w:rsidRPr="00F04AD2" w:rsidR="00F04AD2" w:rsidP="00F04AD2" w:rsidRDefault="00F04AD2" w14:paraId="3ADBB40B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532A39" w:rsidR="00532A39" w:rsidP="00532A39" w:rsidRDefault="00532A39" w14:paraId="465536F6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2A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Assistant SENDCo Candidate Requirements Essential: </w:t>
            </w:r>
          </w:p>
          <w:p w:rsidRPr="00F04AD2" w:rsidR="00532A39" w:rsidP="00F04AD2" w:rsidRDefault="00532A39" w14:paraId="4E2A6128" w14:textId="7777777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4AD2">
              <w:rPr>
                <w:rFonts w:asciiTheme="minorHAnsi" w:hAnsiTheme="minorHAnsi" w:cstheme="minorHAnsi"/>
                <w:sz w:val="22"/>
                <w:szCs w:val="22"/>
              </w:rPr>
              <w:t>Experience of working in a SEN department within a Secondary School</w:t>
            </w:r>
          </w:p>
          <w:p w:rsidRPr="00F04AD2" w:rsidR="00532A39" w:rsidP="00F04AD2" w:rsidRDefault="00532A39" w14:paraId="4ADE1F56" w14:textId="1DD5B9F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4AD2">
              <w:rPr>
                <w:rFonts w:asciiTheme="minorHAnsi" w:hAnsiTheme="minorHAnsi" w:cstheme="minorHAnsi"/>
                <w:sz w:val="22"/>
                <w:szCs w:val="22"/>
              </w:rPr>
              <w:t xml:space="preserve">Experience </w:t>
            </w:r>
            <w:r w:rsidR="00DE5D5F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F04AD2">
              <w:rPr>
                <w:rFonts w:asciiTheme="minorHAnsi" w:hAnsiTheme="minorHAnsi" w:cstheme="minorHAnsi"/>
                <w:sz w:val="22"/>
                <w:szCs w:val="22"/>
              </w:rPr>
              <w:t>working with children with SEND.</w:t>
            </w:r>
          </w:p>
          <w:p w:rsidRPr="00F04AD2" w:rsidR="00532A39" w:rsidP="00F04AD2" w:rsidRDefault="00532A39" w14:paraId="4664FDFC" w14:textId="7777777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4AD2">
              <w:rPr>
                <w:rFonts w:asciiTheme="minorHAnsi" w:hAnsiTheme="minorHAnsi" w:cstheme="minorHAnsi"/>
                <w:sz w:val="22"/>
                <w:szCs w:val="22"/>
              </w:rPr>
              <w:t xml:space="preserve">Hold a degree in education or an equivalent qualification.  </w:t>
            </w:r>
          </w:p>
          <w:p w:rsidRPr="00F04AD2" w:rsidR="00532A39" w:rsidP="00F04AD2" w:rsidRDefault="00BB5D61" w14:paraId="2B707AEC" w14:textId="61DEF258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Have a</w:t>
            </w:r>
            <w:r w:rsidRPr="00F04AD2" w:rsidR="00532A39">
              <w:rPr>
                <w:rFonts w:asciiTheme="minorHAnsi" w:hAnsiTheme="minorHAnsi" w:cstheme="minorHAnsi"/>
                <w:sz w:val="22"/>
                <w:szCs w:val="22"/>
              </w:rPr>
              <w:t xml:space="preserve"> strong understanding of the SEND Code of Practice and relevant legislation. </w:t>
            </w:r>
          </w:p>
          <w:p w:rsidRPr="00F04AD2" w:rsidR="00532A39" w:rsidP="00F04AD2" w:rsidRDefault="00532A39" w14:paraId="1528896D" w14:textId="7777777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4AD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Ability to work collaboratively with a range of stakeholders, including teachers, parents, and external professionals. </w:t>
            </w:r>
          </w:p>
          <w:p w:rsidRPr="00F04AD2" w:rsidR="00532A39" w:rsidP="00F04AD2" w:rsidRDefault="00532A39" w14:paraId="4F2CDE55" w14:textId="7777777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4AD2">
              <w:rPr>
                <w:rFonts w:asciiTheme="minorHAnsi" w:hAnsiTheme="minorHAnsi" w:cstheme="minorHAnsi"/>
                <w:sz w:val="22"/>
                <w:szCs w:val="22"/>
              </w:rPr>
              <w:t xml:space="preserve">Excellent communication and organisational skills. </w:t>
            </w:r>
          </w:p>
          <w:p w:rsidRPr="00F04AD2" w:rsidR="00532A39" w:rsidP="00F04AD2" w:rsidRDefault="00532A39" w14:paraId="075A4484" w14:textId="7777777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4AD2">
              <w:rPr>
                <w:rFonts w:asciiTheme="minorHAnsi" w:hAnsiTheme="minorHAnsi" w:cstheme="minorHAnsi"/>
                <w:sz w:val="22"/>
                <w:szCs w:val="22"/>
              </w:rPr>
              <w:t xml:space="preserve">Commitment to inclusive education and supporting all children to succeed. </w:t>
            </w:r>
          </w:p>
          <w:p w:rsidRPr="00F04AD2" w:rsidR="00532A39" w:rsidP="00F04AD2" w:rsidRDefault="00532A39" w14:paraId="2D032311" w14:textId="7777777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4AD2">
              <w:rPr>
                <w:rFonts w:asciiTheme="minorHAnsi" w:hAnsiTheme="minorHAnsi" w:cstheme="minorHAnsi"/>
                <w:sz w:val="22"/>
                <w:szCs w:val="22"/>
              </w:rPr>
              <w:t xml:space="preserve">Hold the Access Arrangements Coordination qualification (or be willing to complete the qualification). </w:t>
            </w:r>
          </w:p>
          <w:p w:rsidRPr="00F04AD2" w:rsidR="00532A39" w:rsidP="00F04AD2" w:rsidRDefault="00532A39" w14:paraId="6C6515F8" w14:textId="7777777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4AD2">
              <w:rPr>
                <w:rFonts w:asciiTheme="minorHAnsi" w:hAnsiTheme="minorHAnsi" w:cstheme="minorHAnsi"/>
                <w:sz w:val="22"/>
                <w:szCs w:val="22"/>
              </w:rPr>
              <w:t xml:space="preserve">Previous experience as a SENCO, Deputy SENCO, or similar role. </w:t>
            </w:r>
          </w:p>
          <w:p w:rsidRPr="00F04AD2" w:rsidR="00532A39" w:rsidP="00F04AD2" w:rsidRDefault="00532A39" w14:paraId="7D08C047" w14:textId="7777777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4AD2">
              <w:rPr>
                <w:rFonts w:asciiTheme="minorHAnsi" w:hAnsiTheme="minorHAnsi" w:cstheme="minorHAnsi"/>
                <w:sz w:val="22"/>
                <w:szCs w:val="22"/>
              </w:rPr>
              <w:t xml:space="preserve">Experience in leading staff training and development in SEND. </w:t>
            </w:r>
          </w:p>
          <w:p w:rsidRPr="00F04AD2" w:rsidR="00532A39" w:rsidP="00F04AD2" w:rsidRDefault="00532A39" w14:paraId="53C5674B" w14:textId="7777777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4AD2">
              <w:rPr>
                <w:rFonts w:asciiTheme="minorHAnsi" w:hAnsiTheme="minorHAnsi" w:cstheme="minorHAnsi"/>
                <w:sz w:val="22"/>
                <w:szCs w:val="22"/>
              </w:rPr>
              <w:t xml:space="preserve">Knowledge of a variety of SEND interventions and strategies. </w:t>
            </w:r>
          </w:p>
          <w:p w:rsidRPr="00F04AD2" w:rsidR="00532A39" w:rsidP="00F04AD2" w:rsidRDefault="00532A39" w14:paraId="571879B1" w14:textId="7777777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4AD2">
              <w:rPr>
                <w:rFonts w:asciiTheme="minorHAnsi" w:hAnsiTheme="minorHAnsi" w:cstheme="minorHAnsi"/>
                <w:sz w:val="22"/>
                <w:szCs w:val="22"/>
              </w:rPr>
              <w:t xml:space="preserve">Understanding of safeguarding procedures related to SEND pupils. </w:t>
            </w:r>
          </w:p>
          <w:p w:rsidRPr="00194611" w:rsidR="008347B2" w:rsidP="00453F26" w:rsidRDefault="008347B2" w14:paraId="04CD4BE5" w14:textId="5C58E5D6">
            <w:pPr>
              <w:pStyle w:val="ListParagraph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Pr="00194611" w:rsidR="008347B2" w:rsidTr="00AA6780" w14:paraId="6131FC4D" w14:textId="77777777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:rsidRPr="00194611" w:rsidR="008347B2" w:rsidP="00AA6780" w:rsidRDefault="008347B2" w14:paraId="3E9E7D19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194611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lastRenderedPageBreak/>
              <w:t>OTHER</w:t>
            </w:r>
          </w:p>
        </w:tc>
      </w:tr>
      <w:tr w:rsidRPr="00194611" w:rsidR="008347B2" w:rsidTr="008347B2" w14:paraId="14AEDC8B" w14:textId="77777777">
        <w:trPr>
          <w:trHeight w:val="624"/>
        </w:trPr>
        <w:tc>
          <w:tcPr>
            <w:tcW w:w="10308" w:type="dxa"/>
            <w:tcMar>
              <w:top w:w="170" w:type="dxa"/>
              <w:bottom w:w="170" w:type="dxa"/>
            </w:tcMar>
            <w:vAlign w:val="center"/>
          </w:tcPr>
          <w:p w:rsidRPr="00194611" w:rsidR="007D5958" w:rsidP="007D5958" w:rsidRDefault="007D5958" w14:paraId="55A8F61B" w14:textId="7777777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4611">
              <w:rPr>
                <w:rFonts w:asciiTheme="minorHAnsi" w:hAnsiTheme="minorHAnsi" w:cstheme="minorHAnsi"/>
                <w:bCs/>
                <w:sz w:val="22"/>
                <w:szCs w:val="22"/>
              </w:rPr>
              <w:t>All ACET staff are expected to:</w:t>
            </w:r>
          </w:p>
          <w:p w:rsidRPr="00194611" w:rsidR="007D5958" w:rsidP="007D5958" w:rsidRDefault="007D5958" w14:paraId="4DF6455F" w14:textId="7777777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4611">
              <w:rPr>
                <w:rFonts w:asciiTheme="minorHAnsi" w:hAnsiTheme="minorHAnsi" w:cstheme="minorHAnsi"/>
                <w:bCs/>
                <w:sz w:val="22"/>
                <w:szCs w:val="22"/>
              </w:rPr>
              <w:t>Appropriately maintain the confidentiality of the working environment;</w:t>
            </w:r>
          </w:p>
          <w:p w:rsidRPr="00194611" w:rsidR="007D5958" w:rsidP="007D5958" w:rsidRDefault="007D5958" w14:paraId="7BD02600" w14:textId="7777777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4611">
              <w:rPr>
                <w:rFonts w:asciiTheme="minorHAnsi" w:hAnsiTheme="minorHAnsi" w:cstheme="minorHAnsi"/>
                <w:bCs/>
                <w:sz w:val="22"/>
                <w:szCs w:val="22"/>
              </w:rPr>
              <w:t>Promote and support the aims, ethos and vision of the academy/trust;</w:t>
            </w:r>
          </w:p>
          <w:p w:rsidRPr="00194611" w:rsidR="007D5958" w:rsidP="007D5958" w:rsidRDefault="007D5958" w14:paraId="7B4EBBB1" w14:textId="7777777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4611">
              <w:rPr>
                <w:rFonts w:asciiTheme="minorHAnsi" w:hAnsiTheme="minorHAnsi" w:cstheme="minorHAnsi"/>
                <w:bCs/>
                <w:sz w:val="22"/>
                <w:szCs w:val="22"/>
              </w:rPr>
              <w:t>To comply with all ACET policies and procedures;</w:t>
            </w:r>
          </w:p>
          <w:p w:rsidRPr="00194611" w:rsidR="007D5958" w:rsidP="007D5958" w:rsidRDefault="007D5958" w14:paraId="16837282" w14:textId="7777777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4611">
              <w:rPr>
                <w:rFonts w:asciiTheme="minorHAnsi" w:hAnsiTheme="minorHAnsi" w:cstheme="minorHAnsi"/>
                <w:bCs/>
                <w:sz w:val="22"/>
                <w:szCs w:val="22"/>
              </w:rPr>
              <w:t>To comply with all statutory guidance as relevant for their role, including the Health and Safety at Work Act 1974;</w:t>
            </w:r>
          </w:p>
          <w:p w:rsidRPr="00194611" w:rsidR="007D5958" w:rsidP="007D5958" w:rsidRDefault="007D5958" w14:paraId="4BCCACC8" w14:textId="7777777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4611">
              <w:rPr>
                <w:rFonts w:asciiTheme="minorHAnsi" w:hAnsiTheme="minorHAnsi" w:cstheme="minorHAnsi"/>
                <w:bCs/>
                <w:sz w:val="22"/>
                <w:szCs w:val="22"/>
              </w:rPr>
              <w:t>Work in a flexible manner, undertaking any reasonable duties commensurate with the salary and grade of the post.</w:t>
            </w:r>
          </w:p>
          <w:p w:rsidRPr="00194611" w:rsidR="007D5958" w:rsidP="007D5958" w:rsidRDefault="007D5958" w14:paraId="060D6068" w14:textId="7777777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4611">
              <w:rPr>
                <w:rFonts w:asciiTheme="minorHAnsi" w:hAnsiTheme="minorHAnsi" w:cstheme="minorHAnsi"/>
                <w:bCs/>
                <w:sz w:val="22"/>
                <w:szCs w:val="22"/>
              </w:rPr>
              <w:t>Work in other AC</w:t>
            </w:r>
            <w:r w:rsidRPr="0019461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ET academies, as required (with travel payment if appropriate).</w:t>
            </w:r>
          </w:p>
          <w:p w:rsidRPr="00194611" w:rsidR="007D5958" w:rsidP="007D5958" w:rsidRDefault="007D5958" w14:paraId="4A3830E6" w14:textId="77777777">
            <w:pPr>
              <w:pStyle w:val="ListParagraph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194611" w:rsidR="00404A90" w:rsidP="007D5958" w:rsidRDefault="007D5958" w14:paraId="68B8CD74" w14:textId="6FCF95A4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19461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The purpose of this job profile is </w:t>
            </w:r>
            <w:r w:rsidR="0019461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to </w:t>
            </w:r>
            <w:r w:rsidRPr="0019461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provide an overview of the duties and responsibilities involved in this </w:t>
            </w:r>
            <w:proofErr w:type="gramStart"/>
            <w:r w:rsidRPr="0019461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role,</w:t>
            </w:r>
            <w:proofErr w:type="gramEnd"/>
            <w:r w:rsidRPr="0019461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however it is not intended to be exhaustive. In consultation with the post holder, this profile may be reviewed and could be subject to change during the course of employment.</w:t>
            </w:r>
          </w:p>
        </w:tc>
      </w:tr>
    </w:tbl>
    <w:p w:rsidRPr="00194611" w:rsidR="00194611" w:rsidP="00194611" w:rsidRDefault="00194611" w14:paraId="0670F651" w14:textId="215C72B0">
      <w:pPr>
        <w:tabs>
          <w:tab w:val="left" w:pos="3180"/>
        </w:tabs>
        <w:rPr>
          <w:rFonts w:asciiTheme="minorHAnsi" w:hAnsiTheme="minorHAnsi" w:cstheme="minorHAnsi"/>
          <w:sz w:val="22"/>
          <w:szCs w:val="22"/>
        </w:rPr>
      </w:pPr>
    </w:p>
    <w:sectPr w:rsidRPr="00194611" w:rsidR="00194611" w:rsidSect="00404A90">
      <w:footerReference w:type="default" r:id="rId10"/>
      <w:headerReference w:type="first" r:id="rId11"/>
      <w:pgSz w:w="11906" w:h="16838" w:orient="portrait"/>
      <w:pgMar w:top="1389" w:right="794" w:bottom="567" w:left="794" w:header="709" w:footer="709" w:gutter="0"/>
      <w:cols w:space="708"/>
      <w:titlePg/>
      <w:docGrid w:linePitch="360"/>
      <w:headerReference w:type="default" r:id="R0fba6f1051e54d68"/>
      <w:footerReference w:type="first" r:id="Rbb3c113b377e4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357E" w:rsidP="008347B2" w:rsidRDefault="000E357E" w14:paraId="4CFC406F" w14:textId="77777777">
      <w:r>
        <w:separator/>
      </w:r>
    </w:p>
  </w:endnote>
  <w:endnote w:type="continuationSeparator" w:id="0">
    <w:p w:rsidR="000E357E" w:rsidP="008347B2" w:rsidRDefault="000E357E" w14:paraId="41E1500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347B2" w:rsidR="008347B2" w:rsidP="008347B2" w:rsidRDefault="008347B2" w14:paraId="326B9D03" w14:textId="77777777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35"/>
      <w:gridCol w:w="3435"/>
      <w:gridCol w:w="3435"/>
    </w:tblGrid>
    <w:tr w:rsidR="778C556C" w:rsidTr="778C556C" w14:paraId="503D9FF7">
      <w:trPr>
        <w:trHeight w:val="300"/>
      </w:trPr>
      <w:tc>
        <w:tcPr>
          <w:tcW w:w="3435" w:type="dxa"/>
          <w:tcMar/>
        </w:tcPr>
        <w:p w:rsidR="778C556C" w:rsidP="778C556C" w:rsidRDefault="778C556C" w14:paraId="257DFEC7" w14:textId="5E4E6916">
          <w:pPr>
            <w:pStyle w:val="Header"/>
            <w:bidi w:val="0"/>
            <w:ind w:left="-115"/>
            <w:jc w:val="left"/>
          </w:pPr>
        </w:p>
      </w:tc>
      <w:tc>
        <w:tcPr>
          <w:tcW w:w="3435" w:type="dxa"/>
          <w:tcMar/>
        </w:tcPr>
        <w:p w:rsidR="778C556C" w:rsidP="778C556C" w:rsidRDefault="778C556C" w14:paraId="17D3A812" w14:textId="5E493B99">
          <w:pPr>
            <w:pStyle w:val="Header"/>
            <w:bidi w:val="0"/>
            <w:jc w:val="center"/>
          </w:pPr>
        </w:p>
      </w:tc>
      <w:tc>
        <w:tcPr>
          <w:tcW w:w="3435" w:type="dxa"/>
          <w:tcMar/>
        </w:tcPr>
        <w:p w:rsidR="778C556C" w:rsidP="778C556C" w:rsidRDefault="778C556C" w14:paraId="362DAB78" w14:textId="1E999D4F">
          <w:pPr>
            <w:pStyle w:val="Header"/>
            <w:bidi w:val="0"/>
            <w:ind w:right="-115"/>
            <w:jc w:val="right"/>
          </w:pPr>
        </w:p>
      </w:tc>
    </w:tr>
  </w:tbl>
  <w:p w:rsidR="778C556C" w:rsidP="778C556C" w:rsidRDefault="778C556C" w14:paraId="26CF8ED8" w14:textId="746F84B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357E" w:rsidP="008347B2" w:rsidRDefault="000E357E" w14:paraId="5A179899" w14:textId="77777777">
      <w:r>
        <w:separator/>
      </w:r>
    </w:p>
  </w:footnote>
  <w:footnote w:type="continuationSeparator" w:id="0">
    <w:p w:rsidR="000E357E" w:rsidP="008347B2" w:rsidRDefault="000E357E" w14:paraId="57B4F4C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54D9A" w:rsidR="008347B2" w:rsidP="778C556C" w:rsidRDefault="008347B2" w14:paraId="120B1BC9" w14:textId="77777777">
    <w:pPr>
      <w:pStyle w:val="Header"/>
      <w:spacing w:after="240"/>
      <w:rPr>
        <w:rFonts w:ascii="Calibri" w:hAnsi="Calibri" w:cs="Calibri" w:asciiTheme="minorAscii" w:hAnsiTheme="minorAscii" w:cstheme="minorAscii"/>
        <w:b w:val="1"/>
        <w:bCs w:val="1"/>
        <w:sz w:val="60"/>
        <w:szCs w:val="60"/>
      </w:rPr>
    </w:pPr>
    <w:r w:rsidRPr="778C556C" w:rsidR="778C556C">
      <w:rPr>
        <w:rFonts w:ascii="Calibri" w:hAnsi="Calibri" w:cs="Calibri" w:asciiTheme="minorAscii" w:hAnsiTheme="minorAscii" w:cstheme="minorAscii"/>
        <w:b w:val="1"/>
        <w:bCs w:val="1"/>
        <w:noProof/>
        <w:sz w:val="60"/>
        <w:szCs w:val="60"/>
        <w:lang w:eastAsia="en-GB"/>
      </w:rPr>
      <w:t>JOB</w:t>
    </w:r>
    <w:r w:rsidRPr="778C556C" w:rsidR="778C556C">
      <w:rPr>
        <w:rFonts w:ascii="Calibri" w:hAnsi="Calibri" w:cs="Calibri" w:asciiTheme="minorAscii" w:hAnsiTheme="minorAscii" w:cstheme="minorAscii"/>
        <w:b w:val="1"/>
        <w:bCs w:val="1"/>
        <w:sz w:val="60"/>
        <w:szCs w:val="60"/>
      </w:rPr>
      <w:t xml:space="preserve"> </w:t>
    </w:r>
    <w:r w:rsidRPr="778C556C" w:rsidR="778C556C">
      <w:rPr>
        <w:rFonts w:ascii="Calibri" w:hAnsi="Calibri" w:cs="Calibri" w:asciiTheme="minorAscii" w:hAnsiTheme="minorAscii" w:cstheme="minorAscii"/>
        <w:b w:val="1"/>
        <w:bCs w:val="1"/>
        <w:sz w:val="60"/>
        <w:szCs w:val="60"/>
      </w:rPr>
      <w:t>DESCRIPTION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35"/>
      <w:gridCol w:w="3435"/>
      <w:gridCol w:w="3435"/>
    </w:tblGrid>
    <w:tr w:rsidR="778C556C" w:rsidTr="778C556C" w14:paraId="48202A3A">
      <w:trPr>
        <w:trHeight w:val="300"/>
      </w:trPr>
      <w:tc>
        <w:tcPr>
          <w:tcW w:w="3435" w:type="dxa"/>
          <w:tcMar/>
        </w:tcPr>
        <w:p w:rsidR="778C556C" w:rsidP="778C556C" w:rsidRDefault="778C556C" w14:paraId="06F8B2BD" w14:textId="6AA07E98">
          <w:pPr>
            <w:pStyle w:val="Header"/>
            <w:bidi w:val="0"/>
            <w:ind w:left="-115"/>
            <w:jc w:val="left"/>
          </w:pPr>
        </w:p>
      </w:tc>
      <w:tc>
        <w:tcPr>
          <w:tcW w:w="3435" w:type="dxa"/>
          <w:tcMar/>
        </w:tcPr>
        <w:p w:rsidR="778C556C" w:rsidP="778C556C" w:rsidRDefault="778C556C" w14:paraId="707C88DD" w14:textId="294D24BF">
          <w:pPr>
            <w:pStyle w:val="Header"/>
            <w:bidi w:val="0"/>
            <w:jc w:val="center"/>
          </w:pPr>
        </w:p>
      </w:tc>
      <w:tc>
        <w:tcPr>
          <w:tcW w:w="3435" w:type="dxa"/>
          <w:tcMar/>
        </w:tcPr>
        <w:p w:rsidR="778C556C" w:rsidP="778C556C" w:rsidRDefault="778C556C" w14:paraId="277D9E87" w14:textId="7D9C48BB">
          <w:pPr>
            <w:pStyle w:val="Header"/>
            <w:bidi w:val="0"/>
            <w:ind w:right="-115"/>
            <w:jc w:val="right"/>
          </w:pPr>
        </w:p>
      </w:tc>
    </w:tr>
  </w:tbl>
  <w:p w:rsidR="778C556C" w:rsidP="778C556C" w:rsidRDefault="778C556C" w14:paraId="23FC90F9" w14:textId="691F88D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8AA"/>
    <w:multiLevelType w:val="hybridMultilevel"/>
    <w:tmpl w:val="2D8CA2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94143"/>
    <w:multiLevelType w:val="hybridMultilevel"/>
    <w:tmpl w:val="C9820E6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D0E74"/>
    <w:multiLevelType w:val="hybridMultilevel"/>
    <w:tmpl w:val="4BBCE3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AF194F"/>
    <w:multiLevelType w:val="hybridMultilevel"/>
    <w:tmpl w:val="4A94833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4" w15:restartNumberingAfterBreak="0">
    <w:nsid w:val="1F360612"/>
    <w:multiLevelType w:val="hybridMultilevel"/>
    <w:tmpl w:val="16622D1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D2CE7"/>
    <w:multiLevelType w:val="hybridMultilevel"/>
    <w:tmpl w:val="BABC60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5C4E55"/>
    <w:multiLevelType w:val="hybridMultilevel"/>
    <w:tmpl w:val="B52245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893EB6"/>
    <w:multiLevelType w:val="hybridMultilevel"/>
    <w:tmpl w:val="17FA3F14"/>
    <w:lvl w:ilvl="0" w:tplc="DA661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35C16"/>
    <w:multiLevelType w:val="hybridMultilevel"/>
    <w:tmpl w:val="17AEB8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032944"/>
    <w:multiLevelType w:val="hybridMultilevel"/>
    <w:tmpl w:val="1C122E70"/>
    <w:lvl w:ilvl="0" w:tplc="03E4B4CA">
      <w:numFmt w:val="bullet"/>
      <w:lvlText w:val="·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761C5D"/>
    <w:multiLevelType w:val="hybridMultilevel"/>
    <w:tmpl w:val="B1BE38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8362D03"/>
    <w:multiLevelType w:val="hybridMultilevel"/>
    <w:tmpl w:val="F71692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E4B72"/>
    <w:multiLevelType w:val="hybridMultilevel"/>
    <w:tmpl w:val="0F2A39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44C5002"/>
    <w:multiLevelType w:val="hybridMultilevel"/>
    <w:tmpl w:val="3C5613F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44B221C7"/>
    <w:multiLevelType w:val="hybridMultilevel"/>
    <w:tmpl w:val="0186F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F414FA"/>
    <w:multiLevelType w:val="hybridMultilevel"/>
    <w:tmpl w:val="D83AC3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43551B"/>
    <w:multiLevelType w:val="hybridMultilevel"/>
    <w:tmpl w:val="55B6B6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2D203A"/>
    <w:multiLevelType w:val="hybridMultilevel"/>
    <w:tmpl w:val="50A095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CE77156"/>
    <w:multiLevelType w:val="hybridMultilevel"/>
    <w:tmpl w:val="E1C499CC"/>
    <w:lvl w:ilvl="0" w:tplc="A3C09566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07A87"/>
    <w:multiLevelType w:val="hybridMultilevel"/>
    <w:tmpl w:val="D55CAA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A7D2EA7"/>
    <w:multiLevelType w:val="hybridMultilevel"/>
    <w:tmpl w:val="2968C49A"/>
    <w:lvl w:ilvl="0" w:tplc="1BF4C724">
      <w:numFmt w:val="bullet"/>
      <w:lvlText w:val="·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F0624CD"/>
    <w:multiLevelType w:val="hybridMultilevel"/>
    <w:tmpl w:val="FE8280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D25C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E57B8"/>
    <w:multiLevelType w:val="hybridMultilevel"/>
    <w:tmpl w:val="F336E4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44744F0"/>
    <w:multiLevelType w:val="hybridMultilevel"/>
    <w:tmpl w:val="C666EB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80D7ECE"/>
    <w:multiLevelType w:val="hybridMultilevel"/>
    <w:tmpl w:val="0AAE12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95C2F22"/>
    <w:multiLevelType w:val="hybridMultilevel"/>
    <w:tmpl w:val="9364E2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0497C71"/>
    <w:multiLevelType w:val="hybridMultilevel"/>
    <w:tmpl w:val="86DC4A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C71A5"/>
    <w:multiLevelType w:val="hybridMultilevel"/>
    <w:tmpl w:val="3936188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4328B"/>
    <w:multiLevelType w:val="hybridMultilevel"/>
    <w:tmpl w:val="F76CAF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60529"/>
    <w:multiLevelType w:val="hybridMultilevel"/>
    <w:tmpl w:val="69C2D4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EC23A04"/>
    <w:multiLevelType w:val="hybridMultilevel"/>
    <w:tmpl w:val="F8F090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30644045">
    <w:abstractNumId w:val="3"/>
  </w:num>
  <w:num w:numId="2" w16cid:durableId="1286421482">
    <w:abstractNumId w:val="16"/>
  </w:num>
  <w:num w:numId="3" w16cid:durableId="696855052">
    <w:abstractNumId w:val="30"/>
  </w:num>
  <w:num w:numId="4" w16cid:durableId="855311573">
    <w:abstractNumId w:val="12"/>
  </w:num>
  <w:num w:numId="5" w16cid:durableId="1335455961">
    <w:abstractNumId w:val="8"/>
  </w:num>
  <w:num w:numId="6" w16cid:durableId="1880244846">
    <w:abstractNumId w:val="10"/>
  </w:num>
  <w:num w:numId="7" w16cid:durableId="717706584">
    <w:abstractNumId w:val="2"/>
  </w:num>
  <w:num w:numId="8" w16cid:durableId="1341850624">
    <w:abstractNumId w:val="19"/>
  </w:num>
  <w:num w:numId="9" w16cid:durableId="994341200">
    <w:abstractNumId w:val="20"/>
  </w:num>
  <w:num w:numId="10" w16cid:durableId="135295650">
    <w:abstractNumId w:val="13"/>
  </w:num>
  <w:num w:numId="11" w16cid:durableId="74087108">
    <w:abstractNumId w:val="0"/>
  </w:num>
  <w:num w:numId="12" w16cid:durableId="1246301868">
    <w:abstractNumId w:val="9"/>
  </w:num>
  <w:num w:numId="13" w16cid:durableId="500313131">
    <w:abstractNumId w:val="14"/>
  </w:num>
  <w:num w:numId="14" w16cid:durableId="1348942852">
    <w:abstractNumId w:val="15"/>
  </w:num>
  <w:num w:numId="15" w16cid:durableId="294527874">
    <w:abstractNumId w:val="23"/>
  </w:num>
  <w:num w:numId="16" w16cid:durableId="1883397802">
    <w:abstractNumId w:val="26"/>
  </w:num>
  <w:num w:numId="17" w16cid:durableId="701630023">
    <w:abstractNumId w:val="24"/>
  </w:num>
  <w:num w:numId="18" w16cid:durableId="846746901">
    <w:abstractNumId w:val="18"/>
  </w:num>
  <w:num w:numId="19" w16cid:durableId="1277717839">
    <w:abstractNumId w:val="29"/>
  </w:num>
  <w:num w:numId="20" w16cid:durableId="27724382">
    <w:abstractNumId w:val="28"/>
  </w:num>
  <w:num w:numId="21" w16cid:durableId="2025670347">
    <w:abstractNumId w:val="7"/>
  </w:num>
  <w:num w:numId="22" w16cid:durableId="1214120530">
    <w:abstractNumId w:val="1"/>
  </w:num>
  <w:num w:numId="23" w16cid:durableId="2089763397">
    <w:abstractNumId w:val="27"/>
  </w:num>
  <w:num w:numId="24" w16cid:durableId="668867900">
    <w:abstractNumId w:val="21"/>
  </w:num>
  <w:num w:numId="25" w16cid:durableId="562180341">
    <w:abstractNumId w:val="4"/>
  </w:num>
  <w:num w:numId="26" w16cid:durableId="921530926">
    <w:abstractNumId w:val="6"/>
  </w:num>
  <w:num w:numId="27" w16cid:durableId="1943174618">
    <w:abstractNumId w:val="5"/>
  </w:num>
  <w:num w:numId="28" w16cid:durableId="153688344">
    <w:abstractNumId w:val="22"/>
  </w:num>
  <w:num w:numId="29" w16cid:durableId="1606376894">
    <w:abstractNumId w:val="11"/>
  </w:num>
  <w:num w:numId="30" w16cid:durableId="2050839605">
    <w:abstractNumId w:val="17"/>
  </w:num>
  <w:num w:numId="31" w16cid:durableId="18586140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5E3"/>
    <w:rsid w:val="000135BD"/>
    <w:rsid w:val="0001493A"/>
    <w:rsid w:val="00066CAE"/>
    <w:rsid w:val="00076DA8"/>
    <w:rsid w:val="00080243"/>
    <w:rsid w:val="000C0C8D"/>
    <w:rsid w:val="000E357E"/>
    <w:rsid w:val="000F688A"/>
    <w:rsid w:val="00127842"/>
    <w:rsid w:val="0013262B"/>
    <w:rsid w:val="0013460F"/>
    <w:rsid w:val="0015055C"/>
    <w:rsid w:val="00154D9A"/>
    <w:rsid w:val="0016583E"/>
    <w:rsid w:val="00172170"/>
    <w:rsid w:val="001778D1"/>
    <w:rsid w:val="00194611"/>
    <w:rsid w:val="001B2CDE"/>
    <w:rsid w:val="001C036A"/>
    <w:rsid w:val="001D63AA"/>
    <w:rsid w:val="001E3479"/>
    <w:rsid w:val="001E390E"/>
    <w:rsid w:val="0020142D"/>
    <w:rsid w:val="0020696D"/>
    <w:rsid w:val="00244691"/>
    <w:rsid w:val="002467A8"/>
    <w:rsid w:val="0025351D"/>
    <w:rsid w:val="00255FA5"/>
    <w:rsid w:val="00264FBE"/>
    <w:rsid w:val="002654B2"/>
    <w:rsid w:val="002862EB"/>
    <w:rsid w:val="00293295"/>
    <w:rsid w:val="002B4058"/>
    <w:rsid w:val="002B6872"/>
    <w:rsid w:val="002B7730"/>
    <w:rsid w:val="002C31B1"/>
    <w:rsid w:val="002F12D4"/>
    <w:rsid w:val="003116D0"/>
    <w:rsid w:val="0031655A"/>
    <w:rsid w:val="003264F8"/>
    <w:rsid w:val="003463A0"/>
    <w:rsid w:val="00381F1C"/>
    <w:rsid w:val="0038294D"/>
    <w:rsid w:val="003B1F78"/>
    <w:rsid w:val="003F0944"/>
    <w:rsid w:val="003F5666"/>
    <w:rsid w:val="00404A90"/>
    <w:rsid w:val="00405CDD"/>
    <w:rsid w:val="00426A26"/>
    <w:rsid w:val="00447684"/>
    <w:rsid w:val="00453F26"/>
    <w:rsid w:val="00462192"/>
    <w:rsid w:val="0047493F"/>
    <w:rsid w:val="00482B0C"/>
    <w:rsid w:val="004853C1"/>
    <w:rsid w:val="004A19D1"/>
    <w:rsid w:val="004D01BE"/>
    <w:rsid w:val="004E26F6"/>
    <w:rsid w:val="00503DCA"/>
    <w:rsid w:val="00532A39"/>
    <w:rsid w:val="00565BEF"/>
    <w:rsid w:val="00567931"/>
    <w:rsid w:val="005855E3"/>
    <w:rsid w:val="005B6B8D"/>
    <w:rsid w:val="005B7AB4"/>
    <w:rsid w:val="005C2784"/>
    <w:rsid w:val="005D0EE3"/>
    <w:rsid w:val="005D195F"/>
    <w:rsid w:val="005D3FF7"/>
    <w:rsid w:val="005E254A"/>
    <w:rsid w:val="005F519C"/>
    <w:rsid w:val="0060385F"/>
    <w:rsid w:val="00635454"/>
    <w:rsid w:val="00645E38"/>
    <w:rsid w:val="00646EB0"/>
    <w:rsid w:val="00673D34"/>
    <w:rsid w:val="00680CD3"/>
    <w:rsid w:val="006900B7"/>
    <w:rsid w:val="006933AE"/>
    <w:rsid w:val="006B3039"/>
    <w:rsid w:val="006F498B"/>
    <w:rsid w:val="00752673"/>
    <w:rsid w:val="00763259"/>
    <w:rsid w:val="00775398"/>
    <w:rsid w:val="00776FC6"/>
    <w:rsid w:val="007903A4"/>
    <w:rsid w:val="007953E2"/>
    <w:rsid w:val="007976CA"/>
    <w:rsid w:val="007B37AA"/>
    <w:rsid w:val="007D5958"/>
    <w:rsid w:val="0083183B"/>
    <w:rsid w:val="008347B2"/>
    <w:rsid w:val="00857C02"/>
    <w:rsid w:val="0088747D"/>
    <w:rsid w:val="00890587"/>
    <w:rsid w:val="008949E5"/>
    <w:rsid w:val="008A65EE"/>
    <w:rsid w:val="008C3528"/>
    <w:rsid w:val="008F19EE"/>
    <w:rsid w:val="00914644"/>
    <w:rsid w:val="00920402"/>
    <w:rsid w:val="00944A85"/>
    <w:rsid w:val="0099093C"/>
    <w:rsid w:val="009917D1"/>
    <w:rsid w:val="00992CD8"/>
    <w:rsid w:val="009978F7"/>
    <w:rsid w:val="009A39EB"/>
    <w:rsid w:val="009A7A04"/>
    <w:rsid w:val="009C09C6"/>
    <w:rsid w:val="009C126E"/>
    <w:rsid w:val="009D5FEA"/>
    <w:rsid w:val="00A0002C"/>
    <w:rsid w:val="00A03A5D"/>
    <w:rsid w:val="00A5206B"/>
    <w:rsid w:val="00A5689B"/>
    <w:rsid w:val="00A62085"/>
    <w:rsid w:val="00A75875"/>
    <w:rsid w:val="00A92C7D"/>
    <w:rsid w:val="00A97B10"/>
    <w:rsid w:val="00AB65D2"/>
    <w:rsid w:val="00AC3893"/>
    <w:rsid w:val="00B05753"/>
    <w:rsid w:val="00B149AF"/>
    <w:rsid w:val="00B14E91"/>
    <w:rsid w:val="00B512C4"/>
    <w:rsid w:val="00B6514B"/>
    <w:rsid w:val="00B8295F"/>
    <w:rsid w:val="00B93432"/>
    <w:rsid w:val="00BB5D61"/>
    <w:rsid w:val="00BC4DAD"/>
    <w:rsid w:val="00BC502F"/>
    <w:rsid w:val="00BD6072"/>
    <w:rsid w:val="00BD64D7"/>
    <w:rsid w:val="00C05DB5"/>
    <w:rsid w:val="00C22E99"/>
    <w:rsid w:val="00C238A5"/>
    <w:rsid w:val="00C26674"/>
    <w:rsid w:val="00C63B0F"/>
    <w:rsid w:val="00CA123F"/>
    <w:rsid w:val="00CC28C0"/>
    <w:rsid w:val="00D1132F"/>
    <w:rsid w:val="00D15A4C"/>
    <w:rsid w:val="00D22290"/>
    <w:rsid w:val="00D24B0E"/>
    <w:rsid w:val="00D43308"/>
    <w:rsid w:val="00D5480B"/>
    <w:rsid w:val="00D6140B"/>
    <w:rsid w:val="00DB1C90"/>
    <w:rsid w:val="00DB72DA"/>
    <w:rsid w:val="00DB7CD0"/>
    <w:rsid w:val="00DD1308"/>
    <w:rsid w:val="00DD32F1"/>
    <w:rsid w:val="00DD7E27"/>
    <w:rsid w:val="00DE5D5F"/>
    <w:rsid w:val="00EB0708"/>
    <w:rsid w:val="00EB7251"/>
    <w:rsid w:val="00ED17C9"/>
    <w:rsid w:val="00EE0D33"/>
    <w:rsid w:val="00F04AD2"/>
    <w:rsid w:val="00F05228"/>
    <w:rsid w:val="00F05F8A"/>
    <w:rsid w:val="00F13949"/>
    <w:rsid w:val="00F51F25"/>
    <w:rsid w:val="00F536A7"/>
    <w:rsid w:val="00F73E45"/>
    <w:rsid w:val="00FA0615"/>
    <w:rsid w:val="00FE46E3"/>
    <w:rsid w:val="778C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24D37"/>
  <w15:docId w15:val="{CF6579EF-A89A-479D-B6BA-6DCB081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55E3"/>
    <w:pPr>
      <w:spacing w:after="0" w:line="240" w:lineRule="auto"/>
    </w:pPr>
    <w:rPr>
      <w:rFonts w:ascii="Arial" w:hAnsi="Arial"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5855E3"/>
    <w:pPr>
      <w:keepNext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5855E3"/>
    <w:rPr>
      <w:rFonts w:ascii="Arial" w:hAnsi="Arial" w:eastAsia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5855E3"/>
    <w:rPr>
      <w:rFonts w:ascii="Arial Black" w:hAnsi="Arial Black"/>
      <w:sz w:val="22"/>
      <w:szCs w:val="16"/>
    </w:rPr>
  </w:style>
  <w:style w:type="character" w:styleId="BodyTextChar" w:customStyle="1">
    <w:name w:val="Body Text Char"/>
    <w:basedOn w:val="DefaultParagraphFont"/>
    <w:link w:val="BodyText"/>
    <w:rsid w:val="005855E3"/>
    <w:rPr>
      <w:rFonts w:ascii="Arial Black" w:hAnsi="Arial Black" w:eastAsia="Times New Roman" w:cs="Times New Roman"/>
      <w:szCs w:val="16"/>
    </w:rPr>
  </w:style>
  <w:style w:type="paragraph" w:styleId="BodyTextIndent">
    <w:name w:val="Body Text Indent"/>
    <w:basedOn w:val="Normal"/>
    <w:link w:val="BodyTextIndentChar"/>
    <w:unhideWhenUsed/>
    <w:rsid w:val="005855E3"/>
    <w:pPr>
      <w:ind w:left="1080" w:hanging="1080"/>
    </w:pPr>
  </w:style>
  <w:style w:type="character" w:styleId="BodyTextIndentChar" w:customStyle="1">
    <w:name w:val="Body Text Indent Char"/>
    <w:basedOn w:val="DefaultParagraphFont"/>
    <w:link w:val="BodyTextIndent"/>
    <w:rsid w:val="005855E3"/>
    <w:rPr>
      <w:rFonts w:ascii="Arial" w:hAnsi="Arial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3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93432"/>
    <w:rPr>
      <w:rFonts w:ascii="Tahoma" w:hAnsi="Tahoma" w:eastAsia="Times New Roman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F1C"/>
    <w:pPr>
      <w:ind w:left="720"/>
      <w:contextualSpacing/>
    </w:pPr>
    <w:rPr>
      <w:rFonts w:cs="Arial" w:eastAsiaTheme="minorHAnsi"/>
    </w:rPr>
  </w:style>
  <w:style w:type="table" w:styleId="TableGrid">
    <w:name w:val="Table Grid"/>
    <w:basedOn w:val="TableNormal"/>
    <w:uiPriority w:val="39"/>
    <w:rsid w:val="004621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D01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47B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347B2"/>
    <w:rPr>
      <w:rFonts w:ascii="Arial" w:hAnsi="Arial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47B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347B2"/>
    <w:rPr>
      <w:rFonts w:ascii="Arial" w:hAnsi="Arial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149AF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69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9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0fba6f1051e54d68" /><Relationship Type="http://schemas.openxmlformats.org/officeDocument/2006/relationships/footer" Target="footer2.xml" Id="Rbb3c113b377e45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2dcd5-38da-4f86-9d3e-0abb769de7b3" xsi:nil="true"/>
    <lcf76f155ced4ddcb4097134ff3c332f xmlns="64b1516d-7280-4f34-83da-73d8993e37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137489-3521-4AF8-9DB6-AD823D3039A7}">
  <ds:schemaRefs>
    <ds:schemaRef ds:uri="http://schemas.microsoft.com/office/2006/metadata/properties"/>
    <ds:schemaRef ds:uri="http://schemas.microsoft.com/office/infopath/2007/PartnerControls"/>
    <ds:schemaRef ds:uri="5ad2dcd5-38da-4f86-9d3e-0abb769de7b3"/>
    <ds:schemaRef ds:uri="64b1516d-7280-4f34-83da-73d8993e37f8"/>
  </ds:schemaRefs>
</ds:datastoreItem>
</file>

<file path=customXml/itemProps2.xml><?xml version="1.0" encoding="utf-8"?>
<ds:datastoreItem xmlns:ds="http://schemas.openxmlformats.org/officeDocument/2006/customXml" ds:itemID="{F5A12E87-66EF-469E-9C41-D3606C42D8E9}"/>
</file>

<file path=customXml/itemProps3.xml><?xml version="1.0" encoding="utf-8"?>
<ds:datastoreItem xmlns:ds="http://schemas.openxmlformats.org/officeDocument/2006/customXml" ds:itemID="{67A11859-3813-47F3-8EF9-D1219D5398D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Aston Comprehensive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Josie Sanigar</dc:creator>
  <lastModifiedBy>Catherine Dawson</lastModifiedBy>
  <revision>3</revision>
  <lastPrinted>2022-09-06T09:10:00.0000000Z</lastPrinted>
  <dcterms:created xsi:type="dcterms:W3CDTF">2026-06-24T18:25:00.0000000Z</dcterms:created>
  <dcterms:modified xsi:type="dcterms:W3CDTF">2026-06-26T19:04:07.9846556Z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Order">
    <vt:r8>19768100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