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809"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2689"/>
        <w:gridCol w:w="4819"/>
      </w:tblGrid>
      <w:tr w:rsidR="00F0097C" w:rsidRPr="00A81268" w14:paraId="778DC26C" w14:textId="77777777" w:rsidTr="00A81268">
        <w:trPr>
          <w:trHeight w:val="340"/>
        </w:trPr>
        <w:tc>
          <w:tcPr>
            <w:tcW w:w="2689" w:type="dxa"/>
            <w:shd w:val="clear" w:color="auto" w:fill="B8CCE4" w:themeFill="accent1" w:themeFillTint="66"/>
            <w:vAlign w:val="center"/>
          </w:tcPr>
          <w:p w14:paraId="1AFFDDFA" w14:textId="77777777" w:rsidR="00F0097C" w:rsidRPr="00A81268" w:rsidRDefault="00F0097C" w:rsidP="00A81268">
            <w:pPr>
              <w:spacing w:afterLines="20" w:after="48"/>
              <w:rPr>
                <w:rFonts w:ascii="Gill Sans MT" w:hAnsi="Gill Sans MT"/>
                <w:b/>
                <w:sz w:val="22"/>
                <w:szCs w:val="22"/>
                <w:lang w:val="en-GB"/>
              </w:rPr>
            </w:pPr>
            <w:r w:rsidRPr="00A81268">
              <w:rPr>
                <w:rFonts w:ascii="Gill Sans MT" w:hAnsi="Gill Sans MT"/>
                <w:b/>
                <w:sz w:val="22"/>
                <w:szCs w:val="22"/>
                <w:lang w:val="en-GB"/>
              </w:rPr>
              <w:t>Job Title:</w:t>
            </w:r>
          </w:p>
        </w:tc>
        <w:tc>
          <w:tcPr>
            <w:tcW w:w="4819" w:type="dxa"/>
            <w:vAlign w:val="center"/>
          </w:tcPr>
          <w:p w14:paraId="28879604" w14:textId="77777777" w:rsidR="00F0097C" w:rsidRPr="00A81268" w:rsidRDefault="002C72FE" w:rsidP="00A81268">
            <w:pPr>
              <w:spacing w:afterLines="20" w:after="48"/>
              <w:rPr>
                <w:rFonts w:ascii="Gill Sans MT" w:hAnsi="Gill Sans MT" w:cs="Arial"/>
                <w:bCs/>
                <w:sz w:val="22"/>
                <w:szCs w:val="22"/>
              </w:rPr>
            </w:pPr>
            <w:r w:rsidRPr="00A81268">
              <w:rPr>
                <w:rFonts w:ascii="Gill Sans MT" w:hAnsi="Gill Sans MT" w:cs="Arial"/>
                <w:bCs/>
                <w:sz w:val="22"/>
                <w:szCs w:val="22"/>
              </w:rPr>
              <w:t>Achievement Leader</w:t>
            </w:r>
            <w:r w:rsidR="002B2433" w:rsidRPr="00A81268">
              <w:rPr>
                <w:rFonts w:ascii="Gill Sans MT" w:hAnsi="Gill Sans MT" w:cs="Arial"/>
                <w:bCs/>
                <w:sz w:val="22"/>
                <w:szCs w:val="22"/>
              </w:rPr>
              <w:t xml:space="preserve"> for</w:t>
            </w:r>
            <w:r w:rsidR="003E4546" w:rsidRPr="00A81268">
              <w:rPr>
                <w:rFonts w:ascii="Gill Sans MT" w:hAnsi="Gill Sans MT" w:cs="Arial"/>
                <w:bCs/>
                <w:sz w:val="22"/>
                <w:szCs w:val="22"/>
              </w:rPr>
              <w:t xml:space="preserve"> </w:t>
            </w:r>
            <w:r w:rsidR="00E54FA0" w:rsidRPr="00A81268">
              <w:rPr>
                <w:rFonts w:ascii="Gill Sans MT" w:hAnsi="Gill Sans MT" w:cs="Arial"/>
                <w:bCs/>
                <w:sz w:val="22"/>
                <w:szCs w:val="22"/>
              </w:rPr>
              <w:t xml:space="preserve">English </w:t>
            </w:r>
            <w:r w:rsidR="008B3FA5" w:rsidRPr="00A81268">
              <w:rPr>
                <w:rFonts w:ascii="Gill Sans MT" w:hAnsi="Gill Sans MT" w:cs="Arial"/>
                <w:bCs/>
                <w:sz w:val="22"/>
                <w:szCs w:val="22"/>
              </w:rPr>
              <w:t>(specific area TBC)</w:t>
            </w:r>
          </w:p>
        </w:tc>
      </w:tr>
      <w:tr w:rsidR="00F0097C" w:rsidRPr="00A81268" w14:paraId="691C42CC" w14:textId="77777777" w:rsidTr="00A81268">
        <w:trPr>
          <w:trHeight w:val="340"/>
        </w:trPr>
        <w:tc>
          <w:tcPr>
            <w:tcW w:w="2689" w:type="dxa"/>
            <w:shd w:val="clear" w:color="auto" w:fill="B8CCE4" w:themeFill="accent1" w:themeFillTint="66"/>
            <w:vAlign w:val="center"/>
          </w:tcPr>
          <w:p w14:paraId="5C4879D2" w14:textId="77777777" w:rsidR="00F0097C" w:rsidRPr="00A81268" w:rsidRDefault="00F0097C" w:rsidP="00A81268">
            <w:pPr>
              <w:spacing w:afterLines="20" w:after="48"/>
              <w:rPr>
                <w:rFonts w:ascii="Gill Sans MT" w:hAnsi="Gill Sans MT"/>
                <w:b/>
                <w:sz w:val="22"/>
                <w:szCs w:val="22"/>
                <w:lang w:val="en-GB"/>
              </w:rPr>
            </w:pPr>
            <w:r w:rsidRPr="00A81268">
              <w:rPr>
                <w:rFonts w:ascii="Gill Sans MT" w:hAnsi="Gill Sans MT"/>
                <w:b/>
                <w:sz w:val="22"/>
                <w:szCs w:val="22"/>
                <w:lang w:val="en-GB"/>
              </w:rPr>
              <w:t>Location:</w:t>
            </w:r>
          </w:p>
        </w:tc>
        <w:tc>
          <w:tcPr>
            <w:tcW w:w="4819" w:type="dxa"/>
            <w:vAlign w:val="center"/>
          </w:tcPr>
          <w:p w14:paraId="2CB6A58C" w14:textId="77777777" w:rsidR="00F0097C" w:rsidRPr="00A81268" w:rsidRDefault="00FA1971" w:rsidP="00A81268">
            <w:pPr>
              <w:spacing w:afterLines="20" w:after="48"/>
              <w:rPr>
                <w:rFonts w:ascii="Gill Sans MT" w:hAnsi="Gill Sans MT" w:cs="Arial"/>
                <w:bCs/>
                <w:sz w:val="22"/>
                <w:szCs w:val="22"/>
              </w:rPr>
            </w:pPr>
            <w:r w:rsidRPr="00A81268">
              <w:rPr>
                <w:rFonts w:ascii="Gill Sans MT" w:hAnsi="Gill Sans MT" w:cs="Arial"/>
                <w:bCs/>
                <w:sz w:val="22"/>
                <w:szCs w:val="22"/>
              </w:rPr>
              <w:t>Bedford Academy</w:t>
            </w:r>
          </w:p>
        </w:tc>
      </w:tr>
      <w:tr w:rsidR="00F0097C" w:rsidRPr="00A81268" w14:paraId="2D09CC3B" w14:textId="77777777" w:rsidTr="00A81268">
        <w:trPr>
          <w:trHeight w:val="340"/>
        </w:trPr>
        <w:tc>
          <w:tcPr>
            <w:tcW w:w="2689" w:type="dxa"/>
            <w:shd w:val="clear" w:color="auto" w:fill="B8CCE4" w:themeFill="accent1" w:themeFillTint="66"/>
            <w:vAlign w:val="center"/>
          </w:tcPr>
          <w:p w14:paraId="08CD531E" w14:textId="77777777" w:rsidR="00F0097C" w:rsidRPr="00A81268" w:rsidRDefault="00F0097C" w:rsidP="00A81268">
            <w:pPr>
              <w:spacing w:afterLines="20" w:after="48"/>
              <w:rPr>
                <w:rFonts w:ascii="Gill Sans MT" w:hAnsi="Gill Sans MT"/>
                <w:b/>
                <w:sz w:val="22"/>
                <w:szCs w:val="22"/>
                <w:lang w:val="en-GB"/>
              </w:rPr>
            </w:pPr>
            <w:r w:rsidRPr="00A81268">
              <w:rPr>
                <w:rFonts w:ascii="Gill Sans MT" w:hAnsi="Gill Sans MT"/>
                <w:b/>
                <w:sz w:val="22"/>
                <w:szCs w:val="22"/>
                <w:lang w:val="en-GB"/>
              </w:rPr>
              <w:t>Reports to:</w:t>
            </w:r>
          </w:p>
        </w:tc>
        <w:tc>
          <w:tcPr>
            <w:tcW w:w="4819" w:type="dxa"/>
            <w:vAlign w:val="center"/>
          </w:tcPr>
          <w:p w14:paraId="56780B9F" w14:textId="77777777" w:rsidR="00F0097C" w:rsidRPr="00A81268" w:rsidRDefault="00FA1971" w:rsidP="00A81268">
            <w:pPr>
              <w:spacing w:afterLines="20" w:after="48"/>
              <w:rPr>
                <w:rFonts w:ascii="Gill Sans MT" w:hAnsi="Gill Sans MT" w:cs="Arial"/>
                <w:bCs/>
                <w:sz w:val="22"/>
                <w:szCs w:val="22"/>
              </w:rPr>
            </w:pPr>
            <w:r w:rsidRPr="00A81268">
              <w:rPr>
                <w:rFonts w:ascii="Gill Sans MT" w:hAnsi="Gill Sans MT" w:cs="Arial"/>
                <w:bCs/>
                <w:sz w:val="22"/>
                <w:szCs w:val="22"/>
              </w:rPr>
              <w:t>Dire</w:t>
            </w:r>
            <w:r w:rsidR="003E4546" w:rsidRPr="00A81268">
              <w:rPr>
                <w:rFonts w:ascii="Gill Sans MT" w:hAnsi="Gill Sans MT" w:cs="Arial"/>
                <w:bCs/>
                <w:sz w:val="22"/>
                <w:szCs w:val="22"/>
              </w:rPr>
              <w:t>ctor of Achievement</w:t>
            </w:r>
          </w:p>
        </w:tc>
      </w:tr>
      <w:tr w:rsidR="00F0097C" w:rsidRPr="00A81268" w14:paraId="1B75F354" w14:textId="77777777" w:rsidTr="00A81268">
        <w:trPr>
          <w:trHeight w:val="340"/>
        </w:trPr>
        <w:tc>
          <w:tcPr>
            <w:tcW w:w="2689" w:type="dxa"/>
            <w:shd w:val="clear" w:color="auto" w:fill="B8CCE4" w:themeFill="accent1" w:themeFillTint="66"/>
            <w:vAlign w:val="center"/>
          </w:tcPr>
          <w:p w14:paraId="4CB97172" w14:textId="77777777" w:rsidR="00F0097C" w:rsidRPr="00A81268" w:rsidRDefault="00F0097C" w:rsidP="00A81268">
            <w:pPr>
              <w:spacing w:afterLines="20" w:after="48"/>
              <w:rPr>
                <w:rFonts w:ascii="Gill Sans MT" w:hAnsi="Gill Sans MT"/>
                <w:b/>
                <w:sz w:val="22"/>
                <w:szCs w:val="22"/>
                <w:lang w:val="en-GB"/>
              </w:rPr>
            </w:pPr>
            <w:r w:rsidRPr="00A81268">
              <w:rPr>
                <w:rFonts w:ascii="Gill Sans MT" w:hAnsi="Gill Sans MT"/>
                <w:b/>
                <w:sz w:val="22"/>
                <w:szCs w:val="22"/>
                <w:lang w:val="en-GB"/>
              </w:rPr>
              <w:t>Full/part time:</w:t>
            </w:r>
          </w:p>
        </w:tc>
        <w:tc>
          <w:tcPr>
            <w:tcW w:w="4819" w:type="dxa"/>
            <w:vAlign w:val="center"/>
          </w:tcPr>
          <w:p w14:paraId="689301C9" w14:textId="77777777" w:rsidR="00F0097C" w:rsidRPr="00A81268" w:rsidRDefault="007C29C5" w:rsidP="00A81268">
            <w:pPr>
              <w:spacing w:afterLines="20" w:after="48"/>
              <w:rPr>
                <w:rFonts w:ascii="Gill Sans MT" w:hAnsi="Gill Sans MT" w:cs="Arial"/>
                <w:bCs/>
                <w:sz w:val="22"/>
                <w:szCs w:val="22"/>
              </w:rPr>
            </w:pPr>
            <w:r w:rsidRPr="00A81268">
              <w:rPr>
                <w:rFonts w:ascii="Gill Sans MT" w:hAnsi="Gill Sans MT" w:cs="Arial"/>
                <w:bCs/>
                <w:sz w:val="22"/>
                <w:szCs w:val="22"/>
              </w:rPr>
              <w:t>Full Time</w:t>
            </w:r>
          </w:p>
        </w:tc>
      </w:tr>
      <w:tr w:rsidR="008B3FA5" w:rsidRPr="00A81268" w14:paraId="69832C7A" w14:textId="77777777" w:rsidTr="00A81268">
        <w:trPr>
          <w:trHeight w:val="340"/>
        </w:trPr>
        <w:tc>
          <w:tcPr>
            <w:tcW w:w="2689" w:type="dxa"/>
            <w:shd w:val="clear" w:color="auto" w:fill="B8CCE4" w:themeFill="accent1" w:themeFillTint="66"/>
            <w:vAlign w:val="center"/>
          </w:tcPr>
          <w:p w14:paraId="4EAC171F" w14:textId="77777777" w:rsidR="008B3FA5" w:rsidRPr="00A81268" w:rsidRDefault="008B3FA5" w:rsidP="00A81268">
            <w:pPr>
              <w:spacing w:afterLines="20" w:after="48"/>
              <w:rPr>
                <w:rFonts w:ascii="Gill Sans MT" w:hAnsi="Gill Sans MT"/>
                <w:b/>
                <w:sz w:val="22"/>
                <w:szCs w:val="22"/>
                <w:lang w:val="en-GB"/>
              </w:rPr>
            </w:pPr>
            <w:r w:rsidRPr="00A81268">
              <w:rPr>
                <w:rFonts w:ascii="Gill Sans MT" w:hAnsi="Gill Sans MT"/>
                <w:b/>
                <w:sz w:val="22"/>
                <w:szCs w:val="22"/>
                <w:lang w:val="en-GB"/>
              </w:rPr>
              <w:t>Responsibility payment:</w:t>
            </w:r>
          </w:p>
        </w:tc>
        <w:tc>
          <w:tcPr>
            <w:tcW w:w="4819" w:type="dxa"/>
            <w:vAlign w:val="center"/>
          </w:tcPr>
          <w:p w14:paraId="7419C05D" w14:textId="403267C3" w:rsidR="008B3FA5" w:rsidRPr="00A81268" w:rsidRDefault="00E801C9" w:rsidP="00A81268">
            <w:pPr>
              <w:spacing w:afterLines="20" w:after="48"/>
              <w:rPr>
                <w:rFonts w:ascii="Gill Sans MT" w:hAnsi="Gill Sans MT" w:cs="Arial"/>
                <w:bCs/>
                <w:sz w:val="22"/>
                <w:szCs w:val="22"/>
              </w:rPr>
            </w:pPr>
            <w:r w:rsidRPr="00A81268">
              <w:rPr>
                <w:rFonts w:ascii="Gill Sans MT" w:hAnsi="Gill Sans MT" w:cs="Arial"/>
                <w:bCs/>
                <w:sz w:val="22"/>
                <w:szCs w:val="22"/>
              </w:rPr>
              <w:t xml:space="preserve">TLR 2a </w:t>
            </w:r>
            <w:r w:rsidR="008B3FA5" w:rsidRPr="00A81268">
              <w:rPr>
                <w:rFonts w:ascii="Gill Sans MT" w:hAnsi="Gill Sans MT" w:cs="Arial"/>
                <w:bCs/>
                <w:sz w:val="22"/>
                <w:szCs w:val="22"/>
              </w:rPr>
              <w:t xml:space="preserve"> </w:t>
            </w:r>
          </w:p>
        </w:tc>
      </w:tr>
    </w:tbl>
    <w:p w14:paraId="5A39BBE3" w14:textId="77777777" w:rsidR="0032226D" w:rsidRPr="00A81268" w:rsidRDefault="0032226D" w:rsidP="00A81268">
      <w:pPr>
        <w:spacing w:afterLines="20" w:after="48" w:line="300" w:lineRule="exact"/>
        <w:jc w:val="both"/>
        <w:rPr>
          <w:rFonts w:ascii="Gill Sans MT" w:hAnsi="Gill Sans MT" w:cs="Arial"/>
          <w:bCs/>
          <w:sz w:val="22"/>
          <w:szCs w:val="22"/>
        </w:rPr>
      </w:pPr>
    </w:p>
    <w:p w14:paraId="67C533FE" w14:textId="77777777" w:rsidR="00C406A3" w:rsidRPr="00A81268" w:rsidRDefault="00C406A3" w:rsidP="00A81268">
      <w:pPr>
        <w:spacing w:afterLines="20" w:after="48" w:line="300" w:lineRule="exact"/>
        <w:jc w:val="both"/>
        <w:rPr>
          <w:rFonts w:ascii="Gill Sans MT" w:hAnsi="Gill Sans MT" w:cs="Arial"/>
          <w:b/>
          <w:bCs/>
          <w:sz w:val="22"/>
          <w:szCs w:val="22"/>
          <w:u w:val="single"/>
        </w:rPr>
      </w:pPr>
      <w:r w:rsidRPr="00A81268">
        <w:rPr>
          <w:rFonts w:ascii="Gill Sans MT" w:hAnsi="Gill Sans MT" w:cs="Arial"/>
          <w:b/>
          <w:bCs/>
          <w:sz w:val="22"/>
          <w:szCs w:val="22"/>
          <w:u w:val="single"/>
        </w:rPr>
        <w:t>Our Trust</w:t>
      </w:r>
    </w:p>
    <w:p w14:paraId="35CDA9A1" w14:textId="35CC667E" w:rsidR="5950902B" w:rsidRPr="00A81268" w:rsidRDefault="00C406A3" w:rsidP="00A81268">
      <w:pPr>
        <w:spacing w:afterLines="20" w:after="48" w:line="300" w:lineRule="exact"/>
        <w:jc w:val="both"/>
        <w:rPr>
          <w:rFonts w:ascii="Gill Sans MT" w:hAnsi="Gill Sans MT" w:cs="Arial"/>
          <w:bCs/>
          <w:sz w:val="22"/>
          <w:szCs w:val="22"/>
        </w:rPr>
      </w:pPr>
      <w:r w:rsidRPr="00A81268">
        <w:rPr>
          <w:rFonts w:ascii="Gill Sans MT" w:hAnsi="Gill Sans MT" w:cs="Arial"/>
          <w:bCs/>
          <w:sz w:val="22"/>
          <w:szCs w:val="22"/>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p>
    <w:p w14:paraId="68E9ECB5" w14:textId="77777777" w:rsidR="000037EB" w:rsidRPr="00A81268" w:rsidRDefault="000037EB" w:rsidP="00A81268">
      <w:pPr>
        <w:spacing w:afterLines="20" w:after="48" w:line="300" w:lineRule="exact"/>
        <w:jc w:val="both"/>
        <w:rPr>
          <w:rFonts w:ascii="Gill Sans MT" w:hAnsi="Gill Sans MT" w:cs="Arial"/>
          <w:bCs/>
          <w:sz w:val="22"/>
          <w:szCs w:val="22"/>
        </w:rPr>
      </w:pPr>
    </w:p>
    <w:p w14:paraId="346CD3A0" w14:textId="1EB871BE" w:rsidR="0032226D" w:rsidRPr="00A81268" w:rsidRDefault="0032226D" w:rsidP="00A81268">
      <w:pPr>
        <w:spacing w:afterLines="20" w:after="48" w:line="300" w:lineRule="exact"/>
        <w:jc w:val="both"/>
        <w:rPr>
          <w:rFonts w:ascii="Gill Sans MT" w:hAnsi="Gill Sans MT"/>
          <w:sz w:val="22"/>
          <w:szCs w:val="22"/>
        </w:rPr>
      </w:pPr>
      <w:r w:rsidRPr="00A81268">
        <w:rPr>
          <w:rFonts w:ascii="Gill Sans MT" w:hAnsi="Gill Sans MT" w:cs="Arial"/>
          <w:b/>
          <w:bCs/>
          <w:sz w:val="22"/>
          <w:szCs w:val="22"/>
        </w:rPr>
        <w:t>Job Purpose</w:t>
      </w:r>
      <w:r w:rsidR="11EF4E13" w:rsidRPr="00A81268">
        <w:rPr>
          <w:rFonts w:ascii="Gill Sans MT" w:hAnsi="Gill Sans MT"/>
          <w:sz w:val="22"/>
          <w:szCs w:val="22"/>
        </w:rPr>
        <w:t xml:space="preserve"> </w:t>
      </w:r>
    </w:p>
    <w:p w14:paraId="36C58879" w14:textId="77777777" w:rsidR="00525FEB" w:rsidRPr="00A81268" w:rsidRDefault="00525FEB" w:rsidP="00A81268">
      <w:pPr>
        <w:pStyle w:val="ListParagraph"/>
        <w:numPr>
          <w:ilvl w:val="0"/>
          <w:numId w:val="36"/>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To implement and adhere to the BA Way at every opportunity</w:t>
      </w:r>
    </w:p>
    <w:p w14:paraId="24163FE3" w14:textId="4616C394" w:rsidR="00154274" w:rsidRPr="00A81268" w:rsidRDefault="00154274" w:rsidP="00A81268">
      <w:pPr>
        <w:pStyle w:val="ListParagraph"/>
        <w:numPr>
          <w:ilvl w:val="0"/>
          <w:numId w:val="36"/>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To secure outstanding progress and achievement in</w:t>
      </w:r>
      <w:r w:rsidR="4A1E2DD9" w:rsidRPr="00A81268">
        <w:rPr>
          <w:rFonts w:ascii="Gill Sans MT" w:hAnsi="Gill Sans MT" w:cs="Arial"/>
          <w:sz w:val="22"/>
          <w:szCs w:val="22"/>
        </w:rPr>
        <w:t xml:space="preserve"> English</w:t>
      </w:r>
      <w:r w:rsidRPr="00A81268">
        <w:rPr>
          <w:rFonts w:ascii="Gill Sans MT" w:hAnsi="Gill Sans MT" w:cs="Arial"/>
          <w:sz w:val="22"/>
          <w:szCs w:val="22"/>
        </w:rPr>
        <w:t xml:space="preserve"> a</w:t>
      </w:r>
      <w:r w:rsidR="2D1A83BA" w:rsidRPr="00A81268">
        <w:rPr>
          <w:rFonts w:ascii="Gill Sans MT" w:hAnsi="Gill Sans MT" w:cs="Arial"/>
          <w:sz w:val="22"/>
          <w:szCs w:val="22"/>
        </w:rPr>
        <w:t>nd</w:t>
      </w:r>
      <w:r w:rsidRPr="00A81268">
        <w:rPr>
          <w:rFonts w:ascii="Gill Sans MT" w:hAnsi="Gill Sans MT" w:cs="Arial"/>
          <w:sz w:val="22"/>
          <w:szCs w:val="22"/>
        </w:rPr>
        <w:t xml:space="preserve"> in the designated area of responsibility</w:t>
      </w:r>
    </w:p>
    <w:p w14:paraId="3D10A361" w14:textId="712AC6F9" w:rsidR="00154274" w:rsidRPr="00A81268" w:rsidRDefault="00154274" w:rsidP="00A81268">
      <w:pPr>
        <w:pStyle w:val="ListParagraph"/>
        <w:numPr>
          <w:ilvl w:val="0"/>
          <w:numId w:val="36"/>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To demonstrate outstanding teaching and learning practice and develop outstanding practice in others by developing imaginative and effective schemes of learning, effective resourcing, sharing good practice and tracking of students’ progress</w:t>
      </w:r>
    </w:p>
    <w:p w14:paraId="6182F4A2" w14:textId="75EBE6D7" w:rsidR="00154274" w:rsidRPr="00A81268" w:rsidRDefault="00154274" w:rsidP="00A81268">
      <w:pPr>
        <w:pStyle w:val="ListParagraph"/>
        <w:numPr>
          <w:ilvl w:val="0"/>
          <w:numId w:val="36"/>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To develop programmes, enrichments or schemes that specifically support and develop students’ ch</w:t>
      </w:r>
      <w:r w:rsidR="00FA1971" w:rsidRPr="00A81268">
        <w:rPr>
          <w:rFonts w:ascii="Gill Sans MT" w:hAnsi="Gill Sans MT" w:cs="Arial"/>
          <w:sz w:val="22"/>
          <w:szCs w:val="22"/>
        </w:rPr>
        <w:t>aracter through your subject</w:t>
      </w:r>
    </w:p>
    <w:p w14:paraId="44EAFD9C" w14:textId="4C5B16B6" w:rsidR="00FA1971" w:rsidRDefault="005674CA" w:rsidP="00A81268">
      <w:pPr>
        <w:pStyle w:val="ListParagraph"/>
        <w:numPr>
          <w:ilvl w:val="0"/>
          <w:numId w:val="36"/>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 xml:space="preserve">To support, challenge and improve colleagues you work with under direction from the Director of Achievement in </w:t>
      </w:r>
      <w:r w:rsidR="00BA27B3" w:rsidRPr="00A81268">
        <w:rPr>
          <w:rFonts w:ascii="Gill Sans MT" w:hAnsi="Gill Sans MT" w:cs="Arial"/>
          <w:sz w:val="22"/>
          <w:szCs w:val="22"/>
        </w:rPr>
        <w:t>English</w:t>
      </w:r>
    </w:p>
    <w:p w14:paraId="0AE488E3" w14:textId="77777777" w:rsidR="00A81268" w:rsidRPr="00A81268" w:rsidRDefault="00A81268" w:rsidP="00A81268">
      <w:pPr>
        <w:pStyle w:val="ListParagraph"/>
        <w:spacing w:afterLines="20" w:after="48" w:line="276" w:lineRule="auto"/>
        <w:ind w:left="360"/>
        <w:jc w:val="both"/>
        <w:rPr>
          <w:rFonts w:ascii="Gill Sans MT" w:hAnsi="Gill Sans MT" w:cs="Arial"/>
          <w:sz w:val="22"/>
          <w:szCs w:val="22"/>
        </w:rPr>
      </w:pPr>
    </w:p>
    <w:p w14:paraId="4B94D5A5" w14:textId="4D454593" w:rsidR="00FA1971" w:rsidRPr="00A81268" w:rsidRDefault="00FA1971" w:rsidP="00A81268">
      <w:pPr>
        <w:spacing w:afterLines="20" w:after="48"/>
        <w:jc w:val="both"/>
        <w:rPr>
          <w:rFonts w:ascii="Gill Sans MT" w:hAnsi="Gill Sans MT" w:cs="Arial"/>
          <w:b/>
          <w:bCs/>
          <w:sz w:val="22"/>
          <w:szCs w:val="22"/>
        </w:rPr>
      </w:pPr>
      <w:r w:rsidRPr="00A81268">
        <w:rPr>
          <w:rFonts w:ascii="Gill Sans MT" w:hAnsi="Gill Sans MT" w:cs="Arial"/>
          <w:b/>
          <w:bCs/>
          <w:sz w:val="22"/>
          <w:szCs w:val="22"/>
        </w:rPr>
        <w:t>Achievement Leaders will:</w:t>
      </w:r>
    </w:p>
    <w:p w14:paraId="5E1127E3" w14:textId="6E5494FD"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Support the Dire</w:t>
      </w:r>
      <w:r w:rsidR="003E4546" w:rsidRPr="00A81268">
        <w:rPr>
          <w:rFonts w:ascii="Gill Sans MT" w:hAnsi="Gill Sans MT" w:cs="Arial"/>
          <w:sz w:val="22"/>
          <w:szCs w:val="22"/>
        </w:rPr>
        <w:t>ctor of Achievement</w:t>
      </w:r>
      <w:r w:rsidRPr="00A81268">
        <w:rPr>
          <w:rFonts w:ascii="Gill Sans MT" w:hAnsi="Gill Sans MT" w:cs="Arial"/>
          <w:sz w:val="22"/>
          <w:szCs w:val="22"/>
        </w:rPr>
        <w:t xml:space="preserve"> in the development of an effective strategy to develop outstanding practice delivering outstanding outcomes within </w:t>
      </w:r>
      <w:r w:rsidR="00BA27B3" w:rsidRPr="00A81268">
        <w:rPr>
          <w:rFonts w:ascii="Gill Sans MT" w:hAnsi="Gill Sans MT" w:cs="Arial"/>
          <w:sz w:val="22"/>
          <w:szCs w:val="22"/>
        </w:rPr>
        <w:t>English</w:t>
      </w:r>
    </w:p>
    <w:p w14:paraId="1D443F05" w14:textId="78EC19BB" w:rsidR="003E4546" w:rsidRPr="00A81268" w:rsidRDefault="003E4546"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 xml:space="preserve">Have presence as a leader within the </w:t>
      </w:r>
      <w:r w:rsidR="00BA27B3" w:rsidRPr="00A81268">
        <w:rPr>
          <w:rFonts w:ascii="Gill Sans MT" w:hAnsi="Gill Sans MT" w:cs="Arial"/>
          <w:sz w:val="22"/>
          <w:szCs w:val="22"/>
        </w:rPr>
        <w:t>English</w:t>
      </w:r>
      <w:r w:rsidRPr="00A81268">
        <w:rPr>
          <w:rFonts w:ascii="Gill Sans MT" w:hAnsi="Gill Sans MT" w:cs="Arial"/>
          <w:sz w:val="22"/>
          <w:szCs w:val="22"/>
        </w:rPr>
        <w:t xml:space="preserve"> t</w:t>
      </w:r>
      <w:r w:rsidR="00CB058B" w:rsidRPr="00A81268">
        <w:rPr>
          <w:rFonts w:ascii="Gill Sans MT" w:hAnsi="Gill Sans MT" w:cs="Arial"/>
          <w:sz w:val="22"/>
          <w:szCs w:val="22"/>
        </w:rPr>
        <w:t>e</w:t>
      </w:r>
      <w:r w:rsidRPr="00A81268">
        <w:rPr>
          <w:rFonts w:ascii="Gill Sans MT" w:hAnsi="Gill Sans MT" w:cs="Arial"/>
          <w:sz w:val="22"/>
          <w:szCs w:val="22"/>
        </w:rPr>
        <w:t>am, support and lead behavio</w:t>
      </w:r>
      <w:r w:rsidR="00BA27B3" w:rsidRPr="00A81268">
        <w:rPr>
          <w:rFonts w:ascii="Gill Sans MT" w:hAnsi="Gill Sans MT" w:cs="Arial"/>
          <w:sz w:val="22"/>
          <w:szCs w:val="22"/>
        </w:rPr>
        <w:t>u</w:t>
      </w:r>
      <w:r w:rsidRPr="00A81268">
        <w:rPr>
          <w:rFonts w:ascii="Gill Sans MT" w:hAnsi="Gill Sans MT" w:cs="Arial"/>
          <w:sz w:val="22"/>
          <w:szCs w:val="22"/>
        </w:rPr>
        <w:t>r management effectively, fairly and consistently in accordance with the Academy’s behavior policy. Demonstrate outstanding behaviour management for your own classes and model for others</w:t>
      </w:r>
    </w:p>
    <w:p w14:paraId="2CBC3F95" w14:textId="18AC93F8"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Lead the development of schemes of work ensuring the schemes effectively develo</w:t>
      </w:r>
      <w:r w:rsidR="003E4546" w:rsidRPr="00A81268">
        <w:rPr>
          <w:rFonts w:ascii="Gill Sans MT" w:hAnsi="Gill Sans MT" w:cs="Arial"/>
          <w:sz w:val="22"/>
          <w:szCs w:val="22"/>
        </w:rPr>
        <w:t xml:space="preserve">p students’ knowledge and </w:t>
      </w:r>
      <w:r w:rsidRPr="00A81268">
        <w:rPr>
          <w:rFonts w:ascii="Gill Sans MT" w:hAnsi="Gill Sans MT" w:cs="Arial"/>
          <w:sz w:val="22"/>
          <w:szCs w:val="22"/>
        </w:rPr>
        <w:t xml:space="preserve">those skills needed at GCSE; establish effective mechanisms for </w:t>
      </w:r>
      <w:proofErr w:type="gramStart"/>
      <w:r w:rsidRPr="00A81268">
        <w:rPr>
          <w:rFonts w:ascii="Gill Sans MT" w:hAnsi="Gill Sans MT" w:cs="Arial"/>
          <w:sz w:val="22"/>
          <w:szCs w:val="22"/>
        </w:rPr>
        <w:t>sharing of</w:t>
      </w:r>
      <w:proofErr w:type="gramEnd"/>
      <w:r w:rsidRPr="00A81268">
        <w:rPr>
          <w:rFonts w:ascii="Gill Sans MT" w:hAnsi="Gill Sans MT" w:cs="Arial"/>
          <w:sz w:val="22"/>
          <w:szCs w:val="22"/>
        </w:rPr>
        <w:t xml:space="preserve"> resources</w:t>
      </w:r>
    </w:p>
    <w:p w14:paraId="3D3FD78B" w14:textId="5B1BFB64"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 xml:space="preserve">Develop intervention programmes to </w:t>
      </w:r>
      <w:r w:rsidR="00CB058B" w:rsidRPr="00A81268">
        <w:rPr>
          <w:rFonts w:ascii="Gill Sans MT" w:hAnsi="Gill Sans MT" w:cs="Arial"/>
          <w:sz w:val="22"/>
          <w:szCs w:val="22"/>
        </w:rPr>
        <w:t>diminish the difference</w:t>
      </w:r>
      <w:r w:rsidRPr="00A81268">
        <w:rPr>
          <w:rFonts w:ascii="Gill Sans MT" w:hAnsi="Gill Sans MT" w:cs="Arial"/>
          <w:sz w:val="22"/>
          <w:szCs w:val="22"/>
        </w:rPr>
        <w:t xml:space="preserve"> for students who may not yet be reaching or exceeding national expectations, particularly for vulnerable groups such as Pupil Premium students</w:t>
      </w:r>
    </w:p>
    <w:p w14:paraId="6DF983B9" w14:textId="593F5158"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Ensure consistent application of the Academy’s chosen approach to assessment, track student progress and secure understanding in other staff of their accountability for every individual’s progress</w:t>
      </w:r>
    </w:p>
    <w:p w14:paraId="736097AB" w14:textId="7BF88D51"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Monitor provision across their area of responsibility, in</w:t>
      </w:r>
      <w:r w:rsidR="003E4546" w:rsidRPr="00A81268">
        <w:rPr>
          <w:rFonts w:ascii="Gill Sans MT" w:hAnsi="Gill Sans MT" w:cs="Arial"/>
          <w:sz w:val="22"/>
          <w:szCs w:val="22"/>
        </w:rPr>
        <w:t>forming the Director of Achievement</w:t>
      </w:r>
      <w:r w:rsidRPr="00A81268">
        <w:rPr>
          <w:rFonts w:ascii="Gill Sans MT" w:hAnsi="Gill Sans MT" w:cs="Arial"/>
          <w:sz w:val="22"/>
          <w:szCs w:val="22"/>
        </w:rPr>
        <w:t xml:space="preserve"> of areas of development, cont</w:t>
      </w:r>
      <w:r w:rsidR="003E4546" w:rsidRPr="00A81268">
        <w:rPr>
          <w:rFonts w:ascii="Gill Sans MT" w:hAnsi="Gill Sans MT" w:cs="Arial"/>
          <w:sz w:val="22"/>
          <w:szCs w:val="22"/>
        </w:rPr>
        <w:t>ributing to the subject</w:t>
      </w:r>
      <w:r w:rsidRPr="00A81268">
        <w:rPr>
          <w:rFonts w:ascii="Gill Sans MT" w:hAnsi="Gill Sans MT" w:cs="Arial"/>
          <w:sz w:val="22"/>
          <w:szCs w:val="22"/>
        </w:rPr>
        <w:t xml:space="preserve"> action planning and </w:t>
      </w:r>
      <w:r w:rsidR="407301B3" w:rsidRPr="00A81268">
        <w:rPr>
          <w:rFonts w:ascii="Gill Sans MT" w:hAnsi="Gill Sans MT" w:cs="Arial"/>
          <w:sz w:val="22"/>
          <w:szCs w:val="22"/>
        </w:rPr>
        <w:t>Team Improvement Plan</w:t>
      </w:r>
    </w:p>
    <w:p w14:paraId="63EAA981" w14:textId="23A0DC1E"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 xml:space="preserve">Demonstrate how effective provision for </w:t>
      </w:r>
      <w:r w:rsidR="00736F06" w:rsidRPr="00A81268">
        <w:rPr>
          <w:rFonts w:ascii="Gill Sans MT" w:hAnsi="Gill Sans MT" w:cs="Arial"/>
          <w:sz w:val="22"/>
          <w:szCs w:val="22"/>
        </w:rPr>
        <w:t>English</w:t>
      </w:r>
      <w:r w:rsidRPr="00A81268">
        <w:rPr>
          <w:rFonts w:ascii="Gill Sans MT" w:hAnsi="Gill Sans MT" w:cs="Arial"/>
          <w:sz w:val="22"/>
          <w:szCs w:val="22"/>
        </w:rPr>
        <w:t xml:space="preserve"> can enhance student learning and outcomes</w:t>
      </w:r>
    </w:p>
    <w:p w14:paraId="533CF77C" w14:textId="2FBD4907"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Support Direc</w:t>
      </w:r>
      <w:r w:rsidR="003E4546" w:rsidRPr="00A81268">
        <w:rPr>
          <w:rFonts w:ascii="Gill Sans MT" w:hAnsi="Gill Sans MT" w:cs="Arial"/>
          <w:sz w:val="22"/>
          <w:szCs w:val="22"/>
        </w:rPr>
        <w:t>tor of Achievement</w:t>
      </w:r>
      <w:r w:rsidRPr="00A81268">
        <w:rPr>
          <w:rFonts w:ascii="Gill Sans MT" w:hAnsi="Gill Sans MT" w:cs="Arial"/>
          <w:sz w:val="22"/>
          <w:szCs w:val="22"/>
        </w:rPr>
        <w:t xml:space="preserve"> in robust self-evaluation of the teaching and student’s learning of </w:t>
      </w:r>
      <w:r w:rsidR="00736F06" w:rsidRPr="00A81268">
        <w:rPr>
          <w:rFonts w:ascii="Gill Sans MT" w:hAnsi="Gill Sans MT" w:cs="Arial"/>
          <w:sz w:val="22"/>
          <w:szCs w:val="22"/>
        </w:rPr>
        <w:t>English</w:t>
      </w:r>
      <w:r w:rsidRPr="00A81268">
        <w:rPr>
          <w:rFonts w:ascii="Gill Sans MT" w:hAnsi="Gill Sans MT" w:cs="Arial"/>
          <w:sz w:val="22"/>
          <w:szCs w:val="22"/>
        </w:rPr>
        <w:t xml:space="preserve"> and make a significant contribution to improving the quality of provision</w:t>
      </w:r>
    </w:p>
    <w:p w14:paraId="00E60F91" w14:textId="38B71925"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 xml:space="preserve">Research and develop new ideas, resources, units of work to disseminate within the team, looking for transferability across the whole subject. Produce high quality lesson plans and other </w:t>
      </w:r>
      <w:proofErr w:type="gramStart"/>
      <w:r w:rsidRPr="00A81268">
        <w:rPr>
          <w:rFonts w:ascii="Gill Sans MT" w:hAnsi="Gill Sans MT" w:cs="Arial"/>
          <w:sz w:val="22"/>
          <w:szCs w:val="22"/>
        </w:rPr>
        <w:t>exemplars</w:t>
      </w:r>
      <w:proofErr w:type="gramEnd"/>
      <w:r w:rsidRPr="00A81268">
        <w:rPr>
          <w:rFonts w:ascii="Gill Sans MT" w:hAnsi="Gill Sans MT" w:cs="Arial"/>
          <w:sz w:val="22"/>
          <w:szCs w:val="22"/>
        </w:rPr>
        <w:t xml:space="preserve"> as required</w:t>
      </w:r>
    </w:p>
    <w:p w14:paraId="12E47ECF" w14:textId="653D35C3"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Model best practice in the use of data to inform learning and teaching within their area as appropriate, ensuring that lessons are well differentiated, providing for all individual students’ needs</w:t>
      </w:r>
    </w:p>
    <w:p w14:paraId="47CA8805" w14:textId="191A127E"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lastRenderedPageBreak/>
        <w:t>Model best practice in effective use of student performance data, student target setting, marking and classroom intervention as appropriate</w:t>
      </w:r>
    </w:p>
    <w:p w14:paraId="1379DB10" w14:textId="198EAE22"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Demonstrate and champion the use of new technologies to enhance the learning process within their subject</w:t>
      </w:r>
    </w:p>
    <w:p w14:paraId="3146DC69" w14:textId="58483DFA"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 xml:space="preserve">Support the transition process between Key Stages within </w:t>
      </w:r>
      <w:r w:rsidR="00736F06" w:rsidRPr="00A81268">
        <w:rPr>
          <w:rFonts w:ascii="Gill Sans MT" w:hAnsi="Gill Sans MT" w:cs="Arial"/>
          <w:sz w:val="22"/>
          <w:szCs w:val="22"/>
        </w:rPr>
        <w:t>English</w:t>
      </w:r>
    </w:p>
    <w:p w14:paraId="2786A714" w14:textId="0DDFE805"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Play a full role in supporting the Dire</w:t>
      </w:r>
      <w:r w:rsidR="003E4546" w:rsidRPr="00A81268">
        <w:rPr>
          <w:rFonts w:ascii="Gill Sans MT" w:hAnsi="Gill Sans MT" w:cs="Arial"/>
          <w:sz w:val="22"/>
          <w:szCs w:val="22"/>
        </w:rPr>
        <w:t>ctor of Achievement</w:t>
      </w:r>
      <w:r w:rsidRPr="00A81268">
        <w:rPr>
          <w:rFonts w:ascii="Gill Sans MT" w:hAnsi="Gill Sans MT" w:cs="Arial"/>
          <w:sz w:val="22"/>
          <w:szCs w:val="22"/>
        </w:rPr>
        <w:t xml:space="preserve"> in managing the </w:t>
      </w:r>
      <w:r w:rsidR="008B3FA5" w:rsidRPr="00A81268">
        <w:rPr>
          <w:rFonts w:ascii="Gill Sans MT" w:hAnsi="Gill Sans MT" w:cs="Arial"/>
          <w:sz w:val="22"/>
          <w:szCs w:val="22"/>
        </w:rPr>
        <w:t>conduct</w:t>
      </w:r>
      <w:r w:rsidRPr="00A81268">
        <w:rPr>
          <w:rFonts w:ascii="Gill Sans MT" w:hAnsi="Gill Sans MT" w:cs="Arial"/>
          <w:sz w:val="22"/>
          <w:szCs w:val="22"/>
        </w:rPr>
        <w:t xml:space="preserve"> of students </w:t>
      </w:r>
      <w:r w:rsidR="005E3695" w:rsidRPr="00A81268">
        <w:rPr>
          <w:rFonts w:ascii="Gill Sans MT" w:hAnsi="Gill Sans MT" w:cs="Arial"/>
          <w:sz w:val="22"/>
          <w:szCs w:val="22"/>
        </w:rPr>
        <w:t xml:space="preserve">and delivering the Academy’s expectations </w:t>
      </w:r>
      <w:r w:rsidRPr="00A81268">
        <w:rPr>
          <w:rFonts w:ascii="Gill Sans MT" w:hAnsi="Gill Sans MT" w:cs="Arial"/>
          <w:sz w:val="22"/>
          <w:szCs w:val="22"/>
        </w:rPr>
        <w:t xml:space="preserve">in </w:t>
      </w:r>
      <w:r w:rsidR="00736F06" w:rsidRPr="00A81268">
        <w:rPr>
          <w:rFonts w:ascii="Gill Sans MT" w:hAnsi="Gill Sans MT" w:cs="Arial"/>
          <w:sz w:val="22"/>
          <w:szCs w:val="22"/>
        </w:rPr>
        <w:t>English</w:t>
      </w:r>
      <w:r w:rsidRPr="00A81268">
        <w:rPr>
          <w:rFonts w:ascii="Gill Sans MT" w:hAnsi="Gill Sans MT" w:cs="Arial"/>
          <w:sz w:val="22"/>
          <w:szCs w:val="22"/>
        </w:rPr>
        <w:t>. Support others to manage</w:t>
      </w:r>
      <w:r w:rsidR="008B3FA5" w:rsidRPr="00A81268">
        <w:rPr>
          <w:rFonts w:ascii="Gill Sans MT" w:hAnsi="Gill Sans MT" w:cs="Arial"/>
          <w:sz w:val="22"/>
          <w:szCs w:val="22"/>
        </w:rPr>
        <w:t xml:space="preserve"> conduct</w:t>
      </w:r>
      <w:r w:rsidRPr="00A81268">
        <w:rPr>
          <w:rFonts w:ascii="Gill Sans MT" w:hAnsi="Gill Sans MT" w:cs="Arial"/>
          <w:sz w:val="22"/>
          <w:szCs w:val="22"/>
        </w:rPr>
        <w:t xml:space="preserve"> effectively. Be a strong presence in the </w:t>
      </w:r>
      <w:r w:rsidR="00736F06" w:rsidRPr="00A81268">
        <w:rPr>
          <w:rFonts w:ascii="Gill Sans MT" w:hAnsi="Gill Sans MT" w:cs="Arial"/>
          <w:sz w:val="22"/>
          <w:szCs w:val="22"/>
        </w:rPr>
        <w:t>English</w:t>
      </w:r>
      <w:r w:rsidRPr="00A81268">
        <w:rPr>
          <w:rFonts w:ascii="Gill Sans MT" w:hAnsi="Gill Sans MT" w:cs="Arial"/>
          <w:sz w:val="22"/>
          <w:szCs w:val="22"/>
        </w:rPr>
        <w:t xml:space="preserve"> area and around the school</w:t>
      </w:r>
    </w:p>
    <w:p w14:paraId="7A8AF6CC" w14:textId="73810B07"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Promote pedagogy that engages and enthuses learners</w:t>
      </w:r>
    </w:p>
    <w:p w14:paraId="666DAA48" w14:textId="6124BCC2" w:rsidR="00FA1971" w:rsidRPr="00A81268" w:rsidRDefault="00FA1971" w:rsidP="00A81268">
      <w:pPr>
        <w:pStyle w:val="ListParagraph"/>
        <w:numPr>
          <w:ilvl w:val="0"/>
          <w:numId w:val="7"/>
        </w:numPr>
        <w:spacing w:afterLines="20" w:after="48" w:line="276" w:lineRule="auto"/>
        <w:jc w:val="both"/>
        <w:rPr>
          <w:rFonts w:ascii="Gill Sans MT" w:hAnsi="Gill Sans MT"/>
          <w:sz w:val="22"/>
          <w:szCs w:val="22"/>
        </w:rPr>
      </w:pPr>
      <w:r w:rsidRPr="00A81268">
        <w:rPr>
          <w:rFonts w:ascii="Gill Sans MT" w:hAnsi="Gill Sans MT" w:cs="Arial"/>
          <w:sz w:val="22"/>
          <w:szCs w:val="22"/>
        </w:rPr>
        <w:t xml:space="preserve">Carry out the role of a </w:t>
      </w:r>
      <w:r w:rsidR="00F63F06" w:rsidRPr="00A81268">
        <w:rPr>
          <w:rFonts w:ascii="Gill Sans MT" w:hAnsi="Gill Sans MT" w:cs="Arial"/>
          <w:sz w:val="22"/>
          <w:szCs w:val="22"/>
        </w:rPr>
        <w:t>F</w:t>
      </w:r>
      <w:r w:rsidRPr="00A81268">
        <w:rPr>
          <w:rFonts w:ascii="Gill Sans MT" w:hAnsi="Gill Sans MT" w:cs="Arial"/>
          <w:sz w:val="22"/>
          <w:szCs w:val="22"/>
        </w:rPr>
        <w:t xml:space="preserve">orm </w:t>
      </w:r>
      <w:r w:rsidR="00F63F06" w:rsidRPr="00A81268">
        <w:rPr>
          <w:rFonts w:ascii="Gill Sans MT" w:hAnsi="Gill Sans MT" w:cs="Arial"/>
          <w:sz w:val="22"/>
          <w:szCs w:val="22"/>
        </w:rPr>
        <w:t>T</w:t>
      </w:r>
      <w:r w:rsidRPr="00A81268">
        <w:rPr>
          <w:rFonts w:ascii="Gill Sans MT" w:hAnsi="Gill Sans MT" w:cs="Arial"/>
          <w:sz w:val="22"/>
          <w:szCs w:val="22"/>
        </w:rPr>
        <w:t>utor</w:t>
      </w:r>
    </w:p>
    <w:p w14:paraId="4B4995CB" w14:textId="07A0A78B"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Play a full role in the delivery of the Academy’s enrichment programme and support the extended learning programme including visits relating to their specialist area</w:t>
      </w:r>
    </w:p>
    <w:p w14:paraId="609895DD" w14:textId="657A44A1" w:rsidR="00FA1971" w:rsidRPr="00A81268" w:rsidRDefault="00FA1971" w:rsidP="00A81268">
      <w:pPr>
        <w:pStyle w:val="ListParagraph"/>
        <w:numPr>
          <w:ilvl w:val="0"/>
          <w:numId w:val="7"/>
        </w:numPr>
        <w:spacing w:afterLines="20" w:after="48" w:line="276" w:lineRule="auto"/>
        <w:jc w:val="both"/>
        <w:rPr>
          <w:rFonts w:ascii="Gill Sans MT" w:hAnsi="Gill Sans MT" w:cs="Arial"/>
          <w:sz w:val="22"/>
          <w:szCs w:val="22"/>
        </w:rPr>
      </w:pPr>
      <w:r w:rsidRPr="00A81268">
        <w:rPr>
          <w:rFonts w:ascii="Gill Sans MT" w:hAnsi="Gill Sans MT" w:cs="Arial"/>
          <w:sz w:val="22"/>
          <w:szCs w:val="22"/>
        </w:rPr>
        <w:t>Recognise and reward students making good progress</w:t>
      </w:r>
    </w:p>
    <w:p w14:paraId="3DEEC669" w14:textId="77777777" w:rsidR="00FA1971" w:rsidRPr="00A81268" w:rsidRDefault="00FA1971" w:rsidP="00A81268">
      <w:pPr>
        <w:spacing w:afterLines="20" w:after="48"/>
        <w:jc w:val="both"/>
        <w:rPr>
          <w:rFonts w:ascii="Gill Sans MT" w:hAnsi="Gill Sans MT" w:cs="Arial"/>
          <w:b/>
          <w:sz w:val="22"/>
          <w:szCs w:val="22"/>
          <w:u w:val="single"/>
        </w:rPr>
      </w:pPr>
    </w:p>
    <w:p w14:paraId="3656B9AB" w14:textId="4BE24A00" w:rsidR="00FA1971" w:rsidRPr="00A81268" w:rsidRDefault="00FA1971" w:rsidP="00A81268">
      <w:pPr>
        <w:spacing w:afterLines="20" w:after="48"/>
        <w:jc w:val="both"/>
        <w:rPr>
          <w:rFonts w:ascii="Gill Sans MT" w:hAnsi="Gill Sans MT" w:cs="Arial"/>
          <w:b/>
          <w:sz w:val="22"/>
          <w:szCs w:val="22"/>
          <w:u w:val="single"/>
        </w:rPr>
      </w:pPr>
      <w:r w:rsidRPr="00A81268">
        <w:rPr>
          <w:rFonts w:ascii="Gill Sans MT" w:hAnsi="Gill Sans MT" w:cs="Arial"/>
          <w:b/>
          <w:sz w:val="22"/>
          <w:szCs w:val="22"/>
          <w:u w:val="single"/>
        </w:rPr>
        <w:t>Line Management</w:t>
      </w:r>
    </w:p>
    <w:p w14:paraId="4317E5ED" w14:textId="1CDD661E" w:rsidR="00FA1971" w:rsidRPr="00A81268" w:rsidRDefault="00FA1971" w:rsidP="00A81268">
      <w:pPr>
        <w:spacing w:afterLines="20" w:after="48"/>
        <w:jc w:val="both"/>
        <w:rPr>
          <w:rFonts w:ascii="Gill Sans MT" w:hAnsi="Gill Sans MT" w:cs="Arial"/>
          <w:sz w:val="22"/>
          <w:szCs w:val="22"/>
        </w:rPr>
      </w:pPr>
      <w:r w:rsidRPr="00A81268">
        <w:rPr>
          <w:rFonts w:ascii="Gill Sans MT" w:hAnsi="Gill Sans MT" w:cs="Arial"/>
          <w:sz w:val="22"/>
          <w:szCs w:val="22"/>
        </w:rPr>
        <w:t>There may be line management responsibility of teaching staff</w:t>
      </w:r>
      <w:r w:rsidR="69390E3F" w:rsidRPr="00A81268">
        <w:rPr>
          <w:rFonts w:ascii="Gill Sans MT" w:hAnsi="Gill Sans MT" w:cs="Arial"/>
          <w:sz w:val="22"/>
          <w:szCs w:val="22"/>
        </w:rPr>
        <w:t xml:space="preserve"> within the English department</w:t>
      </w:r>
      <w:r w:rsidRPr="00A81268">
        <w:rPr>
          <w:rFonts w:ascii="Gill Sans MT" w:hAnsi="Gill Sans MT" w:cs="Arial"/>
          <w:sz w:val="22"/>
          <w:szCs w:val="22"/>
        </w:rPr>
        <w:t>.</w:t>
      </w:r>
    </w:p>
    <w:p w14:paraId="45FB0818" w14:textId="77777777" w:rsidR="00FA1971" w:rsidRPr="00A81268" w:rsidRDefault="00FA1971" w:rsidP="00A81268">
      <w:pPr>
        <w:spacing w:afterLines="20" w:after="48"/>
        <w:jc w:val="both"/>
        <w:rPr>
          <w:rFonts w:ascii="Gill Sans MT" w:hAnsi="Gill Sans MT" w:cs="Arial"/>
          <w:b/>
          <w:sz w:val="22"/>
          <w:szCs w:val="22"/>
          <w:u w:val="single"/>
        </w:rPr>
      </w:pPr>
    </w:p>
    <w:p w14:paraId="0F7BE718" w14:textId="77851F5A" w:rsidR="004118D5" w:rsidRPr="00A81268" w:rsidRDefault="004118D5" w:rsidP="00A81268">
      <w:pPr>
        <w:pStyle w:val="OFF"/>
        <w:spacing w:afterLines="20" w:after="48" w:line="240" w:lineRule="auto"/>
        <w:rPr>
          <w:rFonts w:ascii="Gill Sans MT" w:hAnsi="Gill Sans MT" w:cs="Arial"/>
          <w:b/>
          <w:bCs/>
          <w:sz w:val="22"/>
          <w:szCs w:val="22"/>
        </w:rPr>
      </w:pPr>
      <w:r w:rsidRPr="00A81268">
        <w:rPr>
          <w:rFonts w:ascii="Gill Sans MT" w:hAnsi="Gill Sans MT" w:cs="Arial"/>
          <w:b/>
          <w:bCs/>
          <w:sz w:val="22"/>
          <w:szCs w:val="22"/>
        </w:rPr>
        <w:t>Common Roles of All Trust Members:</w:t>
      </w:r>
    </w:p>
    <w:p w14:paraId="53128261" w14:textId="77777777" w:rsidR="004118D5" w:rsidRPr="00A81268" w:rsidRDefault="004118D5" w:rsidP="00A81268">
      <w:pPr>
        <w:pStyle w:val="BodyText2"/>
        <w:spacing w:afterLines="20" w:after="48" w:line="240" w:lineRule="auto"/>
        <w:ind w:left="700"/>
        <w:rPr>
          <w:rFonts w:ascii="Gill Sans MT" w:hAnsi="Gill Sans MT"/>
          <w:sz w:val="22"/>
          <w:szCs w:val="22"/>
        </w:rPr>
      </w:pPr>
    </w:p>
    <w:p w14:paraId="62486C05" w14:textId="55BF145E" w:rsidR="004118D5" w:rsidRPr="00A81268" w:rsidRDefault="004118D5" w:rsidP="00A81268">
      <w:pPr>
        <w:autoSpaceDE w:val="0"/>
        <w:autoSpaceDN w:val="0"/>
        <w:adjustRightInd w:val="0"/>
        <w:spacing w:afterLines="20" w:after="48"/>
        <w:rPr>
          <w:rFonts w:ascii="Gill Sans MT" w:hAnsi="Gill Sans MT" w:cs="Arial"/>
          <w:b/>
          <w:color w:val="000000"/>
          <w:sz w:val="22"/>
          <w:szCs w:val="22"/>
          <w:lang w:eastAsia="en-GB"/>
        </w:rPr>
      </w:pPr>
      <w:r w:rsidRPr="00A81268">
        <w:rPr>
          <w:rFonts w:ascii="Gill Sans MT" w:hAnsi="Gill Sans MT" w:cs="Arial"/>
          <w:b/>
          <w:color w:val="000000"/>
          <w:sz w:val="22"/>
          <w:szCs w:val="22"/>
          <w:lang w:eastAsia="en-GB"/>
        </w:rPr>
        <w:t>Leadership: Vision and Values</w:t>
      </w:r>
    </w:p>
    <w:p w14:paraId="67C5F421" w14:textId="356438FE" w:rsidR="004118D5" w:rsidRPr="00A81268" w:rsidRDefault="004118D5" w:rsidP="00A81268">
      <w:pPr>
        <w:pStyle w:val="ListParagraph"/>
        <w:numPr>
          <w:ilvl w:val="0"/>
          <w:numId w:val="29"/>
        </w:numPr>
        <w:autoSpaceDE w:val="0"/>
        <w:autoSpaceDN w:val="0"/>
        <w:adjustRightInd w:val="0"/>
        <w:spacing w:afterLines="20" w:after="48" w:line="276" w:lineRule="auto"/>
        <w:rPr>
          <w:rFonts w:ascii="Gill Sans MT" w:hAnsi="Gill Sans MT" w:cs="Arial"/>
          <w:b/>
          <w:bCs/>
          <w:color w:val="000000"/>
          <w:sz w:val="22"/>
          <w:szCs w:val="22"/>
          <w:lang w:eastAsia="en-GB"/>
        </w:rPr>
      </w:pPr>
      <w:r w:rsidRPr="00A81268">
        <w:rPr>
          <w:rFonts w:ascii="Gill Sans MT" w:hAnsi="Gill Sans MT" w:cs="Arial"/>
          <w:sz w:val="22"/>
          <w:szCs w:val="22"/>
        </w:rPr>
        <w:t>Assist in translating the vision of the Trust and Academy into agreed objectives and operational plans relevant for your role</w:t>
      </w:r>
    </w:p>
    <w:p w14:paraId="427D8D90" w14:textId="31EEB3E3"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Take lead responsibility for policy development and implementation in agreed specified areas</w:t>
      </w:r>
    </w:p>
    <w:p w14:paraId="0FE8D540" w14:textId="6056BC99"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Lead by example, providing inspiration and motivation, and embody for the students, staff, governors, parents and wider community the vision, purpose and leadership of the Trust</w:t>
      </w:r>
    </w:p>
    <w:p w14:paraId="1542DD9A" w14:textId="32954338"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To ensure equal opportunities for all</w:t>
      </w:r>
    </w:p>
    <w:p w14:paraId="6F6E4B50" w14:textId="6C0D351D"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 xml:space="preserve">To be committed to safeguarding and to promoting the welfare of all young people. Work with the </w:t>
      </w:r>
      <w:r w:rsidR="005674CA" w:rsidRPr="00A81268">
        <w:rPr>
          <w:rFonts w:ascii="Gill Sans MT" w:hAnsi="Gill Sans MT" w:cs="Arial"/>
          <w:color w:val="000000" w:themeColor="text1"/>
          <w:sz w:val="22"/>
          <w:szCs w:val="22"/>
          <w:lang w:eastAsia="en-GB"/>
        </w:rPr>
        <w:t>Head teacher</w:t>
      </w:r>
      <w:r w:rsidRPr="00A81268">
        <w:rPr>
          <w:rFonts w:ascii="Gill Sans MT" w:hAnsi="Gill Sans MT" w:cs="Arial"/>
          <w:color w:val="000000" w:themeColor="text1"/>
          <w:sz w:val="22"/>
          <w:szCs w:val="22"/>
          <w:lang w:eastAsia="en-GB"/>
        </w:rPr>
        <w:t xml:space="preserve"> to develop an ‘open culture’ in discussing abuse and safeguarding</w:t>
      </w:r>
    </w:p>
    <w:p w14:paraId="4906A9CF" w14:textId="1A2D76AA" w:rsidR="004118D5" w:rsidRPr="00A81268" w:rsidRDefault="0047503E"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 xml:space="preserve">Assist the Head </w:t>
      </w:r>
      <w:r w:rsidR="00CB058B" w:rsidRPr="00A81268">
        <w:rPr>
          <w:rFonts w:ascii="Gill Sans MT" w:hAnsi="Gill Sans MT" w:cs="Arial"/>
          <w:color w:val="000000" w:themeColor="text1"/>
          <w:sz w:val="22"/>
          <w:szCs w:val="22"/>
          <w:lang w:eastAsia="en-GB"/>
        </w:rPr>
        <w:t>Teacher</w:t>
      </w:r>
      <w:r w:rsidR="004118D5" w:rsidRPr="00A81268">
        <w:rPr>
          <w:rFonts w:ascii="Gill Sans MT" w:hAnsi="Gill Sans MT" w:cs="Arial"/>
          <w:color w:val="000000" w:themeColor="text1"/>
          <w:sz w:val="22"/>
          <w:szCs w:val="22"/>
          <w:lang w:eastAsia="en-GB"/>
        </w:rPr>
        <w:t xml:space="preserve"> to develop a culture and environment in which young people thrive and to drive innovation</w:t>
      </w:r>
    </w:p>
    <w:p w14:paraId="237EB926" w14:textId="585DFF87"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 xml:space="preserve">To </w:t>
      </w:r>
      <w:proofErr w:type="gramStart"/>
      <w:r w:rsidRPr="00A81268">
        <w:rPr>
          <w:rFonts w:ascii="Gill Sans MT" w:hAnsi="Gill Sans MT" w:cs="Arial"/>
          <w:color w:val="000000" w:themeColor="text1"/>
          <w:sz w:val="22"/>
          <w:szCs w:val="22"/>
          <w:lang w:eastAsia="en-GB"/>
        </w:rPr>
        <w:t>drive</w:t>
      </w:r>
      <w:proofErr w:type="gramEnd"/>
      <w:r w:rsidRPr="00A81268">
        <w:rPr>
          <w:rFonts w:ascii="Gill Sans MT" w:hAnsi="Gill Sans MT" w:cs="Arial"/>
          <w:color w:val="000000" w:themeColor="text1"/>
          <w:sz w:val="22"/>
          <w:szCs w:val="22"/>
          <w:lang w:eastAsia="en-GB"/>
        </w:rPr>
        <w:t xml:space="preserve"> educational standards, promote life-long learning and continually improve outcomes for all</w:t>
      </w:r>
    </w:p>
    <w:p w14:paraId="7B56E78D" w14:textId="6C6326C2"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Lead and contribute to an ethos in the Academy where well-being and respect are at the heart of the Academy and each student is valued and nurtured to develop personally and educationally</w:t>
      </w:r>
    </w:p>
    <w:p w14:paraId="5C628ECB" w14:textId="20150C38"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Ensure the effective operation of Academy self-evaluation systems as appropriate, and produce reports as required</w:t>
      </w:r>
    </w:p>
    <w:p w14:paraId="05E8C994" w14:textId="443A11D5" w:rsidR="004118D5" w:rsidRPr="00A81268" w:rsidRDefault="004118D5" w:rsidP="00A81268">
      <w:pPr>
        <w:numPr>
          <w:ilvl w:val="0"/>
          <w:numId w:val="29"/>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Identify and take appropriate action arising from evaluation, setting deadlines and reviewing progress on actions taken</w:t>
      </w:r>
    </w:p>
    <w:p w14:paraId="4101652C" w14:textId="77777777" w:rsidR="004118D5" w:rsidRPr="00A81268" w:rsidRDefault="004118D5" w:rsidP="00A81268">
      <w:pPr>
        <w:autoSpaceDE w:val="0"/>
        <w:autoSpaceDN w:val="0"/>
        <w:adjustRightInd w:val="0"/>
        <w:spacing w:afterLines="20" w:after="48" w:line="276" w:lineRule="auto"/>
        <w:ind w:left="284"/>
        <w:rPr>
          <w:rFonts w:ascii="Gill Sans MT" w:hAnsi="Gill Sans MT" w:cs="Arial"/>
          <w:color w:val="000000"/>
          <w:sz w:val="22"/>
          <w:szCs w:val="22"/>
          <w:lang w:eastAsia="en-GB"/>
        </w:rPr>
      </w:pPr>
    </w:p>
    <w:p w14:paraId="4B99056E" w14:textId="69080B7E" w:rsidR="004118D5" w:rsidRPr="00A81268" w:rsidRDefault="004118D5" w:rsidP="00A81268">
      <w:pPr>
        <w:autoSpaceDE w:val="0"/>
        <w:autoSpaceDN w:val="0"/>
        <w:adjustRightInd w:val="0"/>
        <w:spacing w:afterLines="20" w:after="48"/>
        <w:rPr>
          <w:rFonts w:ascii="Gill Sans MT" w:hAnsi="Gill Sans MT" w:cs="Arial"/>
          <w:b/>
          <w:color w:val="000000"/>
          <w:sz w:val="22"/>
          <w:szCs w:val="22"/>
          <w:lang w:eastAsia="en-GB"/>
        </w:rPr>
      </w:pPr>
      <w:r w:rsidRPr="00A81268">
        <w:rPr>
          <w:rFonts w:ascii="Gill Sans MT" w:hAnsi="Gill Sans MT" w:cs="Arial"/>
          <w:b/>
          <w:color w:val="000000"/>
          <w:sz w:val="22"/>
          <w:szCs w:val="22"/>
          <w:lang w:eastAsia="en-GB"/>
        </w:rPr>
        <w:t>Leading and Managing Others and Self</w:t>
      </w:r>
    </w:p>
    <w:p w14:paraId="4242D0C5" w14:textId="5FBDB46F"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Where required, take responsibility for the day-to-day line management of designated staff</w:t>
      </w:r>
    </w:p>
    <w:p w14:paraId="4747FBD7" w14:textId="63EF40A3" w:rsidR="004118D5" w:rsidRPr="00A81268" w:rsidRDefault="0047503E"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Support</w:t>
      </w:r>
      <w:r w:rsidR="004118D5" w:rsidRPr="00A81268">
        <w:rPr>
          <w:rFonts w:ascii="Gill Sans MT" w:hAnsi="Gill Sans MT" w:cs="Arial"/>
          <w:color w:val="000000" w:themeColor="text1"/>
          <w:sz w:val="22"/>
          <w:szCs w:val="22"/>
          <w:lang w:eastAsia="en-GB"/>
        </w:rPr>
        <w:t xml:space="preserve"> in the recruitment, deployment, motivation, development and performance management of staff, making the most effective use of their skills, expertise and experience and to ensure that all staff have a clear understanding of their roles and </w:t>
      </w:r>
      <w:proofErr w:type="gramStart"/>
      <w:r w:rsidR="004118D5" w:rsidRPr="00A81268">
        <w:rPr>
          <w:rFonts w:ascii="Gill Sans MT" w:hAnsi="Gill Sans MT" w:cs="Arial"/>
          <w:color w:val="000000" w:themeColor="text1"/>
          <w:sz w:val="22"/>
          <w:szCs w:val="22"/>
          <w:lang w:eastAsia="en-GB"/>
        </w:rPr>
        <w:t>responsibilities;</w:t>
      </w:r>
      <w:proofErr w:type="gramEnd"/>
      <w:r w:rsidR="004118D5" w:rsidRPr="00A81268">
        <w:rPr>
          <w:rFonts w:ascii="Gill Sans MT" w:hAnsi="Gill Sans MT" w:cs="Arial"/>
          <w:color w:val="000000" w:themeColor="text1"/>
          <w:sz w:val="22"/>
          <w:szCs w:val="22"/>
          <w:lang w:eastAsia="en-GB"/>
        </w:rPr>
        <w:t xml:space="preserve"> including working within safer recruitment practices</w:t>
      </w:r>
    </w:p>
    <w:p w14:paraId="6EAD5D03" w14:textId="71EFFF8F"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Develop and maintain a culture of high expectations for self and others</w:t>
      </w:r>
    </w:p>
    <w:p w14:paraId="56CD30AD" w14:textId="5440882E"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Regularly review own practice, set personal targets and take responsibility for own development</w:t>
      </w:r>
    </w:p>
    <w:p w14:paraId="496F5050" w14:textId="6C8776E3"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Encourage all Trust staff to be continually active in their personal and continuous professional development</w:t>
      </w:r>
    </w:p>
    <w:p w14:paraId="1D79CEC2" w14:textId="4E28DB45"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Lead groups of staff in developmental activities and evaluate outcomes</w:t>
      </w:r>
    </w:p>
    <w:p w14:paraId="68D997DB" w14:textId="50F426AE"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Actively engage in the performance review process</w:t>
      </w:r>
    </w:p>
    <w:p w14:paraId="282BD8EC" w14:textId="5DA5F089"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lastRenderedPageBreak/>
        <w:t>Work within the Trust’s health and safety policy to ensure a safe working environment for staff, students and visitors</w:t>
      </w:r>
    </w:p>
    <w:p w14:paraId="4BB14611" w14:textId="3FA1FFC2"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Maintain high professional standards of attendance, punctuality, appearance, conduct and positive, courteous relations with students, parents and colleagues</w:t>
      </w:r>
    </w:p>
    <w:p w14:paraId="62169A09" w14:textId="33C221F7" w:rsidR="004118D5" w:rsidRPr="00A81268" w:rsidRDefault="004118D5" w:rsidP="00A81268">
      <w:pPr>
        <w:numPr>
          <w:ilvl w:val="0"/>
          <w:numId w:val="30"/>
        </w:numPr>
        <w:autoSpaceDE w:val="0"/>
        <w:autoSpaceDN w:val="0"/>
        <w:adjustRightInd w:val="0"/>
        <w:spacing w:afterLines="20" w:after="48" w:line="276" w:lineRule="auto"/>
        <w:jc w:val="both"/>
        <w:rPr>
          <w:rFonts w:ascii="Gill Sans MT" w:hAnsi="Gill Sans MT" w:cs="Arial"/>
          <w:color w:val="000000"/>
          <w:sz w:val="22"/>
          <w:szCs w:val="22"/>
          <w:lang w:eastAsia="en-GB"/>
        </w:rPr>
      </w:pPr>
      <w:proofErr w:type="gramStart"/>
      <w:r w:rsidRPr="00A81268">
        <w:rPr>
          <w:rFonts w:ascii="Gill Sans MT" w:hAnsi="Gill Sans MT" w:cs="Arial"/>
          <w:color w:val="000000" w:themeColor="text1"/>
          <w:sz w:val="22"/>
          <w:szCs w:val="22"/>
          <w:lang w:eastAsia="en-GB"/>
        </w:rPr>
        <w:t>Adhere</w:t>
      </w:r>
      <w:proofErr w:type="gramEnd"/>
      <w:r w:rsidRPr="00A81268">
        <w:rPr>
          <w:rFonts w:ascii="Gill Sans MT" w:hAnsi="Gill Sans MT" w:cs="Arial"/>
          <w:color w:val="000000" w:themeColor="text1"/>
          <w:sz w:val="22"/>
          <w:szCs w:val="22"/>
          <w:lang w:eastAsia="en-GB"/>
        </w:rPr>
        <w:t xml:space="preserve"> to Trust and Academy policies and procedures</w:t>
      </w:r>
    </w:p>
    <w:p w14:paraId="1299C43A" w14:textId="77777777" w:rsidR="004118D5" w:rsidRPr="00A81268" w:rsidRDefault="004118D5" w:rsidP="00A81268">
      <w:pPr>
        <w:autoSpaceDE w:val="0"/>
        <w:autoSpaceDN w:val="0"/>
        <w:adjustRightInd w:val="0"/>
        <w:spacing w:afterLines="20" w:after="48"/>
        <w:rPr>
          <w:rFonts w:ascii="Gill Sans MT" w:hAnsi="Gill Sans MT" w:cs="Arial"/>
          <w:color w:val="000000"/>
          <w:sz w:val="22"/>
          <w:szCs w:val="22"/>
          <w:lang w:eastAsia="en-GB"/>
        </w:rPr>
      </w:pPr>
    </w:p>
    <w:p w14:paraId="5206D10B" w14:textId="77777777" w:rsidR="004118D5" w:rsidRPr="00A81268" w:rsidRDefault="004118D5" w:rsidP="00A81268">
      <w:pPr>
        <w:autoSpaceDE w:val="0"/>
        <w:autoSpaceDN w:val="0"/>
        <w:adjustRightInd w:val="0"/>
        <w:spacing w:afterLines="20" w:after="48"/>
        <w:rPr>
          <w:rFonts w:ascii="Gill Sans MT" w:hAnsi="Gill Sans MT" w:cs="Arial"/>
          <w:b/>
          <w:color w:val="000000"/>
          <w:sz w:val="22"/>
          <w:szCs w:val="22"/>
          <w:lang w:eastAsia="en-GB"/>
        </w:rPr>
      </w:pPr>
      <w:r w:rsidRPr="00A81268">
        <w:rPr>
          <w:rFonts w:ascii="Gill Sans MT" w:hAnsi="Gill Sans MT" w:cs="Arial"/>
          <w:b/>
          <w:color w:val="000000"/>
          <w:sz w:val="22"/>
          <w:szCs w:val="22"/>
          <w:lang w:eastAsia="en-GB"/>
        </w:rPr>
        <w:t>Partnerships and Communication</w:t>
      </w:r>
    </w:p>
    <w:p w14:paraId="4DDBEF00" w14:textId="77777777" w:rsidR="004118D5" w:rsidRPr="00A81268" w:rsidRDefault="004118D5" w:rsidP="00A81268">
      <w:pPr>
        <w:autoSpaceDE w:val="0"/>
        <w:autoSpaceDN w:val="0"/>
        <w:adjustRightInd w:val="0"/>
        <w:spacing w:afterLines="20" w:after="48"/>
        <w:rPr>
          <w:rFonts w:ascii="Gill Sans MT" w:hAnsi="Gill Sans MT" w:cs="Arial"/>
          <w:b/>
          <w:color w:val="000000"/>
          <w:sz w:val="22"/>
          <w:szCs w:val="22"/>
          <w:lang w:eastAsia="en-GB"/>
        </w:rPr>
      </w:pPr>
    </w:p>
    <w:p w14:paraId="3461D779" w14:textId="7C6413CD" w:rsidR="004118D5" w:rsidRPr="00A81268" w:rsidRDefault="004118D5" w:rsidP="00A81268">
      <w:pPr>
        <w:autoSpaceDE w:val="0"/>
        <w:autoSpaceDN w:val="0"/>
        <w:adjustRightInd w:val="0"/>
        <w:spacing w:afterLines="20" w:after="48"/>
        <w:rPr>
          <w:rFonts w:ascii="Gill Sans MT" w:hAnsi="Gill Sans MT" w:cs="Arial"/>
          <w:color w:val="000000"/>
          <w:sz w:val="22"/>
          <w:szCs w:val="22"/>
          <w:lang w:eastAsia="en-GB"/>
        </w:rPr>
      </w:pPr>
      <w:r w:rsidRPr="00A81268">
        <w:rPr>
          <w:rFonts w:ascii="Gill Sans MT" w:hAnsi="Gill Sans MT" w:cs="Arial"/>
          <w:color w:val="000000"/>
          <w:sz w:val="22"/>
          <w:szCs w:val="22"/>
          <w:lang w:eastAsia="en-GB"/>
        </w:rPr>
        <w:t>Support the Trust in:</w:t>
      </w:r>
    </w:p>
    <w:p w14:paraId="613BB03B" w14:textId="7AC25952" w:rsidR="004118D5" w:rsidRPr="00A81268" w:rsidRDefault="004118D5" w:rsidP="00A81268">
      <w:pPr>
        <w:numPr>
          <w:ilvl w:val="0"/>
          <w:numId w:val="31"/>
        </w:numPr>
        <w:autoSpaceDE w:val="0"/>
        <w:autoSpaceDN w:val="0"/>
        <w:adjustRightInd w:val="0"/>
        <w:spacing w:afterLines="20" w:after="48" w:line="276" w:lineRule="auto"/>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Creating strong links and collaborative ways of working with Trust schools and external stakeholders, including the wider community and neighbouring schools, ensuring that the Trust schools are at the heart of the community</w:t>
      </w:r>
    </w:p>
    <w:p w14:paraId="7B24C09E" w14:textId="00B0EC3D" w:rsidR="004118D5" w:rsidRPr="00A81268" w:rsidRDefault="004118D5" w:rsidP="00A81268">
      <w:pPr>
        <w:numPr>
          <w:ilvl w:val="0"/>
          <w:numId w:val="31"/>
        </w:numPr>
        <w:autoSpaceDE w:val="0"/>
        <w:autoSpaceDN w:val="0"/>
        <w:adjustRightInd w:val="0"/>
        <w:spacing w:afterLines="20" w:after="48" w:line="276" w:lineRule="auto"/>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Fostering and enhancing strong and continually developing links to support and develop curriculum opportunities</w:t>
      </w:r>
    </w:p>
    <w:p w14:paraId="14495828" w14:textId="13E7A480" w:rsidR="004118D5" w:rsidRPr="00A81268" w:rsidRDefault="004118D5" w:rsidP="00A81268">
      <w:pPr>
        <w:numPr>
          <w:ilvl w:val="0"/>
          <w:numId w:val="31"/>
        </w:numPr>
        <w:autoSpaceDE w:val="0"/>
        <w:autoSpaceDN w:val="0"/>
        <w:adjustRightInd w:val="0"/>
        <w:spacing w:afterLines="20" w:after="48" w:line="276" w:lineRule="auto"/>
        <w:rPr>
          <w:rFonts w:ascii="Gill Sans MT" w:hAnsi="Gill Sans MT" w:cs="Arial"/>
          <w:color w:val="000000"/>
          <w:sz w:val="22"/>
          <w:szCs w:val="22"/>
          <w:lang w:eastAsia="en-GB"/>
        </w:rPr>
      </w:pPr>
      <w:r w:rsidRPr="00A81268">
        <w:rPr>
          <w:rFonts w:ascii="Gill Sans MT" w:hAnsi="Gill Sans MT" w:cs="Arial"/>
          <w:color w:val="000000" w:themeColor="text1"/>
          <w:sz w:val="22"/>
          <w:szCs w:val="22"/>
          <w:lang w:eastAsia="en-GB"/>
        </w:rPr>
        <w:t>Working with other public and voluntary sector agencies, clubs and societies in the local community to develop extended services to enable the wider community to access knowledge, skills and learning opportunities</w:t>
      </w:r>
    </w:p>
    <w:p w14:paraId="415E6FBF" w14:textId="4859EDCD" w:rsidR="005B383A" w:rsidRPr="00A81268" w:rsidRDefault="004118D5" w:rsidP="00A81268">
      <w:pPr>
        <w:numPr>
          <w:ilvl w:val="0"/>
          <w:numId w:val="31"/>
        </w:numPr>
        <w:shd w:val="clear" w:color="auto" w:fill="FFFFFF" w:themeFill="background1"/>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Lines="20" w:after="48" w:line="276" w:lineRule="auto"/>
        <w:jc w:val="both"/>
        <w:rPr>
          <w:rFonts w:ascii="Gill Sans MT" w:hAnsi="Gill Sans MT" w:cs="Arial"/>
          <w:sz w:val="22"/>
          <w:szCs w:val="22"/>
        </w:rPr>
      </w:pPr>
      <w:r w:rsidRPr="00A81268">
        <w:rPr>
          <w:rFonts w:ascii="Gill Sans MT" w:hAnsi="Gill Sans MT" w:cs="Arial"/>
          <w:color w:val="000000" w:themeColor="text1"/>
          <w:sz w:val="22"/>
          <w:szCs w:val="22"/>
          <w:lang w:eastAsia="en-GB"/>
        </w:rPr>
        <w:t>Ensuring that parents and carers are kept well informed about the Academy curriculum, its targets, student attainment and their part in the process of improvement; ensuring that Academy policies and procedures are regularly communicated to staff and students so that they are clear about their responsibilities</w:t>
      </w:r>
    </w:p>
    <w:p w14:paraId="14F9ED28" w14:textId="77777777" w:rsidR="004118D5" w:rsidRPr="00A81268" w:rsidRDefault="004118D5" w:rsidP="00686E5F">
      <w:pPr>
        <w:jc w:val="center"/>
        <w:rPr>
          <w:rFonts w:ascii="Gill Sans MT" w:hAnsi="Gill Sans MT" w:cs="Arial"/>
          <w:b/>
          <w:sz w:val="22"/>
          <w:szCs w:val="22"/>
        </w:rPr>
      </w:pPr>
      <w:r w:rsidRPr="00A81268">
        <w:rPr>
          <w:rFonts w:ascii="Gill Sans MT" w:hAnsi="Gill Sans MT" w:cs="Arial"/>
          <w:color w:val="000000"/>
          <w:sz w:val="22"/>
          <w:szCs w:val="22"/>
          <w:lang w:eastAsia="en-GB"/>
        </w:rPr>
        <w:br w:type="page"/>
      </w:r>
      <w:r w:rsidRPr="00A81268">
        <w:rPr>
          <w:rFonts w:ascii="Gill Sans MT" w:hAnsi="Gill Sans MT" w:cs="Arial"/>
          <w:b/>
          <w:sz w:val="22"/>
          <w:szCs w:val="22"/>
        </w:rPr>
        <w:lastRenderedPageBreak/>
        <w:t>PERSON SPECIFICATION</w:t>
      </w:r>
    </w:p>
    <w:p w14:paraId="3CF2D8B6" w14:textId="77777777" w:rsidR="004118D5" w:rsidRPr="00A81268" w:rsidRDefault="004118D5" w:rsidP="004118D5">
      <w:pPr>
        <w:jc w:val="center"/>
        <w:rPr>
          <w:rFonts w:ascii="Gill Sans MT" w:hAnsi="Gill Sans MT" w:cs="Arial"/>
          <w:b/>
          <w:sz w:val="16"/>
          <w:szCs w:val="16"/>
        </w:rPr>
      </w:pPr>
    </w:p>
    <w:p w14:paraId="54615D8A" w14:textId="605C572F" w:rsidR="004118D5" w:rsidRPr="00A81268" w:rsidRDefault="004118D5" w:rsidP="00A81268">
      <w:pPr>
        <w:pStyle w:val="ListParagraph"/>
        <w:ind w:left="0"/>
        <w:jc w:val="center"/>
        <w:rPr>
          <w:rFonts w:ascii="Gill Sans MT" w:hAnsi="Gill Sans MT" w:cs="Arial"/>
          <w:sz w:val="22"/>
          <w:szCs w:val="22"/>
        </w:rPr>
      </w:pPr>
      <w:r w:rsidRPr="00A81268">
        <w:rPr>
          <w:rFonts w:ascii="Gill Sans MT" w:hAnsi="Gill Sans MT" w:cs="Arial"/>
          <w:sz w:val="22"/>
          <w:szCs w:val="22"/>
        </w:rPr>
        <w:t xml:space="preserve">Our aim is to create an exceptional </w:t>
      </w:r>
      <w:proofErr w:type="gramStart"/>
      <w:r w:rsidRPr="00A81268">
        <w:rPr>
          <w:rFonts w:ascii="Gill Sans MT" w:hAnsi="Gill Sans MT" w:cs="Arial"/>
          <w:sz w:val="22"/>
          <w:szCs w:val="22"/>
        </w:rPr>
        <w:t>Trust</w:t>
      </w:r>
      <w:proofErr w:type="gramEnd"/>
      <w:r w:rsidRPr="00A81268">
        <w:rPr>
          <w:rFonts w:ascii="Gill Sans MT" w:hAnsi="Gill Sans MT" w:cs="Arial"/>
          <w:sz w:val="22"/>
          <w:szCs w:val="22"/>
        </w:rPr>
        <w:t xml:space="preserve"> and all our staff will be expected to exemplify excellence in all that they do. </w:t>
      </w:r>
      <w:r w:rsidR="00A76204" w:rsidRPr="00A81268">
        <w:rPr>
          <w:rFonts w:ascii="Gill Sans MT" w:hAnsi="Gill Sans MT" w:cs="Arial"/>
          <w:sz w:val="22"/>
          <w:szCs w:val="22"/>
        </w:rPr>
        <w:t>We</w:t>
      </w:r>
      <w:r w:rsidRPr="00A81268">
        <w:rPr>
          <w:rFonts w:ascii="Gill Sans MT" w:hAnsi="Gill Sans MT" w:cs="Arial"/>
          <w:sz w:val="22"/>
          <w:szCs w:val="22"/>
        </w:rPr>
        <w:t xml:space="preserve"> require someone with high expectations, enthusiasm and the ability to positively </w:t>
      </w:r>
      <w:proofErr w:type="gramStart"/>
      <w:r w:rsidRPr="00A81268">
        <w:rPr>
          <w:rFonts w:ascii="Gill Sans MT" w:hAnsi="Gill Sans MT" w:cs="Arial"/>
          <w:sz w:val="22"/>
          <w:szCs w:val="22"/>
        </w:rPr>
        <w:t>impact</w:t>
      </w:r>
      <w:proofErr w:type="gramEnd"/>
      <w:r w:rsidRPr="00A81268">
        <w:rPr>
          <w:rFonts w:ascii="Gill Sans MT" w:hAnsi="Gill Sans MT" w:cs="Arial"/>
          <w:sz w:val="22"/>
          <w:szCs w:val="22"/>
        </w:rPr>
        <w:t xml:space="preserve"> the learning, skills and experiences of our students. We value the ability to demonstrate emotional intelligence, </w:t>
      </w:r>
      <w:proofErr w:type="gramStart"/>
      <w:r w:rsidRPr="00A81268">
        <w:rPr>
          <w:rFonts w:ascii="Gill Sans MT" w:hAnsi="Gill Sans MT" w:cs="Arial"/>
          <w:sz w:val="22"/>
          <w:szCs w:val="22"/>
        </w:rPr>
        <w:t>be</w:t>
      </w:r>
      <w:proofErr w:type="gramEnd"/>
      <w:r w:rsidRPr="00A81268">
        <w:rPr>
          <w:rFonts w:ascii="Gill Sans MT" w:hAnsi="Gill Sans MT" w:cs="Arial"/>
          <w:sz w:val="22"/>
          <w:szCs w:val="22"/>
        </w:rPr>
        <w:t xml:space="preserve"> able to work well with other staff to develop their practice and to adapt to different situations. We require an </w:t>
      </w:r>
      <w:r w:rsidR="001A51DA" w:rsidRPr="00A81268">
        <w:rPr>
          <w:rFonts w:ascii="Gill Sans MT" w:hAnsi="Gill Sans MT" w:cs="Arial"/>
          <w:sz w:val="22"/>
          <w:szCs w:val="22"/>
        </w:rPr>
        <w:t>exceptional leader</w:t>
      </w:r>
      <w:r w:rsidRPr="00A81268">
        <w:rPr>
          <w:rFonts w:ascii="Gill Sans MT" w:hAnsi="Gill Sans MT" w:cs="Arial"/>
          <w:sz w:val="22"/>
          <w:szCs w:val="22"/>
        </w:rPr>
        <w:t>.</w:t>
      </w:r>
    </w:p>
    <w:p w14:paraId="0FB78278" w14:textId="77777777" w:rsidR="004118D5" w:rsidRPr="0020440C" w:rsidRDefault="004118D5" w:rsidP="004118D5">
      <w:pPr>
        <w:autoSpaceDE w:val="0"/>
        <w:autoSpaceDN w:val="0"/>
        <w:adjustRightInd w:val="0"/>
        <w:rPr>
          <w:rFonts w:ascii="Gill Sans MT" w:hAnsi="Gill Sans MT"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6619"/>
        <w:gridCol w:w="2369"/>
      </w:tblGrid>
      <w:tr w:rsidR="004118D5" w:rsidRPr="00A81268" w14:paraId="117DA4CB" w14:textId="77777777" w:rsidTr="00A81268">
        <w:trPr>
          <w:trHeight w:val="241"/>
        </w:trPr>
        <w:tc>
          <w:tcPr>
            <w:tcW w:w="1314" w:type="dxa"/>
            <w:vAlign w:val="center"/>
          </w:tcPr>
          <w:p w14:paraId="1FC39945" w14:textId="77777777" w:rsidR="004118D5" w:rsidRPr="00A81268" w:rsidRDefault="004118D5" w:rsidP="00A73DCB">
            <w:pPr>
              <w:autoSpaceDE w:val="0"/>
              <w:autoSpaceDN w:val="0"/>
              <w:adjustRightInd w:val="0"/>
              <w:jc w:val="center"/>
              <w:rPr>
                <w:rFonts w:ascii="Gill Sans MT" w:hAnsi="Gill Sans MT" w:cs="Arial"/>
                <w:b/>
                <w:sz w:val="21"/>
                <w:szCs w:val="21"/>
                <w:lang w:eastAsia="en-GB"/>
              </w:rPr>
            </w:pPr>
          </w:p>
        </w:tc>
        <w:tc>
          <w:tcPr>
            <w:tcW w:w="6619" w:type="dxa"/>
            <w:vAlign w:val="center"/>
          </w:tcPr>
          <w:p w14:paraId="0895C2DB" w14:textId="77777777" w:rsidR="004118D5" w:rsidRPr="00A81268" w:rsidRDefault="004118D5" w:rsidP="00A73DCB">
            <w:pPr>
              <w:autoSpaceDE w:val="0"/>
              <w:autoSpaceDN w:val="0"/>
              <w:adjustRightInd w:val="0"/>
              <w:jc w:val="center"/>
              <w:rPr>
                <w:rFonts w:ascii="Gill Sans MT" w:hAnsi="Gill Sans MT" w:cs="Arial"/>
                <w:b/>
                <w:sz w:val="21"/>
                <w:szCs w:val="21"/>
                <w:lang w:eastAsia="en-GB"/>
              </w:rPr>
            </w:pPr>
            <w:r w:rsidRPr="00A81268">
              <w:rPr>
                <w:rFonts w:ascii="Gill Sans MT" w:hAnsi="Gill Sans MT" w:cs="Arial"/>
                <w:b/>
                <w:sz w:val="21"/>
                <w:szCs w:val="21"/>
                <w:lang w:eastAsia="en-GB"/>
              </w:rPr>
              <w:t>Essential</w:t>
            </w:r>
          </w:p>
        </w:tc>
        <w:tc>
          <w:tcPr>
            <w:tcW w:w="2369" w:type="dxa"/>
            <w:vAlign w:val="center"/>
          </w:tcPr>
          <w:p w14:paraId="248B3EE6" w14:textId="77777777" w:rsidR="004118D5" w:rsidRPr="00A81268" w:rsidRDefault="004118D5" w:rsidP="00A73DCB">
            <w:pPr>
              <w:autoSpaceDE w:val="0"/>
              <w:autoSpaceDN w:val="0"/>
              <w:adjustRightInd w:val="0"/>
              <w:jc w:val="center"/>
              <w:rPr>
                <w:rFonts w:ascii="Gill Sans MT" w:hAnsi="Gill Sans MT" w:cs="Arial"/>
                <w:b/>
                <w:sz w:val="21"/>
                <w:szCs w:val="21"/>
                <w:lang w:eastAsia="en-GB"/>
              </w:rPr>
            </w:pPr>
            <w:r w:rsidRPr="00A81268">
              <w:rPr>
                <w:rFonts w:ascii="Gill Sans MT" w:hAnsi="Gill Sans MT" w:cs="Arial"/>
                <w:b/>
                <w:sz w:val="21"/>
                <w:szCs w:val="21"/>
                <w:lang w:eastAsia="en-GB"/>
              </w:rPr>
              <w:t>Desirable</w:t>
            </w:r>
          </w:p>
        </w:tc>
      </w:tr>
      <w:tr w:rsidR="00C815B8" w:rsidRPr="00A81268" w14:paraId="27F8C57F" w14:textId="77777777" w:rsidTr="00A81268">
        <w:tc>
          <w:tcPr>
            <w:tcW w:w="1314" w:type="dxa"/>
          </w:tcPr>
          <w:p w14:paraId="0562CB0E" w14:textId="77777777" w:rsidR="00C815B8" w:rsidRPr="00A81268" w:rsidRDefault="00C815B8" w:rsidP="00C815B8">
            <w:pPr>
              <w:autoSpaceDE w:val="0"/>
              <w:autoSpaceDN w:val="0"/>
              <w:adjustRightInd w:val="0"/>
              <w:spacing w:line="276" w:lineRule="auto"/>
              <w:rPr>
                <w:rFonts w:ascii="Gill Sans MT" w:hAnsi="Gill Sans MT" w:cs="Arial"/>
                <w:b/>
                <w:sz w:val="21"/>
                <w:szCs w:val="21"/>
                <w:lang w:eastAsia="en-GB"/>
              </w:rPr>
            </w:pPr>
          </w:p>
          <w:p w14:paraId="77C4717D" w14:textId="77777777" w:rsidR="00C815B8" w:rsidRPr="00A81268" w:rsidRDefault="00C815B8" w:rsidP="00C815B8">
            <w:pPr>
              <w:autoSpaceDE w:val="0"/>
              <w:autoSpaceDN w:val="0"/>
              <w:adjustRightInd w:val="0"/>
              <w:spacing w:line="276" w:lineRule="auto"/>
              <w:rPr>
                <w:rFonts w:ascii="Gill Sans MT" w:hAnsi="Gill Sans MT" w:cs="Arial"/>
                <w:b/>
                <w:sz w:val="21"/>
                <w:szCs w:val="21"/>
                <w:lang w:eastAsia="en-GB"/>
              </w:rPr>
            </w:pPr>
            <w:r w:rsidRPr="00A81268">
              <w:rPr>
                <w:rFonts w:ascii="Gill Sans MT" w:hAnsi="Gill Sans MT" w:cs="Arial"/>
                <w:b/>
                <w:sz w:val="21"/>
                <w:szCs w:val="21"/>
                <w:lang w:eastAsia="en-GB"/>
              </w:rPr>
              <w:t>Knowledge &amp; Experience</w:t>
            </w:r>
          </w:p>
        </w:tc>
        <w:tc>
          <w:tcPr>
            <w:tcW w:w="6619" w:type="dxa"/>
          </w:tcPr>
          <w:p w14:paraId="7582290B"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Degree, QTS, relevant professional development</w:t>
            </w:r>
          </w:p>
          <w:p w14:paraId="1E5F9E6B"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Successful teaching experience in at least 2 of the key stages</w:t>
            </w:r>
          </w:p>
          <w:p w14:paraId="36D12A7F"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Knowledge and understanding of the curriculum required across the key stages</w:t>
            </w:r>
            <w:r w:rsidR="0047503E" w:rsidRPr="00A81268">
              <w:rPr>
                <w:rFonts w:ascii="Gill Sans MT" w:hAnsi="Gill Sans MT" w:cs="Arial"/>
                <w:sz w:val="21"/>
                <w:szCs w:val="21"/>
              </w:rPr>
              <w:t xml:space="preserve"> </w:t>
            </w:r>
            <w:r w:rsidR="003D3EBA" w:rsidRPr="00A81268">
              <w:rPr>
                <w:rFonts w:ascii="Gill Sans MT" w:hAnsi="Gill Sans MT" w:cs="Arial"/>
                <w:sz w:val="21"/>
                <w:szCs w:val="21"/>
              </w:rPr>
              <w:t>to at least GCSE level</w:t>
            </w:r>
          </w:p>
          <w:p w14:paraId="774361E1" w14:textId="4D6CED74"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Knowledge and understanding of how to rapidly impact students’ progress</w:t>
            </w:r>
          </w:p>
          <w:p w14:paraId="48A3BDD9"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Significant personal impact on the outcomes for students, including their external assessment results</w:t>
            </w:r>
          </w:p>
          <w:p w14:paraId="6B961471" w14:textId="5C324091"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 xml:space="preserve">Successful experience of teaching the full range of ability students, including students with additional needs </w:t>
            </w:r>
          </w:p>
          <w:p w14:paraId="1C6D1336"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Experience of contributing to and supporting initiatives that have improved learning and teaching and student skills</w:t>
            </w:r>
          </w:p>
          <w:p w14:paraId="7DE1C482"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 xml:space="preserve">Experience of creating effective </w:t>
            </w:r>
            <w:proofErr w:type="gramStart"/>
            <w:r w:rsidRPr="00A81268">
              <w:rPr>
                <w:rFonts w:ascii="Gill Sans MT" w:hAnsi="Gill Sans MT" w:cs="Arial"/>
                <w:sz w:val="21"/>
                <w:szCs w:val="21"/>
              </w:rPr>
              <w:t>schemes of learning</w:t>
            </w:r>
            <w:proofErr w:type="gramEnd"/>
            <w:r w:rsidRPr="00A81268">
              <w:rPr>
                <w:rFonts w:ascii="Gill Sans MT" w:hAnsi="Gill Sans MT" w:cs="Arial"/>
                <w:sz w:val="21"/>
                <w:szCs w:val="21"/>
              </w:rPr>
              <w:t xml:space="preserve"> that enthuse students and focus on developing their learning</w:t>
            </w:r>
          </w:p>
          <w:p w14:paraId="3D4B2D7F"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Successful experience and knowledge and understanding of supporting students in a pastoral capacity</w:t>
            </w:r>
          </w:p>
          <w:p w14:paraId="69AFED1C" w14:textId="77777777" w:rsidR="00C815B8" w:rsidRPr="00A81268" w:rsidRDefault="00C815B8"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Knowledge and understanding of the role of students’ skills in promoting self-esteem and future success of students</w:t>
            </w:r>
          </w:p>
          <w:p w14:paraId="5FF582C2" w14:textId="77777777" w:rsidR="00FA1971" w:rsidRPr="00A81268" w:rsidRDefault="00FA1971" w:rsidP="00C815B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 xml:space="preserve">Knowledge and understanding of how to lead others effectively and manage their </w:t>
            </w:r>
            <w:proofErr w:type="gramStart"/>
            <w:r w:rsidRPr="00A81268">
              <w:rPr>
                <w:rFonts w:ascii="Gill Sans MT" w:hAnsi="Gill Sans MT" w:cs="Arial"/>
                <w:sz w:val="21"/>
                <w:szCs w:val="21"/>
              </w:rPr>
              <w:t>work load</w:t>
            </w:r>
            <w:proofErr w:type="gramEnd"/>
            <w:r w:rsidRPr="00A81268">
              <w:rPr>
                <w:rFonts w:ascii="Gill Sans MT" w:hAnsi="Gill Sans MT" w:cs="Arial"/>
                <w:sz w:val="21"/>
                <w:szCs w:val="21"/>
              </w:rPr>
              <w:t xml:space="preserve"> to achieve the agreed end goal</w:t>
            </w:r>
          </w:p>
          <w:p w14:paraId="62EBF3C5" w14:textId="0A4FC248" w:rsidR="00C815B8" w:rsidRPr="00A81268" w:rsidRDefault="00FA1971" w:rsidP="00A81268">
            <w:pPr>
              <w:pStyle w:val="ListParagraph"/>
              <w:numPr>
                <w:ilvl w:val="0"/>
                <w:numId w:val="4"/>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Knowledge and understanding of how to work as part of a middle leadership structure across the school</w:t>
            </w:r>
          </w:p>
        </w:tc>
        <w:tc>
          <w:tcPr>
            <w:tcW w:w="2369" w:type="dxa"/>
          </w:tcPr>
          <w:p w14:paraId="2BA1A01D" w14:textId="77777777" w:rsidR="00C815B8" w:rsidRPr="00A81268" w:rsidRDefault="00C815B8" w:rsidP="00C815B8">
            <w:pPr>
              <w:pStyle w:val="ListParagraph"/>
              <w:numPr>
                <w:ilvl w:val="0"/>
                <w:numId w:val="4"/>
              </w:numPr>
              <w:spacing w:line="276" w:lineRule="auto"/>
              <w:ind w:left="423" w:hanging="283"/>
              <w:contextualSpacing w:val="0"/>
              <w:rPr>
                <w:rFonts w:ascii="Gill Sans MT" w:hAnsi="Gill Sans MT" w:cs="Arial"/>
                <w:sz w:val="21"/>
                <w:szCs w:val="21"/>
              </w:rPr>
            </w:pPr>
            <w:r w:rsidRPr="00A81268">
              <w:rPr>
                <w:rFonts w:ascii="Gill Sans MT" w:hAnsi="Gill Sans MT" w:cs="Arial"/>
                <w:sz w:val="21"/>
                <w:szCs w:val="21"/>
              </w:rPr>
              <w:t>Experience of leading and motivating staff in a development project or CPD</w:t>
            </w:r>
          </w:p>
          <w:p w14:paraId="123A6800" w14:textId="52035901" w:rsidR="00CB058B" w:rsidRPr="00A81268" w:rsidRDefault="00CB058B" w:rsidP="00C815B8">
            <w:pPr>
              <w:pStyle w:val="ListParagraph"/>
              <w:numPr>
                <w:ilvl w:val="0"/>
                <w:numId w:val="4"/>
              </w:numPr>
              <w:spacing w:line="276" w:lineRule="auto"/>
              <w:ind w:left="423" w:hanging="283"/>
              <w:contextualSpacing w:val="0"/>
              <w:rPr>
                <w:rFonts w:ascii="Gill Sans MT" w:hAnsi="Gill Sans MT" w:cs="Arial"/>
                <w:sz w:val="21"/>
                <w:szCs w:val="21"/>
              </w:rPr>
            </w:pPr>
            <w:r w:rsidRPr="00A81268">
              <w:rPr>
                <w:rFonts w:ascii="Gill Sans MT" w:hAnsi="Gill Sans MT" w:cs="Arial"/>
                <w:sz w:val="21"/>
                <w:szCs w:val="21"/>
              </w:rPr>
              <w:t xml:space="preserve">Significant experience of raising attainment in </w:t>
            </w:r>
            <w:r w:rsidR="5D020910" w:rsidRPr="00A81268">
              <w:rPr>
                <w:rFonts w:ascii="Gill Sans MT" w:hAnsi="Gill Sans MT" w:cs="Arial"/>
                <w:sz w:val="21"/>
                <w:szCs w:val="21"/>
              </w:rPr>
              <w:t>English</w:t>
            </w:r>
            <w:r w:rsidRPr="00A81268">
              <w:rPr>
                <w:rFonts w:ascii="Gill Sans MT" w:hAnsi="Gill Sans MT" w:cs="Arial"/>
                <w:sz w:val="21"/>
                <w:szCs w:val="21"/>
              </w:rPr>
              <w:t>.</w:t>
            </w:r>
          </w:p>
          <w:p w14:paraId="45316662" w14:textId="5C9B2530" w:rsidR="00CB058B" w:rsidRPr="00A81268" w:rsidRDefault="229EE8FF" w:rsidP="00C815B8">
            <w:pPr>
              <w:pStyle w:val="ListParagraph"/>
              <w:numPr>
                <w:ilvl w:val="0"/>
                <w:numId w:val="4"/>
              </w:numPr>
              <w:spacing w:line="276" w:lineRule="auto"/>
              <w:ind w:left="423" w:hanging="283"/>
              <w:contextualSpacing w:val="0"/>
              <w:rPr>
                <w:rFonts w:ascii="Gill Sans MT" w:hAnsi="Gill Sans MT" w:cs="Arial"/>
                <w:sz w:val="21"/>
                <w:szCs w:val="21"/>
              </w:rPr>
            </w:pPr>
            <w:r w:rsidRPr="00A81268">
              <w:rPr>
                <w:rFonts w:ascii="Gill Sans MT" w:hAnsi="Gill Sans MT" w:cs="Arial"/>
                <w:sz w:val="21"/>
                <w:szCs w:val="21"/>
              </w:rPr>
              <w:t>Experience of leading oracy projects within English departments or across school</w:t>
            </w:r>
          </w:p>
        </w:tc>
      </w:tr>
      <w:tr w:rsidR="00C815B8" w:rsidRPr="00A81268" w14:paraId="60DC70B2" w14:textId="77777777" w:rsidTr="00A81268">
        <w:tc>
          <w:tcPr>
            <w:tcW w:w="1314" w:type="dxa"/>
          </w:tcPr>
          <w:p w14:paraId="2946DB82" w14:textId="77777777" w:rsidR="00C815B8" w:rsidRPr="00A81268" w:rsidRDefault="00C815B8" w:rsidP="00C815B8">
            <w:pPr>
              <w:autoSpaceDE w:val="0"/>
              <w:autoSpaceDN w:val="0"/>
              <w:adjustRightInd w:val="0"/>
              <w:spacing w:line="276" w:lineRule="auto"/>
              <w:rPr>
                <w:rFonts w:ascii="Gill Sans MT" w:hAnsi="Gill Sans MT" w:cs="Arial"/>
                <w:sz w:val="21"/>
                <w:szCs w:val="21"/>
                <w:lang w:eastAsia="en-GB"/>
              </w:rPr>
            </w:pPr>
          </w:p>
          <w:p w14:paraId="1C356EB3" w14:textId="77777777" w:rsidR="00C815B8" w:rsidRPr="00A81268" w:rsidRDefault="00C815B8" w:rsidP="00C815B8">
            <w:pPr>
              <w:autoSpaceDE w:val="0"/>
              <w:autoSpaceDN w:val="0"/>
              <w:adjustRightInd w:val="0"/>
              <w:spacing w:line="276" w:lineRule="auto"/>
              <w:rPr>
                <w:rFonts w:ascii="Gill Sans MT" w:hAnsi="Gill Sans MT" w:cs="Arial"/>
                <w:b/>
                <w:sz w:val="21"/>
                <w:szCs w:val="21"/>
                <w:lang w:eastAsia="en-GB"/>
              </w:rPr>
            </w:pPr>
            <w:r w:rsidRPr="00A81268">
              <w:rPr>
                <w:rFonts w:ascii="Gill Sans MT" w:hAnsi="Gill Sans MT" w:cs="Arial"/>
                <w:b/>
                <w:sz w:val="21"/>
                <w:szCs w:val="21"/>
                <w:lang w:eastAsia="en-GB"/>
              </w:rPr>
              <w:t>Skills and Attributes</w:t>
            </w:r>
          </w:p>
        </w:tc>
        <w:tc>
          <w:tcPr>
            <w:tcW w:w="6619" w:type="dxa"/>
          </w:tcPr>
          <w:p w14:paraId="72F25ED6" w14:textId="77777777" w:rsidR="00C815B8" w:rsidRPr="00A81268" w:rsidRDefault="00C815B8" w:rsidP="00C815B8">
            <w:pPr>
              <w:pStyle w:val="ListParagraph"/>
              <w:numPr>
                <w:ilvl w:val="0"/>
                <w:numId w:val="6"/>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Ability to be a consistently outstanding teacher, never less than good</w:t>
            </w:r>
          </w:p>
          <w:p w14:paraId="4405B20B" w14:textId="77777777" w:rsidR="00041AD3" w:rsidRPr="00A81268" w:rsidRDefault="00C815B8" w:rsidP="00041AD3">
            <w:pPr>
              <w:pStyle w:val="ListParagraph"/>
              <w:numPr>
                <w:ilvl w:val="0"/>
                <w:numId w:val="6"/>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Willingness and ability to accept accountability for student outcomes</w:t>
            </w:r>
          </w:p>
          <w:p w14:paraId="57EFAF4D" w14:textId="77777777" w:rsidR="00C815B8" w:rsidRPr="00A81268" w:rsidRDefault="00C815B8" w:rsidP="00C815B8">
            <w:pPr>
              <w:pStyle w:val="ListParagraph"/>
              <w:numPr>
                <w:ilvl w:val="0"/>
                <w:numId w:val="6"/>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Willingness to learn</w:t>
            </w:r>
          </w:p>
          <w:p w14:paraId="0BD02F45" w14:textId="23D9748B" w:rsidR="00C815B8" w:rsidRPr="00A81268" w:rsidRDefault="00C815B8" w:rsidP="00C815B8">
            <w:pPr>
              <w:pStyle w:val="ListParagraph"/>
              <w:numPr>
                <w:ilvl w:val="0"/>
                <w:numId w:val="6"/>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w:t>
            </w:r>
            <w:r w:rsidR="00A81268">
              <w:rPr>
                <w:rFonts w:ascii="Gill Sans MT" w:hAnsi="Gill Sans MT" w:cs="Arial"/>
                <w:sz w:val="21"/>
                <w:szCs w:val="21"/>
              </w:rPr>
              <w:t>ble</w:t>
            </w:r>
            <w:r w:rsidRPr="00A81268">
              <w:rPr>
                <w:rFonts w:ascii="Gill Sans MT" w:hAnsi="Gill Sans MT" w:cs="Arial"/>
                <w:sz w:val="21"/>
                <w:szCs w:val="21"/>
              </w:rPr>
              <w:t xml:space="preserve"> to motivate staff and students</w:t>
            </w:r>
          </w:p>
          <w:p w14:paraId="008B3461" w14:textId="419F61D9"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Ab</w:t>
            </w:r>
            <w:r w:rsidR="00A81268">
              <w:rPr>
                <w:rFonts w:ascii="Gill Sans MT" w:hAnsi="Gill Sans MT" w:cs="Arial"/>
                <w:sz w:val="21"/>
                <w:szCs w:val="21"/>
              </w:rPr>
              <w:t>le</w:t>
            </w:r>
            <w:r w:rsidRPr="00A81268">
              <w:rPr>
                <w:rFonts w:ascii="Gill Sans MT" w:hAnsi="Gill Sans MT" w:cs="Arial"/>
                <w:sz w:val="21"/>
                <w:szCs w:val="21"/>
              </w:rPr>
              <w:t xml:space="preserve"> to understand, </w:t>
            </w:r>
            <w:proofErr w:type="spellStart"/>
            <w:r w:rsidRPr="00A81268">
              <w:rPr>
                <w:rFonts w:ascii="Gill Sans MT" w:hAnsi="Gill Sans MT" w:cs="Arial"/>
                <w:sz w:val="21"/>
                <w:szCs w:val="21"/>
              </w:rPr>
              <w:t>analyse</w:t>
            </w:r>
            <w:proofErr w:type="spellEnd"/>
            <w:r w:rsidRPr="00A81268">
              <w:rPr>
                <w:rFonts w:ascii="Gill Sans MT" w:hAnsi="Gill Sans MT" w:cs="Arial"/>
                <w:sz w:val="21"/>
                <w:szCs w:val="21"/>
              </w:rPr>
              <w:t xml:space="preserve"> and make effective use of a range of data</w:t>
            </w:r>
          </w:p>
          <w:p w14:paraId="1313607D"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Fundamental belief that every child matters and that aspirations/achievements can be significantly altered</w:t>
            </w:r>
          </w:p>
          <w:p w14:paraId="5622F6AF"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Personal presence to develop and promote high standards in all aspects of school life</w:t>
            </w:r>
            <w:r w:rsidR="00D9755C" w:rsidRPr="00A81268">
              <w:rPr>
                <w:rFonts w:ascii="Gill Sans MT" w:hAnsi="Gill Sans MT" w:cs="Arial"/>
                <w:sz w:val="21"/>
                <w:szCs w:val="21"/>
              </w:rPr>
              <w:t xml:space="preserve"> including behaviour</w:t>
            </w:r>
            <w:r w:rsidRPr="00A81268">
              <w:rPr>
                <w:rFonts w:ascii="Gill Sans MT" w:hAnsi="Gill Sans MT" w:cs="Arial"/>
                <w:sz w:val="21"/>
                <w:szCs w:val="21"/>
              </w:rPr>
              <w:t>.</w:t>
            </w:r>
          </w:p>
          <w:p w14:paraId="0A351D72"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Ability to lead and manage own work effectively and take responsibility for own professional development</w:t>
            </w:r>
          </w:p>
          <w:p w14:paraId="244AA14F"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Developed interpersonal and communication skills (including written, oral and presentation skills)</w:t>
            </w:r>
          </w:p>
          <w:p w14:paraId="4AB4B87B" w14:textId="7700F96A" w:rsidR="00C815B8" w:rsidRPr="00A81268" w:rsidRDefault="00A81268" w:rsidP="00C815B8">
            <w:pPr>
              <w:pStyle w:val="ListParagraph"/>
              <w:numPr>
                <w:ilvl w:val="0"/>
                <w:numId w:val="5"/>
              </w:numPr>
              <w:spacing w:line="276" w:lineRule="auto"/>
              <w:ind w:left="459" w:hanging="283"/>
              <w:contextualSpacing w:val="0"/>
              <w:rPr>
                <w:rFonts w:ascii="Gill Sans MT" w:hAnsi="Gill Sans MT" w:cs="Arial"/>
                <w:sz w:val="21"/>
                <w:szCs w:val="21"/>
              </w:rPr>
            </w:pPr>
            <w:r>
              <w:rPr>
                <w:rFonts w:ascii="Gill Sans MT" w:hAnsi="Gill Sans MT" w:cs="Arial"/>
                <w:sz w:val="21"/>
                <w:szCs w:val="21"/>
              </w:rPr>
              <w:t>A</w:t>
            </w:r>
            <w:r w:rsidR="00C815B8" w:rsidRPr="00A81268">
              <w:rPr>
                <w:rFonts w:ascii="Gill Sans MT" w:hAnsi="Gill Sans MT" w:cs="Arial"/>
                <w:sz w:val="21"/>
                <w:szCs w:val="21"/>
              </w:rPr>
              <w:t>ble to cope with change, lead innovations and meet challenges successfully</w:t>
            </w:r>
          </w:p>
          <w:p w14:paraId="011E4E7D"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Team working skills: the ability to lead others and be a team member</w:t>
            </w:r>
          </w:p>
          <w:p w14:paraId="14B6C4C5"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Energy, tenacity, resilience and determination</w:t>
            </w:r>
          </w:p>
          <w:p w14:paraId="13E24192"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Diplomacy</w:t>
            </w:r>
          </w:p>
          <w:p w14:paraId="2F4BEBC9" w14:textId="77777777" w:rsidR="00C815B8" w:rsidRPr="00A81268" w:rsidRDefault="00C815B8" w:rsidP="00C815B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 liking, sympathy and respect for children and sensitivity to their needs</w:t>
            </w:r>
          </w:p>
          <w:p w14:paraId="110FFD37" w14:textId="458B5589" w:rsidR="00C815B8" w:rsidRPr="00A81268" w:rsidRDefault="00C815B8" w:rsidP="00A81268">
            <w:pPr>
              <w:pStyle w:val="ListParagraph"/>
              <w:numPr>
                <w:ilvl w:val="0"/>
                <w:numId w:val="5"/>
              </w:numPr>
              <w:spacing w:line="276" w:lineRule="auto"/>
              <w:ind w:left="459" w:hanging="283"/>
              <w:contextualSpacing w:val="0"/>
              <w:rPr>
                <w:rFonts w:ascii="Gill Sans MT" w:hAnsi="Gill Sans MT" w:cs="Arial"/>
                <w:sz w:val="21"/>
                <w:szCs w:val="21"/>
              </w:rPr>
            </w:pPr>
            <w:r w:rsidRPr="00A81268">
              <w:rPr>
                <w:rFonts w:ascii="Gill Sans MT" w:hAnsi="Gill Sans MT" w:cs="Arial"/>
                <w:sz w:val="21"/>
                <w:szCs w:val="21"/>
              </w:rPr>
              <w:t>Ability to relate well to parents and the wider community</w:t>
            </w:r>
          </w:p>
        </w:tc>
        <w:tc>
          <w:tcPr>
            <w:tcW w:w="2369" w:type="dxa"/>
          </w:tcPr>
          <w:p w14:paraId="6B699379" w14:textId="77777777" w:rsidR="00C815B8" w:rsidRPr="00A81268" w:rsidRDefault="00C815B8" w:rsidP="00C815B8">
            <w:pPr>
              <w:autoSpaceDE w:val="0"/>
              <w:autoSpaceDN w:val="0"/>
              <w:adjustRightInd w:val="0"/>
              <w:spacing w:line="276" w:lineRule="auto"/>
              <w:rPr>
                <w:rFonts w:ascii="Gill Sans MT" w:hAnsi="Gill Sans MT" w:cs="Arial"/>
                <w:sz w:val="21"/>
                <w:szCs w:val="21"/>
                <w:lang w:eastAsia="en-GB"/>
              </w:rPr>
            </w:pPr>
          </w:p>
        </w:tc>
      </w:tr>
    </w:tbl>
    <w:p w14:paraId="1F72F646" w14:textId="77777777" w:rsidR="005B383A" w:rsidRDefault="005B383A" w:rsidP="005B383A">
      <w:pPr>
        <w:spacing w:after="200" w:line="276" w:lineRule="auto"/>
        <w:jc w:val="both"/>
        <w:rPr>
          <w:rFonts w:ascii="Gill Sans MT" w:hAnsi="Gill Sans MT" w:cs="Arial"/>
        </w:rPr>
      </w:pPr>
    </w:p>
    <w:sectPr w:rsidR="005B383A"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6F91" w14:textId="77777777" w:rsidR="00FC2D52" w:rsidRDefault="00FC2D52" w:rsidP="00115B47">
      <w:r>
        <w:separator/>
      </w:r>
    </w:p>
  </w:endnote>
  <w:endnote w:type="continuationSeparator" w:id="0">
    <w:p w14:paraId="61CDCEAD"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E253" w14:textId="77777777" w:rsidR="00FC2D52" w:rsidRDefault="00FC2D52" w:rsidP="00115B47">
      <w:r>
        <w:separator/>
      </w:r>
    </w:p>
  </w:footnote>
  <w:footnote w:type="continuationSeparator" w:id="0">
    <w:p w14:paraId="23DE523C"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634" w14:textId="3581AF50" w:rsidR="00FC2D52" w:rsidRPr="007D5030" w:rsidRDefault="00A81268"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81792" behindDoc="0" locked="0" layoutInCell="1" allowOverlap="1" wp14:anchorId="4B2F4E54" wp14:editId="37F78EA7">
              <wp:simplePos x="0" y="0"/>
              <wp:positionH relativeFrom="column">
                <wp:posOffset>-276225</wp:posOffset>
              </wp:positionH>
              <wp:positionV relativeFrom="paragraph">
                <wp:posOffset>-10160</wp:posOffset>
              </wp:positionV>
              <wp:extent cx="5619750" cy="342900"/>
              <wp:effectExtent l="0" t="0" r="0" b="0"/>
              <wp:wrapSquare wrapText="bothSides"/>
              <wp:docPr id="230210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191FD390" w14:textId="77777777" w:rsidR="00A81268" w:rsidRPr="000D4C9F" w:rsidRDefault="00A81268" w:rsidP="00A81268">
                          <w:pPr>
                            <w:rPr>
                              <w:rFonts w:ascii="Gill Sans MT" w:hAnsi="Gill Sans MT"/>
                              <w:color w:val="FFFFFF" w:themeColor="background1"/>
                              <w:sz w:val="32"/>
                              <w:szCs w:val="32"/>
                            </w:rPr>
                          </w:pPr>
                          <w:r>
                            <w:rPr>
                              <w:rFonts w:ascii="Gill Sans MT" w:hAnsi="Gill Sans MT"/>
                              <w:color w:val="FFFFFF" w:themeColor="background1"/>
                              <w:sz w:val="32"/>
                              <w:szCs w:val="32"/>
                            </w:rPr>
                            <w:t xml:space="preserve">Achievement Leader for English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F4E54" id="_x0000_t202" coordsize="21600,21600" o:spt="202" path="m,l,21600r21600,l21600,xe">
              <v:stroke joinstyle="miter"/>
              <v:path gradientshapeok="t" o:connecttype="rect"/>
            </v:shapetype>
            <v:shape id="Text Box 2" o:spid="_x0000_s1026" type="#_x0000_t202" style="position:absolute;margin-left:-21.75pt;margin-top:-.8pt;width:44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" fillcolor="#4ac6e9" stroked="f">
              <v:textbox>
                <w:txbxContent>
                  <w:p w14:paraId="191FD390" w14:textId="77777777" w:rsidR="00A81268" w:rsidRPr="000D4C9F" w:rsidRDefault="00A81268" w:rsidP="00A81268">
                    <w:pPr>
                      <w:rPr>
                        <w:rFonts w:ascii="Gill Sans MT" w:hAnsi="Gill Sans MT"/>
                        <w:color w:val="FFFFFF" w:themeColor="background1"/>
                        <w:sz w:val="32"/>
                        <w:szCs w:val="32"/>
                      </w:rPr>
                    </w:pPr>
                    <w:r>
                      <w:rPr>
                        <w:rFonts w:ascii="Gill Sans MT" w:hAnsi="Gill Sans MT"/>
                        <w:color w:val="FFFFFF" w:themeColor="background1"/>
                        <w:sz w:val="32"/>
                        <w:szCs w:val="32"/>
                      </w:rPr>
                      <w:t xml:space="preserve">Achievement Leader for English </w:t>
                    </w:r>
                  </w:p>
                </w:txbxContent>
              </v:textbox>
              <w10:wrap type="square"/>
            </v:shape>
          </w:pict>
        </mc:Fallback>
      </mc:AlternateContent>
    </w:r>
    <w:r w:rsidR="00FC2D52">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11BF"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C438F85" wp14:editId="66E59BAF">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18C5178" w14:textId="2862C485" w:rsidR="00FC2D52" w:rsidRPr="000D4C9F" w:rsidRDefault="000037EB"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Achievement Leader for English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38F85"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" fillcolor="#4ac6e9" stroked="f">
              <v:textbox>
                <w:txbxContent>
                  <w:p w14:paraId="418C5178" w14:textId="2862C485" w:rsidR="00FC2D52" w:rsidRPr="000D4C9F" w:rsidRDefault="000037EB"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Achievement Leader for English </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11927586" wp14:editId="3AB34D34">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544" w:hanging="360"/>
      </w:pPr>
      <w:rPr>
        <w:rFonts w:ascii="Symbol" w:hAnsi="Symbol" w:hint="default"/>
      </w:rPr>
    </w:lvl>
    <w:lvl w:ilvl="1" w:tplc="08090003" w:tentative="1">
      <w:start w:val="1"/>
      <w:numFmt w:val="bullet"/>
      <w:lvlText w:val="o"/>
      <w:lvlJc w:val="left"/>
      <w:pPr>
        <w:ind w:left="1264" w:hanging="360"/>
      </w:pPr>
      <w:rPr>
        <w:rFonts w:ascii="Courier New" w:hAnsi="Courier New" w:cs="Courier New" w:hint="default"/>
      </w:rPr>
    </w:lvl>
    <w:lvl w:ilvl="2" w:tplc="08090005" w:tentative="1">
      <w:start w:val="1"/>
      <w:numFmt w:val="bullet"/>
      <w:lvlText w:val=""/>
      <w:lvlJc w:val="left"/>
      <w:pPr>
        <w:ind w:left="1984" w:hanging="360"/>
      </w:pPr>
      <w:rPr>
        <w:rFonts w:ascii="Wingdings" w:hAnsi="Wingdings" w:hint="default"/>
      </w:rPr>
    </w:lvl>
    <w:lvl w:ilvl="3" w:tplc="08090001" w:tentative="1">
      <w:start w:val="1"/>
      <w:numFmt w:val="bullet"/>
      <w:lvlText w:val=""/>
      <w:lvlJc w:val="left"/>
      <w:pPr>
        <w:ind w:left="2704" w:hanging="360"/>
      </w:pPr>
      <w:rPr>
        <w:rFonts w:ascii="Symbol" w:hAnsi="Symbol" w:hint="default"/>
      </w:rPr>
    </w:lvl>
    <w:lvl w:ilvl="4" w:tplc="08090003" w:tentative="1">
      <w:start w:val="1"/>
      <w:numFmt w:val="bullet"/>
      <w:lvlText w:val="o"/>
      <w:lvlJc w:val="left"/>
      <w:pPr>
        <w:ind w:left="3424" w:hanging="360"/>
      </w:pPr>
      <w:rPr>
        <w:rFonts w:ascii="Courier New" w:hAnsi="Courier New" w:cs="Courier New" w:hint="default"/>
      </w:rPr>
    </w:lvl>
    <w:lvl w:ilvl="5" w:tplc="08090005" w:tentative="1">
      <w:start w:val="1"/>
      <w:numFmt w:val="bullet"/>
      <w:lvlText w:val=""/>
      <w:lvlJc w:val="left"/>
      <w:pPr>
        <w:ind w:left="4144" w:hanging="360"/>
      </w:pPr>
      <w:rPr>
        <w:rFonts w:ascii="Wingdings" w:hAnsi="Wingdings" w:hint="default"/>
      </w:rPr>
    </w:lvl>
    <w:lvl w:ilvl="6" w:tplc="08090001" w:tentative="1">
      <w:start w:val="1"/>
      <w:numFmt w:val="bullet"/>
      <w:lvlText w:val=""/>
      <w:lvlJc w:val="left"/>
      <w:pPr>
        <w:ind w:left="4864" w:hanging="360"/>
      </w:pPr>
      <w:rPr>
        <w:rFonts w:ascii="Symbol" w:hAnsi="Symbol" w:hint="default"/>
      </w:rPr>
    </w:lvl>
    <w:lvl w:ilvl="7" w:tplc="08090003" w:tentative="1">
      <w:start w:val="1"/>
      <w:numFmt w:val="bullet"/>
      <w:lvlText w:val="o"/>
      <w:lvlJc w:val="left"/>
      <w:pPr>
        <w:ind w:left="5584" w:hanging="360"/>
      </w:pPr>
      <w:rPr>
        <w:rFonts w:ascii="Courier New" w:hAnsi="Courier New" w:cs="Courier New" w:hint="default"/>
      </w:rPr>
    </w:lvl>
    <w:lvl w:ilvl="8" w:tplc="08090005" w:tentative="1">
      <w:start w:val="1"/>
      <w:numFmt w:val="bullet"/>
      <w:lvlText w:val=""/>
      <w:lvlJc w:val="left"/>
      <w:pPr>
        <w:ind w:left="6304"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076AD"/>
    <w:multiLevelType w:val="hybridMultilevel"/>
    <w:tmpl w:val="2B1C5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F6A25"/>
    <w:multiLevelType w:val="hybridMultilevel"/>
    <w:tmpl w:val="9D4AB3F0"/>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6C2DA6"/>
    <w:multiLevelType w:val="hybridMultilevel"/>
    <w:tmpl w:val="B192C85A"/>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E0323"/>
    <w:multiLevelType w:val="hybridMultilevel"/>
    <w:tmpl w:val="2C3E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C3AD8"/>
    <w:multiLevelType w:val="hybridMultilevel"/>
    <w:tmpl w:val="7FCE7C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066635"/>
    <w:multiLevelType w:val="hybridMultilevel"/>
    <w:tmpl w:val="AF920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8F4666"/>
    <w:multiLevelType w:val="hybridMultilevel"/>
    <w:tmpl w:val="142A16C2"/>
    <w:lvl w:ilvl="0" w:tplc="479216B2">
      <w:numFmt w:val="bullet"/>
      <w:lvlText w:val="•"/>
      <w:lvlJc w:val="left"/>
      <w:pPr>
        <w:ind w:left="720"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D7172"/>
    <w:multiLevelType w:val="hybridMultilevel"/>
    <w:tmpl w:val="6DE0B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7119E"/>
    <w:multiLevelType w:val="hybridMultilevel"/>
    <w:tmpl w:val="03FC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544C3"/>
    <w:multiLevelType w:val="hybridMultilevel"/>
    <w:tmpl w:val="6FF46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2" w15:restartNumberingAfterBreak="0">
    <w:nsid w:val="741C393C"/>
    <w:multiLevelType w:val="hybridMultilevel"/>
    <w:tmpl w:val="EFC4F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8214EB4"/>
    <w:multiLevelType w:val="hybridMultilevel"/>
    <w:tmpl w:val="4D4E369A"/>
    <w:lvl w:ilvl="0" w:tplc="08090001">
      <w:start w:val="1"/>
      <w:numFmt w:val="bullet"/>
      <w:lvlText w:val=""/>
      <w:lvlJc w:val="left"/>
      <w:pPr>
        <w:ind w:left="720" w:hanging="360"/>
      </w:pPr>
      <w:rPr>
        <w:rFonts w:ascii="Symbol" w:hAnsi="Symbol" w:hint="default"/>
      </w:rPr>
    </w:lvl>
    <w:lvl w:ilvl="1" w:tplc="42820368">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20833"/>
    <w:multiLevelType w:val="hybridMultilevel"/>
    <w:tmpl w:val="718C71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41043860">
    <w:abstractNumId w:val="12"/>
  </w:num>
  <w:num w:numId="2" w16cid:durableId="616302300">
    <w:abstractNumId w:val="31"/>
  </w:num>
  <w:num w:numId="3" w16cid:durableId="445193938">
    <w:abstractNumId w:val="2"/>
  </w:num>
  <w:num w:numId="4" w16cid:durableId="1238898408">
    <w:abstractNumId w:val="4"/>
  </w:num>
  <w:num w:numId="5" w16cid:durableId="1473867461">
    <w:abstractNumId w:val="28"/>
  </w:num>
  <w:num w:numId="6" w16cid:durableId="1960985062">
    <w:abstractNumId w:val="34"/>
  </w:num>
  <w:num w:numId="7" w16cid:durableId="482046614">
    <w:abstractNumId w:val="23"/>
  </w:num>
  <w:num w:numId="8" w16cid:durableId="475688198">
    <w:abstractNumId w:val="26"/>
  </w:num>
  <w:num w:numId="9" w16cid:durableId="1421171262">
    <w:abstractNumId w:val="19"/>
  </w:num>
  <w:num w:numId="10" w16cid:durableId="641353969">
    <w:abstractNumId w:val="24"/>
  </w:num>
  <w:num w:numId="11" w16cid:durableId="68693991">
    <w:abstractNumId w:val="17"/>
  </w:num>
  <w:num w:numId="12" w16cid:durableId="1500654369">
    <w:abstractNumId w:val="10"/>
  </w:num>
  <w:num w:numId="13" w16cid:durableId="1830098041">
    <w:abstractNumId w:val="9"/>
  </w:num>
  <w:num w:numId="14" w16cid:durableId="391932156">
    <w:abstractNumId w:val="11"/>
  </w:num>
  <w:num w:numId="15" w16cid:durableId="30348782">
    <w:abstractNumId w:val="8"/>
  </w:num>
  <w:num w:numId="16" w16cid:durableId="289746663">
    <w:abstractNumId w:val="20"/>
  </w:num>
  <w:num w:numId="17" w16cid:durableId="1323511604">
    <w:abstractNumId w:val="25"/>
  </w:num>
  <w:num w:numId="18" w16cid:durableId="491726591">
    <w:abstractNumId w:val="14"/>
  </w:num>
  <w:num w:numId="19" w16cid:durableId="1486386970">
    <w:abstractNumId w:val="1"/>
  </w:num>
  <w:num w:numId="20" w16cid:durableId="1286541592">
    <w:abstractNumId w:val="30"/>
  </w:num>
  <w:num w:numId="21" w16cid:durableId="1811899490">
    <w:abstractNumId w:val="0"/>
  </w:num>
  <w:num w:numId="22" w16cid:durableId="1840657997">
    <w:abstractNumId w:val="5"/>
  </w:num>
  <w:num w:numId="23" w16cid:durableId="283973575">
    <w:abstractNumId w:val="6"/>
  </w:num>
  <w:num w:numId="24" w16cid:durableId="593906599">
    <w:abstractNumId w:val="3"/>
  </w:num>
  <w:num w:numId="25" w16cid:durableId="729234039">
    <w:abstractNumId w:val="32"/>
  </w:num>
  <w:num w:numId="26" w16cid:durableId="1243636200">
    <w:abstractNumId w:val="35"/>
  </w:num>
  <w:num w:numId="27" w16cid:durableId="1283729400">
    <w:abstractNumId w:val="18"/>
  </w:num>
  <w:num w:numId="28" w16cid:durableId="805126109">
    <w:abstractNumId w:val="22"/>
  </w:num>
  <w:num w:numId="29" w16cid:durableId="373239365">
    <w:abstractNumId w:val="29"/>
  </w:num>
  <w:num w:numId="30" w16cid:durableId="202714111">
    <w:abstractNumId w:val="7"/>
  </w:num>
  <w:num w:numId="31" w16cid:durableId="1795976485">
    <w:abstractNumId w:val="21"/>
  </w:num>
  <w:num w:numId="32" w16cid:durableId="1732388371">
    <w:abstractNumId w:val="27"/>
  </w:num>
  <w:num w:numId="33" w16cid:durableId="87510603">
    <w:abstractNumId w:val="15"/>
  </w:num>
  <w:num w:numId="34" w16cid:durableId="2051345828">
    <w:abstractNumId w:val="13"/>
  </w:num>
  <w:num w:numId="35" w16cid:durableId="1911695397">
    <w:abstractNumId w:val="33"/>
  </w:num>
  <w:num w:numId="36" w16cid:durableId="112534425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37EB"/>
    <w:rsid w:val="0000726B"/>
    <w:rsid w:val="000126C3"/>
    <w:rsid w:val="00017539"/>
    <w:rsid w:val="00020F7D"/>
    <w:rsid w:val="00027887"/>
    <w:rsid w:val="00041AD3"/>
    <w:rsid w:val="00042919"/>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1CB3"/>
    <w:rsid w:val="000D4C9F"/>
    <w:rsid w:val="000F2419"/>
    <w:rsid w:val="000F629F"/>
    <w:rsid w:val="000F790B"/>
    <w:rsid w:val="0010636C"/>
    <w:rsid w:val="00115002"/>
    <w:rsid w:val="00115B47"/>
    <w:rsid w:val="00116373"/>
    <w:rsid w:val="001175D7"/>
    <w:rsid w:val="00122EA5"/>
    <w:rsid w:val="00126198"/>
    <w:rsid w:val="0013089B"/>
    <w:rsid w:val="00140483"/>
    <w:rsid w:val="00152C62"/>
    <w:rsid w:val="00154274"/>
    <w:rsid w:val="00156209"/>
    <w:rsid w:val="001700D9"/>
    <w:rsid w:val="00186CEA"/>
    <w:rsid w:val="00192408"/>
    <w:rsid w:val="00192FAD"/>
    <w:rsid w:val="001A3077"/>
    <w:rsid w:val="001A4550"/>
    <w:rsid w:val="001A51DA"/>
    <w:rsid w:val="001A5BC9"/>
    <w:rsid w:val="001B26F6"/>
    <w:rsid w:val="001D296D"/>
    <w:rsid w:val="001D4DDE"/>
    <w:rsid w:val="001D636B"/>
    <w:rsid w:val="001E08FE"/>
    <w:rsid w:val="001E30CF"/>
    <w:rsid w:val="001E66D5"/>
    <w:rsid w:val="001F1006"/>
    <w:rsid w:val="001F17E4"/>
    <w:rsid w:val="001F2214"/>
    <w:rsid w:val="001F74F5"/>
    <w:rsid w:val="00220A7D"/>
    <w:rsid w:val="00232C2E"/>
    <w:rsid w:val="002474F2"/>
    <w:rsid w:val="00253F87"/>
    <w:rsid w:val="00262C70"/>
    <w:rsid w:val="00266188"/>
    <w:rsid w:val="002741A8"/>
    <w:rsid w:val="00274287"/>
    <w:rsid w:val="00281298"/>
    <w:rsid w:val="00295565"/>
    <w:rsid w:val="00296641"/>
    <w:rsid w:val="002A5B4E"/>
    <w:rsid w:val="002B01AC"/>
    <w:rsid w:val="002B2433"/>
    <w:rsid w:val="002B2CFA"/>
    <w:rsid w:val="002C0E96"/>
    <w:rsid w:val="002C72FE"/>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7EAB"/>
    <w:rsid w:val="0038487E"/>
    <w:rsid w:val="003B3659"/>
    <w:rsid w:val="003B7FC3"/>
    <w:rsid w:val="003C20C1"/>
    <w:rsid w:val="003C2144"/>
    <w:rsid w:val="003C38EC"/>
    <w:rsid w:val="003C5F3C"/>
    <w:rsid w:val="003D3EBA"/>
    <w:rsid w:val="003E3CCA"/>
    <w:rsid w:val="003E4546"/>
    <w:rsid w:val="004021F1"/>
    <w:rsid w:val="00402472"/>
    <w:rsid w:val="00405EDB"/>
    <w:rsid w:val="004118D5"/>
    <w:rsid w:val="00414F2D"/>
    <w:rsid w:val="00441CE5"/>
    <w:rsid w:val="00460E95"/>
    <w:rsid w:val="00467534"/>
    <w:rsid w:val="00474610"/>
    <w:rsid w:val="00474FF1"/>
    <w:rsid w:val="0047503E"/>
    <w:rsid w:val="0047666F"/>
    <w:rsid w:val="00481C02"/>
    <w:rsid w:val="00482B0F"/>
    <w:rsid w:val="00483D49"/>
    <w:rsid w:val="00486EF4"/>
    <w:rsid w:val="004879E7"/>
    <w:rsid w:val="004A01C9"/>
    <w:rsid w:val="004A28DF"/>
    <w:rsid w:val="004A6D50"/>
    <w:rsid w:val="004B1F9F"/>
    <w:rsid w:val="004B561D"/>
    <w:rsid w:val="004B5BC5"/>
    <w:rsid w:val="004C4F07"/>
    <w:rsid w:val="004D60B1"/>
    <w:rsid w:val="004D6D1C"/>
    <w:rsid w:val="004E56E3"/>
    <w:rsid w:val="004E6DED"/>
    <w:rsid w:val="004F7FD8"/>
    <w:rsid w:val="00503FA3"/>
    <w:rsid w:val="00516BDE"/>
    <w:rsid w:val="0052012A"/>
    <w:rsid w:val="00520895"/>
    <w:rsid w:val="00521FB4"/>
    <w:rsid w:val="005220FD"/>
    <w:rsid w:val="00525FEB"/>
    <w:rsid w:val="00527DA3"/>
    <w:rsid w:val="00540D9F"/>
    <w:rsid w:val="00556F00"/>
    <w:rsid w:val="0055718E"/>
    <w:rsid w:val="0056111D"/>
    <w:rsid w:val="005674CA"/>
    <w:rsid w:val="005829AC"/>
    <w:rsid w:val="0058784A"/>
    <w:rsid w:val="005968A9"/>
    <w:rsid w:val="005A1F22"/>
    <w:rsid w:val="005A3884"/>
    <w:rsid w:val="005A56EB"/>
    <w:rsid w:val="005A7227"/>
    <w:rsid w:val="005A7877"/>
    <w:rsid w:val="005B383A"/>
    <w:rsid w:val="005C2986"/>
    <w:rsid w:val="005C2DA8"/>
    <w:rsid w:val="005C64FF"/>
    <w:rsid w:val="005E1133"/>
    <w:rsid w:val="005E3492"/>
    <w:rsid w:val="005E3695"/>
    <w:rsid w:val="005F2B20"/>
    <w:rsid w:val="005F7A4A"/>
    <w:rsid w:val="006007E2"/>
    <w:rsid w:val="00602413"/>
    <w:rsid w:val="00604044"/>
    <w:rsid w:val="0060731A"/>
    <w:rsid w:val="00611939"/>
    <w:rsid w:val="00616C4A"/>
    <w:rsid w:val="006225D3"/>
    <w:rsid w:val="00627C9F"/>
    <w:rsid w:val="0063140D"/>
    <w:rsid w:val="00633792"/>
    <w:rsid w:val="006369E1"/>
    <w:rsid w:val="00657C5E"/>
    <w:rsid w:val="00664C45"/>
    <w:rsid w:val="00667395"/>
    <w:rsid w:val="0067459C"/>
    <w:rsid w:val="006815C6"/>
    <w:rsid w:val="00682A51"/>
    <w:rsid w:val="00686E5F"/>
    <w:rsid w:val="00691A8E"/>
    <w:rsid w:val="006937B7"/>
    <w:rsid w:val="00696FDF"/>
    <w:rsid w:val="006A026C"/>
    <w:rsid w:val="006A3859"/>
    <w:rsid w:val="006B7D02"/>
    <w:rsid w:val="006C0D2B"/>
    <w:rsid w:val="006F2AF4"/>
    <w:rsid w:val="007009ED"/>
    <w:rsid w:val="007036AC"/>
    <w:rsid w:val="007042AA"/>
    <w:rsid w:val="00715306"/>
    <w:rsid w:val="00716AAA"/>
    <w:rsid w:val="00736F06"/>
    <w:rsid w:val="0074319D"/>
    <w:rsid w:val="00743209"/>
    <w:rsid w:val="00745A86"/>
    <w:rsid w:val="00761817"/>
    <w:rsid w:val="007637B2"/>
    <w:rsid w:val="00764FF6"/>
    <w:rsid w:val="0078193D"/>
    <w:rsid w:val="00790B9B"/>
    <w:rsid w:val="007C29C5"/>
    <w:rsid w:val="007C6B3C"/>
    <w:rsid w:val="007D5030"/>
    <w:rsid w:val="007D508E"/>
    <w:rsid w:val="007D54B1"/>
    <w:rsid w:val="00831F15"/>
    <w:rsid w:val="008467B5"/>
    <w:rsid w:val="0085077E"/>
    <w:rsid w:val="00851DA0"/>
    <w:rsid w:val="008527F5"/>
    <w:rsid w:val="00856925"/>
    <w:rsid w:val="00873F2E"/>
    <w:rsid w:val="008747D2"/>
    <w:rsid w:val="0087559D"/>
    <w:rsid w:val="0088073F"/>
    <w:rsid w:val="00887B37"/>
    <w:rsid w:val="00891D3D"/>
    <w:rsid w:val="00892637"/>
    <w:rsid w:val="00895807"/>
    <w:rsid w:val="008A3AB5"/>
    <w:rsid w:val="008B3637"/>
    <w:rsid w:val="008B3FA5"/>
    <w:rsid w:val="008B6607"/>
    <w:rsid w:val="008D0B76"/>
    <w:rsid w:val="008D29AF"/>
    <w:rsid w:val="008F23B5"/>
    <w:rsid w:val="008F4690"/>
    <w:rsid w:val="00901665"/>
    <w:rsid w:val="00902641"/>
    <w:rsid w:val="009028C4"/>
    <w:rsid w:val="009041BC"/>
    <w:rsid w:val="00913F3A"/>
    <w:rsid w:val="00914308"/>
    <w:rsid w:val="009211AB"/>
    <w:rsid w:val="00931CD6"/>
    <w:rsid w:val="009362FB"/>
    <w:rsid w:val="00954851"/>
    <w:rsid w:val="00956E02"/>
    <w:rsid w:val="00962CDB"/>
    <w:rsid w:val="00963822"/>
    <w:rsid w:val="00975F24"/>
    <w:rsid w:val="009864E1"/>
    <w:rsid w:val="009A5738"/>
    <w:rsid w:val="009B3538"/>
    <w:rsid w:val="009C565E"/>
    <w:rsid w:val="009C687D"/>
    <w:rsid w:val="009C799F"/>
    <w:rsid w:val="009D2BBF"/>
    <w:rsid w:val="009E3F4B"/>
    <w:rsid w:val="009E65D5"/>
    <w:rsid w:val="009F7E69"/>
    <w:rsid w:val="00A072AC"/>
    <w:rsid w:val="00A07C35"/>
    <w:rsid w:val="00A14212"/>
    <w:rsid w:val="00A142D4"/>
    <w:rsid w:val="00A377CD"/>
    <w:rsid w:val="00A41D1C"/>
    <w:rsid w:val="00A5015E"/>
    <w:rsid w:val="00A50C86"/>
    <w:rsid w:val="00A51302"/>
    <w:rsid w:val="00A61032"/>
    <w:rsid w:val="00A651E9"/>
    <w:rsid w:val="00A73DCB"/>
    <w:rsid w:val="00A76204"/>
    <w:rsid w:val="00A77BA2"/>
    <w:rsid w:val="00A81268"/>
    <w:rsid w:val="00A82B60"/>
    <w:rsid w:val="00AA63B5"/>
    <w:rsid w:val="00AC4FB6"/>
    <w:rsid w:val="00AD0DFC"/>
    <w:rsid w:val="00AE16A1"/>
    <w:rsid w:val="00B01563"/>
    <w:rsid w:val="00B029D8"/>
    <w:rsid w:val="00B05E50"/>
    <w:rsid w:val="00B17B39"/>
    <w:rsid w:val="00B21693"/>
    <w:rsid w:val="00B2457F"/>
    <w:rsid w:val="00B31BE6"/>
    <w:rsid w:val="00B53ED1"/>
    <w:rsid w:val="00B561D9"/>
    <w:rsid w:val="00B60713"/>
    <w:rsid w:val="00B6639E"/>
    <w:rsid w:val="00B66526"/>
    <w:rsid w:val="00B71DA3"/>
    <w:rsid w:val="00B7237B"/>
    <w:rsid w:val="00B77A29"/>
    <w:rsid w:val="00B947A8"/>
    <w:rsid w:val="00BA27B3"/>
    <w:rsid w:val="00BB0ED5"/>
    <w:rsid w:val="00BB5DA8"/>
    <w:rsid w:val="00BC19F6"/>
    <w:rsid w:val="00BC7161"/>
    <w:rsid w:val="00BD5153"/>
    <w:rsid w:val="00BD69EF"/>
    <w:rsid w:val="00BE28E8"/>
    <w:rsid w:val="00BE5EAC"/>
    <w:rsid w:val="00C0583D"/>
    <w:rsid w:val="00C112F7"/>
    <w:rsid w:val="00C161DF"/>
    <w:rsid w:val="00C406A3"/>
    <w:rsid w:val="00C45233"/>
    <w:rsid w:val="00C47164"/>
    <w:rsid w:val="00C52BA1"/>
    <w:rsid w:val="00C6381E"/>
    <w:rsid w:val="00C674DC"/>
    <w:rsid w:val="00C67571"/>
    <w:rsid w:val="00C80451"/>
    <w:rsid w:val="00C815B8"/>
    <w:rsid w:val="00CA60CD"/>
    <w:rsid w:val="00CA7CF2"/>
    <w:rsid w:val="00CB058B"/>
    <w:rsid w:val="00CB2D63"/>
    <w:rsid w:val="00CC2A7E"/>
    <w:rsid w:val="00CC3729"/>
    <w:rsid w:val="00CE5330"/>
    <w:rsid w:val="00CE5D18"/>
    <w:rsid w:val="00CF04E6"/>
    <w:rsid w:val="00D07780"/>
    <w:rsid w:val="00D30E8E"/>
    <w:rsid w:val="00D42EF7"/>
    <w:rsid w:val="00D42F3B"/>
    <w:rsid w:val="00D520AD"/>
    <w:rsid w:val="00D631D6"/>
    <w:rsid w:val="00D65E55"/>
    <w:rsid w:val="00D75184"/>
    <w:rsid w:val="00D75C06"/>
    <w:rsid w:val="00D774A4"/>
    <w:rsid w:val="00D8107F"/>
    <w:rsid w:val="00D84A79"/>
    <w:rsid w:val="00D94AA6"/>
    <w:rsid w:val="00D9755C"/>
    <w:rsid w:val="00D97BC2"/>
    <w:rsid w:val="00DB1DB9"/>
    <w:rsid w:val="00DB73B3"/>
    <w:rsid w:val="00DC17B2"/>
    <w:rsid w:val="00DC39FA"/>
    <w:rsid w:val="00DC6C22"/>
    <w:rsid w:val="00DC6F39"/>
    <w:rsid w:val="00DD01A8"/>
    <w:rsid w:val="00DD779A"/>
    <w:rsid w:val="00E005B6"/>
    <w:rsid w:val="00E00E7A"/>
    <w:rsid w:val="00E02988"/>
    <w:rsid w:val="00E03F57"/>
    <w:rsid w:val="00E05010"/>
    <w:rsid w:val="00E0798A"/>
    <w:rsid w:val="00E13390"/>
    <w:rsid w:val="00E247A4"/>
    <w:rsid w:val="00E25B93"/>
    <w:rsid w:val="00E26024"/>
    <w:rsid w:val="00E54FA0"/>
    <w:rsid w:val="00E57E82"/>
    <w:rsid w:val="00E6619C"/>
    <w:rsid w:val="00E740CC"/>
    <w:rsid w:val="00E742A0"/>
    <w:rsid w:val="00E74F2D"/>
    <w:rsid w:val="00E765B2"/>
    <w:rsid w:val="00E77E54"/>
    <w:rsid w:val="00E80029"/>
    <w:rsid w:val="00E801C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63F06"/>
    <w:rsid w:val="00F76105"/>
    <w:rsid w:val="00F765A7"/>
    <w:rsid w:val="00F7746A"/>
    <w:rsid w:val="00F910D8"/>
    <w:rsid w:val="00F9461B"/>
    <w:rsid w:val="00F96795"/>
    <w:rsid w:val="00FA0368"/>
    <w:rsid w:val="00FA1971"/>
    <w:rsid w:val="00FA6A0A"/>
    <w:rsid w:val="00FA7D95"/>
    <w:rsid w:val="00FB08F5"/>
    <w:rsid w:val="00FB3BC8"/>
    <w:rsid w:val="00FC2D52"/>
    <w:rsid w:val="00FC7CA7"/>
    <w:rsid w:val="00FD2301"/>
    <w:rsid w:val="00FF5313"/>
    <w:rsid w:val="0436C487"/>
    <w:rsid w:val="0E4E3118"/>
    <w:rsid w:val="11EF4E13"/>
    <w:rsid w:val="13061986"/>
    <w:rsid w:val="229EE8FF"/>
    <w:rsid w:val="2D1A83BA"/>
    <w:rsid w:val="3001D695"/>
    <w:rsid w:val="30D2C473"/>
    <w:rsid w:val="33BF81F8"/>
    <w:rsid w:val="341D06DF"/>
    <w:rsid w:val="35857DC1"/>
    <w:rsid w:val="3AE3AAF8"/>
    <w:rsid w:val="3ECB9055"/>
    <w:rsid w:val="407301B3"/>
    <w:rsid w:val="4440A27E"/>
    <w:rsid w:val="484EE2DC"/>
    <w:rsid w:val="4A1E2DD9"/>
    <w:rsid w:val="4AE2ABB2"/>
    <w:rsid w:val="537873C7"/>
    <w:rsid w:val="551C17F4"/>
    <w:rsid w:val="58BD4ED1"/>
    <w:rsid w:val="5950902B"/>
    <w:rsid w:val="5D020910"/>
    <w:rsid w:val="69390E3F"/>
    <w:rsid w:val="699FF4F6"/>
    <w:rsid w:val="6BAF4527"/>
    <w:rsid w:val="6CD60D54"/>
    <w:rsid w:val="6E818113"/>
    <w:rsid w:val="7E620D91"/>
    <w:rsid w:val="7FC58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48072AB8"/>
  <w15:docId w15:val="{904BBCCD-9A68-41BB-981A-424978AE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customStyle="1" w:styleId="Default">
    <w:name w:val="Default"/>
    <w:rsid w:val="00B21693"/>
    <w:pPr>
      <w:autoSpaceDE w:val="0"/>
      <w:autoSpaceDN w:val="0"/>
      <w:adjustRightInd w:val="0"/>
    </w:pPr>
    <w:rPr>
      <w:rFonts w:ascii="Arial" w:hAnsi="Arial" w:cs="Arial"/>
      <w:color w:val="000000"/>
      <w:lang w:val="en-GB"/>
    </w:rPr>
  </w:style>
  <w:style w:type="paragraph" w:styleId="NormalWeb">
    <w:name w:val="Normal (Web)"/>
    <w:basedOn w:val="Normal"/>
    <w:uiPriority w:val="99"/>
    <w:semiHidden/>
    <w:unhideWhenUsed/>
    <w:rsid w:val="00743209"/>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80d8e1-7617-4db4-8f6f-14b93fd884f8" xsi:nil="true"/>
    <lcf76f155ced4ddcb4097134ff3c332f xmlns="0c89b8cb-2061-4007-ae5d-9d632605f3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D8DFF2D7DFF840AFCC75ADED3BDB60" ma:contentTypeVersion="18" ma:contentTypeDescription="Create a new document." ma:contentTypeScope="" ma:versionID="9b645c93e3819e61a3b1a89793078856">
  <xsd:schema xmlns:xsd="http://www.w3.org/2001/XMLSchema" xmlns:xs="http://www.w3.org/2001/XMLSchema" xmlns:p="http://schemas.microsoft.com/office/2006/metadata/properties" xmlns:ns2="0c89b8cb-2061-4007-ae5d-9d632605f368" xmlns:ns3="7a80d8e1-7617-4db4-8f6f-14b93fd884f8" targetNamespace="http://schemas.microsoft.com/office/2006/metadata/properties" ma:root="true" ma:fieldsID="a586fc7ea5d2fd50c8a1c38adb2b52ea" ns2:_="" ns3:_="">
    <xsd:import namespace="0c89b8cb-2061-4007-ae5d-9d632605f368"/>
    <xsd:import namespace="7a80d8e1-7617-4db4-8f6f-14b93fd884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b8cb-2061-4007-ae5d-9d632605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0d8e1-7617-4db4-8f6f-14b93fd884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306527-27cf-43b5-b7f5-9663e455ee29}" ma:internalName="TaxCatchAll" ma:showField="CatchAllData" ma:web="7a80d8e1-7617-4db4-8f6f-14b93fd88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645C8-115A-4EE3-9856-2401DBA0C36A}">
  <ds:schemaRefs>
    <ds:schemaRef ds:uri="http://schemas.microsoft.com/sharepoint/v3/contenttype/forms"/>
  </ds:schemaRefs>
</ds:datastoreItem>
</file>

<file path=customXml/itemProps2.xml><?xml version="1.0" encoding="utf-8"?>
<ds:datastoreItem xmlns:ds="http://schemas.openxmlformats.org/officeDocument/2006/customXml" ds:itemID="{4B33643D-0E8C-4351-A167-84A0618C3984}">
  <ds:schemaRefs>
    <ds:schemaRef ds:uri="http://schemas.microsoft.com/office/2006/metadata/properties"/>
    <ds:schemaRef ds:uri="http://schemas.microsoft.com/office/infopath/2007/PartnerControls"/>
    <ds:schemaRef ds:uri="7a80d8e1-7617-4db4-8f6f-14b93fd884f8"/>
    <ds:schemaRef ds:uri="0c89b8cb-2061-4007-ae5d-9d632605f368"/>
  </ds:schemaRefs>
</ds:datastoreItem>
</file>

<file path=customXml/itemProps3.xml><?xml version="1.0" encoding="utf-8"?>
<ds:datastoreItem xmlns:ds="http://schemas.openxmlformats.org/officeDocument/2006/customXml" ds:itemID="{F137F4F8-42BC-424D-966D-14748ABD266A}">
  <ds:schemaRefs>
    <ds:schemaRef ds:uri="http://schemas.openxmlformats.org/officeDocument/2006/bibliography"/>
  </ds:schemaRefs>
</ds:datastoreItem>
</file>

<file path=customXml/itemProps4.xml><?xml version="1.0" encoding="utf-8"?>
<ds:datastoreItem xmlns:ds="http://schemas.openxmlformats.org/officeDocument/2006/customXml" ds:itemID="{74D2D935-F11C-4ACB-96F1-2DC7124C4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b8cb-2061-4007-ae5d-9d632605f368"/>
    <ds:schemaRef ds:uri="7a80d8e1-7617-4db4-8f6f-14b93fd88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6</TotalTime>
  <Pages>4</Pages>
  <Words>1604</Words>
  <Characters>9147</Characters>
  <Application>Microsoft Office Word</Application>
  <DocSecurity>0</DocSecurity>
  <Lines>76</Lines>
  <Paragraphs>21</Paragraphs>
  <ScaleCrop>false</ScaleCrop>
  <Company>Academy</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2017-05-17T13:20:00Z</cp:lastPrinted>
  <dcterms:created xsi:type="dcterms:W3CDTF">2026-04-23T09:28:00Z</dcterms:created>
  <dcterms:modified xsi:type="dcterms:W3CDTF">2026-04-23T09:28:00Z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0x010100B7D8DFF2D7DFF840AFCC75ADED3BDB60</vt:lpwstr>
  </property>
  <property fmtid="{D5CDD505-2E9C-101B-9397-08002B2CF9AE}" pid="3" name="MediaServiceImageTags">
    <vt:lpwstr/>
  </property>
</Properties>
</file>