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129F" w:rsidP="244CC7E1" w:rsidRDefault="000F129F" w14:paraId="2AEA2C8D" w14:textId="4695C6E0">
      <w:pPr>
        <w:pStyle w:val="Normal"/>
        <w:shd w:val="clear" w:color="auto" w:fill="FFFFFF" w:themeFill="background1"/>
        <w:spacing w:after="0" w:line="240" w:lineRule="auto"/>
        <w:ind w:left="-426" w:right="-613"/>
        <w:jc w:val="center"/>
      </w:pPr>
      <w:r w:rsidR="54E2F252">
        <w:drawing>
          <wp:inline wp14:editId="4E3D93F9" wp14:anchorId="2F5DD1D5">
            <wp:extent cx="2105025" cy="2105025"/>
            <wp:effectExtent l="0" t="0" r="0" b="0"/>
            <wp:docPr id="12331099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3109986" name="Picture 1233109986"/>
                    <pic:cNvPicPr/>
                  </pic:nvPicPr>
                  <pic:blipFill>
                    <a:blip xmlns:r="http://schemas.openxmlformats.org/officeDocument/2006/relationships" r:embed="rId1795562253">
                      <a:extLst>
                        <a:ext uri="{28A0092B-C50C-407E-A947-70E740481C1C}">
                          <a14:useLocalDpi xmlns:a14="http://schemas.microsoft.com/office/drawing/2010/main"/>
                        </a:ext>
                      </a:extLst>
                    </a:blip>
                    <a:stretch>
                      <a:fillRect/>
                    </a:stretch>
                  </pic:blipFill>
                  <pic:spPr>
                    <a:xfrm rot="0">
                      <a:off x="0" y="0"/>
                      <a:ext cx="2105025" cy="2105025"/>
                    </a:xfrm>
                    <a:prstGeom prst="rect">
                      <a:avLst/>
                    </a:prstGeom>
                  </pic:spPr>
                </pic:pic>
              </a:graphicData>
            </a:graphic>
          </wp:inline>
        </w:drawing>
      </w:r>
    </w:p>
    <w:p w:rsidR="000F129F" w:rsidP="00F809D7" w:rsidRDefault="000F129F" w14:paraId="67BA6CBC" w14:textId="77777777">
      <w:pPr>
        <w:shd w:val="clear" w:color="auto" w:fill="FFFFFF"/>
        <w:spacing w:after="0" w:line="240" w:lineRule="auto"/>
        <w:ind w:left="-426" w:right="-613"/>
        <w:jc w:val="center"/>
        <w:rPr>
          <w:rFonts w:ascii="Arial" w:hAnsi="Arial" w:eastAsia="Times New Roman" w:cs="Arial"/>
          <w:b/>
          <w:bCs/>
          <w:color w:val="565656"/>
          <w:sz w:val="28"/>
          <w:szCs w:val="28"/>
          <w:u w:val="single"/>
          <w:lang w:eastAsia="en-GB"/>
        </w:rPr>
      </w:pPr>
    </w:p>
    <w:p w:rsidR="000F129F" w:rsidP="00DE2E88" w:rsidRDefault="000F129F" w14:paraId="0FEA70C2" w14:textId="77777777">
      <w:pPr>
        <w:shd w:val="clear" w:color="auto" w:fill="FFFFFF"/>
        <w:spacing w:after="0" w:line="240" w:lineRule="auto"/>
        <w:ind w:right="-613"/>
        <w:rPr>
          <w:rFonts w:ascii="Arial" w:hAnsi="Arial" w:eastAsia="Times New Roman" w:cs="Arial"/>
          <w:b/>
          <w:bCs/>
          <w:color w:val="565656"/>
          <w:sz w:val="28"/>
          <w:szCs w:val="28"/>
          <w:u w:val="single"/>
          <w:lang w:eastAsia="en-GB"/>
        </w:rPr>
      </w:pPr>
    </w:p>
    <w:p w:rsidRPr="00910BB8" w:rsidR="00F809D7" w:rsidP="7B7133F5" w:rsidRDefault="00F809D7" w14:paraId="5FBB57A8" w14:textId="7A814005">
      <w:pPr>
        <w:shd w:val="clear" w:color="auto" w:fill="FFFFFF" w:themeFill="background1"/>
        <w:spacing w:after="0" w:line="240" w:lineRule="auto"/>
        <w:ind w:left="-426" w:right="-613"/>
        <w:jc w:val="center"/>
        <w:rPr>
          <w:rFonts w:ascii="Arial" w:hAnsi="Arial" w:eastAsia="Times New Roman" w:cs="Arial"/>
          <w:sz w:val="24"/>
          <w:szCs w:val="24"/>
          <w:lang w:eastAsia="en-GB"/>
        </w:rPr>
      </w:pPr>
      <w:r w:rsidRPr="7B7133F5">
        <w:rPr>
          <w:rFonts w:ascii="Arial" w:hAnsi="Arial" w:eastAsia="Times New Roman" w:cs="Arial"/>
          <w:b/>
          <w:bCs/>
          <w:sz w:val="28"/>
          <w:szCs w:val="28"/>
          <w:u w:val="single"/>
          <w:lang w:eastAsia="en-GB"/>
        </w:rPr>
        <w:t>Teaching Assistant</w:t>
      </w:r>
    </w:p>
    <w:p w:rsidRPr="00910BB8" w:rsidR="00F809D7" w:rsidP="00F809D7" w:rsidRDefault="00F809D7" w14:paraId="311EB8BA"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3C026572" w:rsidRDefault="00F809D7" w14:paraId="02A1723E" w14:textId="4E6007FB">
      <w:pPr>
        <w:shd w:val="clear" w:color="auto" w:fill="FFFFFF" w:themeFill="background1"/>
        <w:spacing w:after="0" w:line="240" w:lineRule="auto"/>
        <w:ind w:left="-426" w:right="-613"/>
        <w:jc w:val="both"/>
        <w:rPr>
          <w:rFonts w:ascii="Arial" w:hAnsi="Arial" w:eastAsia="Times New Roman" w:cs="Arial"/>
          <w:sz w:val="26"/>
          <w:szCs w:val="26"/>
          <w:lang w:eastAsia="en-GB"/>
        </w:rPr>
      </w:pPr>
      <w:r w:rsidRPr="00910BB8">
        <w:rPr>
          <w:rFonts w:ascii="Arial" w:hAnsi="Arial" w:eastAsia="Times New Roman" w:cs="Arial"/>
          <w:sz w:val="26"/>
          <w:szCs w:val="26"/>
          <w:lang w:eastAsia="en-GB"/>
        </w:rPr>
        <w:t>Location:</w:t>
      </w:r>
      <w:r w:rsidRPr="00910BB8" w:rsidR="223691D0">
        <w:rPr>
          <w:rFonts w:ascii="Arial" w:hAnsi="Arial" w:eastAsia="Times New Roman" w:cs="Arial"/>
          <w:sz w:val="26"/>
          <w:szCs w:val="26"/>
          <w:lang w:eastAsia="en-GB"/>
        </w:rPr>
        <w:t xml:space="preserve"> </w:t>
      </w:r>
      <w:r w:rsidR="00312DD3">
        <w:rPr>
          <w:rFonts w:ascii="Arial" w:hAnsi="Arial" w:eastAsia="Times New Roman" w:cs="Arial"/>
          <w:sz w:val="26"/>
          <w:szCs w:val="26"/>
          <w:lang w:eastAsia="en-GB"/>
        </w:rPr>
        <w:t>Beaconfields</w:t>
      </w:r>
      <w:r w:rsidRPr="00910BB8" w:rsidR="1E394D1C">
        <w:rPr>
          <w:rFonts w:ascii="Arial" w:hAnsi="Arial" w:eastAsia="Times New Roman" w:cs="Arial"/>
          <w:sz w:val="26"/>
          <w:szCs w:val="26"/>
          <w:lang w:eastAsia="en-GB"/>
        </w:rPr>
        <w:t xml:space="preserve"> Primary School</w:t>
      </w:r>
      <w:r w:rsidRPr="00910BB8" w:rsidR="00DE2E88">
        <w:rPr>
          <w:rFonts w:ascii="Arial" w:hAnsi="Arial" w:eastAsia="Times New Roman" w:cs="Arial"/>
          <w:sz w:val="26"/>
          <w:szCs w:val="26"/>
          <w:lang w:eastAsia="en-GB"/>
        </w:rPr>
        <w:t xml:space="preserve">, </w:t>
      </w:r>
      <w:r w:rsidR="00312DD3">
        <w:rPr>
          <w:rFonts w:ascii="Arial" w:hAnsi="Arial" w:eastAsia="Times New Roman" w:cs="Arial"/>
          <w:sz w:val="26"/>
          <w:szCs w:val="26"/>
          <w:lang w:eastAsia="en-GB"/>
        </w:rPr>
        <w:t>Ramson Avenue</w:t>
      </w:r>
      <w:r w:rsidRPr="00910BB8" w:rsidR="00DE2E88">
        <w:rPr>
          <w:rFonts w:ascii="Arial" w:hAnsi="Arial" w:eastAsia="Times New Roman" w:cs="Arial"/>
          <w:sz w:val="26"/>
          <w:szCs w:val="26"/>
          <w:lang w:eastAsia="en-GB"/>
        </w:rPr>
        <w:t>,</w:t>
      </w:r>
      <w:r w:rsidRPr="00910BB8">
        <w:rPr>
          <w:rFonts w:ascii="Arial" w:hAnsi="Arial" w:eastAsia="Times New Roman" w:cs="Arial"/>
          <w:sz w:val="26"/>
          <w:szCs w:val="26"/>
          <w:lang w:eastAsia="en-GB"/>
        </w:rPr>
        <w:t xml:space="preserve"> Stafford ST16 1</w:t>
      </w:r>
      <w:r w:rsidR="00312DD3">
        <w:rPr>
          <w:rFonts w:ascii="Arial" w:hAnsi="Arial" w:eastAsia="Times New Roman" w:cs="Arial"/>
          <w:sz w:val="26"/>
          <w:szCs w:val="26"/>
          <w:lang w:eastAsia="en-GB"/>
        </w:rPr>
        <w:t>ZY</w:t>
      </w:r>
    </w:p>
    <w:p w:rsidRPr="00910BB8" w:rsidR="00F809D7" w:rsidP="00F809D7" w:rsidRDefault="00F809D7" w14:paraId="06A8709F"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7B7133F5" w:rsidRDefault="00F809D7" w14:paraId="06F52ACE" w14:textId="05BA664D">
      <w:pPr>
        <w:shd w:val="clear" w:color="auto" w:fill="FFFFFF" w:themeFill="background1"/>
        <w:spacing w:after="0" w:line="240" w:lineRule="auto"/>
        <w:ind w:left="-426" w:right="-613"/>
        <w:jc w:val="both"/>
        <w:rPr>
          <w:rFonts w:ascii="Arial" w:hAnsi="Arial" w:eastAsia="Times New Roman" w:cs="Arial"/>
          <w:sz w:val="24"/>
          <w:szCs w:val="24"/>
          <w:lang w:eastAsia="en-GB"/>
        </w:rPr>
      </w:pPr>
      <w:r w:rsidRPr="7B7133F5">
        <w:rPr>
          <w:rFonts w:ascii="Arial" w:hAnsi="Arial" w:eastAsia="Times New Roman" w:cs="Arial"/>
          <w:sz w:val="26"/>
          <w:szCs w:val="26"/>
          <w:lang w:eastAsia="en-GB"/>
        </w:rPr>
        <w:t xml:space="preserve">32.5 hours per week, term time only (39.2 weeks per year), permanent position. Required </w:t>
      </w:r>
      <w:r w:rsidRPr="7B7133F5" w:rsidR="133B6462">
        <w:rPr>
          <w:rFonts w:ascii="Arial" w:hAnsi="Arial" w:eastAsia="Times New Roman" w:cs="Arial"/>
          <w:sz w:val="26"/>
          <w:szCs w:val="26"/>
          <w:lang w:eastAsia="en-GB"/>
        </w:rPr>
        <w:t>from September 2026.</w:t>
      </w:r>
    </w:p>
    <w:p w:rsidRPr="00910BB8" w:rsidR="00F809D7" w:rsidP="00F809D7" w:rsidRDefault="00F809D7" w14:paraId="0677DD4C"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00F809D7" w:rsidRDefault="00F809D7" w14:paraId="3F71673B"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1 x Teaching Assistant - General Level 1 - Grade 2 (Full-time Equivalent Salary £24,027 per annum, Actual Salary £18,328 per annum)</w:t>
      </w:r>
    </w:p>
    <w:p w:rsidRPr="00910BB8" w:rsidR="00F809D7" w:rsidP="00F809D7" w:rsidRDefault="00F809D7" w14:paraId="7C922554"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b/>
          <w:bCs/>
          <w:sz w:val="26"/>
          <w:szCs w:val="26"/>
          <w:lang w:eastAsia="en-GB"/>
        </w:rPr>
        <w:t> </w:t>
      </w:r>
    </w:p>
    <w:p w:rsidRPr="00910BB8" w:rsidR="00F809D7" w:rsidP="00F809D7" w:rsidRDefault="00F809D7" w14:paraId="0DAEEF72"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b/>
          <w:bCs/>
          <w:sz w:val="26"/>
          <w:szCs w:val="26"/>
          <w:lang w:eastAsia="en-GB"/>
        </w:rPr>
        <w:t>Are you looking for an exciting new opportunity?</w:t>
      </w:r>
      <w:r w:rsidRPr="00910BB8">
        <w:rPr>
          <w:rFonts w:ascii="Arial" w:hAnsi="Arial" w:eastAsia="Times New Roman" w:cs="Arial"/>
          <w:sz w:val="26"/>
          <w:szCs w:val="26"/>
          <w:lang w:eastAsia="en-GB"/>
        </w:rPr>
        <w:t> </w:t>
      </w:r>
      <w:r w:rsidRPr="00910BB8">
        <w:rPr>
          <w:rFonts w:ascii="Arial" w:hAnsi="Arial" w:eastAsia="Times New Roman" w:cs="Arial"/>
          <w:b/>
          <w:bCs/>
          <w:sz w:val="26"/>
          <w:szCs w:val="26"/>
          <w:bdr w:val="none" w:color="auto" w:sz="0" w:space="0" w:frame="1"/>
          <w:lang w:eastAsia="en-GB"/>
        </w:rPr>
        <w:t>Are you an enthusiastic and inspiring Teaching Assistant who is passionate about securing the best outcomes for pupils?</w:t>
      </w:r>
    </w:p>
    <w:p w:rsidRPr="00910BB8" w:rsidR="00F809D7" w:rsidP="28D8640C" w:rsidRDefault="00F809D7" w14:paraId="0B24997F" w14:textId="5B4A929B">
      <w:pPr>
        <w:shd w:val="clear" w:color="auto" w:fill="FFFFFF" w:themeFill="background1"/>
        <w:spacing w:after="0" w:line="240" w:lineRule="auto"/>
        <w:ind w:left="-426" w:right="-613"/>
        <w:jc w:val="both"/>
        <w:rPr>
          <w:rFonts w:ascii="Arial" w:hAnsi="Arial" w:eastAsia="Times New Roman" w:cs="Arial"/>
          <w:sz w:val="24"/>
          <w:szCs w:val="24"/>
          <w:lang w:eastAsia="en-GB"/>
        </w:rPr>
      </w:pPr>
      <w:r>
        <w:br/>
      </w:r>
      <w:r w:rsidRPr="7B7133F5">
        <w:rPr>
          <w:rFonts w:ascii="Arial" w:hAnsi="Arial" w:eastAsia="Times New Roman" w:cs="Arial"/>
          <w:sz w:val="26"/>
          <w:szCs w:val="26"/>
          <w:lang w:eastAsia="en-GB"/>
        </w:rPr>
        <w:t xml:space="preserve">The children, governors, staff and parents of </w:t>
      </w:r>
      <w:r w:rsidR="00312DD3">
        <w:rPr>
          <w:rFonts w:ascii="Arial" w:hAnsi="Arial" w:eastAsia="Times New Roman" w:cs="Arial"/>
          <w:sz w:val="26"/>
          <w:szCs w:val="26"/>
          <w:lang w:eastAsia="en-GB"/>
        </w:rPr>
        <w:t>Beaconfields</w:t>
      </w:r>
      <w:r w:rsidRPr="7B7133F5" w:rsidR="226F6CED">
        <w:rPr>
          <w:rFonts w:ascii="Arial" w:hAnsi="Arial" w:eastAsia="Times New Roman" w:cs="Arial"/>
          <w:sz w:val="26"/>
          <w:szCs w:val="26"/>
          <w:lang w:eastAsia="en-GB"/>
        </w:rPr>
        <w:t xml:space="preserve"> </w:t>
      </w:r>
      <w:r w:rsidRPr="7B7133F5">
        <w:rPr>
          <w:rFonts w:ascii="Arial" w:hAnsi="Arial" w:eastAsia="Times New Roman" w:cs="Arial"/>
          <w:sz w:val="26"/>
          <w:szCs w:val="26"/>
          <w:lang w:eastAsia="en-GB"/>
        </w:rPr>
        <w:t xml:space="preserve">Primary School are seeking to appoint a highly motivated and inspiring Teaching Assistant who has the enthusiasm and creativity to join our team of staff. As part of our </w:t>
      </w:r>
      <w:r w:rsidR="00312DD3">
        <w:rPr>
          <w:rFonts w:ascii="Arial" w:hAnsi="Arial" w:eastAsia="Times New Roman" w:cs="Arial"/>
          <w:sz w:val="26"/>
          <w:szCs w:val="26"/>
          <w:lang w:eastAsia="en-GB"/>
        </w:rPr>
        <w:t>Beaconfields</w:t>
      </w:r>
      <w:r w:rsidRPr="7B7133F5">
        <w:rPr>
          <w:rFonts w:ascii="Arial" w:hAnsi="Arial" w:eastAsia="Times New Roman" w:cs="Arial"/>
          <w:sz w:val="26"/>
          <w:szCs w:val="26"/>
          <w:lang w:eastAsia="en-GB"/>
        </w:rPr>
        <w:t xml:space="preserve"> family, you will be committed to working together, striving to raise standards and positively impact on the quality of educational provision for all our children.</w:t>
      </w:r>
    </w:p>
    <w:p w:rsidRPr="00910BB8" w:rsidR="00F809D7" w:rsidP="00F809D7" w:rsidRDefault="00F809D7" w14:paraId="16214FA4"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br/>
      </w:r>
      <w:r w:rsidRPr="00910BB8">
        <w:rPr>
          <w:rFonts w:ascii="Arial" w:hAnsi="Arial" w:eastAsia="Times New Roman" w:cs="Arial"/>
          <w:sz w:val="26"/>
          <w:szCs w:val="26"/>
          <w:lang w:eastAsia="en-GB"/>
        </w:rPr>
        <w:t>We are looking for someone who:</w:t>
      </w:r>
    </w:p>
    <w:p w:rsidRPr="00910BB8" w:rsidR="00F809D7" w:rsidP="00F809D7" w:rsidRDefault="00F809D7" w14:paraId="16F90A64"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00F809D7" w:rsidRDefault="00F809D7" w14:paraId="6B106090"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Is</w:t>
      </w:r>
      <w:proofErr w:type="gramEnd"/>
      <w:r w:rsidRPr="00910BB8">
        <w:rPr>
          <w:rFonts w:ascii="Arial" w:hAnsi="Arial" w:eastAsia="Times New Roman" w:cs="Arial"/>
          <w:sz w:val="24"/>
          <w:szCs w:val="24"/>
          <w:lang w:eastAsia="en-GB"/>
        </w:rPr>
        <w:t xml:space="preserve"> an outstanding practitioner with a genuine passion for teaching and learning</w:t>
      </w:r>
    </w:p>
    <w:p w:rsidRPr="00910BB8" w:rsidR="00F809D7" w:rsidP="00F809D7" w:rsidRDefault="00F809D7" w14:paraId="6E556407" w14:textId="77777777">
      <w:pPr>
        <w:shd w:val="clear" w:color="auto" w:fill="FFFFFF"/>
        <w:spacing w:after="0" w:line="240" w:lineRule="auto"/>
        <w:ind w:left="720" w:right="-613"/>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w:t>
      </w:r>
    </w:p>
    <w:p w:rsidRPr="00910BB8" w:rsidR="00F809D7" w:rsidP="00F809D7" w:rsidRDefault="00F809D7" w14:paraId="5CEB5A26"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Has</w:t>
      </w:r>
      <w:proofErr w:type="gramEnd"/>
      <w:r w:rsidRPr="00910BB8">
        <w:rPr>
          <w:rFonts w:ascii="Arial" w:hAnsi="Arial" w:eastAsia="Times New Roman" w:cs="Arial"/>
          <w:sz w:val="24"/>
          <w:szCs w:val="24"/>
          <w:lang w:eastAsia="en-GB"/>
        </w:rPr>
        <w:t xml:space="preserve"> experience or a strong interest in working with children with special educational needs</w:t>
      </w:r>
    </w:p>
    <w:p w:rsidRPr="00910BB8" w:rsidR="00F809D7" w:rsidP="00F809D7" w:rsidRDefault="00F809D7" w14:paraId="4BEE5C84"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w:t>
      </w:r>
    </w:p>
    <w:p w:rsidRPr="00910BB8" w:rsidR="00F809D7" w:rsidP="00F809D7" w:rsidRDefault="00F809D7" w14:paraId="125FFF56" w14:textId="77777777">
      <w:pPr>
        <w:shd w:val="clear" w:color="auto" w:fill="FFFFFF"/>
        <w:spacing w:after="0" w:line="240" w:lineRule="auto"/>
        <w:ind w:left="720" w:right="-613" w:hanging="360"/>
        <w:jc w:val="both"/>
        <w:rPr>
          <w:rFonts w:ascii="Arial" w:hAnsi="Arial" w:eastAsia="Times New Roman" w:cs="Arial"/>
          <w:sz w:val="24"/>
          <w:szCs w:val="24"/>
          <w:lang w:eastAsia="en-GB"/>
        </w:rPr>
      </w:pPr>
      <w:r w:rsidRPr="00910BB8">
        <w:rPr>
          <w:rFonts w:ascii="Wingdings" w:hAnsi="Wingdings" w:eastAsia="Times New Roman" w:cs="Arial"/>
          <w:sz w:val="26"/>
          <w:szCs w:val="26"/>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Encourages</w:t>
      </w:r>
      <w:r w:rsidRPr="00910BB8">
        <w:rPr>
          <w:rFonts w:ascii="Arial" w:hAnsi="Arial" w:eastAsia="Times New Roman" w:cs="Arial"/>
          <w:sz w:val="26"/>
          <w:szCs w:val="26"/>
          <w:lang w:eastAsia="en-GB"/>
        </w:rPr>
        <w:t> and seeks to create a positive and creative learning environment</w:t>
      </w:r>
    </w:p>
    <w:p w:rsidRPr="00910BB8" w:rsidR="00585661" w:rsidP="28D8640C" w:rsidRDefault="00585661" w14:paraId="236C97C6" w14:textId="77777777">
      <w:pPr>
        <w:shd w:val="clear" w:color="auto" w:fill="FFFFFF" w:themeFill="background1"/>
        <w:spacing w:after="0" w:line="240" w:lineRule="auto"/>
        <w:ind w:left="-426" w:right="-613"/>
        <w:jc w:val="both"/>
      </w:pPr>
    </w:p>
    <w:p w:rsidRPr="00910BB8" w:rsidR="00585661" w:rsidP="28D8640C" w:rsidRDefault="00F809D7" w14:paraId="1D8D3ADB" w14:textId="7F423E05">
      <w:pPr>
        <w:shd w:val="clear" w:color="auto" w:fill="FFFFFF" w:themeFill="background1"/>
        <w:spacing w:after="0" w:line="240" w:lineRule="auto"/>
        <w:ind w:left="-426" w:right="-613"/>
        <w:jc w:val="both"/>
        <w:rPr>
          <w:rFonts w:ascii="Arial" w:hAnsi="Arial" w:eastAsia="Times New Roman" w:cs="Arial"/>
          <w:sz w:val="26"/>
          <w:szCs w:val="26"/>
          <w:lang w:eastAsia="en-GB"/>
        </w:rPr>
      </w:pPr>
      <w:r w:rsidRPr="00910BB8">
        <w:rPr>
          <w:rFonts w:ascii="Arial" w:hAnsi="Arial" w:eastAsia="Times New Roman" w:cs="Arial"/>
          <w:sz w:val="26"/>
          <w:szCs w:val="26"/>
          <w:lang w:eastAsia="en-GB"/>
        </w:rPr>
        <w:t xml:space="preserve">At </w:t>
      </w:r>
      <w:r w:rsidR="00312DD3">
        <w:rPr>
          <w:rFonts w:ascii="Arial" w:hAnsi="Arial" w:eastAsia="Times New Roman" w:cs="Arial"/>
          <w:sz w:val="26"/>
          <w:szCs w:val="26"/>
          <w:lang w:eastAsia="en-GB"/>
        </w:rPr>
        <w:t>Beaconfields</w:t>
      </w:r>
      <w:r w:rsidRPr="00910BB8">
        <w:rPr>
          <w:rFonts w:ascii="Arial" w:hAnsi="Arial" w:eastAsia="Times New Roman" w:cs="Arial"/>
          <w:sz w:val="26"/>
          <w:szCs w:val="26"/>
          <w:lang w:eastAsia="en-GB"/>
        </w:rPr>
        <w:t xml:space="preserve"> we are proud of:</w:t>
      </w:r>
    </w:p>
    <w:p w:rsidRPr="00910BB8" w:rsidR="00F809D7" w:rsidP="28D8640C" w:rsidRDefault="00F809D7" w14:paraId="07D32F62" w14:textId="4E17B049">
      <w:pPr>
        <w:shd w:val="clear" w:color="auto" w:fill="FFFFFF" w:themeFill="background1"/>
        <w:spacing w:after="0" w:line="240" w:lineRule="auto"/>
        <w:ind w:left="-426" w:right="-613"/>
        <w:jc w:val="both"/>
        <w:rPr>
          <w:rFonts w:ascii="Arial" w:hAnsi="Arial" w:eastAsia="Times New Roman" w:cs="Arial"/>
          <w:sz w:val="24"/>
          <w:szCs w:val="24"/>
          <w:lang w:eastAsia="en-GB"/>
        </w:rPr>
      </w:pPr>
      <w:r w:rsidRPr="00910BB8">
        <w:br/>
      </w:r>
    </w:p>
    <w:p w:rsidRPr="00910BB8" w:rsidR="00F809D7" w:rsidP="00F809D7" w:rsidRDefault="00F809D7" w14:paraId="4BCD6B5D" w14:textId="77777777">
      <w:pPr>
        <w:shd w:val="clear" w:color="auto" w:fill="FFFFFF"/>
        <w:spacing w:after="0" w:line="240" w:lineRule="auto"/>
        <w:ind w:left="720" w:right="-613"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w:t>
      </w:r>
      <w:proofErr w:type="gramEnd"/>
      <w:r w:rsidRPr="00910BB8">
        <w:rPr>
          <w:rFonts w:ascii="Arial" w:hAnsi="Arial" w:eastAsia="Times New Roman" w:cs="Arial"/>
          <w:sz w:val="24"/>
          <w:szCs w:val="24"/>
          <w:lang w:eastAsia="en-GB"/>
        </w:rPr>
        <w:t xml:space="preserve"> supportive and inclusive school community where every child is valued, celebrated, and empowered to reach their full potential.</w:t>
      </w:r>
    </w:p>
    <w:p w:rsidRPr="00910BB8" w:rsidR="00F809D7" w:rsidP="00F809D7" w:rsidRDefault="00F809D7" w14:paraId="229CA16F"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Opportunities</w:t>
      </w:r>
      <w:proofErr w:type="gramEnd"/>
      <w:r w:rsidRPr="00910BB8">
        <w:rPr>
          <w:rFonts w:ascii="Arial" w:hAnsi="Arial" w:eastAsia="Times New Roman" w:cs="Arial"/>
          <w:sz w:val="24"/>
          <w:szCs w:val="24"/>
          <w:lang w:eastAsia="en-GB"/>
        </w:rPr>
        <w:t xml:space="preserve"> for professional development and career advancement.</w:t>
      </w:r>
    </w:p>
    <w:p w:rsidRPr="00910BB8" w:rsidR="00F809D7" w:rsidP="00F809D7" w:rsidRDefault="00F809D7" w14:paraId="6DE9E036"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w:t>
      </w:r>
      <w:proofErr w:type="gramEnd"/>
      <w:r w:rsidRPr="00910BB8">
        <w:rPr>
          <w:rFonts w:ascii="Arial" w:hAnsi="Arial" w:eastAsia="Times New Roman" w:cs="Arial"/>
          <w:sz w:val="24"/>
          <w:szCs w:val="24"/>
          <w:lang w:eastAsia="en-GB"/>
        </w:rPr>
        <w:t xml:space="preserve"> collaborative and dynamic team of educators who are dedicated to making a positive difference in the lives of our children.</w:t>
      </w:r>
    </w:p>
    <w:p w:rsidRPr="00910BB8" w:rsidR="00F809D7" w:rsidP="28D8640C" w:rsidRDefault="00F809D7" w14:paraId="404B5CFF" w14:textId="0DB9C68D">
      <w:pPr>
        <w:shd w:val="clear" w:color="auto" w:fill="FFFFFF" w:themeFill="background1"/>
        <w:spacing w:before="300" w:after="300" w:line="240" w:lineRule="auto"/>
        <w:ind w:left="720" w:hanging="360"/>
        <w:jc w:val="both"/>
        <w:rPr>
          <w:rFonts w:ascii="Arial" w:hAnsi="Arial" w:eastAsia="Times New Roman" w:cs="Arial"/>
          <w:sz w:val="24"/>
          <w:szCs w:val="24"/>
          <w:lang w:eastAsia="en-GB"/>
        </w:rPr>
      </w:pPr>
      <w:r w:rsidRPr="00910BB8">
        <w:rPr>
          <w:rFonts w:ascii="Arial" w:hAnsi="Arial" w:eastAsia="Times New Roman" w:cs="Arial"/>
          <w:sz w:val="24"/>
          <w:szCs w:val="24"/>
          <w:lang w:eastAsia="en-GB"/>
        </w:rPr>
        <w:t xml:space="preserve">At </w:t>
      </w:r>
      <w:r w:rsidR="00312DD3">
        <w:rPr>
          <w:rFonts w:ascii="Arial" w:hAnsi="Arial" w:eastAsia="Times New Roman" w:cs="Arial"/>
          <w:sz w:val="24"/>
          <w:szCs w:val="24"/>
          <w:lang w:eastAsia="en-GB"/>
        </w:rPr>
        <w:t>Beaconfields</w:t>
      </w:r>
      <w:r w:rsidRPr="00910BB8">
        <w:rPr>
          <w:rFonts w:ascii="Arial" w:hAnsi="Arial" w:eastAsia="Times New Roman" w:cs="Arial"/>
          <w:sz w:val="24"/>
          <w:szCs w:val="24"/>
          <w:lang w:eastAsia="en-GB"/>
        </w:rPr>
        <w:t>, we understand the importance of staff well-being and work-life balance. That's why we offer a comprehensive well-being package, including:</w:t>
      </w:r>
    </w:p>
    <w:p w:rsidRPr="00910BB8" w:rsidR="00F809D7" w:rsidP="00F809D7" w:rsidRDefault="00F809D7" w14:paraId="263B7356"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Access</w:t>
      </w:r>
      <w:proofErr w:type="gramEnd"/>
      <w:r w:rsidRPr="00910BB8">
        <w:rPr>
          <w:rFonts w:ascii="Arial" w:hAnsi="Arial" w:eastAsia="Times New Roman" w:cs="Arial"/>
          <w:sz w:val="24"/>
          <w:szCs w:val="24"/>
          <w:lang w:eastAsia="en-GB"/>
        </w:rPr>
        <w:t xml:space="preserve"> to confidential counselling services and well-being workshops to support your personal and professional growth.</w:t>
      </w:r>
    </w:p>
    <w:p w:rsidRPr="00910BB8" w:rsidR="00F809D7" w:rsidP="00F809D7" w:rsidRDefault="00F809D7" w14:paraId="51C475C5" w14:textId="77777777">
      <w:pPr>
        <w:shd w:val="clear" w:color="auto" w:fill="FFFFFF"/>
        <w:spacing w:before="300" w:after="300" w:line="240" w:lineRule="auto"/>
        <w:ind w:left="720" w:hanging="360"/>
        <w:jc w:val="both"/>
        <w:rPr>
          <w:rFonts w:ascii="Arial" w:hAnsi="Arial" w:eastAsia="Times New Roman" w:cs="Arial"/>
          <w:sz w:val="24"/>
          <w:szCs w:val="24"/>
          <w:lang w:eastAsia="en-GB"/>
        </w:rPr>
      </w:pPr>
      <w:proofErr w:type="gramStart"/>
      <w:r w:rsidRPr="00910BB8">
        <w:rPr>
          <w:rFonts w:ascii="Wingdings" w:hAnsi="Wingdings" w:eastAsia="Times New Roman" w:cs="Arial"/>
          <w:sz w:val="24"/>
          <w:szCs w:val="24"/>
          <w:lang w:eastAsia="en-GB"/>
        </w:rPr>
        <w:t>v</w:t>
      </w:r>
      <w:r w:rsidRPr="00910BB8">
        <w:rPr>
          <w:rFonts w:ascii="Times New Roman" w:hAnsi="Times New Roman" w:eastAsia="Times New Roman" w:cs="Times New Roman"/>
          <w:sz w:val="14"/>
          <w:szCs w:val="14"/>
          <w:lang w:eastAsia="en-GB"/>
        </w:rPr>
        <w:t>  </w:t>
      </w:r>
      <w:r w:rsidRPr="00910BB8">
        <w:rPr>
          <w:rFonts w:ascii="Arial" w:hAnsi="Arial" w:eastAsia="Times New Roman" w:cs="Arial"/>
          <w:sz w:val="24"/>
          <w:szCs w:val="24"/>
          <w:lang w:eastAsia="en-GB"/>
        </w:rPr>
        <w:t>Opportunities</w:t>
      </w:r>
      <w:proofErr w:type="gramEnd"/>
      <w:r w:rsidRPr="00910BB8">
        <w:rPr>
          <w:rFonts w:ascii="Arial" w:hAnsi="Arial" w:eastAsia="Times New Roman" w:cs="Arial"/>
          <w:sz w:val="24"/>
          <w:szCs w:val="24"/>
          <w:lang w:eastAsia="en-GB"/>
        </w:rPr>
        <w:t xml:space="preserve"> for staff to participate in wellness activities and events, promoting physical health and mental well-being.</w:t>
      </w:r>
    </w:p>
    <w:p w:rsidRPr="00910BB8" w:rsidR="00F809D7" w:rsidP="00F809D7" w:rsidRDefault="00F809D7" w14:paraId="78E6E400"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Applications are invited from Level 3 qualified teaching assistants, who possess the skills, enthusiasm, and commitment necessary to ensure our pupils succeed and develop in our nurturing inclusive community.</w:t>
      </w:r>
    </w:p>
    <w:p w:rsidRPr="00910BB8" w:rsidR="00F809D7" w:rsidP="00F809D7" w:rsidRDefault="00F809D7" w14:paraId="4CC5C13F" w14:textId="77777777">
      <w:pPr>
        <w:shd w:val="clear" w:color="auto" w:fill="FFFFFF"/>
        <w:spacing w:after="0" w:line="240" w:lineRule="auto"/>
        <w:ind w:left="-426"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910BB8" w:rsidR="00F809D7" w:rsidP="28D8640C" w:rsidRDefault="00312DD3" w14:paraId="5993616E" w14:textId="23C900A4">
      <w:pPr>
        <w:shd w:val="clear" w:color="auto" w:fill="FFFFFF" w:themeFill="background1"/>
        <w:spacing w:after="150" w:line="240" w:lineRule="auto"/>
        <w:ind w:left="-426"/>
        <w:jc w:val="both"/>
        <w:rPr>
          <w:rFonts w:ascii="Arial" w:hAnsi="Arial" w:eastAsia="Times New Roman" w:cs="Arial"/>
          <w:sz w:val="24"/>
          <w:szCs w:val="24"/>
          <w:lang w:eastAsia="en-GB"/>
        </w:rPr>
      </w:pPr>
      <w:r>
        <w:rPr>
          <w:rFonts w:ascii="Arial" w:hAnsi="Arial" w:eastAsia="Times New Roman" w:cs="Arial"/>
          <w:sz w:val="26"/>
          <w:szCs w:val="26"/>
          <w:lang w:eastAsia="en-GB"/>
        </w:rPr>
        <w:t>Beaconfields</w:t>
      </w:r>
      <w:r w:rsidRPr="00910BB8" w:rsidR="00F809D7">
        <w:rPr>
          <w:rFonts w:ascii="Arial" w:hAnsi="Arial" w:eastAsia="Times New Roman" w:cs="Arial"/>
          <w:sz w:val="26"/>
          <w:szCs w:val="26"/>
          <w:lang w:eastAsia="en-GB"/>
        </w:rPr>
        <w:t xml:space="preserve"> Primary School 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 Please note it is an offence to apply for this position if you are barred from education.</w:t>
      </w:r>
    </w:p>
    <w:p w:rsidRPr="00910BB8" w:rsidR="00F809D7" w:rsidP="00F809D7" w:rsidRDefault="00F809D7" w14:paraId="060DA71C" w14:textId="77777777">
      <w:pPr>
        <w:shd w:val="clear" w:color="auto" w:fill="FFFFFF"/>
        <w:spacing w:after="150" w:line="240" w:lineRule="auto"/>
        <w:ind w:left="-426"/>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third-party organisation). This ensures that the Trust meets their legal obligations and minimises risk of any bias being formed in the recruitment process.</w:t>
      </w:r>
    </w:p>
    <w:p w:rsidRPr="00910BB8" w:rsidR="00F809D7" w:rsidP="00F809D7" w:rsidRDefault="00F809D7" w14:paraId="54D09119" w14:textId="77777777">
      <w:pPr>
        <w:shd w:val="clear" w:color="auto" w:fill="FFFFFF"/>
        <w:spacing w:after="0" w:line="240" w:lineRule="auto"/>
        <w:ind w:right="-613"/>
        <w:jc w:val="both"/>
        <w:rPr>
          <w:rFonts w:ascii="Arial" w:hAnsi="Arial" w:eastAsia="Times New Roman" w:cs="Arial"/>
          <w:sz w:val="24"/>
          <w:szCs w:val="24"/>
          <w:lang w:eastAsia="en-GB"/>
        </w:rPr>
      </w:pPr>
      <w:r w:rsidRPr="00910BB8">
        <w:rPr>
          <w:rFonts w:ascii="Arial" w:hAnsi="Arial" w:eastAsia="Times New Roman" w:cs="Arial"/>
          <w:sz w:val="26"/>
          <w:szCs w:val="26"/>
          <w:lang w:eastAsia="en-GB"/>
        </w:rPr>
        <w:t> </w:t>
      </w:r>
    </w:p>
    <w:p w:rsidRPr="00312DD3" w:rsidR="00F809D7" w:rsidP="3C026572" w:rsidRDefault="00F809D7" w14:paraId="1B040513" w14:textId="75ADE382">
      <w:pPr>
        <w:shd w:val="clear" w:color="auto" w:fill="FFFFFF" w:themeFill="background1"/>
        <w:spacing w:after="0" w:line="240" w:lineRule="auto"/>
        <w:ind w:left="-426" w:right="-613"/>
        <w:jc w:val="both"/>
        <w:rPr>
          <w:rFonts w:ascii="Arial" w:hAnsi="Arial" w:eastAsia="Times New Roman" w:cs="Arial"/>
          <w:sz w:val="26"/>
          <w:szCs w:val="26"/>
          <w:highlight w:val="yellow"/>
          <w:lang w:eastAsia="en-GB"/>
        </w:rPr>
      </w:pPr>
      <w:r w:rsidRPr="00312DD3">
        <w:rPr>
          <w:rFonts w:ascii="Arial" w:hAnsi="Arial" w:eastAsia="Times New Roman" w:cs="Arial"/>
          <w:sz w:val="26"/>
          <w:szCs w:val="26"/>
          <w:highlight w:val="yellow"/>
          <w:lang w:eastAsia="en-GB"/>
        </w:rPr>
        <w:t xml:space="preserve">Closing Date: </w:t>
      </w:r>
    </w:p>
    <w:p w:rsidRPr="00312DD3" w:rsidR="00DE2E88" w:rsidP="28D8640C" w:rsidRDefault="00F809D7" w14:paraId="787D3A09" w14:textId="7D61A3E7">
      <w:pPr>
        <w:shd w:val="clear" w:color="auto" w:fill="FFFFFF" w:themeFill="background1"/>
        <w:spacing w:after="0" w:line="240" w:lineRule="auto"/>
        <w:ind w:left="-426" w:right="-613"/>
        <w:jc w:val="both"/>
        <w:rPr>
          <w:rFonts w:ascii="Arial" w:hAnsi="Arial" w:eastAsia="Times New Roman" w:cs="Arial"/>
          <w:sz w:val="26"/>
          <w:szCs w:val="26"/>
          <w:highlight w:val="yellow"/>
          <w:lang w:eastAsia="en-GB"/>
        </w:rPr>
      </w:pPr>
      <w:r w:rsidRPr="00312DD3">
        <w:rPr>
          <w:rFonts w:ascii="Arial" w:hAnsi="Arial" w:eastAsia="Times New Roman" w:cs="Arial"/>
          <w:sz w:val="26"/>
          <w:szCs w:val="26"/>
          <w:highlight w:val="yellow"/>
          <w:lang w:eastAsia="en-GB"/>
        </w:rPr>
        <w:t xml:space="preserve">Shortlisting: </w:t>
      </w:r>
    </w:p>
    <w:p w:rsidRPr="00910BB8" w:rsidR="00F809D7" w:rsidP="28D8640C" w:rsidRDefault="00F809D7" w14:paraId="605B4133" w14:textId="1751867E">
      <w:pPr>
        <w:shd w:val="clear" w:color="auto" w:fill="FFFFFF" w:themeFill="background1"/>
        <w:spacing w:after="0" w:line="240" w:lineRule="auto"/>
        <w:ind w:left="-426" w:right="-613"/>
        <w:jc w:val="both"/>
        <w:rPr>
          <w:rFonts w:ascii="Arial" w:hAnsi="Arial" w:eastAsia="Times New Roman" w:cs="Arial"/>
          <w:sz w:val="26"/>
          <w:szCs w:val="26"/>
          <w:lang w:eastAsia="en-GB"/>
        </w:rPr>
      </w:pPr>
      <w:r w:rsidRPr="00312DD3">
        <w:rPr>
          <w:rFonts w:ascii="Arial" w:hAnsi="Arial" w:eastAsia="Times New Roman" w:cs="Arial"/>
          <w:sz w:val="26"/>
          <w:szCs w:val="26"/>
          <w:highlight w:val="yellow"/>
          <w:lang w:eastAsia="en-GB"/>
        </w:rPr>
        <w:t>Interviews:</w:t>
      </w:r>
      <w:r w:rsidRPr="7B7133F5">
        <w:rPr>
          <w:rFonts w:ascii="Arial" w:hAnsi="Arial" w:eastAsia="Times New Roman" w:cs="Arial"/>
          <w:sz w:val="26"/>
          <w:szCs w:val="26"/>
          <w:lang w:eastAsia="en-GB"/>
        </w:rPr>
        <w:t xml:space="preserve"> </w:t>
      </w:r>
    </w:p>
    <w:p w:rsidRPr="00910BB8" w:rsidR="0040065A" w:rsidRDefault="0040065A" w14:paraId="407C8FFC" w14:textId="77777777"/>
    <w:sectPr w:rsidRPr="00910BB8" w:rsidR="004006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D7"/>
    <w:rsid w:val="000F129F"/>
    <w:rsid w:val="00312DD3"/>
    <w:rsid w:val="00334B7D"/>
    <w:rsid w:val="0040065A"/>
    <w:rsid w:val="00564256"/>
    <w:rsid w:val="00585661"/>
    <w:rsid w:val="005E2C6E"/>
    <w:rsid w:val="005F5BDE"/>
    <w:rsid w:val="00747D5E"/>
    <w:rsid w:val="00886A67"/>
    <w:rsid w:val="00910BB8"/>
    <w:rsid w:val="009F4A0A"/>
    <w:rsid w:val="00AF45C6"/>
    <w:rsid w:val="00BC4EC4"/>
    <w:rsid w:val="00CD7228"/>
    <w:rsid w:val="00DE28AC"/>
    <w:rsid w:val="00DE2E88"/>
    <w:rsid w:val="00E90479"/>
    <w:rsid w:val="00EB291C"/>
    <w:rsid w:val="00F7345F"/>
    <w:rsid w:val="00F809D7"/>
    <w:rsid w:val="03C1AF0F"/>
    <w:rsid w:val="133B6462"/>
    <w:rsid w:val="150D7D8D"/>
    <w:rsid w:val="1E394D1C"/>
    <w:rsid w:val="223691D0"/>
    <w:rsid w:val="226F6CED"/>
    <w:rsid w:val="244CC7E1"/>
    <w:rsid w:val="28CE91AE"/>
    <w:rsid w:val="28D8640C"/>
    <w:rsid w:val="31E423F6"/>
    <w:rsid w:val="31FF10DC"/>
    <w:rsid w:val="3C026572"/>
    <w:rsid w:val="50381C47"/>
    <w:rsid w:val="5203A48B"/>
    <w:rsid w:val="533FF830"/>
    <w:rsid w:val="54E2F252"/>
    <w:rsid w:val="55B00E39"/>
    <w:rsid w:val="55B4E7E4"/>
    <w:rsid w:val="55C7C72B"/>
    <w:rsid w:val="5BCDC707"/>
    <w:rsid w:val="5E75A918"/>
    <w:rsid w:val="6BD1653E"/>
    <w:rsid w:val="6CFCF6C4"/>
    <w:rsid w:val="71938B03"/>
    <w:rsid w:val="72870A92"/>
    <w:rsid w:val="74C51B63"/>
    <w:rsid w:val="7976BBD1"/>
    <w:rsid w:val="7B713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D66"/>
  <w15:chartTrackingRefBased/>
  <w15:docId w15:val="{D04CCC05-532D-4E7B-96B1-FECC4B7EC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2.png" Id="rId17955622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6AEB7-809C-40A4-A4D9-FB1842D61F71}">
  <ds:schemaRefs>
    <ds:schemaRef ds:uri="http://purl.org/dc/dcmitype/"/>
    <ds:schemaRef ds:uri="http://purl.org/dc/elements/1.1/"/>
    <ds:schemaRef ds:uri="http://purl.org/dc/terms/"/>
    <ds:schemaRef ds:uri="3763d20e-f682-4fb6-8b57-369a0d8006bc"/>
    <ds:schemaRef ds:uri="http://schemas.microsoft.com/office/infopath/2007/PartnerControls"/>
    <ds:schemaRef ds:uri="http://schemas.microsoft.com/office/2006/documentManagement/types"/>
    <ds:schemaRef ds:uri="123cf40b-caa6-4014-9a66-23b54a7c135f"/>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D6B3D6A-BA0F-4031-B57B-E6AB55269BBD}">
  <ds:schemaRefs>
    <ds:schemaRef ds:uri="http://schemas.microsoft.com/sharepoint/v3/contenttype/forms"/>
  </ds:schemaRefs>
</ds:datastoreItem>
</file>

<file path=customXml/itemProps3.xml><?xml version="1.0" encoding="utf-8"?>
<ds:datastoreItem xmlns:ds="http://schemas.openxmlformats.org/officeDocument/2006/customXml" ds:itemID="{A55671D0-C7DD-4637-8711-BEFE26E5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Knapper (Parkside Primary School)</dc:creator>
  <keywords/>
  <dc:description/>
  <lastModifiedBy>Rebecca Bell (Beaconfields Primary School &amp; Burleyfields Primary School)</lastModifiedBy>
  <revision>3</revision>
  <lastPrinted>2025-11-17T17:39:00.0000000Z</lastPrinted>
  <dcterms:created xsi:type="dcterms:W3CDTF">2026-05-01T13:50:00.0000000Z</dcterms:created>
  <dcterms:modified xsi:type="dcterms:W3CDTF">2026-05-03T21:29:38.0041640Z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y fmtid="{D5CDD505-2E9C-101B-9397-08002B2CF9AE}" pid="4" name="Order">
    <vt:r8>139000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