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346E" w14:textId="77777777" w:rsidR="00D517FC" w:rsidRDefault="00034DE3">
      <w:pPr>
        <w:spacing w:after="223"/>
        <w:ind w:left="3145"/>
      </w:pPr>
      <w:r>
        <w:rPr>
          <w:noProof/>
        </w:rPr>
        <w:drawing>
          <wp:inline distT="0" distB="0" distL="0" distR="0" wp14:anchorId="307BA6EA" wp14:editId="12BF1E66">
            <wp:extent cx="2846705" cy="97472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2846705" cy="974725"/>
                    </a:xfrm>
                    <a:prstGeom prst="rect">
                      <a:avLst/>
                    </a:prstGeom>
                  </pic:spPr>
                </pic:pic>
              </a:graphicData>
            </a:graphic>
          </wp:inline>
        </w:drawing>
      </w:r>
    </w:p>
    <w:p w14:paraId="43CA0A4C" w14:textId="77777777" w:rsidR="00D517FC" w:rsidRDefault="00034DE3">
      <w:pPr>
        <w:spacing w:after="0"/>
        <w:ind w:right="8"/>
        <w:jc w:val="center"/>
      </w:pPr>
      <w:r>
        <w:rPr>
          <w:color w:val="5A5A5A"/>
        </w:rPr>
        <w:t xml:space="preserve">JOB OPPORTUNITY </w:t>
      </w:r>
    </w:p>
    <w:tbl>
      <w:tblPr>
        <w:tblStyle w:val="TableGrid"/>
        <w:tblW w:w="10831" w:type="dxa"/>
        <w:tblInd w:w="-29" w:type="dxa"/>
        <w:tblCellMar>
          <w:right w:w="3" w:type="dxa"/>
        </w:tblCellMar>
        <w:tblLook w:val="04A0" w:firstRow="1" w:lastRow="0" w:firstColumn="1" w:lastColumn="0" w:noHBand="0" w:noVBand="1"/>
      </w:tblPr>
      <w:tblGrid>
        <w:gridCol w:w="2919"/>
        <w:gridCol w:w="4993"/>
        <w:gridCol w:w="2919"/>
      </w:tblGrid>
      <w:tr w:rsidR="00D517FC" w14:paraId="62D90926" w14:textId="77777777">
        <w:trPr>
          <w:trHeight w:val="487"/>
        </w:trPr>
        <w:tc>
          <w:tcPr>
            <w:tcW w:w="10831" w:type="dxa"/>
            <w:gridSpan w:val="3"/>
            <w:tcBorders>
              <w:top w:val="nil"/>
              <w:left w:val="nil"/>
              <w:bottom w:val="nil"/>
              <w:right w:val="nil"/>
            </w:tcBorders>
            <w:shd w:val="clear" w:color="auto" w:fill="00A79E"/>
          </w:tcPr>
          <w:p w14:paraId="38F9D123" w14:textId="461DF8A9" w:rsidR="00D517FC" w:rsidRPr="00380B9F" w:rsidRDefault="009C4EF6">
            <w:pPr>
              <w:ind w:left="1"/>
              <w:jc w:val="center"/>
              <w:rPr>
                <w:b/>
                <w:bCs/>
              </w:rPr>
            </w:pPr>
            <w:r>
              <w:rPr>
                <w:b/>
                <w:bCs/>
                <w:sz w:val="36"/>
                <w:szCs w:val="40"/>
              </w:rPr>
              <w:t>Vocational Teacher</w:t>
            </w:r>
          </w:p>
        </w:tc>
      </w:tr>
      <w:tr w:rsidR="00D517FC" w14:paraId="2BA65B57" w14:textId="77777777">
        <w:trPr>
          <w:trHeight w:val="391"/>
        </w:trPr>
        <w:tc>
          <w:tcPr>
            <w:tcW w:w="2919" w:type="dxa"/>
            <w:tcBorders>
              <w:top w:val="nil"/>
              <w:left w:val="nil"/>
              <w:bottom w:val="nil"/>
              <w:right w:val="nil"/>
            </w:tcBorders>
          </w:tcPr>
          <w:p w14:paraId="3B40E40D" w14:textId="77777777" w:rsidR="00D517FC" w:rsidRDefault="00D517FC"/>
        </w:tc>
        <w:tc>
          <w:tcPr>
            <w:tcW w:w="4993" w:type="dxa"/>
            <w:tcBorders>
              <w:top w:val="nil"/>
              <w:left w:val="nil"/>
              <w:bottom w:val="nil"/>
              <w:right w:val="nil"/>
            </w:tcBorders>
            <w:shd w:val="clear" w:color="auto" w:fill="FFFFFF"/>
          </w:tcPr>
          <w:p w14:paraId="43799A1E" w14:textId="77777777" w:rsidR="00D517FC" w:rsidRDefault="00034DE3">
            <w:pPr>
              <w:jc w:val="both"/>
            </w:pPr>
            <w:r>
              <w:rPr>
                <w:b/>
                <w:color w:val="00A79E"/>
                <w:sz w:val="32"/>
              </w:rPr>
              <w:t>City of Derby Academy, Sinfin, Derby</w:t>
            </w:r>
          </w:p>
        </w:tc>
        <w:tc>
          <w:tcPr>
            <w:tcW w:w="2919" w:type="dxa"/>
            <w:tcBorders>
              <w:top w:val="nil"/>
              <w:left w:val="nil"/>
              <w:bottom w:val="nil"/>
              <w:right w:val="nil"/>
            </w:tcBorders>
          </w:tcPr>
          <w:p w14:paraId="2B1A511C" w14:textId="77777777" w:rsidR="00D517FC" w:rsidRDefault="00034DE3">
            <w:r>
              <w:rPr>
                <w:b/>
                <w:color w:val="00A79E"/>
                <w:sz w:val="36"/>
              </w:rPr>
              <w:t xml:space="preserve"> </w:t>
            </w:r>
          </w:p>
        </w:tc>
      </w:tr>
    </w:tbl>
    <w:p w14:paraId="280AECFA" w14:textId="15EEFBB3" w:rsidR="00D517FC" w:rsidRDefault="009C4EF6">
      <w:pPr>
        <w:spacing w:after="0"/>
        <w:ind w:left="24" w:hanging="10"/>
        <w:jc w:val="center"/>
      </w:pPr>
      <w:r>
        <w:rPr>
          <w:sz w:val="28"/>
        </w:rPr>
        <w:t>Maternity Cover</w:t>
      </w:r>
    </w:p>
    <w:p w14:paraId="4631FA87" w14:textId="53E5E586" w:rsidR="00D517FC" w:rsidRDefault="00034DE3">
      <w:pPr>
        <w:spacing w:after="0"/>
        <w:ind w:left="24" w:hanging="10"/>
        <w:jc w:val="center"/>
      </w:pPr>
      <w:r>
        <w:rPr>
          <w:sz w:val="28"/>
        </w:rPr>
        <w:t xml:space="preserve">37 hours per week, </w:t>
      </w:r>
      <w:r w:rsidR="00CA4C93">
        <w:rPr>
          <w:sz w:val="28"/>
        </w:rPr>
        <w:t>39</w:t>
      </w:r>
      <w:r w:rsidR="0087648D">
        <w:rPr>
          <w:sz w:val="28"/>
        </w:rPr>
        <w:t xml:space="preserve"> </w:t>
      </w:r>
      <w:r>
        <w:rPr>
          <w:sz w:val="28"/>
        </w:rPr>
        <w:t xml:space="preserve">weeks per year </w:t>
      </w:r>
    </w:p>
    <w:p w14:paraId="3D89B33A" w14:textId="74EA6946" w:rsidR="00380B9F" w:rsidRDefault="00903949" w:rsidP="00903949">
      <w:pPr>
        <w:spacing w:after="2" w:line="262" w:lineRule="auto"/>
        <w:ind w:left="-15" w:right="1043" w:firstLine="1608"/>
        <w:rPr>
          <w:sz w:val="28"/>
        </w:rPr>
      </w:pPr>
      <w:r>
        <w:rPr>
          <w:sz w:val="28"/>
        </w:rPr>
        <w:t xml:space="preserve">           </w:t>
      </w:r>
      <w:r w:rsidR="00034DE3">
        <w:rPr>
          <w:sz w:val="28"/>
        </w:rPr>
        <w:t>Pay Scale</w:t>
      </w:r>
      <w:r w:rsidR="009C4EF6">
        <w:rPr>
          <w:sz w:val="28"/>
        </w:rPr>
        <w:t xml:space="preserve">: </w:t>
      </w:r>
      <w:r w:rsidR="00A56079">
        <w:rPr>
          <w:sz w:val="28"/>
        </w:rPr>
        <w:t>£32,916-</w:t>
      </w:r>
      <w:r w:rsidR="00CA4C93">
        <w:rPr>
          <w:sz w:val="28"/>
        </w:rPr>
        <w:t>£45,352</w:t>
      </w:r>
      <w:r w:rsidR="009C4EF6">
        <w:rPr>
          <w:sz w:val="28"/>
        </w:rPr>
        <w:t xml:space="preserve"> </w:t>
      </w:r>
      <w:r w:rsidR="00CA4C93">
        <w:rPr>
          <w:sz w:val="28"/>
        </w:rPr>
        <w:t>(pro</w:t>
      </w:r>
      <w:r w:rsidR="0017082D">
        <w:rPr>
          <w:sz w:val="28"/>
        </w:rPr>
        <w:t xml:space="preserve"> </w:t>
      </w:r>
      <w:r w:rsidR="00CA4C93">
        <w:rPr>
          <w:sz w:val="28"/>
        </w:rPr>
        <w:t>rata</w:t>
      </w:r>
      <w:r w:rsidR="0017082D">
        <w:rPr>
          <w:sz w:val="28"/>
        </w:rPr>
        <w:t xml:space="preserve">: </w:t>
      </w:r>
      <w:r w:rsidR="00D96AD8">
        <w:rPr>
          <w:sz w:val="28"/>
        </w:rPr>
        <w:t>£27,808-£</w:t>
      </w:r>
      <w:r w:rsidR="003A7478">
        <w:rPr>
          <w:sz w:val="28"/>
        </w:rPr>
        <w:t>38,314)</w:t>
      </w:r>
    </w:p>
    <w:p w14:paraId="5211671C" w14:textId="77777777" w:rsidR="00380B9F" w:rsidRDefault="00380B9F" w:rsidP="00380B9F">
      <w:pPr>
        <w:spacing w:after="2" w:line="262" w:lineRule="auto"/>
        <w:ind w:left="-15" w:right="1043"/>
        <w:jc w:val="center"/>
        <w:rPr>
          <w:color w:val="00A79E"/>
          <w:sz w:val="32"/>
        </w:rPr>
      </w:pPr>
    </w:p>
    <w:p w14:paraId="21B4815A" w14:textId="00AD7B23" w:rsidR="00380B9F" w:rsidRPr="00380B9F" w:rsidRDefault="00034DE3" w:rsidP="00380B9F">
      <w:pPr>
        <w:spacing w:after="2" w:line="262" w:lineRule="auto"/>
        <w:ind w:left="-15" w:right="1043"/>
        <w:jc w:val="center"/>
        <w:rPr>
          <w:color w:val="00A79E"/>
          <w:sz w:val="32"/>
        </w:rPr>
      </w:pPr>
      <w:r>
        <w:rPr>
          <w:color w:val="00A79E"/>
          <w:sz w:val="32"/>
        </w:rPr>
        <w:t>Join us on an exciting journey of transformation and</w:t>
      </w:r>
      <w:r w:rsidR="00380B9F">
        <w:rPr>
          <w:color w:val="00A79E"/>
          <w:sz w:val="32"/>
        </w:rPr>
        <w:t xml:space="preserve"> </w:t>
      </w:r>
      <w:r>
        <w:rPr>
          <w:color w:val="00A79E"/>
          <w:sz w:val="32"/>
        </w:rPr>
        <w:t>excellence.</w:t>
      </w:r>
    </w:p>
    <w:p w14:paraId="37E25897" w14:textId="1D7D67AC" w:rsidR="00AA457B" w:rsidRDefault="00AA457B" w:rsidP="00AA457B">
      <w:pPr>
        <w:spacing w:after="28" w:line="248" w:lineRule="auto"/>
        <w:ind w:left="-5" w:hanging="10"/>
        <w:rPr>
          <w:sz w:val="24"/>
        </w:rPr>
      </w:pPr>
      <w:r>
        <w:t xml:space="preserve">At Tapestry Learning Partnership, we believe in the power of education to change lives. Formed in January 2026 through the merger of two strong trusts, QEGSMAT and Djanogly Learning Trust, we are building a future where every child succeeds and flourishes. Now, we are seeking </w:t>
      </w:r>
      <w:r w:rsidR="00084B42">
        <w:t xml:space="preserve">to appoint </w:t>
      </w:r>
      <w:r w:rsidR="004D3B88">
        <w:t xml:space="preserve">an enthusiastic </w:t>
      </w:r>
      <w:r w:rsidR="009C4EF6">
        <w:t xml:space="preserve">Vocational Teacher </w:t>
      </w:r>
      <w:r w:rsidR="00902FBA">
        <w:t xml:space="preserve">for maternity cover until March 2027. </w:t>
      </w:r>
    </w:p>
    <w:p w14:paraId="0C32B1D6" w14:textId="60098357" w:rsidR="00D517FC" w:rsidRDefault="00D517FC">
      <w:pPr>
        <w:spacing w:after="96"/>
      </w:pPr>
    </w:p>
    <w:p w14:paraId="0FDD0C60" w14:textId="77777777" w:rsidR="00D517FC" w:rsidRDefault="00034DE3">
      <w:pPr>
        <w:pStyle w:val="Heading1"/>
        <w:ind w:left="-5"/>
      </w:pPr>
      <w:r>
        <w:t xml:space="preserve">About the Role </w:t>
      </w:r>
    </w:p>
    <w:p w14:paraId="2C84F407" w14:textId="77777777" w:rsidR="00A77E47" w:rsidRDefault="00A77E47" w:rsidP="00380B9F">
      <w:r w:rsidRPr="00A77E47">
        <w:t xml:space="preserve">At CODA we deliver a range of level 1 and 2 subjects with an increasing uptake for Vocational subjects within the academy. We offer students a meaningful vocational curriculum, linked to the real-life context of vocational careers and we value wider experiences for our students. Experience of teaching one, or a combination of, the following subjects would be an advantage but not essential: </w:t>
      </w:r>
    </w:p>
    <w:p w14:paraId="76BE3A79" w14:textId="77777777" w:rsidR="00A77E47" w:rsidRDefault="00A77E47" w:rsidP="00380B9F">
      <w:r w:rsidRPr="00A77E47">
        <w:t xml:space="preserve">• Health and Social Care </w:t>
      </w:r>
    </w:p>
    <w:p w14:paraId="35566128" w14:textId="2F770584" w:rsidR="00A77E47" w:rsidRDefault="00A77E47" w:rsidP="00A77E47">
      <w:r w:rsidRPr="00A77E47">
        <w:t xml:space="preserve">• Child Development </w:t>
      </w:r>
    </w:p>
    <w:p w14:paraId="27BA1957" w14:textId="77777777" w:rsidR="003A7478" w:rsidRDefault="003A7478" w:rsidP="00A77E47"/>
    <w:p w14:paraId="12E65F5B" w14:textId="7A2A4BA6" w:rsidR="00D517FC" w:rsidRDefault="00034DE3">
      <w:pPr>
        <w:pStyle w:val="Heading1"/>
        <w:ind w:left="-5"/>
      </w:pPr>
      <w:r>
        <w:t xml:space="preserve">About City of Derby Academy </w:t>
      </w:r>
    </w:p>
    <w:p w14:paraId="2AE4DAA9" w14:textId="77777777" w:rsidR="00D517FC" w:rsidRDefault="00034DE3">
      <w:pPr>
        <w:spacing w:after="28" w:line="248" w:lineRule="auto"/>
        <w:ind w:left="-5" w:hanging="10"/>
      </w:pPr>
      <w:r>
        <w:t xml:space="preserve">Serving a wonderfully diverse community with over 40 home languages, our vision is simple yet powerful, </w:t>
      </w:r>
      <w:r>
        <w:rPr>
          <w:i/>
        </w:rPr>
        <w:t>‘improving the life chances of all students’</w:t>
      </w:r>
      <w:r>
        <w:t xml:space="preserve">. We offer a rich and ambitious curriculum, strong pastoral care, and exceptional enrichment opportunities, including trips, activities, and a thriving Combined Cadet Force contingent. </w:t>
      </w:r>
    </w:p>
    <w:p w14:paraId="28A54C81" w14:textId="77777777" w:rsidR="00D517FC" w:rsidRDefault="00034DE3">
      <w:pPr>
        <w:spacing w:after="28" w:line="248" w:lineRule="auto"/>
        <w:ind w:left="-5" w:hanging="10"/>
      </w:pPr>
      <w:r>
        <w:t xml:space="preserve">Our students are supported to develop both academically and personally, gaining the knowledge, skills and character they need for the next stage of their education, employment or training. </w:t>
      </w:r>
    </w:p>
    <w:p w14:paraId="6874B2CC" w14:textId="77777777" w:rsidR="00D517FC" w:rsidRDefault="00034DE3">
      <w:pPr>
        <w:spacing w:after="16"/>
      </w:pPr>
      <w:r>
        <w:t xml:space="preserve"> </w:t>
      </w:r>
    </w:p>
    <w:p w14:paraId="5FFC3651" w14:textId="77777777" w:rsidR="00D517FC" w:rsidRDefault="00034DE3">
      <w:pPr>
        <w:spacing w:after="28" w:line="248" w:lineRule="auto"/>
        <w:ind w:left="-5" w:hanging="10"/>
      </w:pPr>
      <w:r>
        <w:t xml:space="preserve">City of Derby Academy is a school where: </w:t>
      </w:r>
    </w:p>
    <w:p w14:paraId="69BCA514" w14:textId="77777777" w:rsidR="00D517FC" w:rsidRDefault="00034DE3">
      <w:pPr>
        <w:numPr>
          <w:ilvl w:val="0"/>
          <w:numId w:val="2"/>
        </w:numPr>
        <w:spacing w:after="28" w:line="248" w:lineRule="auto"/>
        <w:ind w:hanging="360"/>
      </w:pPr>
      <w:r>
        <w:t xml:space="preserve">Diversity is celebrated and inclusion is at the heart of everything we do </w:t>
      </w:r>
    </w:p>
    <w:p w14:paraId="0515E070" w14:textId="77777777" w:rsidR="00D517FC" w:rsidRDefault="00034DE3">
      <w:pPr>
        <w:numPr>
          <w:ilvl w:val="0"/>
          <w:numId w:val="2"/>
        </w:numPr>
        <w:spacing w:after="28" w:line="248" w:lineRule="auto"/>
        <w:ind w:hanging="360"/>
      </w:pPr>
      <w:r>
        <w:t xml:space="preserve">Students feel safe, happy and supported </w:t>
      </w:r>
    </w:p>
    <w:p w14:paraId="334FD8F1" w14:textId="77777777" w:rsidR="00D517FC" w:rsidRDefault="00034DE3">
      <w:pPr>
        <w:numPr>
          <w:ilvl w:val="0"/>
          <w:numId w:val="2"/>
        </w:numPr>
        <w:spacing w:after="28" w:line="248" w:lineRule="auto"/>
        <w:ind w:hanging="360"/>
      </w:pPr>
      <w:r>
        <w:t xml:space="preserve">High expectations drive achievement for all </w:t>
      </w:r>
    </w:p>
    <w:p w14:paraId="19426E7E" w14:textId="77777777" w:rsidR="00D517FC" w:rsidRDefault="00034DE3">
      <w:pPr>
        <w:numPr>
          <w:ilvl w:val="0"/>
          <w:numId w:val="2"/>
        </w:numPr>
        <w:spacing w:after="28" w:line="248" w:lineRule="auto"/>
        <w:ind w:hanging="360"/>
      </w:pPr>
      <w:r>
        <w:t xml:space="preserve">Relationships between staff and students are strong and respectful </w:t>
      </w:r>
    </w:p>
    <w:p w14:paraId="2495A28E" w14:textId="77777777" w:rsidR="00D517FC" w:rsidRDefault="00034DE3">
      <w:pPr>
        <w:numPr>
          <w:ilvl w:val="0"/>
          <w:numId w:val="2"/>
        </w:numPr>
        <w:spacing w:after="28" w:line="248" w:lineRule="auto"/>
        <w:ind w:hanging="360"/>
      </w:pPr>
      <w:r>
        <w:t xml:space="preserve">Staff wellbeing is valued, and colleagues enjoy working here </w:t>
      </w:r>
    </w:p>
    <w:p w14:paraId="1B89DFB4" w14:textId="77777777" w:rsidR="00D517FC" w:rsidRDefault="00034DE3">
      <w:pPr>
        <w:spacing w:after="110"/>
        <w:ind w:left="720"/>
      </w:pPr>
      <w:r>
        <w:t xml:space="preserve"> </w:t>
      </w:r>
    </w:p>
    <w:p w14:paraId="1357C620" w14:textId="77777777" w:rsidR="00D517FC" w:rsidRDefault="00034DE3">
      <w:pPr>
        <w:spacing w:after="2" w:line="262" w:lineRule="auto"/>
        <w:ind w:left="-5" w:right="1043" w:hanging="10"/>
      </w:pPr>
      <w:r>
        <w:rPr>
          <w:color w:val="00A79E"/>
          <w:sz w:val="32"/>
        </w:rPr>
        <w:t xml:space="preserve">Why Join Tapestry? </w:t>
      </w:r>
    </w:p>
    <w:p w14:paraId="295862EA" w14:textId="77777777" w:rsidR="00D517FC" w:rsidRDefault="00034DE3">
      <w:pPr>
        <w:spacing w:after="9" w:line="268" w:lineRule="auto"/>
      </w:pPr>
      <w:r>
        <w:lastRenderedPageBreak/>
        <w:t xml:space="preserve">As part of our Trust, you’ll benefit from: </w:t>
      </w:r>
    </w:p>
    <w:p w14:paraId="3ED761B5" w14:textId="77777777" w:rsidR="00D517FC" w:rsidRDefault="00034DE3">
      <w:pPr>
        <w:numPr>
          <w:ilvl w:val="0"/>
          <w:numId w:val="2"/>
        </w:numPr>
        <w:spacing w:after="28" w:line="248" w:lineRule="auto"/>
        <w:ind w:hanging="360"/>
      </w:pPr>
      <w:r>
        <w:t xml:space="preserve">A supportive network of professionals who share your commitment to excellence </w:t>
      </w:r>
    </w:p>
    <w:p w14:paraId="67CC2728" w14:textId="77777777" w:rsidR="00D517FC" w:rsidRDefault="00034DE3">
      <w:pPr>
        <w:numPr>
          <w:ilvl w:val="0"/>
          <w:numId w:val="2"/>
        </w:numPr>
        <w:spacing w:after="28" w:line="248" w:lineRule="auto"/>
        <w:ind w:hanging="360"/>
      </w:pPr>
      <w:r>
        <w:t xml:space="preserve">High-quality professional development and career progression opportunities </w:t>
      </w:r>
    </w:p>
    <w:p w14:paraId="1E071189" w14:textId="77777777" w:rsidR="00D517FC" w:rsidRDefault="00034DE3">
      <w:pPr>
        <w:numPr>
          <w:ilvl w:val="0"/>
          <w:numId w:val="2"/>
        </w:numPr>
        <w:spacing w:after="28" w:line="248" w:lineRule="auto"/>
        <w:ind w:hanging="360"/>
      </w:pPr>
      <w:r>
        <w:t xml:space="preserve">A caring, inclusive organisation that values staff wellbeing and work–life balance </w:t>
      </w:r>
    </w:p>
    <w:p w14:paraId="10386CBF" w14:textId="77777777" w:rsidR="00D517FC" w:rsidRDefault="00034DE3">
      <w:pPr>
        <w:numPr>
          <w:ilvl w:val="0"/>
          <w:numId w:val="2"/>
        </w:numPr>
        <w:spacing w:after="28" w:line="248" w:lineRule="auto"/>
        <w:ind w:hanging="360"/>
      </w:pPr>
      <w:r>
        <w:t xml:space="preserve">Access to a range of employee benefits designed to promote health and wellbeing </w:t>
      </w:r>
    </w:p>
    <w:p w14:paraId="5FB082CC" w14:textId="77777777" w:rsidR="00D517FC" w:rsidRDefault="00034DE3">
      <w:pPr>
        <w:spacing w:after="19"/>
        <w:ind w:left="720"/>
      </w:pPr>
      <w:r>
        <w:t xml:space="preserve"> </w:t>
      </w:r>
    </w:p>
    <w:p w14:paraId="1196BAC8" w14:textId="7BE45E3F" w:rsidR="00D517FC" w:rsidRDefault="00034DE3">
      <w:pPr>
        <w:spacing w:after="28" w:line="248" w:lineRule="auto"/>
        <w:ind w:left="-5" w:hanging="10"/>
      </w:pPr>
      <w:r>
        <w:t xml:space="preserve">This is your chance to be part of something special. Help us shape the future and make a lasting impact. </w:t>
      </w:r>
    </w:p>
    <w:p w14:paraId="5E8848FF" w14:textId="77777777" w:rsidR="00D517FC" w:rsidRDefault="00034DE3">
      <w:pPr>
        <w:spacing w:after="0"/>
      </w:pPr>
      <w:r>
        <w:t xml:space="preserve"> </w:t>
      </w:r>
    </w:p>
    <w:p w14:paraId="2D653D46" w14:textId="77777777" w:rsidR="00D517FC" w:rsidRDefault="00034DE3">
      <w:pPr>
        <w:spacing w:after="0" w:line="248" w:lineRule="auto"/>
        <w:ind w:left="-5" w:hanging="10"/>
      </w:pPr>
      <w:r>
        <w:t xml:space="preserve">Tapestry Learning Partnership is committed to safeguarding and promoting the welfare of children and young people and expects all staff and volunteers to share this commitment. It is a criminal offence to engage or seek to engage in regulated activity or regulated work with children, if you appear on the DBS barred list.  All appointments are subject to an Enhanced DBS check and be eligible to work in the UK. </w:t>
      </w:r>
    </w:p>
    <w:p w14:paraId="1FEC69B8" w14:textId="77777777" w:rsidR="00D517FC" w:rsidRDefault="00034DE3">
      <w:pPr>
        <w:spacing w:after="0"/>
      </w:pPr>
      <w:r>
        <w:t xml:space="preserve"> </w:t>
      </w:r>
    </w:p>
    <w:p w14:paraId="4BA06FAA" w14:textId="77777777" w:rsidR="00D517FC" w:rsidRDefault="00034DE3">
      <w:pPr>
        <w:spacing w:after="28" w:line="248" w:lineRule="auto"/>
        <w:ind w:left="-5" w:hanging="10"/>
      </w:pPr>
      <w:r>
        <w:t>Further information about our commitment to Safeguarding can be found at:</w:t>
      </w:r>
      <w:hyperlink r:id="rId8">
        <w:r>
          <w:t xml:space="preserve"> </w:t>
        </w:r>
      </w:hyperlink>
      <w:hyperlink r:id="rId9">
        <w:r>
          <w:rPr>
            <w:color w:val="0563C1"/>
            <w:u w:val="single" w:color="0563C1"/>
          </w:rPr>
          <w:t>Tapestry Learning Partnership</w:t>
        </w:r>
      </w:hyperlink>
      <w:hyperlink r:id="rId10">
        <w:r>
          <w:t xml:space="preserve"> </w:t>
        </w:r>
      </w:hyperlink>
    </w:p>
    <w:p w14:paraId="64E8B2F5" w14:textId="77777777" w:rsidR="00D517FC" w:rsidRDefault="00034DE3">
      <w:pPr>
        <w:spacing w:after="0"/>
      </w:pPr>
      <w:r>
        <w:t xml:space="preserve"> </w:t>
      </w:r>
    </w:p>
    <w:p w14:paraId="4E2657EA" w14:textId="77777777" w:rsidR="00D517FC" w:rsidRDefault="00034DE3">
      <w:pPr>
        <w:spacing w:after="0" w:line="248" w:lineRule="auto"/>
        <w:ind w:left="-5" w:hanging="10"/>
      </w:pPr>
      <w:r>
        <w:t xml:space="preserve">Please be aware, the Trust may also consider performing an online presence check as part of their preemployment checks. </w:t>
      </w:r>
    </w:p>
    <w:p w14:paraId="30078FF7" w14:textId="77777777" w:rsidR="00D517FC" w:rsidRDefault="00034DE3">
      <w:pPr>
        <w:spacing w:after="0"/>
      </w:pPr>
      <w:r>
        <w:t xml:space="preserve"> </w:t>
      </w:r>
    </w:p>
    <w:p w14:paraId="2D2AB60C" w14:textId="77777777" w:rsidR="00D517FC" w:rsidRDefault="00034DE3">
      <w:pPr>
        <w:spacing w:after="0" w:line="248" w:lineRule="auto"/>
        <w:ind w:left="-5" w:hanging="10"/>
      </w:pPr>
      <w:r>
        <w:t xml:space="preserve">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 </w:t>
      </w:r>
    </w:p>
    <w:p w14:paraId="5A96B07E" w14:textId="77777777" w:rsidR="00D517FC" w:rsidRDefault="00034DE3">
      <w:pPr>
        <w:spacing w:after="0"/>
      </w:pPr>
      <w:r>
        <w:t xml:space="preserve"> </w:t>
      </w:r>
    </w:p>
    <w:p w14:paraId="61FDAC36" w14:textId="77777777" w:rsidR="00D517FC" w:rsidRDefault="00034DE3">
      <w:pPr>
        <w:spacing w:after="0" w:line="248" w:lineRule="auto"/>
        <w:ind w:left="-5" w:hanging="10"/>
      </w:pPr>
      <w:r>
        <w:t xml:space="preserve">If you are interested and wish to have an informal conversation to discuss the role or would like to visit the school, we would be happy to arrange this.  Please call 01332 270450.   </w:t>
      </w:r>
    </w:p>
    <w:p w14:paraId="5BC476AC" w14:textId="77777777" w:rsidR="00D517FC" w:rsidRDefault="00034DE3">
      <w:pPr>
        <w:spacing w:after="0"/>
      </w:pPr>
      <w:r>
        <w:t xml:space="preserve"> </w:t>
      </w:r>
    </w:p>
    <w:p w14:paraId="1B098345" w14:textId="77777777" w:rsidR="00D517FC" w:rsidRDefault="00034DE3">
      <w:pPr>
        <w:spacing w:after="28" w:line="248" w:lineRule="auto"/>
        <w:ind w:left="-5" w:hanging="10"/>
      </w:pPr>
      <w:r>
        <w:t>Further details about our school can be found on our website</w:t>
      </w:r>
      <w:hyperlink r:id="rId11">
        <w:r>
          <w:t xml:space="preserve">: </w:t>
        </w:r>
      </w:hyperlink>
      <w:hyperlink r:id="rId12">
        <w:r>
          <w:rPr>
            <w:color w:val="0563C1"/>
            <w:u w:val="single" w:color="0563C1"/>
          </w:rPr>
          <w:t xml:space="preserve">Home </w:t>
        </w:r>
      </w:hyperlink>
      <w:hyperlink r:id="rId13">
        <w:r>
          <w:rPr>
            <w:color w:val="0563C1"/>
            <w:u w:val="single" w:color="0563C1"/>
          </w:rPr>
          <w:t xml:space="preserve">- </w:t>
        </w:r>
      </w:hyperlink>
      <w:hyperlink r:id="rId14">
        <w:r>
          <w:rPr>
            <w:color w:val="0563C1"/>
            <w:u w:val="single" w:color="0563C1"/>
          </w:rPr>
          <w:t>City of Derby Academy</w:t>
        </w:r>
      </w:hyperlink>
      <w:hyperlink r:id="rId15">
        <w:r>
          <w:t xml:space="preserve"> </w:t>
        </w:r>
      </w:hyperlink>
      <w:r>
        <w:t xml:space="preserve"> </w:t>
      </w:r>
    </w:p>
    <w:p w14:paraId="56FDBF4A" w14:textId="77777777" w:rsidR="00D517FC" w:rsidRDefault="00034DE3">
      <w:pPr>
        <w:spacing w:after="0"/>
      </w:pPr>
      <w:r>
        <w:t xml:space="preserve"> </w:t>
      </w:r>
    </w:p>
    <w:p w14:paraId="5FA04FD3" w14:textId="77777777" w:rsidR="00D517FC" w:rsidRDefault="00034DE3">
      <w:pPr>
        <w:spacing w:after="28" w:line="248" w:lineRule="auto"/>
        <w:ind w:left="-5" w:hanging="10"/>
      </w:pPr>
      <w:r>
        <w:t>To apply for this position, please visit our careers page via our website</w:t>
      </w:r>
      <w:hyperlink r:id="rId16">
        <w:r>
          <w:t xml:space="preserve">: </w:t>
        </w:r>
      </w:hyperlink>
      <w:hyperlink r:id="rId17">
        <w:r>
          <w:rPr>
            <w:color w:val="0563C1"/>
            <w:u w:val="single" w:color="0563C1"/>
          </w:rPr>
          <w:t>Tapestry Learning Partnership</w:t>
        </w:r>
      </w:hyperlink>
      <w:hyperlink r:id="rId18">
        <w:r>
          <w:t xml:space="preserve"> </w:t>
        </w:r>
      </w:hyperlink>
    </w:p>
    <w:p w14:paraId="2423389B" w14:textId="77777777" w:rsidR="00D517FC" w:rsidRDefault="00034DE3">
      <w:pPr>
        <w:spacing w:after="0" w:line="241" w:lineRule="auto"/>
        <w:ind w:right="10704"/>
      </w:pPr>
      <w:r>
        <w:rPr>
          <w:sz w:val="24"/>
        </w:rPr>
        <w:t xml:space="preserve"> </w:t>
      </w:r>
      <w:r>
        <w:t xml:space="preserve"> </w:t>
      </w:r>
    </w:p>
    <w:p w14:paraId="763F5BCF" w14:textId="77777777" w:rsidR="00D517FC" w:rsidRDefault="00034DE3">
      <w:pPr>
        <w:spacing w:after="0"/>
      </w:pPr>
      <w:r>
        <w:t xml:space="preserve"> </w:t>
      </w:r>
    </w:p>
    <w:p w14:paraId="77B21BAB" w14:textId="01F24058" w:rsidR="00D517FC" w:rsidRDefault="00034DE3">
      <w:pPr>
        <w:tabs>
          <w:tab w:val="center" w:pos="4869"/>
        </w:tabs>
        <w:spacing w:after="110"/>
        <w:ind w:left="-15"/>
      </w:pPr>
      <w:r>
        <w:rPr>
          <w:b/>
          <w:color w:val="00A79E"/>
        </w:rPr>
        <w:t xml:space="preserve">Closing date for applications: </w:t>
      </w:r>
      <w:r>
        <w:rPr>
          <w:b/>
          <w:color w:val="00A79E"/>
        </w:rPr>
        <w:tab/>
      </w:r>
      <w:r w:rsidR="004375A6">
        <w:rPr>
          <w:b/>
          <w:color w:val="00A79E"/>
        </w:rPr>
        <w:t xml:space="preserve">    </w:t>
      </w:r>
      <w:r w:rsidR="00793AF1">
        <w:rPr>
          <w:b/>
          <w:color w:val="00A79E"/>
        </w:rPr>
        <w:t xml:space="preserve">         </w:t>
      </w:r>
      <w:r w:rsidR="004375A6">
        <w:rPr>
          <w:b/>
          <w:color w:val="00A79E"/>
        </w:rPr>
        <w:t xml:space="preserve">     </w:t>
      </w:r>
      <w:r w:rsidR="00AA0755">
        <w:rPr>
          <w:bCs/>
          <w:color w:val="auto"/>
        </w:rPr>
        <w:t xml:space="preserve">Monday </w:t>
      </w:r>
      <w:r w:rsidR="00793AF1">
        <w:rPr>
          <w:bCs/>
          <w:color w:val="auto"/>
        </w:rPr>
        <w:t>22</w:t>
      </w:r>
      <w:r w:rsidR="00793AF1" w:rsidRPr="00793AF1">
        <w:rPr>
          <w:bCs/>
          <w:color w:val="auto"/>
          <w:vertAlign w:val="superscript"/>
        </w:rPr>
        <w:t>nd</w:t>
      </w:r>
      <w:r w:rsidR="00793AF1">
        <w:rPr>
          <w:bCs/>
          <w:color w:val="auto"/>
        </w:rPr>
        <w:t xml:space="preserve"> June 2026</w:t>
      </w:r>
    </w:p>
    <w:p w14:paraId="06DC588D" w14:textId="5C37E304" w:rsidR="00D517FC" w:rsidRDefault="00034DE3">
      <w:pPr>
        <w:tabs>
          <w:tab w:val="center" w:pos="2160"/>
          <w:tab w:val="center" w:pos="2880"/>
          <w:tab w:val="center" w:pos="4368"/>
        </w:tabs>
        <w:spacing w:after="122" w:line="248" w:lineRule="auto"/>
        <w:ind w:left="-15"/>
      </w:pPr>
      <w:r>
        <w:rPr>
          <w:b/>
          <w:color w:val="00A79E"/>
        </w:rPr>
        <w:t xml:space="preserve">Interview date:  </w:t>
      </w:r>
      <w:r>
        <w:rPr>
          <w:b/>
          <w:color w:val="00A79E"/>
        </w:rPr>
        <w:tab/>
        <w:t xml:space="preserve"> </w:t>
      </w:r>
      <w:r>
        <w:rPr>
          <w:b/>
          <w:color w:val="00A79E"/>
        </w:rPr>
        <w:tab/>
        <w:t xml:space="preserve">  </w:t>
      </w:r>
      <w:r>
        <w:rPr>
          <w:b/>
          <w:color w:val="00A79E"/>
        </w:rPr>
        <w:tab/>
      </w:r>
      <w:r w:rsidR="00513FE7">
        <w:rPr>
          <w:b/>
          <w:color w:val="00A79E"/>
        </w:rPr>
        <w:t xml:space="preserve">  </w:t>
      </w:r>
      <w:r w:rsidR="00CC4E85">
        <w:rPr>
          <w:b/>
          <w:color w:val="00A79E"/>
        </w:rPr>
        <w:t xml:space="preserve">                        </w:t>
      </w:r>
      <w:r w:rsidR="00793AF1">
        <w:rPr>
          <w:bCs/>
          <w:color w:val="auto"/>
        </w:rPr>
        <w:t>Monday 29</w:t>
      </w:r>
      <w:r w:rsidR="00793AF1" w:rsidRPr="00793AF1">
        <w:rPr>
          <w:bCs/>
          <w:color w:val="auto"/>
          <w:vertAlign w:val="superscript"/>
        </w:rPr>
        <w:t>th</w:t>
      </w:r>
      <w:r w:rsidR="00793AF1">
        <w:rPr>
          <w:bCs/>
          <w:color w:val="auto"/>
        </w:rPr>
        <w:t xml:space="preserve"> June 2026</w:t>
      </w:r>
    </w:p>
    <w:p w14:paraId="4E3DBC37" w14:textId="133B6F0A" w:rsidR="00D517FC" w:rsidRDefault="00034DE3">
      <w:pPr>
        <w:tabs>
          <w:tab w:val="center" w:pos="2880"/>
          <w:tab w:val="center" w:pos="4537"/>
        </w:tabs>
        <w:spacing w:after="110"/>
        <w:ind w:left="-15"/>
      </w:pPr>
      <w:r>
        <w:rPr>
          <w:b/>
          <w:color w:val="00A79E"/>
        </w:rPr>
        <w:t xml:space="preserve">Potential Start date:   </w:t>
      </w:r>
      <w:r>
        <w:rPr>
          <w:b/>
          <w:color w:val="00A79E"/>
        </w:rPr>
        <w:tab/>
        <w:t xml:space="preserve"> </w:t>
      </w:r>
      <w:r>
        <w:rPr>
          <w:b/>
          <w:color w:val="00A79E"/>
        </w:rPr>
        <w:tab/>
      </w:r>
      <w:r w:rsidR="00793AF1">
        <w:rPr>
          <w:b/>
          <w:color w:val="00A79E"/>
        </w:rPr>
        <w:t xml:space="preserve">                   </w:t>
      </w:r>
      <w:r w:rsidR="00793AF1">
        <w:t>September 2026</w:t>
      </w:r>
    </w:p>
    <w:p w14:paraId="316A5D27" w14:textId="77777777" w:rsidR="00D517FC" w:rsidRDefault="00034DE3">
      <w:pPr>
        <w:spacing w:after="112"/>
      </w:pPr>
      <w:r>
        <w:rPr>
          <w:b/>
        </w:rPr>
        <w:t xml:space="preserve"> </w:t>
      </w:r>
    </w:p>
    <w:p w14:paraId="58846C78" w14:textId="77777777" w:rsidR="00D517FC" w:rsidRDefault="00034DE3">
      <w:pPr>
        <w:spacing w:after="112"/>
      </w:pPr>
      <w:r>
        <w:rPr>
          <w:b/>
        </w:rPr>
        <w:t xml:space="preserve"> </w:t>
      </w:r>
    </w:p>
    <w:p w14:paraId="6B42267C" w14:textId="77777777" w:rsidR="00D517FC" w:rsidRDefault="00034DE3">
      <w:pPr>
        <w:spacing w:after="0"/>
      </w:pPr>
      <w:r>
        <w:rPr>
          <w:b/>
        </w:rPr>
        <w:t xml:space="preserve"> </w:t>
      </w:r>
    </w:p>
    <w:p w14:paraId="0AAE1840" w14:textId="31F37273" w:rsidR="00380B9F" w:rsidRPr="00380B9F" w:rsidRDefault="00034DE3" w:rsidP="003A7478">
      <w:pPr>
        <w:spacing w:after="544"/>
        <w:ind w:right="92"/>
      </w:pPr>
      <w:r>
        <w:rPr>
          <w:noProof/>
        </w:rPr>
        <w:drawing>
          <wp:anchor distT="0" distB="0" distL="114300" distR="114300" simplePos="0" relativeHeight="251659264" behindDoc="0" locked="0" layoutInCell="1" allowOverlap="0" wp14:anchorId="12F34844" wp14:editId="1A280D9B">
            <wp:simplePos x="0" y="0"/>
            <wp:positionH relativeFrom="column">
              <wp:posOffset>4755261</wp:posOffset>
            </wp:positionH>
            <wp:positionV relativeFrom="paragraph">
              <wp:posOffset>-128209</wp:posOffset>
            </wp:positionV>
            <wp:extent cx="2018030" cy="690880"/>
            <wp:effectExtent l="0" t="0" r="0" b="0"/>
            <wp:wrapSquare wrapText="bothSides"/>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7"/>
                    <a:stretch>
                      <a:fillRect/>
                    </a:stretch>
                  </pic:blipFill>
                  <pic:spPr>
                    <a:xfrm>
                      <a:off x="0" y="0"/>
                      <a:ext cx="2018030" cy="690880"/>
                    </a:xfrm>
                    <a:prstGeom prst="rect">
                      <a:avLst/>
                    </a:prstGeom>
                  </pic:spPr>
                </pic:pic>
              </a:graphicData>
            </a:graphic>
          </wp:anchor>
        </w:drawing>
      </w:r>
      <w:r>
        <w:rPr>
          <w:b/>
        </w:rPr>
        <w:t xml:space="preserve"> </w:t>
      </w:r>
      <w:r>
        <w:rPr>
          <w:b/>
        </w:rPr>
        <w:tab/>
        <w:t xml:space="preserve"> </w:t>
      </w:r>
      <w:r>
        <w:rPr>
          <w:b/>
        </w:rPr>
        <w:tab/>
      </w:r>
    </w:p>
    <w:p w14:paraId="0BAE6B62" w14:textId="0E222493" w:rsidR="00D517FC" w:rsidRDefault="00034DE3">
      <w:pPr>
        <w:pStyle w:val="Heading1"/>
        <w:spacing w:after="0" w:line="259" w:lineRule="auto"/>
        <w:ind w:left="-5" w:right="272"/>
      </w:pPr>
      <w:r>
        <w:rPr>
          <w:b/>
          <w:sz w:val="44"/>
        </w:rPr>
        <w:t xml:space="preserve">JOB DESCRIPTION </w:t>
      </w:r>
    </w:p>
    <w:p w14:paraId="3D5A339E" w14:textId="545FF9CF" w:rsidR="00D517FC" w:rsidRDefault="00034DE3">
      <w:pPr>
        <w:tabs>
          <w:tab w:val="center" w:pos="1440"/>
          <w:tab w:val="center" w:pos="2952"/>
        </w:tabs>
        <w:spacing w:after="132" w:line="250" w:lineRule="auto"/>
      </w:pPr>
      <w:r>
        <w:rPr>
          <w:b/>
          <w:color w:val="00A79E"/>
          <w:sz w:val="24"/>
        </w:rPr>
        <w:t xml:space="preserve">Post Title: </w:t>
      </w:r>
      <w:r>
        <w:rPr>
          <w:b/>
          <w:color w:val="00A79E"/>
          <w:sz w:val="24"/>
        </w:rPr>
        <w:tab/>
        <w:t xml:space="preserve"> </w:t>
      </w:r>
      <w:r w:rsidR="00D21221">
        <w:rPr>
          <w:b/>
          <w:color w:val="00A79E"/>
          <w:sz w:val="24"/>
        </w:rPr>
        <w:tab/>
      </w:r>
      <w:r w:rsidR="00756E03">
        <w:rPr>
          <w:b/>
          <w:color w:val="00A79E"/>
          <w:sz w:val="24"/>
        </w:rPr>
        <w:t xml:space="preserve">               </w:t>
      </w:r>
      <w:r w:rsidR="004B45BB">
        <w:rPr>
          <w:sz w:val="24"/>
        </w:rPr>
        <w:t>Vocational Teacher</w:t>
      </w:r>
    </w:p>
    <w:p w14:paraId="487B03E6" w14:textId="7CA458D3" w:rsidR="00D517FC" w:rsidRPr="00F009DA" w:rsidRDefault="00034DE3">
      <w:pPr>
        <w:tabs>
          <w:tab w:val="center" w:pos="2344"/>
        </w:tabs>
        <w:spacing w:after="123"/>
        <w:rPr>
          <w:bCs/>
          <w:color w:val="000000" w:themeColor="text1"/>
        </w:rPr>
      </w:pPr>
      <w:r>
        <w:rPr>
          <w:b/>
          <w:color w:val="00A79E"/>
          <w:sz w:val="24"/>
        </w:rPr>
        <w:t xml:space="preserve">Reporting to:  </w:t>
      </w:r>
      <w:r>
        <w:rPr>
          <w:b/>
          <w:color w:val="00A79E"/>
          <w:sz w:val="24"/>
        </w:rPr>
        <w:tab/>
      </w:r>
      <w:r w:rsidR="00756E03" w:rsidRPr="00F009DA">
        <w:rPr>
          <w:bCs/>
          <w:color w:val="000000" w:themeColor="text1"/>
          <w:sz w:val="24"/>
        </w:rPr>
        <w:t xml:space="preserve">         </w:t>
      </w:r>
      <w:r w:rsidR="004B45BB">
        <w:rPr>
          <w:bCs/>
          <w:color w:val="000000" w:themeColor="text1"/>
          <w:sz w:val="24"/>
        </w:rPr>
        <w:t>SLT</w:t>
      </w:r>
    </w:p>
    <w:p w14:paraId="32515DAE" w14:textId="160F686E" w:rsidR="00D517FC" w:rsidRDefault="00034DE3">
      <w:pPr>
        <w:tabs>
          <w:tab w:val="center" w:pos="1440"/>
          <w:tab w:val="center" w:pos="2532"/>
        </w:tabs>
        <w:spacing w:after="132" w:line="250" w:lineRule="auto"/>
      </w:pPr>
      <w:r>
        <w:rPr>
          <w:b/>
          <w:color w:val="00A79E"/>
          <w:sz w:val="24"/>
        </w:rPr>
        <w:t xml:space="preserve">Grade: </w:t>
      </w:r>
      <w:r>
        <w:rPr>
          <w:b/>
          <w:color w:val="00A79E"/>
          <w:sz w:val="24"/>
        </w:rPr>
        <w:tab/>
        <w:t xml:space="preserve"> </w:t>
      </w:r>
      <w:r>
        <w:rPr>
          <w:b/>
          <w:color w:val="00A79E"/>
          <w:sz w:val="24"/>
        </w:rPr>
        <w:tab/>
      </w:r>
      <w:r w:rsidR="00945784">
        <w:rPr>
          <w:b/>
          <w:color w:val="00A79E"/>
          <w:sz w:val="24"/>
        </w:rPr>
        <w:t xml:space="preserve">  </w:t>
      </w:r>
      <w:r w:rsidR="00513FE7">
        <w:rPr>
          <w:b/>
          <w:color w:val="00A79E"/>
          <w:sz w:val="24"/>
        </w:rPr>
        <w:t xml:space="preserve">   </w:t>
      </w:r>
      <w:r w:rsidR="00945784">
        <w:rPr>
          <w:b/>
          <w:color w:val="00A79E"/>
          <w:sz w:val="24"/>
        </w:rPr>
        <w:t xml:space="preserve">   </w:t>
      </w:r>
      <w:r w:rsidR="00F55913">
        <w:rPr>
          <w:b/>
          <w:color w:val="00A79E"/>
          <w:sz w:val="24"/>
        </w:rPr>
        <w:t xml:space="preserve">         </w:t>
      </w:r>
      <w:r w:rsidR="00F55913">
        <w:rPr>
          <w:sz w:val="24"/>
        </w:rPr>
        <w:t>Main Pay Range 1-6</w:t>
      </w:r>
    </w:p>
    <w:p w14:paraId="7683AEDB" w14:textId="43B80936" w:rsidR="00D517FC" w:rsidRDefault="00380B9F">
      <w:pPr>
        <w:tabs>
          <w:tab w:val="center" w:pos="4791"/>
        </w:tabs>
        <w:spacing w:after="368" w:line="250" w:lineRule="auto"/>
      </w:pPr>
      <w:r>
        <w:rPr>
          <w:noProof/>
        </w:rPr>
        <w:drawing>
          <wp:anchor distT="0" distB="0" distL="114300" distR="114300" simplePos="0" relativeHeight="251660288" behindDoc="1" locked="0" layoutInCell="1" allowOverlap="0" wp14:anchorId="0D9EAFEE" wp14:editId="75C8BDEE">
            <wp:simplePos x="0" y="0"/>
            <wp:positionH relativeFrom="column">
              <wp:posOffset>1096174</wp:posOffset>
            </wp:positionH>
            <wp:positionV relativeFrom="paragraph">
              <wp:posOffset>10139</wp:posOffset>
            </wp:positionV>
            <wp:extent cx="5374640" cy="5374640"/>
            <wp:effectExtent l="0" t="0" r="0" b="0"/>
            <wp:wrapNone/>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19"/>
                    <a:stretch>
                      <a:fillRect/>
                    </a:stretch>
                  </pic:blipFill>
                  <pic:spPr>
                    <a:xfrm>
                      <a:off x="0" y="0"/>
                      <a:ext cx="5374640" cy="5374640"/>
                    </a:xfrm>
                    <a:prstGeom prst="rect">
                      <a:avLst/>
                    </a:prstGeom>
                  </pic:spPr>
                </pic:pic>
              </a:graphicData>
            </a:graphic>
          </wp:anchor>
        </w:drawing>
      </w:r>
      <w:r w:rsidR="00034DE3">
        <w:rPr>
          <w:b/>
          <w:color w:val="00A79E"/>
          <w:sz w:val="24"/>
        </w:rPr>
        <w:t xml:space="preserve">Disclosure Level:  </w:t>
      </w:r>
      <w:r w:rsidR="00034DE3">
        <w:rPr>
          <w:b/>
          <w:color w:val="00A79E"/>
          <w:sz w:val="24"/>
        </w:rPr>
        <w:tab/>
      </w:r>
      <w:r w:rsidR="00513FE7">
        <w:rPr>
          <w:b/>
          <w:color w:val="00A79E"/>
          <w:sz w:val="24"/>
        </w:rPr>
        <w:t xml:space="preserve"> </w:t>
      </w:r>
      <w:r w:rsidR="00034DE3">
        <w:rPr>
          <w:sz w:val="24"/>
        </w:rPr>
        <w:t>Child Workforce - Enhanced, Children’s Barred List</w:t>
      </w:r>
      <w:r w:rsidR="00034DE3">
        <w:rPr>
          <w:b/>
          <w:color w:val="00A79E"/>
          <w:sz w:val="24"/>
        </w:rPr>
        <w:t xml:space="preserve"> </w:t>
      </w:r>
    </w:p>
    <w:p w14:paraId="2989D67A" w14:textId="77777777" w:rsidR="0016187A" w:rsidRDefault="0016187A" w:rsidP="00BB6153">
      <w:pPr>
        <w:pStyle w:val="Heading2"/>
        <w:spacing w:after="82"/>
        <w:ind w:left="0" w:firstLine="0"/>
        <w:rPr>
          <w:color w:val="000000"/>
          <w:sz w:val="22"/>
        </w:rPr>
      </w:pPr>
    </w:p>
    <w:p w14:paraId="79189E20" w14:textId="132FBD9C" w:rsidR="00D517FC" w:rsidRDefault="00034DE3" w:rsidP="00BB6153">
      <w:pPr>
        <w:pStyle w:val="Heading2"/>
        <w:spacing w:after="82"/>
        <w:ind w:left="0" w:firstLine="0"/>
      </w:pPr>
      <w:r>
        <w:t xml:space="preserve">Key Duties and Responsibilities </w:t>
      </w:r>
    </w:p>
    <w:p w14:paraId="1674BA33" w14:textId="45537B7B" w:rsidR="00380B9F" w:rsidRDefault="00034DE3" w:rsidP="00380B9F">
      <w:pPr>
        <w:spacing w:after="0"/>
        <w:ind w:left="-5" w:hanging="10"/>
        <w:rPr>
          <w:color w:val="00A79E"/>
          <w:sz w:val="37"/>
          <w:vertAlign w:val="subscript"/>
        </w:rPr>
      </w:pPr>
      <w:r>
        <w:rPr>
          <w:color w:val="00A79E"/>
          <w:sz w:val="28"/>
        </w:rPr>
        <w:t>Main Duties</w:t>
      </w:r>
      <w:r>
        <w:rPr>
          <w:color w:val="00A79E"/>
          <w:sz w:val="37"/>
          <w:vertAlign w:val="subscript"/>
        </w:rPr>
        <w:t xml:space="preserve"> </w:t>
      </w:r>
    </w:p>
    <w:p w14:paraId="69474716" w14:textId="18C22116" w:rsidR="000D1856" w:rsidRPr="00380B9F" w:rsidRDefault="000D1856" w:rsidP="00380B9F">
      <w:pPr>
        <w:spacing w:after="0"/>
        <w:ind w:left="-5" w:hanging="10"/>
      </w:pPr>
    </w:p>
    <w:p w14:paraId="6C148018" w14:textId="404FA665" w:rsidR="00A54ECC" w:rsidRPr="00A312FF" w:rsidRDefault="00A54ECC" w:rsidP="00380B9F">
      <w:pPr>
        <w:spacing w:after="95"/>
        <w:rPr>
          <w:b/>
          <w:bCs/>
        </w:rPr>
      </w:pPr>
      <w:r w:rsidRPr="00A312FF">
        <w:rPr>
          <w:b/>
          <w:bCs/>
        </w:rPr>
        <w:t xml:space="preserve">As a teacher at City of Derby Academy, you must: </w:t>
      </w:r>
    </w:p>
    <w:p w14:paraId="1D02DCF7" w14:textId="7B369EAD" w:rsidR="00A54ECC" w:rsidRPr="00A312FF" w:rsidRDefault="00A54ECC" w:rsidP="00A312FF">
      <w:pPr>
        <w:spacing w:after="95"/>
        <w:rPr>
          <w:b/>
          <w:bCs/>
        </w:rPr>
      </w:pPr>
      <w:r w:rsidRPr="00A312FF">
        <w:rPr>
          <w:b/>
          <w:bCs/>
        </w:rPr>
        <w:t>Set high expectations which inspire, motivate and challenge students</w:t>
      </w:r>
      <w:r w:rsidR="00A312FF" w:rsidRPr="00A312FF">
        <w:rPr>
          <w:b/>
          <w:bCs/>
        </w:rPr>
        <w:t>:</w:t>
      </w:r>
    </w:p>
    <w:p w14:paraId="2F36E716" w14:textId="77777777" w:rsidR="00A54ECC" w:rsidRDefault="00A54ECC" w:rsidP="00380B9F">
      <w:pPr>
        <w:pStyle w:val="ListParagraph"/>
        <w:numPr>
          <w:ilvl w:val="0"/>
          <w:numId w:val="15"/>
        </w:numPr>
        <w:spacing w:after="95"/>
      </w:pPr>
      <w:r>
        <w:t>E</w:t>
      </w:r>
      <w:r w:rsidRPr="00A54ECC">
        <w:t xml:space="preserve">stablish a safe and stimulating environment for students, rooted in mutual respect; </w:t>
      </w:r>
    </w:p>
    <w:p w14:paraId="01293686" w14:textId="77777777" w:rsidR="00A54ECC" w:rsidRDefault="00A54ECC" w:rsidP="00380B9F">
      <w:pPr>
        <w:pStyle w:val="ListParagraph"/>
        <w:numPr>
          <w:ilvl w:val="0"/>
          <w:numId w:val="15"/>
        </w:numPr>
        <w:spacing w:after="95"/>
      </w:pPr>
      <w:r>
        <w:t>S</w:t>
      </w:r>
      <w:r w:rsidRPr="00A54ECC">
        <w:t xml:space="preserve">et goals that stretch and challenge students of all backgrounds, abilities and dispositions; </w:t>
      </w:r>
    </w:p>
    <w:p w14:paraId="72DA3532" w14:textId="77777777" w:rsidR="00A312FF" w:rsidRDefault="00A54ECC" w:rsidP="00380B9F">
      <w:pPr>
        <w:pStyle w:val="ListParagraph"/>
        <w:numPr>
          <w:ilvl w:val="0"/>
          <w:numId w:val="15"/>
        </w:numPr>
        <w:spacing w:after="95"/>
      </w:pPr>
      <w:r>
        <w:t>D</w:t>
      </w:r>
      <w:r w:rsidRPr="00A54ECC">
        <w:t xml:space="preserve">emonstrate consistently the positive attitudes, values and behaviour which are expected of students. </w:t>
      </w:r>
    </w:p>
    <w:p w14:paraId="1C72FE40" w14:textId="77AAE9DA" w:rsidR="00A54ECC" w:rsidRPr="00A312FF" w:rsidRDefault="00A54ECC" w:rsidP="00A312FF">
      <w:pPr>
        <w:spacing w:after="95"/>
        <w:rPr>
          <w:b/>
          <w:bCs/>
        </w:rPr>
      </w:pPr>
      <w:r w:rsidRPr="00A312FF">
        <w:rPr>
          <w:b/>
          <w:bCs/>
        </w:rPr>
        <w:t xml:space="preserve">Promote good progress and outcomes by students: </w:t>
      </w:r>
    </w:p>
    <w:p w14:paraId="04E67044" w14:textId="77777777" w:rsidR="009218A4" w:rsidRDefault="00A54ECC" w:rsidP="00380B9F">
      <w:pPr>
        <w:pStyle w:val="ListParagraph"/>
        <w:numPr>
          <w:ilvl w:val="0"/>
          <w:numId w:val="15"/>
        </w:numPr>
        <w:spacing w:after="95"/>
      </w:pPr>
      <w:r>
        <w:t>B</w:t>
      </w:r>
      <w:r w:rsidRPr="00A54ECC">
        <w:t>e accountable for students' attainment, progress and outcomes;</w:t>
      </w:r>
    </w:p>
    <w:p w14:paraId="45CC29BC" w14:textId="77777777" w:rsidR="009218A4" w:rsidRDefault="009218A4" w:rsidP="00380B9F">
      <w:pPr>
        <w:pStyle w:val="ListParagraph"/>
        <w:numPr>
          <w:ilvl w:val="0"/>
          <w:numId w:val="15"/>
        </w:numPr>
        <w:spacing w:after="95"/>
      </w:pPr>
      <w:r>
        <w:t>B</w:t>
      </w:r>
      <w:r w:rsidR="00A54ECC" w:rsidRPr="00A54ECC">
        <w:t>e aware of students' capabilities and their prior knowledge, and plan teaching to build on these;</w:t>
      </w:r>
    </w:p>
    <w:p w14:paraId="3746C45E" w14:textId="77777777" w:rsidR="009218A4" w:rsidRDefault="009218A4" w:rsidP="00380B9F">
      <w:pPr>
        <w:pStyle w:val="ListParagraph"/>
        <w:numPr>
          <w:ilvl w:val="0"/>
          <w:numId w:val="15"/>
        </w:numPr>
        <w:spacing w:after="95"/>
      </w:pPr>
      <w:r>
        <w:t>G</w:t>
      </w:r>
      <w:r w:rsidR="00A54ECC" w:rsidRPr="00A54ECC">
        <w:t xml:space="preserve">uide students to reflect on the progress they have made and their emerging needs; </w:t>
      </w:r>
    </w:p>
    <w:p w14:paraId="4E0F2997" w14:textId="0B73FF00" w:rsidR="009218A4" w:rsidRDefault="009218A4" w:rsidP="00380B9F">
      <w:pPr>
        <w:pStyle w:val="ListParagraph"/>
        <w:numPr>
          <w:ilvl w:val="0"/>
          <w:numId w:val="15"/>
        </w:numPr>
        <w:spacing w:after="95"/>
      </w:pPr>
      <w:r>
        <w:t>D</w:t>
      </w:r>
      <w:r w:rsidR="00A54ECC" w:rsidRPr="00A54ECC">
        <w:t xml:space="preserve">emonstrate knowledge and understanding of how students learn and how </w:t>
      </w:r>
      <w:r w:rsidR="00260B2D" w:rsidRPr="00A54ECC">
        <w:t>these impacts</w:t>
      </w:r>
      <w:r w:rsidR="00A54ECC" w:rsidRPr="00A54ECC">
        <w:t xml:space="preserve"> on teaching; </w:t>
      </w:r>
    </w:p>
    <w:p w14:paraId="369D28DC" w14:textId="77777777" w:rsidR="009218A4" w:rsidRDefault="009218A4" w:rsidP="00380B9F">
      <w:pPr>
        <w:pStyle w:val="ListParagraph"/>
        <w:numPr>
          <w:ilvl w:val="0"/>
          <w:numId w:val="15"/>
        </w:numPr>
        <w:spacing w:after="95"/>
      </w:pPr>
      <w:r>
        <w:t>E</w:t>
      </w:r>
      <w:r w:rsidR="00A54ECC" w:rsidRPr="00A54ECC">
        <w:t xml:space="preserve">ncourage students to take a responsible and conscientious attitude to their own work and study. </w:t>
      </w:r>
    </w:p>
    <w:p w14:paraId="55F767A0" w14:textId="77777777" w:rsidR="009218A4" w:rsidRPr="00A312FF" w:rsidRDefault="00A54ECC" w:rsidP="00A312FF">
      <w:pPr>
        <w:spacing w:after="95"/>
        <w:rPr>
          <w:b/>
          <w:bCs/>
        </w:rPr>
      </w:pPr>
      <w:r w:rsidRPr="00A312FF">
        <w:rPr>
          <w:b/>
          <w:bCs/>
        </w:rPr>
        <w:t>Demonstrate good subject and curriculum knowledge:</w:t>
      </w:r>
    </w:p>
    <w:p w14:paraId="6C4752F3" w14:textId="71D769D3" w:rsidR="009218A4" w:rsidRDefault="009218A4" w:rsidP="00380B9F">
      <w:pPr>
        <w:pStyle w:val="ListParagraph"/>
        <w:numPr>
          <w:ilvl w:val="0"/>
          <w:numId w:val="15"/>
        </w:numPr>
        <w:spacing w:after="95"/>
      </w:pPr>
      <w:r>
        <w:t>H</w:t>
      </w:r>
      <w:r w:rsidR="00A54ECC" w:rsidRPr="00A54ECC">
        <w:t>ave a secure knowledge of the relevant subject(s) and curriculum areas, foster and maintain students' interest in the subject, and address misunderstandings</w:t>
      </w:r>
      <w:r w:rsidR="00A312FF">
        <w:t>;</w:t>
      </w:r>
    </w:p>
    <w:p w14:paraId="571DB7A3" w14:textId="77777777" w:rsidR="009218A4" w:rsidRDefault="009218A4" w:rsidP="00380B9F">
      <w:pPr>
        <w:pStyle w:val="ListParagraph"/>
        <w:numPr>
          <w:ilvl w:val="0"/>
          <w:numId w:val="15"/>
        </w:numPr>
        <w:spacing w:after="95"/>
      </w:pPr>
      <w:r>
        <w:t>D</w:t>
      </w:r>
      <w:r w:rsidR="00A54ECC" w:rsidRPr="00A54ECC">
        <w:t xml:space="preserve">emonstrate a critical understanding of developments in the subject and curriculum areas, and promote the value of scholarship; </w:t>
      </w:r>
    </w:p>
    <w:p w14:paraId="58A91AE5" w14:textId="77777777" w:rsidR="00A312FF" w:rsidRDefault="009218A4" w:rsidP="00380B9F">
      <w:pPr>
        <w:pStyle w:val="ListParagraph"/>
        <w:numPr>
          <w:ilvl w:val="0"/>
          <w:numId w:val="15"/>
        </w:numPr>
        <w:spacing w:after="95"/>
      </w:pPr>
      <w:r>
        <w:t>D</w:t>
      </w:r>
      <w:r w:rsidR="00A54ECC" w:rsidRPr="00A54ECC">
        <w:t xml:space="preserve">emonstrate an understanding of and take responsibility for promoting high standards of literacy, articulacy and the correct use of standard Design and Technology, whatever the teacher's specialist subject; </w:t>
      </w:r>
    </w:p>
    <w:p w14:paraId="5CA3F2E5" w14:textId="7003B0F8" w:rsidR="009218A4" w:rsidRPr="00A312FF" w:rsidRDefault="00A54ECC" w:rsidP="00A312FF">
      <w:pPr>
        <w:spacing w:after="95"/>
        <w:rPr>
          <w:b/>
          <w:bCs/>
        </w:rPr>
      </w:pPr>
      <w:r w:rsidRPr="00A312FF">
        <w:rPr>
          <w:b/>
          <w:bCs/>
        </w:rPr>
        <w:t xml:space="preserve">Plan and teach well - structured lessons: </w:t>
      </w:r>
    </w:p>
    <w:p w14:paraId="7325B33F" w14:textId="77777777" w:rsidR="009218A4" w:rsidRDefault="009218A4" w:rsidP="00380B9F">
      <w:pPr>
        <w:pStyle w:val="ListParagraph"/>
        <w:numPr>
          <w:ilvl w:val="0"/>
          <w:numId w:val="15"/>
        </w:numPr>
        <w:spacing w:after="95"/>
      </w:pPr>
      <w:r>
        <w:t>I</w:t>
      </w:r>
      <w:r w:rsidR="00A54ECC" w:rsidRPr="00A54ECC">
        <w:t xml:space="preserve">mpart knowledge and 'develop understanding through effective use of lesson time; </w:t>
      </w:r>
    </w:p>
    <w:p w14:paraId="49852646" w14:textId="77777777" w:rsidR="009218A4" w:rsidRDefault="009218A4" w:rsidP="00380B9F">
      <w:pPr>
        <w:pStyle w:val="ListParagraph"/>
        <w:numPr>
          <w:ilvl w:val="0"/>
          <w:numId w:val="15"/>
        </w:numPr>
        <w:spacing w:after="95"/>
      </w:pPr>
      <w:r>
        <w:t>P</w:t>
      </w:r>
      <w:r w:rsidR="00A54ECC" w:rsidRPr="00A54ECC">
        <w:t>romote a love of learning and children's intellectual curiosity;</w:t>
      </w:r>
    </w:p>
    <w:p w14:paraId="7924C452" w14:textId="77777777" w:rsidR="00260B2D" w:rsidRDefault="009218A4" w:rsidP="00380B9F">
      <w:pPr>
        <w:pStyle w:val="ListParagraph"/>
        <w:numPr>
          <w:ilvl w:val="0"/>
          <w:numId w:val="15"/>
        </w:numPr>
        <w:spacing w:after="95"/>
      </w:pPr>
      <w:r>
        <w:t>S</w:t>
      </w:r>
      <w:r w:rsidR="00A54ECC" w:rsidRPr="00A54ECC">
        <w:t>et homework and plan other out-of-class activities to consolidate and extend the knowledge and understanding students have acquired;</w:t>
      </w:r>
    </w:p>
    <w:p w14:paraId="64183067" w14:textId="77777777" w:rsidR="00260B2D" w:rsidRDefault="00260B2D" w:rsidP="00380B9F">
      <w:pPr>
        <w:pStyle w:val="ListParagraph"/>
        <w:numPr>
          <w:ilvl w:val="0"/>
          <w:numId w:val="15"/>
        </w:numPr>
        <w:spacing w:after="95"/>
      </w:pPr>
      <w:r>
        <w:t>R</w:t>
      </w:r>
      <w:r w:rsidR="00A54ECC" w:rsidRPr="00A54ECC">
        <w:t xml:space="preserve">eflect systematically on the effectiveness of lessons and approaches to teaching; </w:t>
      </w:r>
    </w:p>
    <w:p w14:paraId="6A3267E1" w14:textId="77777777" w:rsidR="00A312FF" w:rsidRDefault="00260B2D" w:rsidP="00380B9F">
      <w:pPr>
        <w:pStyle w:val="ListParagraph"/>
        <w:numPr>
          <w:ilvl w:val="0"/>
          <w:numId w:val="15"/>
        </w:numPr>
        <w:spacing w:after="95"/>
      </w:pPr>
      <w:r>
        <w:t>L</w:t>
      </w:r>
      <w:r w:rsidR="00A54ECC" w:rsidRPr="00A54ECC">
        <w:t xml:space="preserve">ead the design and provision of an engaging curriculum within the relevant subject areas. </w:t>
      </w:r>
    </w:p>
    <w:p w14:paraId="3577C44B" w14:textId="0C8BCC89" w:rsidR="00260B2D" w:rsidRPr="00A312FF" w:rsidRDefault="00A54ECC" w:rsidP="00A312FF">
      <w:pPr>
        <w:spacing w:after="95"/>
        <w:rPr>
          <w:b/>
          <w:bCs/>
        </w:rPr>
      </w:pPr>
      <w:r w:rsidRPr="00A312FF">
        <w:rPr>
          <w:b/>
          <w:bCs/>
        </w:rPr>
        <w:t xml:space="preserve">Adapt teaching to respond to the strengths and needs of all students: </w:t>
      </w:r>
    </w:p>
    <w:p w14:paraId="424EE8BD" w14:textId="77777777" w:rsidR="00260B2D" w:rsidRDefault="00260B2D" w:rsidP="00380B9F">
      <w:pPr>
        <w:pStyle w:val="ListParagraph"/>
        <w:numPr>
          <w:ilvl w:val="0"/>
          <w:numId w:val="15"/>
        </w:numPr>
        <w:spacing w:after="95"/>
      </w:pPr>
      <w:r>
        <w:t>K</w:t>
      </w:r>
      <w:r w:rsidR="00A54ECC" w:rsidRPr="00A54ECC">
        <w:t>now when and how to differentiate appropriately, using approaches which enable students to be taught effectively;</w:t>
      </w:r>
    </w:p>
    <w:p w14:paraId="4E55E7CB" w14:textId="77777777" w:rsidR="00260B2D" w:rsidRDefault="00260B2D" w:rsidP="00380B9F">
      <w:pPr>
        <w:pStyle w:val="ListParagraph"/>
        <w:numPr>
          <w:ilvl w:val="0"/>
          <w:numId w:val="15"/>
        </w:numPr>
        <w:spacing w:after="95"/>
      </w:pPr>
      <w:r>
        <w:t>H</w:t>
      </w:r>
      <w:r w:rsidR="00A54ECC" w:rsidRPr="00A54ECC">
        <w:t>ave a secure understanding of how a range of factors can inhibit students' ability to learn, and how best to overcome these;</w:t>
      </w:r>
    </w:p>
    <w:p w14:paraId="27B47A60" w14:textId="77777777" w:rsidR="00260B2D" w:rsidRDefault="00260B2D" w:rsidP="00380B9F">
      <w:pPr>
        <w:pStyle w:val="ListParagraph"/>
        <w:numPr>
          <w:ilvl w:val="0"/>
          <w:numId w:val="15"/>
        </w:numPr>
        <w:spacing w:after="95"/>
      </w:pPr>
      <w:r>
        <w:t>D</w:t>
      </w:r>
      <w:r w:rsidR="00A54ECC" w:rsidRPr="00A54ECC">
        <w:t>emonstrate an awareness of the physical, social and intellectual development of children, and know how to adapt teaching to support students' education at different stages of development;</w:t>
      </w:r>
    </w:p>
    <w:p w14:paraId="00A42CFA" w14:textId="77777777" w:rsidR="00817150" w:rsidRDefault="00260B2D" w:rsidP="00380B9F">
      <w:pPr>
        <w:pStyle w:val="ListParagraph"/>
        <w:numPr>
          <w:ilvl w:val="0"/>
          <w:numId w:val="15"/>
        </w:numPr>
        <w:spacing w:after="95"/>
      </w:pPr>
      <w:r>
        <w:t>H</w:t>
      </w:r>
      <w:r w:rsidR="00A54ECC" w:rsidRPr="00A54ECC">
        <w:t xml:space="preserve">ave a clear understanding of the needs of all students, including those with special educational needs; those of high ability; those with Design and Technology as an additional language; those with disabilities; and be able to use and evaluate distinctive teaching approaches to engage and support them. </w:t>
      </w:r>
    </w:p>
    <w:p w14:paraId="072FC57A" w14:textId="6ACAC994" w:rsidR="00260B2D" w:rsidRPr="00817150" w:rsidRDefault="00A54ECC" w:rsidP="00817150">
      <w:pPr>
        <w:spacing w:after="95"/>
        <w:ind w:left="360"/>
        <w:rPr>
          <w:b/>
          <w:bCs/>
        </w:rPr>
      </w:pPr>
      <w:r w:rsidRPr="00817150">
        <w:rPr>
          <w:b/>
          <w:bCs/>
        </w:rPr>
        <w:t xml:space="preserve">Make accurate and productive use of assessment: </w:t>
      </w:r>
    </w:p>
    <w:p w14:paraId="0F05A793" w14:textId="77777777" w:rsidR="00260B2D" w:rsidRDefault="00260B2D" w:rsidP="00380B9F">
      <w:pPr>
        <w:pStyle w:val="ListParagraph"/>
        <w:numPr>
          <w:ilvl w:val="0"/>
          <w:numId w:val="15"/>
        </w:numPr>
        <w:spacing w:after="95"/>
      </w:pPr>
      <w:r>
        <w:t>K</w:t>
      </w:r>
      <w:r w:rsidR="00A54ECC" w:rsidRPr="00A54ECC">
        <w:t xml:space="preserve">now and understand how to assess the relevant subject and curriculum areas, including statutory assessment requirements; </w:t>
      </w:r>
    </w:p>
    <w:p w14:paraId="20E93A57" w14:textId="77777777" w:rsidR="00260B2D" w:rsidRDefault="00260B2D" w:rsidP="00380B9F">
      <w:pPr>
        <w:pStyle w:val="ListParagraph"/>
        <w:numPr>
          <w:ilvl w:val="0"/>
          <w:numId w:val="15"/>
        </w:numPr>
        <w:spacing w:after="95"/>
      </w:pPr>
      <w:r>
        <w:t>M</w:t>
      </w:r>
      <w:r w:rsidR="00A54ECC" w:rsidRPr="00A54ECC">
        <w:t>ake use of formative and summative assessment to secure students' progress;</w:t>
      </w:r>
    </w:p>
    <w:p w14:paraId="49B48F83" w14:textId="77777777" w:rsidR="00260B2D" w:rsidRDefault="00260B2D" w:rsidP="00380B9F">
      <w:pPr>
        <w:pStyle w:val="ListParagraph"/>
        <w:numPr>
          <w:ilvl w:val="0"/>
          <w:numId w:val="15"/>
        </w:numPr>
        <w:spacing w:after="95"/>
      </w:pPr>
      <w:r>
        <w:t>U</w:t>
      </w:r>
      <w:r w:rsidR="00A54ECC" w:rsidRPr="00A54ECC">
        <w:t>se relevant data to monitor progress, set targets, and plan subsequent lessons;</w:t>
      </w:r>
    </w:p>
    <w:p w14:paraId="1F9151DF" w14:textId="77777777" w:rsidR="00260B2D" w:rsidRDefault="00260B2D" w:rsidP="00380B9F">
      <w:pPr>
        <w:pStyle w:val="ListParagraph"/>
        <w:numPr>
          <w:ilvl w:val="0"/>
          <w:numId w:val="15"/>
        </w:numPr>
        <w:spacing w:after="95"/>
      </w:pPr>
      <w:r>
        <w:t>G</w:t>
      </w:r>
      <w:r w:rsidR="00A54ECC" w:rsidRPr="00A54ECC">
        <w:t xml:space="preserve">ive students regular feedback, both orally and through accurate marking, and encourage students to respond to the feedback; </w:t>
      </w:r>
    </w:p>
    <w:p w14:paraId="6E01C60E" w14:textId="7D7E171E" w:rsidR="00260B2D" w:rsidRDefault="00260B2D" w:rsidP="00380B9F">
      <w:pPr>
        <w:pStyle w:val="ListParagraph"/>
        <w:numPr>
          <w:ilvl w:val="0"/>
          <w:numId w:val="15"/>
        </w:numPr>
        <w:spacing w:after="95"/>
      </w:pPr>
      <w:r>
        <w:t>M</w:t>
      </w:r>
      <w:r w:rsidR="00A54ECC" w:rsidRPr="00A54ECC">
        <w:t>onitor and support the overall progress and development of students as a form tutor</w:t>
      </w:r>
      <w:r w:rsidR="00817150">
        <w:t>;</w:t>
      </w:r>
    </w:p>
    <w:p w14:paraId="3918F694" w14:textId="77777777" w:rsidR="00817150" w:rsidRDefault="00260B2D" w:rsidP="00380B9F">
      <w:pPr>
        <w:pStyle w:val="ListParagraph"/>
        <w:numPr>
          <w:ilvl w:val="0"/>
          <w:numId w:val="15"/>
        </w:numPr>
        <w:spacing w:after="95"/>
      </w:pPr>
      <w:r>
        <w:t>B</w:t>
      </w:r>
      <w:r w:rsidR="00A54ECC" w:rsidRPr="00A54ECC">
        <w:t xml:space="preserve">e the custodian of data for the subjects you lead, through effective QA (Quality Assurance) and review procedures. </w:t>
      </w:r>
    </w:p>
    <w:p w14:paraId="67AD3AE6" w14:textId="427FBA40" w:rsidR="00260B2D" w:rsidRPr="00817150" w:rsidRDefault="00A54ECC" w:rsidP="00817150">
      <w:pPr>
        <w:spacing w:after="95"/>
        <w:ind w:left="360"/>
        <w:rPr>
          <w:b/>
          <w:bCs/>
        </w:rPr>
      </w:pPr>
      <w:r w:rsidRPr="00817150">
        <w:rPr>
          <w:b/>
          <w:bCs/>
        </w:rPr>
        <w:t>Manage behaviour effectively to ensure a good and safe learning environment:</w:t>
      </w:r>
    </w:p>
    <w:p w14:paraId="476A0726" w14:textId="77777777" w:rsidR="00260B2D" w:rsidRDefault="00260B2D" w:rsidP="00380B9F">
      <w:pPr>
        <w:pStyle w:val="ListParagraph"/>
        <w:numPr>
          <w:ilvl w:val="0"/>
          <w:numId w:val="15"/>
        </w:numPr>
        <w:spacing w:after="95"/>
      </w:pPr>
      <w:r>
        <w:t>H</w:t>
      </w:r>
      <w:r w:rsidR="00A54ECC" w:rsidRPr="00A54ECC">
        <w:t xml:space="preserve">ave clear rules and routines for behaviour in classrooms, and take responsibility for promoting good and courteous behaviour both in classrooms and around the school, in accordance with the school's behaviour policy; </w:t>
      </w:r>
    </w:p>
    <w:p w14:paraId="6E82178A" w14:textId="77777777" w:rsidR="00260B2D" w:rsidRDefault="00260B2D" w:rsidP="00380B9F">
      <w:pPr>
        <w:pStyle w:val="ListParagraph"/>
        <w:numPr>
          <w:ilvl w:val="0"/>
          <w:numId w:val="15"/>
        </w:numPr>
        <w:spacing w:after="95"/>
      </w:pPr>
      <w:r>
        <w:t>H</w:t>
      </w:r>
      <w:r w:rsidR="00A54ECC" w:rsidRPr="00A54ECC">
        <w:t>ave high expectations of behaviour, and establish a framework for discipline with a range of strategies, using praise, sanctions and rewards consistently and fairly;</w:t>
      </w:r>
    </w:p>
    <w:p w14:paraId="00CC02FB" w14:textId="77777777" w:rsidR="00260B2D" w:rsidRDefault="00260B2D" w:rsidP="00380B9F">
      <w:pPr>
        <w:pStyle w:val="ListParagraph"/>
        <w:numPr>
          <w:ilvl w:val="0"/>
          <w:numId w:val="15"/>
        </w:numPr>
        <w:spacing w:after="95"/>
      </w:pPr>
      <w:r>
        <w:t>M</w:t>
      </w:r>
      <w:r w:rsidR="00A54ECC" w:rsidRPr="00A54ECC">
        <w:t xml:space="preserve">anage classes effectively, using approaches which are appropriate to students' needs in order to involve and motivate them; </w:t>
      </w:r>
    </w:p>
    <w:p w14:paraId="25EC6F54" w14:textId="77777777" w:rsidR="007A180C" w:rsidRDefault="00260B2D" w:rsidP="00380B9F">
      <w:pPr>
        <w:pStyle w:val="ListParagraph"/>
        <w:numPr>
          <w:ilvl w:val="0"/>
          <w:numId w:val="15"/>
        </w:numPr>
        <w:spacing w:after="95"/>
      </w:pPr>
      <w:r>
        <w:t>M</w:t>
      </w:r>
      <w:r w:rsidR="00A54ECC" w:rsidRPr="00A54ECC">
        <w:t>aintain good relationships with pupils, exercise appropriate authority, and act decisively when necessary.</w:t>
      </w:r>
    </w:p>
    <w:p w14:paraId="522AF723" w14:textId="77777777" w:rsidR="00704B36" w:rsidRDefault="007A180C" w:rsidP="00380B9F">
      <w:pPr>
        <w:pStyle w:val="ListParagraph"/>
        <w:numPr>
          <w:ilvl w:val="0"/>
          <w:numId w:val="15"/>
        </w:numPr>
        <w:spacing w:after="95"/>
      </w:pPr>
      <w:r>
        <w:t>S</w:t>
      </w:r>
      <w:r w:rsidR="00A54ECC" w:rsidRPr="00A54ECC">
        <w:t xml:space="preserve">upport other colleagues. </w:t>
      </w:r>
    </w:p>
    <w:p w14:paraId="520D0016" w14:textId="5557E17D" w:rsidR="00817150" w:rsidRPr="00704B36" w:rsidRDefault="00A54ECC" w:rsidP="00704B36">
      <w:pPr>
        <w:spacing w:after="95"/>
        <w:rPr>
          <w:b/>
          <w:bCs/>
        </w:rPr>
      </w:pPr>
      <w:r w:rsidRPr="00704B36">
        <w:rPr>
          <w:b/>
          <w:bCs/>
        </w:rPr>
        <w:t xml:space="preserve">Fulfil wider professional responsibilities: </w:t>
      </w:r>
    </w:p>
    <w:p w14:paraId="1087FA39" w14:textId="0C30342C" w:rsidR="007A180C" w:rsidRDefault="00817150" w:rsidP="00380B9F">
      <w:pPr>
        <w:pStyle w:val="ListParagraph"/>
        <w:numPr>
          <w:ilvl w:val="0"/>
          <w:numId w:val="15"/>
        </w:numPr>
        <w:spacing w:after="95"/>
      </w:pPr>
      <w:r>
        <w:t>M</w:t>
      </w:r>
      <w:r w:rsidR="00A54ECC" w:rsidRPr="00A54ECC">
        <w:t>ake a positive contribution to the wider life and ethos of the school;</w:t>
      </w:r>
    </w:p>
    <w:p w14:paraId="51882E24" w14:textId="77777777" w:rsidR="007A180C" w:rsidRDefault="007A180C" w:rsidP="00380B9F">
      <w:pPr>
        <w:pStyle w:val="ListParagraph"/>
        <w:numPr>
          <w:ilvl w:val="0"/>
          <w:numId w:val="15"/>
        </w:numPr>
        <w:spacing w:after="95"/>
      </w:pPr>
      <w:r>
        <w:t>D</w:t>
      </w:r>
      <w:r w:rsidR="00A54ECC" w:rsidRPr="00A54ECC">
        <w:t xml:space="preserve">evelop effective professional relationships with colleagues, knowing how and when to draw on advice and specialist support; </w:t>
      </w:r>
    </w:p>
    <w:p w14:paraId="3EE6D2BE" w14:textId="77777777" w:rsidR="007A180C" w:rsidRDefault="007A180C" w:rsidP="00380B9F">
      <w:pPr>
        <w:pStyle w:val="ListParagraph"/>
        <w:numPr>
          <w:ilvl w:val="0"/>
          <w:numId w:val="15"/>
        </w:numPr>
        <w:spacing w:after="95"/>
      </w:pPr>
      <w:r>
        <w:t>D</w:t>
      </w:r>
      <w:r w:rsidR="00A54ECC" w:rsidRPr="00A54ECC">
        <w:t xml:space="preserve">eploy support staff effectively; </w:t>
      </w:r>
    </w:p>
    <w:p w14:paraId="289C803D" w14:textId="77777777" w:rsidR="007A180C" w:rsidRDefault="007A180C" w:rsidP="00380B9F">
      <w:pPr>
        <w:pStyle w:val="ListParagraph"/>
        <w:numPr>
          <w:ilvl w:val="0"/>
          <w:numId w:val="15"/>
        </w:numPr>
        <w:spacing w:after="95"/>
      </w:pPr>
      <w:r>
        <w:t>T</w:t>
      </w:r>
      <w:r w:rsidR="00A54ECC" w:rsidRPr="00A54ECC">
        <w:t>ake responsibility for improving teaching through appropriate professional development and Performance Management, responding to advice and feedback from colleagues;</w:t>
      </w:r>
    </w:p>
    <w:p w14:paraId="22594BD1" w14:textId="77777777" w:rsidR="00852DB9" w:rsidRDefault="007A180C" w:rsidP="00380B9F">
      <w:pPr>
        <w:pStyle w:val="ListParagraph"/>
        <w:numPr>
          <w:ilvl w:val="0"/>
          <w:numId w:val="15"/>
        </w:numPr>
        <w:spacing w:after="95"/>
      </w:pPr>
      <w:r>
        <w:t>C</w:t>
      </w:r>
      <w:r w:rsidR="00A54ECC" w:rsidRPr="00A54ECC">
        <w:t xml:space="preserve">ommunicate effectively with parents with regard to students' achievements and well-being; </w:t>
      </w:r>
    </w:p>
    <w:p w14:paraId="052E8868" w14:textId="77777777" w:rsidR="00852DB9" w:rsidRDefault="00852DB9" w:rsidP="00380B9F">
      <w:pPr>
        <w:pStyle w:val="ListParagraph"/>
        <w:numPr>
          <w:ilvl w:val="0"/>
          <w:numId w:val="15"/>
        </w:numPr>
        <w:spacing w:after="95"/>
      </w:pPr>
      <w:r>
        <w:t>F</w:t>
      </w:r>
      <w:r w:rsidR="00A54ECC" w:rsidRPr="00A54ECC">
        <w:t xml:space="preserve">ollow the school's Quality Assurance procedures; </w:t>
      </w:r>
    </w:p>
    <w:p w14:paraId="7A0A1FCF" w14:textId="77777777" w:rsidR="00852DB9" w:rsidRDefault="00852DB9" w:rsidP="00380B9F">
      <w:pPr>
        <w:pStyle w:val="ListParagraph"/>
        <w:numPr>
          <w:ilvl w:val="0"/>
          <w:numId w:val="15"/>
        </w:numPr>
        <w:spacing w:after="95"/>
      </w:pPr>
      <w:r>
        <w:t>M</w:t>
      </w:r>
      <w:r w:rsidR="00A54ECC" w:rsidRPr="00A54ECC">
        <w:t xml:space="preserve">aintain appropriate records and registers - providing relevant and up-to-date information when appropriate; </w:t>
      </w:r>
    </w:p>
    <w:p w14:paraId="4B16810C" w14:textId="77777777" w:rsidR="00852DB9" w:rsidRDefault="00852DB9" w:rsidP="00380B9F">
      <w:pPr>
        <w:pStyle w:val="ListParagraph"/>
        <w:numPr>
          <w:ilvl w:val="0"/>
          <w:numId w:val="15"/>
        </w:numPr>
        <w:spacing w:after="95"/>
      </w:pPr>
      <w:r>
        <w:t>C</w:t>
      </w:r>
      <w:r w:rsidR="00A54ECC" w:rsidRPr="00A54ECC">
        <w:t xml:space="preserve">omplete the relevant documentation to assist in the tracking of students – using this information to inform teaching and learning; </w:t>
      </w:r>
    </w:p>
    <w:p w14:paraId="212BCAAF" w14:textId="77777777" w:rsidR="00852DB9" w:rsidRDefault="00852DB9" w:rsidP="00380B9F">
      <w:pPr>
        <w:pStyle w:val="ListParagraph"/>
        <w:numPr>
          <w:ilvl w:val="0"/>
          <w:numId w:val="15"/>
        </w:numPr>
        <w:spacing w:after="95"/>
      </w:pPr>
      <w:r>
        <w:t>T</w:t>
      </w:r>
      <w:r w:rsidR="00A54ECC" w:rsidRPr="00A54ECC">
        <w:t xml:space="preserve">ake part in school Parents' Evenings, Open Days/evenings, celebrations and rewards events; </w:t>
      </w:r>
    </w:p>
    <w:p w14:paraId="437B90FD" w14:textId="77777777" w:rsidR="00852DB9" w:rsidRDefault="00852DB9" w:rsidP="00380B9F">
      <w:pPr>
        <w:pStyle w:val="ListParagraph"/>
        <w:numPr>
          <w:ilvl w:val="0"/>
          <w:numId w:val="15"/>
        </w:numPr>
        <w:spacing w:after="95"/>
      </w:pPr>
      <w:r>
        <w:t>D</w:t>
      </w:r>
      <w:r w:rsidR="00A54ECC" w:rsidRPr="00A54ECC">
        <w:t xml:space="preserve">eliver form tutor challenges/activities during form times; </w:t>
      </w:r>
    </w:p>
    <w:p w14:paraId="3DA9912E" w14:textId="77777777" w:rsidR="00852DB9" w:rsidRDefault="00852DB9" w:rsidP="00380B9F">
      <w:pPr>
        <w:pStyle w:val="ListParagraph"/>
        <w:numPr>
          <w:ilvl w:val="0"/>
          <w:numId w:val="15"/>
        </w:numPr>
        <w:spacing w:after="95"/>
      </w:pPr>
      <w:r>
        <w:t>C</w:t>
      </w:r>
      <w:r w:rsidR="00A54ECC" w:rsidRPr="00A54ECC">
        <w:t xml:space="preserve">arry out duties as shown on the staff Duty Rota; </w:t>
      </w:r>
    </w:p>
    <w:p w14:paraId="4AA1EEF8" w14:textId="77777777" w:rsidR="00704B36" w:rsidRDefault="00852DB9" w:rsidP="00380B9F">
      <w:pPr>
        <w:pStyle w:val="ListParagraph"/>
        <w:numPr>
          <w:ilvl w:val="0"/>
          <w:numId w:val="15"/>
        </w:numPr>
        <w:spacing w:after="95"/>
      </w:pPr>
      <w:r>
        <w:t>C</w:t>
      </w:r>
      <w:r w:rsidR="00A54ECC" w:rsidRPr="00A54ECC">
        <w:t>omply with the school's health and safety policy and undertake risk assessments as appropriate.</w:t>
      </w:r>
    </w:p>
    <w:p w14:paraId="0588EB55" w14:textId="77777777" w:rsidR="00704B36" w:rsidRPr="00704B36" w:rsidRDefault="00A54ECC" w:rsidP="00704B36">
      <w:pPr>
        <w:spacing w:after="95"/>
        <w:rPr>
          <w:b/>
          <w:bCs/>
        </w:rPr>
      </w:pPr>
      <w:r w:rsidRPr="00A54ECC">
        <w:t xml:space="preserve"> </w:t>
      </w:r>
      <w:r w:rsidRPr="00704B36">
        <w:rPr>
          <w:b/>
          <w:bCs/>
        </w:rPr>
        <w:t xml:space="preserve">Personal and professional conduct: </w:t>
      </w:r>
    </w:p>
    <w:p w14:paraId="681BD7FB" w14:textId="6F074903" w:rsidR="00852DB9" w:rsidRDefault="00A54ECC" w:rsidP="00704B36">
      <w:pPr>
        <w:spacing w:after="95"/>
      </w:pPr>
      <w:r w:rsidRPr="00A54ECC">
        <w:t>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w:t>
      </w:r>
    </w:p>
    <w:p w14:paraId="6E49513B" w14:textId="77777777" w:rsidR="00852DB9" w:rsidRDefault="00852DB9" w:rsidP="00380B9F">
      <w:pPr>
        <w:pStyle w:val="ListParagraph"/>
        <w:numPr>
          <w:ilvl w:val="0"/>
          <w:numId w:val="15"/>
        </w:numPr>
        <w:spacing w:after="95"/>
      </w:pPr>
      <w:r>
        <w:t>T</w:t>
      </w:r>
      <w:r w:rsidR="00A54ECC" w:rsidRPr="00A54ECC">
        <w:t>reating students with dignity, building relationships rooted in mutual respect, and at all times observing proper boundaries appropriate to a teacher's professional position;</w:t>
      </w:r>
    </w:p>
    <w:p w14:paraId="4248BE85" w14:textId="77777777" w:rsidR="00852DB9" w:rsidRDefault="00852DB9" w:rsidP="00380B9F">
      <w:pPr>
        <w:pStyle w:val="ListParagraph"/>
        <w:numPr>
          <w:ilvl w:val="0"/>
          <w:numId w:val="15"/>
        </w:numPr>
        <w:spacing w:after="95"/>
      </w:pPr>
      <w:r>
        <w:t>H</w:t>
      </w:r>
      <w:r w:rsidR="00A54ECC" w:rsidRPr="00A54ECC">
        <w:t>aving regard for the need to safeguard students' well-being, in accordance with statutory provisions;</w:t>
      </w:r>
    </w:p>
    <w:p w14:paraId="0632E57B" w14:textId="77777777" w:rsidR="00852DB9" w:rsidRDefault="00852DB9" w:rsidP="00380B9F">
      <w:pPr>
        <w:pStyle w:val="ListParagraph"/>
        <w:numPr>
          <w:ilvl w:val="0"/>
          <w:numId w:val="15"/>
        </w:numPr>
        <w:spacing w:after="95"/>
      </w:pPr>
      <w:r>
        <w:t>S</w:t>
      </w:r>
      <w:r w:rsidR="00A54ECC" w:rsidRPr="00A54ECC">
        <w:t xml:space="preserve">howing tolerance of and respect for the rights of others; </w:t>
      </w:r>
    </w:p>
    <w:p w14:paraId="51953F63" w14:textId="77777777" w:rsidR="00852DB9" w:rsidRDefault="00852DB9" w:rsidP="00380B9F">
      <w:pPr>
        <w:pStyle w:val="ListParagraph"/>
        <w:numPr>
          <w:ilvl w:val="0"/>
          <w:numId w:val="15"/>
        </w:numPr>
        <w:spacing w:after="95"/>
      </w:pPr>
      <w:r>
        <w:t>N</w:t>
      </w:r>
      <w:r w:rsidR="00A54ECC" w:rsidRPr="00A54ECC">
        <w:t>ot undermining fundamental British values, including democracy, the rule of law, individual liberty and mutual respect, and tolerance of those with different faiths and beliefs;</w:t>
      </w:r>
    </w:p>
    <w:p w14:paraId="508ACEB5" w14:textId="77777777" w:rsidR="00AA789C" w:rsidRPr="00AA789C" w:rsidRDefault="00852DB9" w:rsidP="00AA789C">
      <w:pPr>
        <w:pStyle w:val="ListParagraph"/>
        <w:numPr>
          <w:ilvl w:val="0"/>
          <w:numId w:val="15"/>
        </w:numPr>
        <w:spacing w:after="95"/>
      </w:pPr>
      <w:r>
        <w:t>E</w:t>
      </w:r>
      <w:r w:rsidR="00A54ECC" w:rsidRPr="00A54ECC">
        <w:t>nsuring that personal beliefs are not expressed in ways which exploit students' vulnerability or might lead them to break the law.</w:t>
      </w:r>
      <w:r w:rsidR="00380B9F" w:rsidRPr="00852DB9">
        <w:rPr>
          <w:sz w:val="24"/>
        </w:rPr>
        <w:t xml:space="preserve"> </w:t>
      </w:r>
    </w:p>
    <w:p w14:paraId="4228E79B" w14:textId="014F0BF8" w:rsidR="00D517FC" w:rsidRPr="00AA789C" w:rsidRDefault="00160FF3" w:rsidP="00AA789C">
      <w:pPr>
        <w:spacing w:after="95"/>
      </w:pPr>
      <w:r w:rsidRPr="00AA789C">
        <w:rPr>
          <w:bCs/>
          <w:sz w:val="24"/>
        </w:rPr>
        <w:tab/>
      </w:r>
      <w:r w:rsidR="00034DE3" w:rsidRPr="00160FF3">
        <w:rPr>
          <w:noProof/>
        </w:rPr>
        <w:drawing>
          <wp:anchor distT="0" distB="0" distL="114300" distR="114300" simplePos="0" relativeHeight="251661312" behindDoc="0" locked="0" layoutInCell="1" allowOverlap="0" wp14:anchorId="130D5C5B" wp14:editId="029CBE44">
            <wp:simplePos x="0" y="0"/>
            <wp:positionH relativeFrom="column">
              <wp:posOffset>4640961</wp:posOffset>
            </wp:positionH>
            <wp:positionV relativeFrom="paragraph">
              <wp:posOffset>14066</wp:posOffset>
            </wp:positionV>
            <wp:extent cx="2018030" cy="690880"/>
            <wp:effectExtent l="0" t="0" r="0" b="0"/>
            <wp:wrapSquare wrapText="bothSides"/>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7"/>
                    <a:stretch>
                      <a:fillRect/>
                    </a:stretch>
                  </pic:blipFill>
                  <pic:spPr>
                    <a:xfrm>
                      <a:off x="0" y="0"/>
                      <a:ext cx="2018030" cy="690880"/>
                    </a:xfrm>
                    <a:prstGeom prst="rect">
                      <a:avLst/>
                    </a:prstGeom>
                  </pic:spPr>
                </pic:pic>
              </a:graphicData>
            </a:graphic>
          </wp:anchor>
        </w:drawing>
      </w:r>
      <w:r w:rsidR="00034DE3" w:rsidRPr="00AA789C">
        <w:rPr>
          <w:bCs/>
          <w:sz w:val="24"/>
        </w:rPr>
        <w:t xml:space="preserve"> </w:t>
      </w:r>
    </w:p>
    <w:p w14:paraId="364A06CB" w14:textId="77777777" w:rsidR="00D517FC" w:rsidRDefault="00034DE3">
      <w:pPr>
        <w:pStyle w:val="Heading1"/>
        <w:spacing w:after="0" w:line="259" w:lineRule="auto"/>
        <w:ind w:left="-5" w:right="272"/>
      </w:pPr>
      <w:r>
        <w:rPr>
          <w:b/>
          <w:sz w:val="44"/>
        </w:rPr>
        <w:t>Person Specification</w:t>
      </w:r>
      <w:r>
        <w:rPr>
          <w:b/>
          <w:color w:val="000000"/>
          <w:sz w:val="44"/>
        </w:rPr>
        <w:t xml:space="preserve"> </w:t>
      </w:r>
    </w:p>
    <w:p w14:paraId="50F35949" w14:textId="77777777" w:rsidR="00D517FC" w:rsidRDefault="00034DE3">
      <w:pPr>
        <w:spacing w:after="0"/>
      </w:pPr>
      <w:r>
        <w:t xml:space="preserve">   </w:t>
      </w:r>
    </w:p>
    <w:tbl>
      <w:tblPr>
        <w:tblStyle w:val="TableGrid"/>
        <w:tblW w:w="10208" w:type="dxa"/>
        <w:tblInd w:w="114" w:type="dxa"/>
        <w:tblCellMar>
          <w:top w:w="11" w:type="dxa"/>
          <w:left w:w="107" w:type="dxa"/>
          <w:bottom w:w="5" w:type="dxa"/>
          <w:right w:w="25" w:type="dxa"/>
        </w:tblCellMar>
        <w:tblLook w:val="04A0" w:firstRow="1" w:lastRow="0" w:firstColumn="1" w:lastColumn="0" w:noHBand="0" w:noVBand="1"/>
      </w:tblPr>
      <w:tblGrid>
        <w:gridCol w:w="3828"/>
        <w:gridCol w:w="1152"/>
        <w:gridCol w:w="1193"/>
        <w:gridCol w:w="4035"/>
      </w:tblGrid>
      <w:tr w:rsidR="00D517FC" w14:paraId="795E62B5" w14:textId="77777777">
        <w:trPr>
          <w:trHeight w:val="308"/>
        </w:trPr>
        <w:tc>
          <w:tcPr>
            <w:tcW w:w="3828" w:type="dxa"/>
            <w:tcBorders>
              <w:top w:val="single" w:sz="4" w:space="0" w:color="000000"/>
              <w:left w:val="single" w:sz="4" w:space="0" w:color="000000"/>
              <w:bottom w:val="single" w:sz="4" w:space="0" w:color="000000"/>
              <w:right w:val="single" w:sz="4" w:space="0" w:color="000000"/>
            </w:tcBorders>
            <w:shd w:val="clear" w:color="auto" w:fill="939598"/>
          </w:tcPr>
          <w:p w14:paraId="22B5208F" w14:textId="77777777" w:rsidR="00D517FC" w:rsidRDefault="00034DE3">
            <w:r>
              <w:rPr>
                <w:b/>
              </w:rPr>
              <w:t xml:space="preserve">Post requirements </w:t>
            </w:r>
            <w:r>
              <w:t xml:space="preserve"> </w:t>
            </w:r>
          </w:p>
        </w:tc>
        <w:tc>
          <w:tcPr>
            <w:tcW w:w="1152" w:type="dxa"/>
            <w:tcBorders>
              <w:top w:val="single" w:sz="4" w:space="0" w:color="000000"/>
              <w:left w:val="single" w:sz="4" w:space="0" w:color="000000"/>
              <w:bottom w:val="single" w:sz="4" w:space="0" w:color="000000"/>
              <w:right w:val="single" w:sz="4" w:space="0" w:color="000000"/>
            </w:tcBorders>
            <w:shd w:val="clear" w:color="auto" w:fill="939598"/>
          </w:tcPr>
          <w:p w14:paraId="19AEDC07" w14:textId="77777777" w:rsidR="00D517FC" w:rsidRDefault="00034DE3">
            <w:pPr>
              <w:ind w:left="4"/>
            </w:pPr>
            <w:r>
              <w:rPr>
                <w:b/>
              </w:rPr>
              <w:t xml:space="preserve">Essential </w:t>
            </w:r>
            <w: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cPr>
          <w:p w14:paraId="643BB65B" w14:textId="77777777" w:rsidR="00D517FC" w:rsidRDefault="00034DE3">
            <w:pPr>
              <w:ind w:left="1"/>
            </w:pPr>
            <w:r>
              <w:rPr>
                <w:b/>
              </w:rPr>
              <w:t xml:space="preserve">Desirable </w:t>
            </w:r>
            <w:r>
              <w:t xml:space="preserve"> </w:t>
            </w:r>
          </w:p>
        </w:tc>
        <w:tc>
          <w:tcPr>
            <w:tcW w:w="4035" w:type="dxa"/>
            <w:tcBorders>
              <w:top w:val="single" w:sz="4" w:space="0" w:color="000000"/>
              <w:left w:val="single" w:sz="4" w:space="0" w:color="000000"/>
              <w:bottom w:val="single" w:sz="4" w:space="0" w:color="000000"/>
              <w:right w:val="single" w:sz="4" w:space="0" w:color="000000"/>
            </w:tcBorders>
            <w:shd w:val="clear" w:color="auto" w:fill="939598"/>
          </w:tcPr>
          <w:p w14:paraId="61CFBBA4" w14:textId="77777777" w:rsidR="00D517FC" w:rsidRDefault="00034DE3">
            <w:pPr>
              <w:ind w:left="4"/>
            </w:pPr>
            <w:r>
              <w:rPr>
                <w:b/>
              </w:rPr>
              <w:t xml:space="preserve">Evidence and Assessment </w:t>
            </w:r>
            <w:r>
              <w:t xml:space="preserve"> </w:t>
            </w:r>
          </w:p>
        </w:tc>
      </w:tr>
      <w:tr w:rsidR="00D517FC" w14:paraId="3279B277" w14:textId="77777777">
        <w:trPr>
          <w:trHeight w:val="467"/>
        </w:trPr>
        <w:tc>
          <w:tcPr>
            <w:tcW w:w="3828" w:type="dxa"/>
            <w:tcBorders>
              <w:top w:val="single" w:sz="4" w:space="0" w:color="000000"/>
              <w:left w:val="single" w:sz="4" w:space="0" w:color="000000"/>
              <w:bottom w:val="single" w:sz="4" w:space="0" w:color="000000"/>
              <w:right w:val="nil"/>
            </w:tcBorders>
            <w:shd w:val="clear" w:color="auto" w:fill="D3D4D5"/>
          </w:tcPr>
          <w:p w14:paraId="34FDBBAE" w14:textId="77777777" w:rsidR="00D517FC" w:rsidRDefault="00034DE3">
            <w:r>
              <w:rPr>
                <w:b/>
              </w:rPr>
              <w:t xml:space="preserve">Qualifications </w:t>
            </w:r>
            <w:r>
              <w:t xml:space="preserve"> </w:t>
            </w:r>
          </w:p>
        </w:tc>
        <w:tc>
          <w:tcPr>
            <w:tcW w:w="6380" w:type="dxa"/>
            <w:gridSpan w:val="3"/>
            <w:tcBorders>
              <w:top w:val="single" w:sz="4" w:space="0" w:color="000000"/>
              <w:left w:val="nil"/>
              <w:bottom w:val="single" w:sz="4" w:space="0" w:color="000000"/>
              <w:right w:val="single" w:sz="4" w:space="0" w:color="000000"/>
            </w:tcBorders>
            <w:shd w:val="clear" w:color="auto" w:fill="D3D4D5"/>
          </w:tcPr>
          <w:p w14:paraId="0515DADB" w14:textId="77777777" w:rsidR="00D517FC" w:rsidRDefault="00034DE3">
            <w:pPr>
              <w:ind w:left="1"/>
            </w:pPr>
            <w:r>
              <w:t xml:space="preserve"> </w:t>
            </w:r>
            <w:r>
              <w:tab/>
              <w:t xml:space="preserve"> </w:t>
            </w:r>
            <w:r>
              <w:tab/>
              <w:t xml:space="preserve"> </w:t>
            </w:r>
          </w:p>
        </w:tc>
      </w:tr>
      <w:tr w:rsidR="00D517FC" w14:paraId="6EA78B57" w14:textId="77777777" w:rsidTr="00D21221">
        <w:trPr>
          <w:trHeight w:val="558"/>
        </w:trPr>
        <w:tc>
          <w:tcPr>
            <w:tcW w:w="3828" w:type="dxa"/>
            <w:tcBorders>
              <w:top w:val="single" w:sz="4" w:space="0" w:color="000000"/>
              <w:left w:val="single" w:sz="4" w:space="0" w:color="000000"/>
              <w:bottom w:val="single" w:sz="4" w:space="0" w:color="000000"/>
              <w:right w:val="single" w:sz="4" w:space="0" w:color="000000"/>
            </w:tcBorders>
          </w:tcPr>
          <w:p w14:paraId="01C04DD6" w14:textId="440317B7" w:rsidR="00D517FC" w:rsidRDefault="00D21221">
            <w:pPr>
              <w:ind w:right="68"/>
            </w:pPr>
            <w:r w:rsidRPr="00D21221">
              <w:t>Good basic education to GCSE level in literacy and numeracy, or the equivalent</w:t>
            </w:r>
            <w:r>
              <w:t xml:space="preserve">. </w:t>
            </w:r>
            <w:r w:rsidRPr="00D21221">
              <w:t>GCSE English and Maths A* - C / Grade 4 and above.</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76AC9C" w14:textId="4654D7CD" w:rsidR="00D517FC" w:rsidRPr="00935AC1" w:rsidRDefault="00935AC1" w:rsidP="00935AC1">
            <w:pPr>
              <w:ind w:right="91"/>
              <w:jc w:val="center"/>
              <w:rPr>
                <w:sz w:val="28"/>
                <w:szCs w:val="28"/>
              </w:rPr>
            </w:pPr>
            <w:r>
              <w:rPr>
                <w:sz w:val="28"/>
                <w:szCs w:val="28"/>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68C8BA68"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77A42189" w14:textId="77777777" w:rsidR="00D517FC" w:rsidRDefault="00034DE3">
            <w:pPr>
              <w:ind w:left="4"/>
            </w:pPr>
            <w:r>
              <w:t xml:space="preserve">Application form, certificates </w:t>
            </w:r>
          </w:p>
        </w:tc>
      </w:tr>
      <w:tr w:rsidR="00D517FC" w14:paraId="43655D61" w14:textId="77777777">
        <w:trPr>
          <w:trHeight w:val="599"/>
        </w:trPr>
        <w:tc>
          <w:tcPr>
            <w:tcW w:w="3828" w:type="dxa"/>
            <w:tcBorders>
              <w:top w:val="single" w:sz="4" w:space="0" w:color="000000"/>
              <w:left w:val="single" w:sz="4" w:space="0" w:color="000000"/>
              <w:bottom w:val="single" w:sz="4" w:space="0" w:color="000000"/>
              <w:right w:val="single" w:sz="4" w:space="0" w:color="000000"/>
            </w:tcBorders>
          </w:tcPr>
          <w:p w14:paraId="7C1AF90E" w14:textId="087B1439" w:rsidR="00D517FC" w:rsidRDefault="006C351B">
            <w:r>
              <w:t>Honours Degree</w:t>
            </w:r>
          </w:p>
        </w:tc>
        <w:tc>
          <w:tcPr>
            <w:tcW w:w="1152" w:type="dxa"/>
            <w:tcBorders>
              <w:top w:val="single" w:sz="4" w:space="0" w:color="000000"/>
              <w:left w:val="single" w:sz="4" w:space="0" w:color="000000"/>
              <w:bottom w:val="single" w:sz="4" w:space="0" w:color="000000"/>
              <w:right w:val="single" w:sz="4" w:space="0" w:color="000000"/>
            </w:tcBorders>
          </w:tcPr>
          <w:p w14:paraId="31D19A47" w14:textId="74C38C72" w:rsidR="00D517FC" w:rsidRDefault="006C351B">
            <w:pPr>
              <w:ind w:right="42"/>
              <w:jc w:val="center"/>
            </w:pPr>
            <w:r>
              <w:t>X</w:t>
            </w:r>
            <w:r w:rsidR="00034DE3">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14:paraId="511869F0" w14:textId="6A3221DF" w:rsidR="00D517FC" w:rsidRPr="00935AC1" w:rsidRDefault="00935AC1" w:rsidP="00935AC1">
            <w:pPr>
              <w:ind w:right="89"/>
              <w:rPr>
                <w:sz w:val="28"/>
                <w:szCs w:val="28"/>
              </w:rPr>
            </w:pPr>
            <w:r>
              <w:rPr>
                <w:sz w:val="28"/>
                <w:szCs w:val="28"/>
              </w:rP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0A4F55A" w14:textId="77777777" w:rsidR="00D517FC" w:rsidRDefault="00034DE3">
            <w:pPr>
              <w:ind w:left="4"/>
            </w:pPr>
            <w:r>
              <w:t xml:space="preserve">Application form, certificates </w:t>
            </w:r>
          </w:p>
        </w:tc>
      </w:tr>
      <w:tr w:rsidR="00CE7FF1" w14:paraId="16727BC7" w14:textId="77777777">
        <w:trPr>
          <w:trHeight w:val="599"/>
        </w:trPr>
        <w:tc>
          <w:tcPr>
            <w:tcW w:w="3828" w:type="dxa"/>
            <w:tcBorders>
              <w:top w:val="single" w:sz="4" w:space="0" w:color="000000"/>
              <w:left w:val="single" w:sz="4" w:space="0" w:color="000000"/>
              <w:bottom w:val="single" w:sz="4" w:space="0" w:color="000000"/>
              <w:right w:val="single" w:sz="4" w:space="0" w:color="000000"/>
            </w:tcBorders>
          </w:tcPr>
          <w:p w14:paraId="644F12AE" w14:textId="44D11E3C" w:rsidR="00CE7FF1" w:rsidRDefault="006C351B">
            <w:r>
              <w:t>PGCE (or equivalent)</w:t>
            </w:r>
          </w:p>
        </w:tc>
        <w:tc>
          <w:tcPr>
            <w:tcW w:w="1152" w:type="dxa"/>
            <w:tcBorders>
              <w:top w:val="single" w:sz="4" w:space="0" w:color="000000"/>
              <w:left w:val="single" w:sz="4" w:space="0" w:color="000000"/>
              <w:bottom w:val="single" w:sz="4" w:space="0" w:color="000000"/>
              <w:right w:val="single" w:sz="4" w:space="0" w:color="000000"/>
            </w:tcBorders>
          </w:tcPr>
          <w:p w14:paraId="488C8A9B" w14:textId="0CEFE508" w:rsidR="00CE7FF1" w:rsidRDefault="006C351B">
            <w:pPr>
              <w:ind w:right="42"/>
              <w:jc w:val="center"/>
            </w:pPr>
            <w: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52AE3DA4" w14:textId="204A4A2C" w:rsidR="00CE7FF1" w:rsidRDefault="00CE7FF1" w:rsidP="00CE7FF1">
            <w:pPr>
              <w:ind w:right="89"/>
              <w:jc w:val="center"/>
              <w:rPr>
                <w:sz w:val="28"/>
                <w:szCs w:val="28"/>
              </w:rPr>
            </w:pPr>
          </w:p>
        </w:tc>
        <w:tc>
          <w:tcPr>
            <w:tcW w:w="4035" w:type="dxa"/>
            <w:tcBorders>
              <w:top w:val="single" w:sz="4" w:space="0" w:color="000000"/>
              <w:left w:val="single" w:sz="4" w:space="0" w:color="000000"/>
              <w:bottom w:val="single" w:sz="4" w:space="0" w:color="000000"/>
              <w:right w:val="single" w:sz="4" w:space="0" w:color="000000"/>
            </w:tcBorders>
          </w:tcPr>
          <w:p w14:paraId="017F948C" w14:textId="77777777" w:rsidR="00CE7FF1" w:rsidRDefault="00CE7FF1">
            <w:pPr>
              <w:ind w:left="4"/>
            </w:pPr>
          </w:p>
        </w:tc>
      </w:tr>
      <w:tr w:rsidR="006C351B" w14:paraId="57A874C3" w14:textId="77777777">
        <w:trPr>
          <w:trHeight w:val="599"/>
        </w:trPr>
        <w:tc>
          <w:tcPr>
            <w:tcW w:w="3828" w:type="dxa"/>
            <w:tcBorders>
              <w:top w:val="single" w:sz="4" w:space="0" w:color="000000"/>
              <w:left w:val="single" w:sz="4" w:space="0" w:color="000000"/>
              <w:bottom w:val="single" w:sz="4" w:space="0" w:color="000000"/>
              <w:right w:val="single" w:sz="4" w:space="0" w:color="000000"/>
            </w:tcBorders>
          </w:tcPr>
          <w:p w14:paraId="4AFA0671" w14:textId="0B25D10A" w:rsidR="006C351B" w:rsidRDefault="006C351B">
            <w:r>
              <w:t>Evidence of relevant and ongoing CPD</w:t>
            </w:r>
          </w:p>
        </w:tc>
        <w:tc>
          <w:tcPr>
            <w:tcW w:w="1152" w:type="dxa"/>
            <w:tcBorders>
              <w:top w:val="single" w:sz="4" w:space="0" w:color="000000"/>
              <w:left w:val="single" w:sz="4" w:space="0" w:color="000000"/>
              <w:bottom w:val="single" w:sz="4" w:space="0" w:color="000000"/>
              <w:right w:val="single" w:sz="4" w:space="0" w:color="000000"/>
            </w:tcBorders>
          </w:tcPr>
          <w:p w14:paraId="74D5E7AD" w14:textId="77777777" w:rsidR="006C351B" w:rsidRDefault="006C351B">
            <w:pPr>
              <w:ind w:right="42"/>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14:paraId="4D25D4C1" w14:textId="2581C714" w:rsidR="006C351B" w:rsidRDefault="006C351B" w:rsidP="00CE7FF1">
            <w:pPr>
              <w:ind w:right="89"/>
              <w:jc w:val="center"/>
              <w:rPr>
                <w:sz w:val="28"/>
                <w:szCs w:val="28"/>
              </w:rPr>
            </w:pPr>
            <w:r>
              <w:rPr>
                <w:sz w:val="28"/>
                <w:szCs w:val="28"/>
              </w:rPr>
              <w:t>X</w:t>
            </w:r>
          </w:p>
        </w:tc>
        <w:tc>
          <w:tcPr>
            <w:tcW w:w="4035" w:type="dxa"/>
            <w:tcBorders>
              <w:top w:val="single" w:sz="4" w:space="0" w:color="000000"/>
              <w:left w:val="single" w:sz="4" w:space="0" w:color="000000"/>
              <w:bottom w:val="single" w:sz="4" w:space="0" w:color="000000"/>
              <w:right w:val="single" w:sz="4" w:space="0" w:color="000000"/>
            </w:tcBorders>
          </w:tcPr>
          <w:p w14:paraId="3F5FC229" w14:textId="77777777" w:rsidR="006C351B" w:rsidRDefault="006C351B">
            <w:pPr>
              <w:ind w:left="4"/>
            </w:pPr>
          </w:p>
        </w:tc>
      </w:tr>
      <w:tr w:rsidR="00D517FC" w14:paraId="66B66917" w14:textId="77777777">
        <w:trPr>
          <w:trHeight w:val="466"/>
        </w:trPr>
        <w:tc>
          <w:tcPr>
            <w:tcW w:w="3828" w:type="dxa"/>
            <w:tcBorders>
              <w:top w:val="single" w:sz="4" w:space="0" w:color="000000"/>
              <w:left w:val="single" w:sz="4" w:space="0" w:color="000000"/>
              <w:bottom w:val="single" w:sz="4" w:space="0" w:color="000000"/>
              <w:right w:val="nil"/>
            </w:tcBorders>
            <w:shd w:val="clear" w:color="auto" w:fill="D3D4D5"/>
          </w:tcPr>
          <w:p w14:paraId="22BC2A5B" w14:textId="77777777" w:rsidR="00D517FC" w:rsidRDefault="00034DE3">
            <w:r>
              <w:rPr>
                <w:b/>
              </w:rPr>
              <w:t xml:space="preserve">Knowledge and experience </w:t>
            </w:r>
            <w:r>
              <w:t xml:space="preserve"> </w:t>
            </w:r>
          </w:p>
        </w:tc>
        <w:tc>
          <w:tcPr>
            <w:tcW w:w="6380" w:type="dxa"/>
            <w:gridSpan w:val="3"/>
            <w:tcBorders>
              <w:top w:val="single" w:sz="4" w:space="0" w:color="000000"/>
              <w:left w:val="nil"/>
              <w:bottom w:val="single" w:sz="4" w:space="0" w:color="000000"/>
              <w:right w:val="single" w:sz="4" w:space="0" w:color="000000"/>
            </w:tcBorders>
            <w:shd w:val="clear" w:color="auto" w:fill="D3D4D5"/>
          </w:tcPr>
          <w:p w14:paraId="27B1AFEA" w14:textId="77777777" w:rsidR="00D517FC" w:rsidRDefault="00034DE3">
            <w:pPr>
              <w:ind w:left="1"/>
            </w:pPr>
            <w:r>
              <w:t xml:space="preserve"> </w:t>
            </w:r>
            <w:r>
              <w:tab/>
              <w:t xml:space="preserve"> </w:t>
            </w:r>
            <w:r>
              <w:tab/>
              <w:t xml:space="preserve"> </w:t>
            </w:r>
          </w:p>
        </w:tc>
      </w:tr>
      <w:tr w:rsidR="00D517FC" w14:paraId="44916DD1" w14:textId="77777777">
        <w:trPr>
          <w:trHeight w:val="558"/>
        </w:trPr>
        <w:tc>
          <w:tcPr>
            <w:tcW w:w="3828" w:type="dxa"/>
            <w:tcBorders>
              <w:top w:val="single" w:sz="4" w:space="0" w:color="000000"/>
              <w:left w:val="single" w:sz="4" w:space="0" w:color="000000"/>
              <w:bottom w:val="single" w:sz="4" w:space="0" w:color="000000"/>
              <w:right w:val="single" w:sz="4" w:space="0" w:color="000000"/>
            </w:tcBorders>
          </w:tcPr>
          <w:p w14:paraId="7EEA8353" w14:textId="33AE6F1A" w:rsidR="00D517FC" w:rsidRDefault="006C351B">
            <w:r>
              <w:t>Subject and curriculum knowledge</w:t>
            </w:r>
          </w:p>
        </w:tc>
        <w:tc>
          <w:tcPr>
            <w:tcW w:w="1152" w:type="dxa"/>
            <w:tcBorders>
              <w:top w:val="single" w:sz="4" w:space="0" w:color="000000"/>
              <w:left w:val="single" w:sz="4" w:space="0" w:color="000000"/>
              <w:bottom w:val="single" w:sz="4" w:space="0" w:color="000000"/>
              <w:right w:val="single" w:sz="4" w:space="0" w:color="000000"/>
            </w:tcBorders>
            <w:vAlign w:val="center"/>
          </w:tcPr>
          <w:p w14:paraId="05BCFD8B" w14:textId="76DCA30A" w:rsidR="00D517FC" w:rsidRDefault="00CF4B11">
            <w:pPr>
              <w:ind w:right="86"/>
              <w:jc w:val="center"/>
            </w:pPr>
            <w:r>
              <w:t>X</w:t>
            </w:r>
            <w:r w:rsidR="00034DE3">
              <w:t xml:space="preserve"> </w:t>
            </w:r>
          </w:p>
        </w:tc>
        <w:tc>
          <w:tcPr>
            <w:tcW w:w="1193" w:type="dxa"/>
            <w:tcBorders>
              <w:top w:val="single" w:sz="4" w:space="0" w:color="000000"/>
              <w:left w:val="single" w:sz="4" w:space="0" w:color="000000"/>
              <w:bottom w:val="single" w:sz="4" w:space="0" w:color="000000"/>
              <w:right w:val="single" w:sz="4" w:space="0" w:color="000000"/>
            </w:tcBorders>
          </w:tcPr>
          <w:p w14:paraId="3E5770AC"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B8A52A6" w14:textId="14A7A7B8" w:rsidR="00D517FC" w:rsidRDefault="00034DE3">
            <w:pPr>
              <w:ind w:left="4"/>
            </w:pPr>
            <w:r>
              <w:t xml:space="preserve">Application form, </w:t>
            </w:r>
            <w:r w:rsidR="00CF4B11">
              <w:t>selection process, references</w:t>
            </w:r>
            <w:r>
              <w:t xml:space="preserve"> </w:t>
            </w:r>
          </w:p>
        </w:tc>
      </w:tr>
      <w:tr w:rsidR="005F0001" w14:paraId="3FCD04A0" w14:textId="77777777">
        <w:trPr>
          <w:trHeight w:val="558"/>
        </w:trPr>
        <w:tc>
          <w:tcPr>
            <w:tcW w:w="3828" w:type="dxa"/>
            <w:tcBorders>
              <w:top w:val="single" w:sz="4" w:space="0" w:color="000000"/>
              <w:left w:val="single" w:sz="4" w:space="0" w:color="000000"/>
              <w:bottom w:val="single" w:sz="4" w:space="0" w:color="000000"/>
              <w:right w:val="single" w:sz="4" w:space="0" w:color="000000"/>
            </w:tcBorders>
          </w:tcPr>
          <w:p w14:paraId="067F1E1C" w14:textId="57DBED93" w:rsidR="005F0001" w:rsidRDefault="006C351B">
            <w:r>
              <w:t>Planning for students across the ability range, and for those with SEND/EAL</w:t>
            </w:r>
          </w:p>
        </w:tc>
        <w:tc>
          <w:tcPr>
            <w:tcW w:w="1152" w:type="dxa"/>
            <w:tcBorders>
              <w:top w:val="single" w:sz="4" w:space="0" w:color="000000"/>
              <w:left w:val="single" w:sz="4" w:space="0" w:color="000000"/>
              <w:bottom w:val="single" w:sz="4" w:space="0" w:color="000000"/>
              <w:right w:val="single" w:sz="4" w:space="0" w:color="000000"/>
            </w:tcBorders>
            <w:vAlign w:val="center"/>
          </w:tcPr>
          <w:p w14:paraId="55B2CB32" w14:textId="415D6545" w:rsidR="005F0001" w:rsidRDefault="005F0001">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472A31C1" w14:textId="77777777" w:rsidR="005F0001" w:rsidRDefault="005F0001">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38C384DE" w14:textId="03510217" w:rsidR="005F0001" w:rsidRDefault="005F0001">
            <w:pPr>
              <w:ind w:left="4"/>
            </w:pPr>
            <w:r>
              <w:t>Application form, selection process, references</w:t>
            </w:r>
          </w:p>
        </w:tc>
      </w:tr>
      <w:tr w:rsidR="00D517FC" w14:paraId="243A9524" w14:textId="77777777">
        <w:trPr>
          <w:trHeight w:val="622"/>
        </w:trPr>
        <w:tc>
          <w:tcPr>
            <w:tcW w:w="3828" w:type="dxa"/>
            <w:tcBorders>
              <w:top w:val="single" w:sz="4" w:space="0" w:color="000000"/>
              <w:left w:val="single" w:sz="4" w:space="0" w:color="000000"/>
              <w:bottom w:val="single" w:sz="4" w:space="0" w:color="000000"/>
              <w:right w:val="single" w:sz="4" w:space="0" w:color="000000"/>
            </w:tcBorders>
          </w:tcPr>
          <w:p w14:paraId="1A2EB7A8" w14:textId="23E6F975" w:rsidR="00D517FC" w:rsidRDefault="006C351B">
            <w:r>
              <w:t>Using formative and summative assessments to improve student outcomes</w:t>
            </w:r>
          </w:p>
        </w:tc>
        <w:tc>
          <w:tcPr>
            <w:tcW w:w="1152" w:type="dxa"/>
            <w:tcBorders>
              <w:top w:val="single" w:sz="4" w:space="0" w:color="000000"/>
              <w:left w:val="single" w:sz="4" w:space="0" w:color="000000"/>
              <w:bottom w:val="single" w:sz="4" w:space="0" w:color="000000"/>
              <w:right w:val="single" w:sz="4" w:space="0" w:color="000000"/>
            </w:tcBorders>
          </w:tcPr>
          <w:p w14:paraId="0D485B83" w14:textId="66143858" w:rsidR="00D517FC" w:rsidRDefault="00CF4B11">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2BEB5BE6"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7F315FF1" w14:textId="629812B8" w:rsidR="00D517FC" w:rsidRDefault="00CF4B11">
            <w:pPr>
              <w:ind w:left="4"/>
            </w:pPr>
            <w:r>
              <w:t>Application form, selection process, references</w:t>
            </w:r>
          </w:p>
        </w:tc>
      </w:tr>
      <w:tr w:rsidR="00D517FC" w14:paraId="4080E06E" w14:textId="77777777">
        <w:trPr>
          <w:trHeight w:val="574"/>
        </w:trPr>
        <w:tc>
          <w:tcPr>
            <w:tcW w:w="3828" w:type="dxa"/>
            <w:tcBorders>
              <w:top w:val="single" w:sz="4" w:space="0" w:color="000000"/>
              <w:left w:val="single" w:sz="4" w:space="0" w:color="000000"/>
              <w:bottom w:val="single" w:sz="4" w:space="0" w:color="000000"/>
              <w:right w:val="single" w:sz="4" w:space="0" w:color="000000"/>
            </w:tcBorders>
          </w:tcPr>
          <w:p w14:paraId="767851D4" w14:textId="518E6F87" w:rsidR="00D517FC" w:rsidRDefault="006C351B">
            <w:r>
              <w:t>Effective behaviour management strategies</w:t>
            </w:r>
          </w:p>
        </w:tc>
        <w:tc>
          <w:tcPr>
            <w:tcW w:w="1152" w:type="dxa"/>
            <w:tcBorders>
              <w:top w:val="single" w:sz="4" w:space="0" w:color="000000"/>
              <w:left w:val="single" w:sz="4" w:space="0" w:color="000000"/>
              <w:bottom w:val="single" w:sz="4" w:space="0" w:color="000000"/>
              <w:right w:val="single" w:sz="4" w:space="0" w:color="000000"/>
            </w:tcBorders>
          </w:tcPr>
          <w:p w14:paraId="00E8245C" w14:textId="30C274D7" w:rsidR="00D517FC" w:rsidRDefault="00CF4B11">
            <w:pPr>
              <w:ind w:right="42"/>
              <w:jc w:val="center"/>
            </w:pPr>
            <w:r>
              <w:t>X</w:t>
            </w:r>
            <w:r w:rsidR="00034DE3">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14:paraId="64C79817" w14:textId="0EF73BA2" w:rsidR="00D517FC" w:rsidRDefault="00D517FC">
            <w:pPr>
              <w:ind w:right="89"/>
              <w:jc w:val="center"/>
            </w:pPr>
          </w:p>
        </w:tc>
        <w:tc>
          <w:tcPr>
            <w:tcW w:w="4035" w:type="dxa"/>
            <w:tcBorders>
              <w:top w:val="single" w:sz="4" w:space="0" w:color="000000"/>
              <w:left w:val="single" w:sz="4" w:space="0" w:color="000000"/>
              <w:bottom w:val="single" w:sz="4" w:space="0" w:color="000000"/>
              <w:right w:val="single" w:sz="4" w:space="0" w:color="000000"/>
            </w:tcBorders>
          </w:tcPr>
          <w:p w14:paraId="58228CD0" w14:textId="18D2E39D" w:rsidR="00D517FC" w:rsidRDefault="00CF4B11">
            <w:pPr>
              <w:ind w:left="4"/>
            </w:pPr>
            <w:r>
              <w:t>Application form, selection process, references</w:t>
            </w:r>
          </w:p>
        </w:tc>
      </w:tr>
      <w:tr w:rsidR="00D517FC" w14:paraId="6804DF93" w14:textId="77777777">
        <w:trPr>
          <w:trHeight w:val="415"/>
        </w:trPr>
        <w:tc>
          <w:tcPr>
            <w:tcW w:w="3828" w:type="dxa"/>
            <w:tcBorders>
              <w:top w:val="single" w:sz="4" w:space="0" w:color="000000"/>
              <w:left w:val="single" w:sz="4" w:space="0" w:color="000000"/>
              <w:bottom w:val="single" w:sz="4" w:space="0" w:color="000000"/>
              <w:right w:val="single" w:sz="4" w:space="0" w:color="000000"/>
            </w:tcBorders>
          </w:tcPr>
          <w:p w14:paraId="2B2E9FC6" w14:textId="1EA3EF62" w:rsidR="00D517FC" w:rsidRDefault="006C351B">
            <w:r>
              <w:t>New GCSE/vocational specifications</w:t>
            </w:r>
            <w:r w:rsidR="00034DE3">
              <w:t xml:space="preserve"> </w:t>
            </w:r>
          </w:p>
        </w:tc>
        <w:tc>
          <w:tcPr>
            <w:tcW w:w="1152" w:type="dxa"/>
            <w:tcBorders>
              <w:top w:val="single" w:sz="4" w:space="0" w:color="000000"/>
              <w:left w:val="single" w:sz="4" w:space="0" w:color="000000"/>
              <w:bottom w:val="single" w:sz="4" w:space="0" w:color="000000"/>
              <w:right w:val="single" w:sz="4" w:space="0" w:color="000000"/>
            </w:tcBorders>
            <w:vAlign w:val="bottom"/>
          </w:tcPr>
          <w:p w14:paraId="36B4312B" w14:textId="12234CDC" w:rsidR="00D517FC" w:rsidRDefault="00D517FC">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39CF07FA" w14:textId="6F48479F" w:rsidR="00D517FC" w:rsidRDefault="006C351B">
            <w:pPr>
              <w:ind w:right="44"/>
              <w:jc w:val="center"/>
            </w:pPr>
            <w:r>
              <w:t>X</w:t>
            </w:r>
            <w:r w:rsidR="00034DE3">
              <w:t xml:space="preserve"> </w:t>
            </w:r>
          </w:p>
        </w:tc>
        <w:tc>
          <w:tcPr>
            <w:tcW w:w="4035" w:type="dxa"/>
            <w:tcBorders>
              <w:top w:val="single" w:sz="4" w:space="0" w:color="000000"/>
              <w:left w:val="single" w:sz="4" w:space="0" w:color="000000"/>
              <w:bottom w:val="single" w:sz="4" w:space="0" w:color="000000"/>
              <w:right w:val="single" w:sz="4" w:space="0" w:color="000000"/>
            </w:tcBorders>
          </w:tcPr>
          <w:p w14:paraId="5671D4FD" w14:textId="6843CFE4" w:rsidR="00D517FC" w:rsidRDefault="00CF4B11">
            <w:pPr>
              <w:ind w:left="4"/>
            </w:pPr>
            <w:r>
              <w:t>Application form, selection process, references</w:t>
            </w:r>
          </w:p>
        </w:tc>
      </w:tr>
      <w:tr w:rsidR="00D517FC" w14:paraId="2000FE01"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1E01F94C" w14:textId="28690C17" w:rsidR="00D517FC" w:rsidRDefault="00B33DB6">
            <w:r>
              <w:t>Knowledge of current issues and recent developments</w:t>
            </w:r>
            <w:r w:rsidR="00700C59">
              <w:t xml:space="preserve"> </w:t>
            </w:r>
            <w:r w:rsidR="00F868B8">
              <w:t>in the curriculum area</w:t>
            </w:r>
          </w:p>
        </w:tc>
        <w:tc>
          <w:tcPr>
            <w:tcW w:w="1152" w:type="dxa"/>
            <w:tcBorders>
              <w:top w:val="single" w:sz="4" w:space="0" w:color="000000"/>
              <w:left w:val="single" w:sz="4" w:space="0" w:color="000000"/>
              <w:bottom w:val="single" w:sz="4" w:space="0" w:color="000000"/>
              <w:right w:val="single" w:sz="4" w:space="0" w:color="000000"/>
            </w:tcBorders>
          </w:tcPr>
          <w:p w14:paraId="4CC5ABDB" w14:textId="610196CF" w:rsidR="00D517FC" w:rsidRDefault="00D517FC">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565EC2D4" w14:textId="150375D8" w:rsidR="00D517FC" w:rsidRDefault="00034DE3">
            <w:pPr>
              <w:ind w:right="44"/>
              <w:jc w:val="center"/>
            </w:pPr>
            <w:r>
              <w:t xml:space="preserve"> </w:t>
            </w:r>
            <w:r w:rsidR="00F868B8">
              <w:t>X</w:t>
            </w:r>
          </w:p>
        </w:tc>
        <w:tc>
          <w:tcPr>
            <w:tcW w:w="4035" w:type="dxa"/>
            <w:tcBorders>
              <w:top w:val="single" w:sz="4" w:space="0" w:color="000000"/>
              <w:left w:val="single" w:sz="4" w:space="0" w:color="000000"/>
              <w:bottom w:val="single" w:sz="4" w:space="0" w:color="000000"/>
              <w:right w:val="single" w:sz="4" w:space="0" w:color="000000"/>
            </w:tcBorders>
          </w:tcPr>
          <w:p w14:paraId="0C6529CB" w14:textId="3960EC6F" w:rsidR="00D517FC" w:rsidRDefault="004016B1">
            <w:pPr>
              <w:ind w:left="4"/>
            </w:pPr>
            <w:r>
              <w:t>Application form, selection process, references</w:t>
            </w:r>
          </w:p>
        </w:tc>
      </w:tr>
      <w:tr w:rsidR="004016B1" w14:paraId="13F87C34"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417DF89A" w14:textId="23062E6F" w:rsidR="004016B1" w:rsidRDefault="00F868B8">
            <w:r>
              <w:t>Mainstream Teaching 11-16</w:t>
            </w:r>
          </w:p>
        </w:tc>
        <w:tc>
          <w:tcPr>
            <w:tcW w:w="1152" w:type="dxa"/>
            <w:tcBorders>
              <w:top w:val="single" w:sz="4" w:space="0" w:color="000000"/>
              <w:left w:val="single" w:sz="4" w:space="0" w:color="000000"/>
              <w:bottom w:val="single" w:sz="4" w:space="0" w:color="000000"/>
              <w:right w:val="single" w:sz="4" w:space="0" w:color="000000"/>
            </w:tcBorders>
          </w:tcPr>
          <w:p w14:paraId="18B708F9" w14:textId="59BD6D0C" w:rsidR="004016B1" w:rsidRDefault="00301C8E">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40DFEC28" w14:textId="530D3CF3" w:rsidR="004016B1" w:rsidRDefault="004016B1">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6973A11B" w14:textId="06D59918" w:rsidR="004016B1" w:rsidRDefault="004016B1">
            <w:pPr>
              <w:ind w:left="4"/>
            </w:pPr>
            <w:r>
              <w:t>Application form, selection process, references</w:t>
            </w:r>
          </w:p>
        </w:tc>
      </w:tr>
      <w:tr w:rsidR="00C91B7D" w14:paraId="467CAB3C"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16554AA5" w14:textId="19CF139B" w:rsidR="00C91B7D" w:rsidRDefault="00F868B8" w:rsidP="00301C8E">
            <w:r>
              <w:t>Teaching across the ability range</w:t>
            </w:r>
          </w:p>
        </w:tc>
        <w:tc>
          <w:tcPr>
            <w:tcW w:w="1152" w:type="dxa"/>
            <w:tcBorders>
              <w:top w:val="single" w:sz="4" w:space="0" w:color="000000"/>
              <w:left w:val="single" w:sz="4" w:space="0" w:color="000000"/>
              <w:bottom w:val="single" w:sz="4" w:space="0" w:color="000000"/>
              <w:right w:val="single" w:sz="4" w:space="0" w:color="000000"/>
            </w:tcBorders>
          </w:tcPr>
          <w:p w14:paraId="611D5350" w14:textId="382FD935" w:rsidR="00C91B7D" w:rsidRDefault="00F868B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3D1206D2" w14:textId="1EAC8D10" w:rsidR="00C91B7D" w:rsidRDefault="00C91B7D">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779C6932" w14:textId="612DE7B6" w:rsidR="00C91B7D" w:rsidRDefault="00B60A6D">
            <w:pPr>
              <w:ind w:left="4"/>
            </w:pPr>
            <w:r>
              <w:t>Application form, selection process, references</w:t>
            </w:r>
          </w:p>
        </w:tc>
      </w:tr>
      <w:tr w:rsidR="00B60A6D" w14:paraId="1C1260E8"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64879112" w14:textId="7B117D0F" w:rsidR="00A4507F" w:rsidRPr="00A4507F" w:rsidRDefault="00F868B8" w:rsidP="00A4507F">
            <w:r>
              <w:t>Teaching examination classes</w:t>
            </w:r>
          </w:p>
          <w:p w14:paraId="5AFFAB94" w14:textId="77777777" w:rsidR="00B60A6D" w:rsidRPr="00670501" w:rsidRDefault="00B60A6D" w:rsidP="00670501"/>
        </w:tc>
        <w:tc>
          <w:tcPr>
            <w:tcW w:w="1152" w:type="dxa"/>
            <w:tcBorders>
              <w:top w:val="single" w:sz="4" w:space="0" w:color="000000"/>
              <w:left w:val="single" w:sz="4" w:space="0" w:color="000000"/>
              <w:bottom w:val="single" w:sz="4" w:space="0" w:color="000000"/>
              <w:right w:val="single" w:sz="4" w:space="0" w:color="000000"/>
            </w:tcBorders>
          </w:tcPr>
          <w:p w14:paraId="1D6636F1" w14:textId="68F7A9C6" w:rsidR="00B60A6D" w:rsidRDefault="00F868B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75567DC9" w14:textId="0038FE8E" w:rsidR="00B60A6D" w:rsidRDefault="00B60A6D">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122477BE" w14:textId="75F4F4BD" w:rsidR="00B60A6D" w:rsidRDefault="00A4507F">
            <w:pPr>
              <w:ind w:left="4"/>
            </w:pPr>
            <w:r>
              <w:t>Application form, selection process, references</w:t>
            </w:r>
          </w:p>
        </w:tc>
      </w:tr>
      <w:tr w:rsidR="00F868B8" w14:paraId="6D60C166"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53A063C4" w14:textId="16BFA752" w:rsidR="00F868B8" w:rsidRDefault="00F868B8" w:rsidP="00A4507F">
            <w:r>
              <w:t>Teaching vocational subjects</w:t>
            </w:r>
          </w:p>
        </w:tc>
        <w:tc>
          <w:tcPr>
            <w:tcW w:w="1152" w:type="dxa"/>
            <w:tcBorders>
              <w:top w:val="single" w:sz="4" w:space="0" w:color="000000"/>
              <w:left w:val="single" w:sz="4" w:space="0" w:color="000000"/>
              <w:bottom w:val="single" w:sz="4" w:space="0" w:color="000000"/>
              <w:right w:val="single" w:sz="4" w:space="0" w:color="000000"/>
            </w:tcBorders>
          </w:tcPr>
          <w:p w14:paraId="4B203510" w14:textId="5182BD65" w:rsidR="00F868B8" w:rsidRDefault="00F868B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2DA07F01" w14:textId="77777777" w:rsidR="00F868B8" w:rsidRDefault="00F868B8">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01351B30" w14:textId="2246EA79" w:rsidR="00F868B8" w:rsidRDefault="00A45AC0">
            <w:pPr>
              <w:ind w:left="4"/>
            </w:pPr>
            <w:r>
              <w:t>Application form, selection process, references</w:t>
            </w:r>
          </w:p>
        </w:tc>
      </w:tr>
      <w:tr w:rsidR="00F868B8" w14:paraId="347D6F8E"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3AE366C4" w14:textId="4A3B1A69" w:rsidR="00F868B8" w:rsidRDefault="00F868B8" w:rsidP="00A4507F">
            <w:r>
              <w:t>Experience of a pastoral / form tutor role</w:t>
            </w:r>
          </w:p>
        </w:tc>
        <w:tc>
          <w:tcPr>
            <w:tcW w:w="1152" w:type="dxa"/>
            <w:tcBorders>
              <w:top w:val="single" w:sz="4" w:space="0" w:color="000000"/>
              <w:left w:val="single" w:sz="4" w:space="0" w:color="000000"/>
              <w:bottom w:val="single" w:sz="4" w:space="0" w:color="000000"/>
              <w:right w:val="single" w:sz="4" w:space="0" w:color="000000"/>
            </w:tcBorders>
          </w:tcPr>
          <w:p w14:paraId="40EA3882" w14:textId="77777777" w:rsidR="00F868B8" w:rsidRDefault="00F868B8">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74869BC1" w14:textId="58710BCE" w:rsidR="00F868B8" w:rsidRDefault="00F868B8">
            <w:pPr>
              <w:ind w:right="44"/>
              <w:jc w:val="center"/>
            </w:pPr>
            <w:r>
              <w:t>X</w:t>
            </w:r>
          </w:p>
        </w:tc>
        <w:tc>
          <w:tcPr>
            <w:tcW w:w="4035" w:type="dxa"/>
            <w:tcBorders>
              <w:top w:val="single" w:sz="4" w:space="0" w:color="000000"/>
              <w:left w:val="single" w:sz="4" w:space="0" w:color="000000"/>
              <w:bottom w:val="single" w:sz="4" w:space="0" w:color="000000"/>
              <w:right w:val="single" w:sz="4" w:space="0" w:color="000000"/>
            </w:tcBorders>
          </w:tcPr>
          <w:p w14:paraId="6B1234B8" w14:textId="159DE4FF" w:rsidR="00F868B8" w:rsidRDefault="00A45AC0">
            <w:pPr>
              <w:ind w:left="4"/>
            </w:pPr>
            <w:r>
              <w:t>Application form, selection process, references</w:t>
            </w:r>
          </w:p>
        </w:tc>
      </w:tr>
      <w:tr w:rsidR="00F868B8" w14:paraId="1CEC45B6"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1584BDAF" w14:textId="65F35D97" w:rsidR="00F868B8" w:rsidRDefault="00F868B8" w:rsidP="00A4507F">
            <w:r>
              <w:t xml:space="preserve">Experience in running </w:t>
            </w:r>
            <w:r w:rsidR="00A45AC0">
              <w:t>extra-curricular</w:t>
            </w:r>
            <w:r>
              <w:t xml:space="preserve"> activities</w:t>
            </w:r>
          </w:p>
        </w:tc>
        <w:tc>
          <w:tcPr>
            <w:tcW w:w="1152" w:type="dxa"/>
            <w:tcBorders>
              <w:top w:val="single" w:sz="4" w:space="0" w:color="000000"/>
              <w:left w:val="single" w:sz="4" w:space="0" w:color="000000"/>
              <w:bottom w:val="single" w:sz="4" w:space="0" w:color="000000"/>
              <w:right w:val="single" w:sz="4" w:space="0" w:color="000000"/>
            </w:tcBorders>
          </w:tcPr>
          <w:p w14:paraId="206D977A" w14:textId="77777777" w:rsidR="00F868B8" w:rsidRDefault="00F868B8">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2758DFF0" w14:textId="461F2267" w:rsidR="00F868B8" w:rsidRDefault="00F868B8">
            <w:pPr>
              <w:ind w:right="44"/>
              <w:jc w:val="center"/>
            </w:pPr>
            <w:r>
              <w:t>X</w:t>
            </w:r>
          </w:p>
        </w:tc>
        <w:tc>
          <w:tcPr>
            <w:tcW w:w="4035" w:type="dxa"/>
            <w:tcBorders>
              <w:top w:val="single" w:sz="4" w:space="0" w:color="000000"/>
              <w:left w:val="single" w:sz="4" w:space="0" w:color="000000"/>
              <w:bottom w:val="single" w:sz="4" w:space="0" w:color="000000"/>
              <w:right w:val="single" w:sz="4" w:space="0" w:color="000000"/>
            </w:tcBorders>
          </w:tcPr>
          <w:p w14:paraId="1793D202" w14:textId="6566D796" w:rsidR="00F868B8" w:rsidRDefault="00A45AC0">
            <w:pPr>
              <w:ind w:left="4"/>
            </w:pPr>
            <w:r>
              <w:t>Application form, selection process, references</w:t>
            </w:r>
          </w:p>
        </w:tc>
      </w:tr>
      <w:tr w:rsidR="00F868B8" w14:paraId="5BB68020"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55FB28C2" w14:textId="0E4F562E" w:rsidR="0001137F" w:rsidRDefault="00F868B8" w:rsidP="00A4507F">
            <w:r>
              <w:t>Experience of teaching one, or a combin</w:t>
            </w:r>
            <w:r w:rsidR="0001137F">
              <w:t>ation of Health &amp; Social Care or Child Development</w:t>
            </w:r>
          </w:p>
        </w:tc>
        <w:tc>
          <w:tcPr>
            <w:tcW w:w="1152" w:type="dxa"/>
            <w:tcBorders>
              <w:top w:val="single" w:sz="4" w:space="0" w:color="000000"/>
              <w:left w:val="single" w:sz="4" w:space="0" w:color="000000"/>
              <w:bottom w:val="single" w:sz="4" w:space="0" w:color="000000"/>
              <w:right w:val="single" w:sz="4" w:space="0" w:color="000000"/>
            </w:tcBorders>
          </w:tcPr>
          <w:p w14:paraId="1F577E10" w14:textId="77777777" w:rsidR="00F868B8" w:rsidRDefault="00F868B8">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7A8BDF49" w14:textId="4D0E661B" w:rsidR="00F868B8" w:rsidRDefault="00A45AC0">
            <w:pPr>
              <w:ind w:right="44"/>
              <w:jc w:val="center"/>
            </w:pPr>
            <w:r>
              <w:t>X</w:t>
            </w:r>
          </w:p>
        </w:tc>
        <w:tc>
          <w:tcPr>
            <w:tcW w:w="4035" w:type="dxa"/>
            <w:tcBorders>
              <w:top w:val="single" w:sz="4" w:space="0" w:color="000000"/>
              <w:left w:val="single" w:sz="4" w:space="0" w:color="000000"/>
              <w:bottom w:val="single" w:sz="4" w:space="0" w:color="000000"/>
              <w:right w:val="single" w:sz="4" w:space="0" w:color="000000"/>
            </w:tcBorders>
          </w:tcPr>
          <w:p w14:paraId="6301EB8E" w14:textId="3569843D" w:rsidR="00F868B8" w:rsidRDefault="00A45AC0">
            <w:pPr>
              <w:ind w:left="4"/>
            </w:pPr>
            <w:r>
              <w:t>Application form, selection process, references</w:t>
            </w:r>
          </w:p>
        </w:tc>
      </w:tr>
      <w:tr w:rsidR="00D517FC" w14:paraId="56BBD7E2" w14:textId="77777777">
        <w:trPr>
          <w:trHeight w:val="538"/>
        </w:trPr>
        <w:tc>
          <w:tcPr>
            <w:tcW w:w="3828" w:type="dxa"/>
            <w:tcBorders>
              <w:top w:val="single" w:sz="4" w:space="0" w:color="000000"/>
              <w:left w:val="single" w:sz="4" w:space="0" w:color="000000"/>
              <w:bottom w:val="single" w:sz="4" w:space="0" w:color="000000"/>
              <w:right w:val="nil"/>
            </w:tcBorders>
            <w:shd w:val="clear" w:color="auto" w:fill="D3D4D5"/>
          </w:tcPr>
          <w:p w14:paraId="611D3B1C" w14:textId="77777777" w:rsidR="00D517FC" w:rsidRDefault="00034DE3">
            <w:r>
              <w:rPr>
                <w:b/>
              </w:rPr>
              <w:t>Personal skills and qualities</w:t>
            </w:r>
            <w:r>
              <w:rPr>
                <w:color w:val="FFFFFF"/>
              </w:rPr>
              <w:t xml:space="preserve"> </w:t>
            </w:r>
          </w:p>
        </w:tc>
        <w:tc>
          <w:tcPr>
            <w:tcW w:w="6380" w:type="dxa"/>
            <w:gridSpan w:val="3"/>
            <w:tcBorders>
              <w:top w:val="single" w:sz="4" w:space="0" w:color="000000"/>
              <w:left w:val="nil"/>
              <w:bottom w:val="single" w:sz="4" w:space="0" w:color="000000"/>
              <w:right w:val="single" w:sz="4" w:space="0" w:color="000000"/>
            </w:tcBorders>
            <w:shd w:val="clear" w:color="auto" w:fill="D3D4D5"/>
          </w:tcPr>
          <w:p w14:paraId="39719DB4" w14:textId="77777777" w:rsidR="00D517FC" w:rsidRDefault="00D517FC"/>
        </w:tc>
      </w:tr>
      <w:tr w:rsidR="00D517FC" w14:paraId="51376CF1" w14:textId="77777777">
        <w:trPr>
          <w:trHeight w:val="836"/>
        </w:trPr>
        <w:tc>
          <w:tcPr>
            <w:tcW w:w="3828" w:type="dxa"/>
            <w:tcBorders>
              <w:top w:val="single" w:sz="4" w:space="0" w:color="000000"/>
              <w:left w:val="single" w:sz="4" w:space="0" w:color="000000"/>
              <w:bottom w:val="single" w:sz="4" w:space="0" w:color="000000"/>
              <w:right w:val="single" w:sz="4" w:space="0" w:color="000000"/>
            </w:tcBorders>
          </w:tcPr>
          <w:p w14:paraId="7F55DC9A" w14:textId="0B6DF3CB" w:rsidR="00D517FC" w:rsidRDefault="00403D6E" w:rsidP="00403D6E">
            <w:r>
              <w:t xml:space="preserve">Able to demonstrate good organisational skills </w:t>
            </w:r>
            <w:r w:rsidR="00034DE3">
              <w:t xml:space="preserve"> </w:t>
            </w:r>
          </w:p>
        </w:tc>
        <w:tc>
          <w:tcPr>
            <w:tcW w:w="1152" w:type="dxa"/>
            <w:tcBorders>
              <w:top w:val="single" w:sz="4" w:space="0" w:color="000000"/>
              <w:left w:val="single" w:sz="4" w:space="0" w:color="000000"/>
              <w:bottom w:val="single" w:sz="4" w:space="0" w:color="000000"/>
              <w:right w:val="single" w:sz="4" w:space="0" w:color="000000"/>
            </w:tcBorders>
          </w:tcPr>
          <w:p w14:paraId="1BFD088B" w14:textId="558E2AD1" w:rsidR="00D517FC" w:rsidRDefault="00403D6E">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553D7511"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1C0EC56" w14:textId="545EFB81" w:rsidR="00D517FC" w:rsidRDefault="00403D6E">
            <w:pPr>
              <w:ind w:left="1"/>
            </w:pPr>
            <w:r>
              <w:t>Application form, selection process, references</w:t>
            </w:r>
          </w:p>
        </w:tc>
      </w:tr>
      <w:tr w:rsidR="00D517FC" w14:paraId="1B3222AE"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565B4140" w14:textId="25F87C0B" w:rsidR="00D517FC" w:rsidRDefault="00A45AC0">
            <w:r>
              <w:t>Able to work in a team</w:t>
            </w:r>
          </w:p>
        </w:tc>
        <w:tc>
          <w:tcPr>
            <w:tcW w:w="1152" w:type="dxa"/>
            <w:tcBorders>
              <w:top w:val="single" w:sz="4" w:space="0" w:color="000000"/>
              <w:left w:val="single" w:sz="4" w:space="0" w:color="000000"/>
              <w:bottom w:val="single" w:sz="4" w:space="0" w:color="000000"/>
              <w:right w:val="single" w:sz="4" w:space="0" w:color="000000"/>
            </w:tcBorders>
          </w:tcPr>
          <w:p w14:paraId="05E31D14" w14:textId="0AAD941E" w:rsidR="00D517FC" w:rsidRDefault="00645115">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74DF4029"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3AD5211" w14:textId="6334CA08" w:rsidR="00D517FC" w:rsidRDefault="00403D6E">
            <w:pPr>
              <w:ind w:left="1"/>
            </w:pPr>
            <w:r>
              <w:t>Application form, selection process, references</w:t>
            </w:r>
          </w:p>
        </w:tc>
      </w:tr>
      <w:tr w:rsidR="00D517FC" w14:paraId="23FC1D20"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6D693224" w14:textId="5A374066" w:rsidR="00D517FC" w:rsidRDefault="00301C8E">
            <w:r>
              <w:t>Ability to relate to students in a pleasant and professional manner.</w:t>
            </w:r>
          </w:p>
        </w:tc>
        <w:tc>
          <w:tcPr>
            <w:tcW w:w="1152" w:type="dxa"/>
            <w:tcBorders>
              <w:top w:val="single" w:sz="4" w:space="0" w:color="000000"/>
              <w:left w:val="single" w:sz="4" w:space="0" w:color="000000"/>
              <w:bottom w:val="single" w:sz="4" w:space="0" w:color="000000"/>
              <w:right w:val="single" w:sz="4" w:space="0" w:color="000000"/>
            </w:tcBorders>
          </w:tcPr>
          <w:p w14:paraId="77B59379" w14:textId="21B9687B" w:rsidR="00D517FC" w:rsidRDefault="008C7EA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0BE787AA"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4C4C3E3A" w14:textId="19108204" w:rsidR="00D517FC" w:rsidRDefault="00403D6E">
            <w:pPr>
              <w:ind w:left="1"/>
            </w:pPr>
            <w:r>
              <w:t>Application form, selection process, references</w:t>
            </w:r>
          </w:p>
        </w:tc>
      </w:tr>
      <w:tr w:rsidR="00D517FC" w14:paraId="0A9D529D"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19F6173D" w14:textId="68428FBE" w:rsidR="00D517FC" w:rsidRDefault="00301C8E">
            <w:r>
              <w:t xml:space="preserve">Ability to communicate effectively with a range of people including staff, pupils, parents, visitors, and governors. </w:t>
            </w:r>
          </w:p>
        </w:tc>
        <w:tc>
          <w:tcPr>
            <w:tcW w:w="1152" w:type="dxa"/>
            <w:tcBorders>
              <w:top w:val="single" w:sz="4" w:space="0" w:color="000000"/>
              <w:left w:val="single" w:sz="4" w:space="0" w:color="000000"/>
              <w:bottom w:val="single" w:sz="4" w:space="0" w:color="000000"/>
              <w:right w:val="single" w:sz="4" w:space="0" w:color="000000"/>
            </w:tcBorders>
          </w:tcPr>
          <w:p w14:paraId="10E644FF" w14:textId="22927A47" w:rsidR="00D517FC" w:rsidRDefault="003E1BBD">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6CF1A933"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0DF4FD12" w14:textId="48D7B51C" w:rsidR="00D517FC" w:rsidRDefault="00403D6E">
            <w:pPr>
              <w:ind w:left="1"/>
            </w:pPr>
            <w:r>
              <w:t>Application form, selection process, references</w:t>
            </w:r>
          </w:p>
        </w:tc>
      </w:tr>
      <w:tr w:rsidR="00D517FC" w14:paraId="02E99739" w14:textId="77777777">
        <w:trPr>
          <w:trHeight w:val="836"/>
        </w:trPr>
        <w:tc>
          <w:tcPr>
            <w:tcW w:w="3828" w:type="dxa"/>
            <w:tcBorders>
              <w:top w:val="single" w:sz="4" w:space="0" w:color="000000"/>
              <w:left w:val="single" w:sz="4" w:space="0" w:color="000000"/>
              <w:bottom w:val="single" w:sz="4" w:space="0" w:color="000000"/>
              <w:right w:val="single" w:sz="4" w:space="0" w:color="000000"/>
            </w:tcBorders>
          </w:tcPr>
          <w:p w14:paraId="507717EB" w14:textId="48B11B52" w:rsidR="00D517FC" w:rsidRDefault="00AA789C">
            <w:r>
              <w:t>Able to self-motivate and be flexible</w:t>
            </w:r>
            <w:r w:rsidR="007879AE">
              <w:t xml:space="preserve"> </w:t>
            </w:r>
          </w:p>
        </w:tc>
        <w:tc>
          <w:tcPr>
            <w:tcW w:w="1152" w:type="dxa"/>
            <w:tcBorders>
              <w:top w:val="single" w:sz="4" w:space="0" w:color="000000"/>
              <w:left w:val="single" w:sz="4" w:space="0" w:color="000000"/>
              <w:bottom w:val="single" w:sz="4" w:space="0" w:color="000000"/>
              <w:right w:val="single" w:sz="4" w:space="0" w:color="000000"/>
            </w:tcBorders>
          </w:tcPr>
          <w:p w14:paraId="03DD65C5" w14:textId="1CE120B2" w:rsidR="00D517FC" w:rsidRDefault="0076724D">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5F95F069"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1634CEAE" w14:textId="74B44161" w:rsidR="00D517FC" w:rsidRDefault="00403D6E">
            <w:pPr>
              <w:ind w:left="1"/>
            </w:pPr>
            <w:r>
              <w:t>Application form, selection process, references</w:t>
            </w:r>
          </w:p>
        </w:tc>
      </w:tr>
      <w:tr w:rsidR="00D517FC" w14:paraId="67A0EBF2"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565B070D" w14:textId="0BD28B27" w:rsidR="00D517FC" w:rsidRDefault="007879AE">
            <w:r>
              <w:t>Satisfy Enhanced DBS</w:t>
            </w:r>
          </w:p>
        </w:tc>
        <w:tc>
          <w:tcPr>
            <w:tcW w:w="1152" w:type="dxa"/>
            <w:tcBorders>
              <w:top w:val="single" w:sz="4" w:space="0" w:color="000000"/>
              <w:left w:val="single" w:sz="4" w:space="0" w:color="000000"/>
              <w:bottom w:val="single" w:sz="4" w:space="0" w:color="000000"/>
              <w:right w:val="single" w:sz="4" w:space="0" w:color="000000"/>
            </w:tcBorders>
          </w:tcPr>
          <w:p w14:paraId="7D2A510B" w14:textId="49C71AE4" w:rsidR="00D517FC" w:rsidRDefault="007C255C">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5B74033D"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0CAD18E6" w14:textId="3EF2CF0E" w:rsidR="00D517FC" w:rsidRDefault="00403D6E">
            <w:pPr>
              <w:ind w:left="1"/>
            </w:pPr>
            <w:r>
              <w:t>Application form, selection process, references</w:t>
            </w:r>
          </w:p>
        </w:tc>
      </w:tr>
    </w:tbl>
    <w:p w14:paraId="0CCD0669" w14:textId="77777777" w:rsidR="00D517FC" w:rsidRDefault="00034DE3">
      <w:pPr>
        <w:spacing w:after="0"/>
        <w:ind w:right="5323"/>
        <w:jc w:val="right"/>
      </w:pPr>
      <w:r>
        <w:rPr>
          <w:b/>
          <w:sz w:val="24"/>
        </w:rPr>
        <w:t xml:space="preserve"> </w:t>
      </w:r>
    </w:p>
    <w:sectPr w:rsidR="00D517FC">
      <w:footerReference w:type="even" r:id="rId20"/>
      <w:footerReference w:type="default" r:id="rId21"/>
      <w:footerReference w:type="first" r:id="rId22"/>
      <w:pgSz w:w="11906" w:h="16838"/>
      <w:pgMar w:top="971" w:right="582" w:bottom="1280" w:left="56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1975" w14:textId="77777777" w:rsidR="002A2E25" w:rsidRDefault="002A2E25">
      <w:pPr>
        <w:spacing w:after="0" w:line="240" w:lineRule="auto"/>
      </w:pPr>
      <w:r>
        <w:separator/>
      </w:r>
    </w:p>
  </w:endnote>
  <w:endnote w:type="continuationSeparator" w:id="0">
    <w:p w14:paraId="2024CA8E" w14:textId="77777777" w:rsidR="002A2E25" w:rsidRDefault="002A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E11" w14:textId="77777777" w:rsidR="00D517FC" w:rsidRDefault="00034DE3">
    <w:pPr>
      <w:spacing w:after="22"/>
    </w:pPr>
    <w:r>
      <w:rPr>
        <w:noProof/>
      </w:rPr>
      <mc:AlternateContent>
        <mc:Choice Requires="wpg">
          <w:drawing>
            <wp:anchor distT="0" distB="0" distL="114300" distR="114300" simplePos="0" relativeHeight="251658240" behindDoc="0" locked="0" layoutInCell="1" allowOverlap="1" wp14:anchorId="33EB6A0E" wp14:editId="69507C31">
              <wp:simplePos x="0" y="0"/>
              <wp:positionH relativeFrom="page">
                <wp:posOffset>341376</wp:posOffset>
              </wp:positionH>
              <wp:positionV relativeFrom="page">
                <wp:posOffset>9908743</wp:posOffset>
              </wp:positionV>
              <wp:extent cx="6877812" cy="6096"/>
              <wp:effectExtent l="0" t="0" r="0" b="0"/>
              <wp:wrapSquare wrapText="bothSides"/>
              <wp:docPr id="8968" name="Group 8968"/>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9302" name="Shape 9302"/>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FF2C2BF" id="Group 8968" o:spid="_x0000_s1026" style="position:absolute;margin-left:26.9pt;margin-top:780.2pt;width:541.55pt;height:.5pt;z-index:251658240;mso-position-horizontal-relative:page;mso-position-vertical-relative:page" coordsize="68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">
              <v:shape id="Shape 9302" o:spid="_x0000_s1027"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" path="m,l6877812,r,9144l,9144,,e" fillcolor="#d9d9d9" stroked="f" strokeweight="0">
                <v:stroke miterlimit="83231f" joinstyle="miter"/>
                <v:path arrowok="t" textboxrect="0,0,6877812,9144"/>
              </v:shape>
              <w10:wrap type="square" anchorx="page" anchory="page"/>
            </v:group>
          </w:pict>
        </mc:Fallback>
      </mc:AlternateContent>
    </w:r>
    <w:r>
      <w:fldChar w:fldCharType="begin"/>
    </w:r>
    <w:r>
      <w:instrText xml:space="preserve"> PAGE   \* MERGEFORMAT </w:instrText>
    </w:r>
    <w:r>
      <w:fldChar w:fldCharType="separate"/>
    </w:r>
    <w:r>
      <w:rPr>
        <w:b/>
        <w:sz w:val="18"/>
      </w:rPr>
      <w:t>1</w:t>
    </w:r>
    <w:r>
      <w:rPr>
        <w:b/>
        <w:sz w:val="18"/>
      </w:rPr>
      <w:fldChar w:fldCharType="end"/>
    </w:r>
    <w:r>
      <w:rPr>
        <w:b/>
        <w:sz w:val="18"/>
      </w:rPr>
      <w:t xml:space="preserve"> | Medical Officer – Feb 26 </w:t>
    </w:r>
  </w:p>
  <w:p w14:paraId="19BEC501" w14:textId="77777777" w:rsidR="00D517FC" w:rsidRDefault="00034DE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01F2" w14:textId="00B32309" w:rsidR="00D517FC" w:rsidRPr="005A04EB" w:rsidRDefault="00034DE3">
    <w:pPr>
      <w:spacing w:after="22"/>
      <w:rPr>
        <w:b/>
        <w:sz w:val="18"/>
      </w:rPr>
    </w:pPr>
    <w:r>
      <w:rPr>
        <w:noProof/>
      </w:rPr>
      <mc:AlternateContent>
        <mc:Choice Requires="wpg">
          <w:drawing>
            <wp:anchor distT="0" distB="0" distL="114300" distR="114300" simplePos="0" relativeHeight="251659264" behindDoc="0" locked="0" layoutInCell="1" allowOverlap="1" wp14:anchorId="4FB94D39" wp14:editId="12D4735A">
              <wp:simplePos x="0" y="0"/>
              <wp:positionH relativeFrom="page">
                <wp:posOffset>341376</wp:posOffset>
              </wp:positionH>
              <wp:positionV relativeFrom="page">
                <wp:posOffset>9908743</wp:posOffset>
              </wp:positionV>
              <wp:extent cx="6877812" cy="6096"/>
              <wp:effectExtent l="0" t="0" r="0" b="0"/>
              <wp:wrapSquare wrapText="bothSides"/>
              <wp:docPr id="8947" name="Group 8947"/>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9300" name="Shape 9300"/>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5818EBB" id="Group 8947" o:spid="_x0000_s1026" style="position:absolute;margin-left:26.9pt;margin-top:780.2pt;width:541.55pt;height:.5pt;z-index:251659264;mso-position-horizontal-relative:page;mso-position-vertical-relative:page" coordsize="68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">
              <v:shape id="Shape 9300" o:spid="_x0000_s1027"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" path="m,l6877812,r,9144l,9144,,e" fillcolor="#d9d9d9" stroked="f" strokeweight="0">
                <v:stroke miterlimit="83231f" joinstyle="miter"/>
                <v:path arrowok="t" textboxrect="0,0,6877812,9144"/>
              </v:shape>
              <w10:wrap type="square" anchorx="page" anchory="page"/>
            </v:group>
          </w:pict>
        </mc:Fallback>
      </mc:AlternateContent>
    </w:r>
    <w:r>
      <w:fldChar w:fldCharType="begin"/>
    </w:r>
    <w:r>
      <w:instrText xml:space="preserve"> PAGE   \* MERGEFORMAT </w:instrText>
    </w:r>
    <w:r>
      <w:fldChar w:fldCharType="separate"/>
    </w:r>
    <w:r>
      <w:rPr>
        <w:b/>
        <w:sz w:val="18"/>
      </w:rPr>
      <w:t>1</w:t>
    </w:r>
    <w:r>
      <w:rPr>
        <w:b/>
        <w:sz w:val="18"/>
      </w:rPr>
      <w:fldChar w:fldCharType="end"/>
    </w:r>
    <w:r>
      <w:rPr>
        <w:b/>
        <w:sz w:val="18"/>
      </w:rPr>
      <w:t xml:space="preserve"> | </w:t>
    </w:r>
    <w:r w:rsidR="008C37FE">
      <w:rPr>
        <w:b/>
        <w:sz w:val="18"/>
      </w:rPr>
      <w:t>Vocational Teacher</w:t>
    </w:r>
    <w:r w:rsidR="00380B9F">
      <w:rPr>
        <w:b/>
        <w:sz w:val="18"/>
      </w:rPr>
      <w:t xml:space="preserve"> – May 2026</w:t>
    </w:r>
    <w:r>
      <w:rPr>
        <w:b/>
        <w:sz w:val="18"/>
      </w:rPr>
      <w:t xml:space="preserve"> </w:t>
    </w:r>
  </w:p>
  <w:p w14:paraId="70B19A5F" w14:textId="77777777" w:rsidR="00D517FC" w:rsidRDefault="00034DE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F944" w14:textId="77777777" w:rsidR="00D517FC" w:rsidRDefault="00034DE3">
    <w:pPr>
      <w:spacing w:after="22"/>
    </w:pPr>
    <w:r>
      <w:rPr>
        <w:noProof/>
      </w:rPr>
      <mc:AlternateContent>
        <mc:Choice Requires="wpg">
          <w:drawing>
            <wp:anchor distT="0" distB="0" distL="114300" distR="114300" simplePos="0" relativeHeight="251660288" behindDoc="0" locked="0" layoutInCell="1" allowOverlap="1" wp14:anchorId="7B5A0FE5" wp14:editId="4920B9FA">
              <wp:simplePos x="0" y="0"/>
              <wp:positionH relativeFrom="page">
                <wp:posOffset>341376</wp:posOffset>
              </wp:positionH>
              <wp:positionV relativeFrom="page">
                <wp:posOffset>9908743</wp:posOffset>
              </wp:positionV>
              <wp:extent cx="6877812" cy="6096"/>
              <wp:effectExtent l="0" t="0" r="0" b="0"/>
              <wp:wrapSquare wrapText="bothSides"/>
              <wp:docPr id="8926" name="Group 8926"/>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9298" name="Shape 9298"/>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E5756CC" id="Group 8926" o:spid="_x0000_s1026" style="position:absolute;margin-left:26.9pt;margin-top:780.2pt;width:541.55pt;height:.5pt;z-index:251660288;mso-position-horizontal-relative:page;mso-position-vertical-relative:page" coordsize="68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">
              <v:shape id="Shape 9298" o:spid="_x0000_s1027"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" path="m,l6877812,r,9144l,9144,,e" fillcolor="#d9d9d9" stroked="f" strokeweight="0">
                <v:stroke miterlimit="83231f" joinstyle="miter"/>
                <v:path arrowok="t" textboxrect="0,0,6877812,9144"/>
              </v:shape>
              <w10:wrap type="square" anchorx="page" anchory="page"/>
            </v:group>
          </w:pict>
        </mc:Fallback>
      </mc:AlternateContent>
    </w:r>
    <w:r>
      <w:fldChar w:fldCharType="begin"/>
    </w:r>
    <w:r>
      <w:instrText xml:space="preserve"> PAGE   \* MERGEFORMAT </w:instrText>
    </w:r>
    <w:r>
      <w:fldChar w:fldCharType="separate"/>
    </w:r>
    <w:r>
      <w:rPr>
        <w:b/>
        <w:sz w:val="18"/>
      </w:rPr>
      <w:t>1</w:t>
    </w:r>
    <w:r>
      <w:rPr>
        <w:b/>
        <w:sz w:val="18"/>
      </w:rPr>
      <w:fldChar w:fldCharType="end"/>
    </w:r>
    <w:r>
      <w:rPr>
        <w:b/>
        <w:sz w:val="18"/>
      </w:rPr>
      <w:t xml:space="preserve"> | Medical Officer – Feb 26 </w:t>
    </w:r>
  </w:p>
  <w:p w14:paraId="5A6A9EF0" w14:textId="77777777" w:rsidR="00D517FC" w:rsidRDefault="00034DE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263D" w14:textId="77777777" w:rsidR="002A2E25" w:rsidRDefault="002A2E25">
      <w:pPr>
        <w:spacing w:after="0" w:line="240" w:lineRule="auto"/>
      </w:pPr>
      <w:r>
        <w:separator/>
      </w:r>
    </w:p>
  </w:footnote>
  <w:footnote w:type="continuationSeparator" w:id="0">
    <w:p w14:paraId="58234A0D" w14:textId="77777777" w:rsidR="002A2E25" w:rsidRDefault="002A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40C"/>
    <w:multiLevelType w:val="hybridMultilevel"/>
    <w:tmpl w:val="9FD2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F23825"/>
    <w:multiLevelType w:val="hybridMultilevel"/>
    <w:tmpl w:val="517EB37A"/>
    <w:lvl w:ilvl="0" w:tplc="000645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2FC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86E4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781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6E6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EA6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84F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EDB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3C38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7375B7"/>
    <w:multiLevelType w:val="hybridMultilevel"/>
    <w:tmpl w:val="9930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E4C5D"/>
    <w:multiLevelType w:val="hybridMultilevel"/>
    <w:tmpl w:val="8392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B7764E"/>
    <w:multiLevelType w:val="hybridMultilevel"/>
    <w:tmpl w:val="D1D0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A2C8B"/>
    <w:multiLevelType w:val="hybridMultilevel"/>
    <w:tmpl w:val="314A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47EBE"/>
    <w:multiLevelType w:val="hybridMultilevel"/>
    <w:tmpl w:val="7B725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5014B92"/>
    <w:multiLevelType w:val="hybridMultilevel"/>
    <w:tmpl w:val="D4963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3872A8"/>
    <w:multiLevelType w:val="hybridMultilevel"/>
    <w:tmpl w:val="E4006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CF2A4C"/>
    <w:multiLevelType w:val="hybridMultilevel"/>
    <w:tmpl w:val="FB4EA736"/>
    <w:lvl w:ilvl="0" w:tplc="FE0215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46713"/>
    <w:multiLevelType w:val="hybridMultilevel"/>
    <w:tmpl w:val="38E87C80"/>
    <w:lvl w:ilvl="0" w:tplc="726E8222">
      <w:numFmt w:val="bullet"/>
      <w:lvlText w:val="•"/>
      <w:lvlJc w:val="left"/>
      <w:pPr>
        <w:ind w:left="1440" w:hanging="72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62152F3"/>
    <w:multiLevelType w:val="hybridMultilevel"/>
    <w:tmpl w:val="E82A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C55FB"/>
    <w:multiLevelType w:val="hybridMultilevel"/>
    <w:tmpl w:val="B1D4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0628B"/>
    <w:multiLevelType w:val="hybridMultilevel"/>
    <w:tmpl w:val="93048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D45058B"/>
    <w:multiLevelType w:val="hybridMultilevel"/>
    <w:tmpl w:val="AFA0FF26"/>
    <w:lvl w:ilvl="0" w:tplc="235244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DC3B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D432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7655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8EA1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8055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DCA7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4CC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B82F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BD6356"/>
    <w:multiLevelType w:val="hybridMultilevel"/>
    <w:tmpl w:val="4E349CF4"/>
    <w:lvl w:ilvl="0" w:tplc="B5B0C5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A79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18F4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027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6CD3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0A58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6AC4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EDA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16E1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4554456">
    <w:abstractNumId w:val="14"/>
  </w:num>
  <w:num w:numId="2" w16cid:durableId="1781411304">
    <w:abstractNumId w:val="15"/>
  </w:num>
  <w:num w:numId="3" w16cid:durableId="777136490">
    <w:abstractNumId w:val="1"/>
  </w:num>
  <w:num w:numId="4" w16cid:durableId="237834765">
    <w:abstractNumId w:val="7"/>
  </w:num>
  <w:num w:numId="5" w16cid:durableId="409546124">
    <w:abstractNumId w:val="2"/>
  </w:num>
  <w:num w:numId="6" w16cid:durableId="1957447849">
    <w:abstractNumId w:val="5"/>
  </w:num>
  <w:num w:numId="7" w16cid:durableId="274531320">
    <w:abstractNumId w:val="13"/>
  </w:num>
  <w:num w:numId="8" w16cid:durableId="2051801818">
    <w:abstractNumId w:val="10"/>
  </w:num>
  <w:num w:numId="9" w16cid:durableId="476605780">
    <w:abstractNumId w:val="9"/>
  </w:num>
  <w:num w:numId="10" w16cid:durableId="2108454844">
    <w:abstractNumId w:val="8"/>
  </w:num>
  <w:num w:numId="11" w16cid:durableId="694575118">
    <w:abstractNumId w:val="6"/>
  </w:num>
  <w:num w:numId="12" w16cid:durableId="146091411">
    <w:abstractNumId w:val="4"/>
  </w:num>
  <w:num w:numId="13" w16cid:durableId="165100617">
    <w:abstractNumId w:val="0"/>
  </w:num>
  <w:num w:numId="14" w16cid:durableId="1697266261">
    <w:abstractNumId w:val="3"/>
  </w:num>
  <w:num w:numId="15" w16cid:durableId="580453958">
    <w:abstractNumId w:val="11"/>
  </w:num>
  <w:num w:numId="16" w16cid:durableId="100152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FC"/>
    <w:rsid w:val="000111BA"/>
    <w:rsid w:val="0001137F"/>
    <w:rsid w:val="00034DE3"/>
    <w:rsid w:val="0007322D"/>
    <w:rsid w:val="00084B42"/>
    <w:rsid w:val="000C4CEF"/>
    <w:rsid w:val="000D1856"/>
    <w:rsid w:val="000D50E3"/>
    <w:rsid w:val="00114392"/>
    <w:rsid w:val="00134B40"/>
    <w:rsid w:val="00160FF3"/>
    <w:rsid w:val="0016187A"/>
    <w:rsid w:val="0017082D"/>
    <w:rsid w:val="00193B95"/>
    <w:rsid w:val="001B27BD"/>
    <w:rsid w:val="00260B2D"/>
    <w:rsid w:val="002A29C9"/>
    <w:rsid w:val="002A2E25"/>
    <w:rsid w:val="002F08C0"/>
    <w:rsid w:val="00301C8E"/>
    <w:rsid w:val="00317826"/>
    <w:rsid w:val="00355541"/>
    <w:rsid w:val="00380B9F"/>
    <w:rsid w:val="003A7478"/>
    <w:rsid w:val="003D6EC3"/>
    <w:rsid w:val="003E1BBD"/>
    <w:rsid w:val="003E3020"/>
    <w:rsid w:val="003E7CAB"/>
    <w:rsid w:val="003F51A9"/>
    <w:rsid w:val="004016B1"/>
    <w:rsid w:val="00403D6E"/>
    <w:rsid w:val="00404124"/>
    <w:rsid w:val="004115D0"/>
    <w:rsid w:val="004319D4"/>
    <w:rsid w:val="00432E27"/>
    <w:rsid w:val="004375A6"/>
    <w:rsid w:val="004446C5"/>
    <w:rsid w:val="004B45BB"/>
    <w:rsid w:val="004D3B88"/>
    <w:rsid w:val="004D47D9"/>
    <w:rsid w:val="00513FE7"/>
    <w:rsid w:val="005318D0"/>
    <w:rsid w:val="00561AA8"/>
    <w:rsid w:val="00571090"/>
    <w:rsid w:val="005A04EB"/>
    <w:rsid w:val="005F0001"/>
    <w:rsid w:val="006268FD"/>
    <w:rsid w:val="006333B6"/>
    <w:rsid w:val="00645115"/>
    <w:rsid w:val="00646942"/>
    <w:rsid w:val="00670501"/>
    <w:rsid w:val="0067621E"/>
    <w:rsid w:val="006B179A"/>
    <w:rsid w:val="006C351B"/>
    <w:rsid w:val="00700C59"/>
    <w:rsid w:val="00704B36"/>
    <w:rsid w:val="00753ED8"/>
    <w:rsid w:val="00756E03"/>
    <w:rsid w:val="0076724D"/>
    <w:rsid w:val="007879AE"/>
    <w:rsid w:val="00793AF1"/>
    <w:rsid w:val="007A180C"/>
    <w:rsid w:val="007B31ED"/>
    <w:rsid w:val="007C255C"/>
    <w:rsid w:val="007C334D"/>
    <w:rsid w:val="007D3C4D"/>
    <w:rsid w:val="00814A6E"/>
    <w:rsid w:val="00817150"/>
    <w:rsid w:val="008174AB"/>
    <w:rsid w:val="00852DB9"/>
    <w:rsid w:val="0087648D"/>
    <w:rsid w:val="008C37FE"/>
    <w:rsid w:val="008C7EA8"/>
    <w:rsid w:val="008E5997"/>
    <w:rsid w:val="00902FBA"/>
    <w:rsid w:val="00903949"/>
    <w:rsid w:val="009218A4"/>
    <w:rsid w:val="00935AC1"/>
    <w:rsid w:val="009456BF"/>
    <w:rsid w:val="00945784"/>
    <w:rsid w:val="009A4238"/>
    <w:rsid w:val="009A691B"/>
    <w:rsid w:val="009C4EF6"/>
    <w:rsid w:val="009E112C"/>
    <w:rsid w:val="009E20DE"/>
    <w:rsid w:val="00A06C9D"/>
    <w:rsid w:val="00A13F33"/>
    <w:rsid w:val="00A312FF"/>
    <w:rsid w:val="00A4507F"/>
    <w:rsid w:val="00A45AC0"/>
    <w:rsid w:val="00A54ECC"/>
    <w:rsid w:val="00A56079"/>
    <w:rsid w:val="00A567AD"/>
    <w:rsid w:val="00A77E47"/>
    <w:rsid w:val="00AA0755"/>
    <w:rsid w:val="00AA457B"/>
    <w:rsid w:val="00AA789C"/>
    <w:rsid w:val="00AB433F"/>
    <w:rsid w:val="00AF131C"/>
    <w:rsid w:val="00B03F3B"/>
    <w:rsid w:val="00B07916"/>
    <w:rsid w:val="00B33DB6"/>
    <w:rsid w:val="00B60A6D"/>
    <w:rsid w:val="00B84246"/>
    <w:rsid w:val="00BB6153"/>
    <w:rsid w:val="00BC2856"/>
    <w:rsid w:val="00BC2C2D"/>
    <w:rsid w:val="00BC77E3"/>
    <w:rsid w:val="00BE6231"/>
    <w:rsid w:val="00C0121C"/>
    <w:rsid w:val="00C54CE8"/>
    <w:rsid w:val="00C91B7D"/>
    <w:rsid w:val="00CA4C93"/>
    <w:rsid w:val="00CC4E85"/>
    <w:rsid w:val="00CD1E7D"/>
    <w:rsid w:val="00CE7FF1"/>
    <w:rsid w:val="00CF336B"/>
    <w:rsid w:val="00CF4B11"/>
    <w:rsid w:val="00D21221"/>
    <w:rsid w:val="00D47D38"/>
    <w:rsid w:val="00D517FC"/>
    <w:rsid w:val="00D533B2"/>
    <w:rsid w:val="00D814C5"/>
    <w:rsid w:val="00D93B79"/>
    <w:rsid w:val="00D96AD8"/>
    <w:rsid w:val="00D96FF0"/>
    <w:rsid w:val="00DB227B"/>
    <w:rsid w:val="00DB6031"/>
    <w:rsid w:val="00E045D2"/>
    <w:rsid w:val="00E2392B"/>
    <w:rsid w:val="00E33154"/>
    <w:rsid w:val="00E435E8"/>
    <w:rsid w:val="00E64A23"/>
    <w:rsid w:val="00E71757"/>
    <w:rsid w:val="00E84472"/>
    <w:rsid w:val="00E851B7"/>
    <w:rsid w:val="00EA3EF0"/>
    <w:rsid w:val="00EF1315"/>
    <w:rsid w:val="00F009DA"/>
    <w:rsid w:val="00F022C7"/>
    <w:rsid w:val="00F46F88"/>
    <w:rsid w:val="00F55913"/>
    <w:rsid w:val="00F868B8"/>
    <w:rsid w:val="00FD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D260"/>
  <w15:docId w15:val="{BDC84EE1-4824-4CFE-B1C1-B6FE530B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62" w:lineRule="auto"/>
      <w:ind w:left="10" w:right="1043" w:hanging="10"/>
      <w:outlineLvl w:val="0"/>
    </w:pPr>
    <w:rPr>
      <w:rFonts w:ascii="Calibri" w:eastAsia="Calibri" w:hAnsi="Calibri" w:cs="Calibri"/>
      <w:color w:val="00A79E"/>
      <w:sz w:val="32"/>
    </w:rPr>
  </w:style>
  <w:style w:type="paragraph" w:styleId="Heading2">
    <w:name w:val="heading 2"/>
    <w:next w:val="Normal"/>
    <w:link w:val="Heading2Char"/>
    <w:uiPriority w:val="9"/>
    <w:unhideWhenUsed/>
    <w:qFormat/>
    <w:pPr>
      <w:keepNext/>
      <w:keepLines/>
      <w:spacing w:after="2" w:line="262" w:lineRule="auto"/>
      <w:ind w:left="10" w:right="1043" w:hanging="10"/>
      <w:outlineLvl w:val="1"/>
    </w:pPr>
    <w:rPr>
      <w:rFonts w:ascii="Calibri" w:eastAsia="Calibri" w:hAnsi="Calibri" w:cs="Calibri"/>
      <w:color w:val="00A79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A79E"/>
      <w:sz w:val="32"/>
    </w:rPr>
  </w:style>
  <w:style w:type="character" w:customStyle="1" w:styleId="Heading2Char">
    <w:name w:val="Heading 2 Char"/>
    <w:link w:val="Heading2"/>
    <w:rPr>
      <w:rFonts w:ascii="Calibri" w:eastAsia="Calibri" w:hAnsi="Calibri" w:cs="Calibri"/>
      <w:color w:val="00A79E"/>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0B9F"/>
    <w:pPr>
      <w:ind w:left="720"/>
      <w:contextualSpacing/>
    </w:pPr>
  </w:style>
  <w:style w:type="paragraph" w:styleId="Header">
    <w:name w:val="header"/>
    <w:basedOn w:val="Normal"/>
    <w:link w:val="HeaderChar"/>
    <w:uiPriority w:val="99"/>
    <w:unhideWhenUsed/>
    <w:rsid w:val="00380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B9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apestrylearningpartnership.org/" TargetMode="External"/><Relationship Id="rId13" Type="http://schemas.openxmlformats.org/officeDocument/2006/relationships/hyperlink" Target="https://www.cityofderbyacademy.org/" TargetMode="External"/><Relationship Id="rId18" Type="http://schemas.openxmlformats.org/officeDocument/2006/relationships/hyperlink" Target="https://www.tapestrylearningpartnership.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cityofderbyacademy.org/" TargetMode="External"/><Relationship Id="rId17" Type="http://schemas.openxmlformats.org/officeDocument/2006/relationships/hyperlink" Target="https://www.tapestrylearningpartnership.org/" TargetMode="External"/><Relationship Id="rId2" Type="http://schemas.openxmlformats.org/officeDocument/2006/relationships/styles" Target="styles.xml"/><Relationship Id="rId16" Type="http://schemas.openxmlformats.org/officeDocument/2006/relationships/hyperlink" Target="https://www.tapestrylearningpartnership.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fderbyacadem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ityofderbyacademy.org/" TargetMode="External"/><Relationship Id="rId23" Type="http://schemas.openxmlformats.org/officeDocument/2006/relationships/fontTable" Target="fontTable.xml"/><Relationship Id="rId10" Type="http://schemas.openxmlformats.org/officeDocument/2006/relationships/hyperlink" Target="https://www.tapestrylearningpartnership.or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tapestrylearningpartnership.org/" TargetMode="External"/><Relationship Id="rId14" Type="http://schemas.openxmlformats.org/officeDocument/2006/relationships/hyperlink" Target="https://www.cityofderbyacadem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8effe638-d4f9-4281-b523-6a64c9b14ce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Mariam Ahmad [TLP]</cp:lastModifiedBy>
  <cp:revision>2</cp:revision>
  <dcterms:created xsi:type="dcterms:W3CDTF">2026-05-13T07:24:00Z</dcterms:created>
  <dcterms:modified xsi:type="dcterms:W3CDTF">2026-05-13T07:24:00Z</dcterms:modified>
</cp:coreProperties>
</file>