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3A7" w:rsidRDefault="001B77EE">
      <w:pPr>
        <w:jc w:val="center"/>
        <w:rPr>
          <w:rFonts w:ascii="Lexend Deca" w:eastAsia="Lexend Deca" w:hAnsi="Lexend Deca" w:cs="Lexend Deca"/>
          <w:sz w:val="96"/>
          <w:szCs w:val="96"/>
        </w:rPr>
      </w:pPr>
      <w:r>
        <w:rPr>
          <w:rFonts w:ascii="Lexend Deca" w:eastAsia="Lexend Deca" w:hAnsi="Lexend Deca" w:cs="Lexend Deca"/>
          <w:noProof/>
          <w:sz w:val="96"/>
          <w:szCs w:val="96"/>
        </w:rPr>
        <w:drawing>
          <wp:inline distT="0" distB="0" distL="0" distR="0">
            <wp:extent cx="3390900" cy="3486150"/>
            <wp:effectExtent l="0" t="0" r="0" b="0"/>
            <wp:docPr id="1" name="image1.jpg" descr="ACB logo (1)"/>
            <wp:cNvGraphicFramePr/>
            <a:graphic xmlns:a="http://schemas.openxmlformats.org/drawingml/2006/main">
              <a:graphicData uri="http://schemas.openxmlformats.org/drawingml/2006/picture">
                <pic:pic xmlns:pic="http://schemas.openxmlformats.org/drawingml/2006/picture">
                  <pic:nvPicPr>
                    <pic:cNvPr id="0" name="image1.jpg" descr="ACB logo (1)"/>
                    <pic:cNvPicPr preferRelativeResize="0"/>
                  </pic:nvPicPr>
                  <pic:blipFill>
                    <a:blip r:embed="rId5"/>
                    <a:srcRect/>
                    <a:stretch>
                      <a:fillRect/>
                    </a:stretch>
                  </pic:blipFill>
                  <pic:spPr>
                    <a:xfrm>
                      <a:off x="0" y="0"/>
                      <a:ext cx="3390900" cy="3486150"/>
                    </a:xfrm>
                    <a:prstGeom prst="rect">
                      <a:avLst/>
                    </a:prstGeom>
                    <a:ln/>
                  </pic:spPr>
                </pic:pic>
              </a:graphicData>
            </a:graphic>
          </wp:inline>
        </w:drawing>
      </w:r>
    </w:p>
    <w:p w:rsidR="00DA43A7" w:rsidRDefault="00DA43A7">
      <w:pPr>
        <w:jc w:val="center"/>
        <w:rPr>
          <w:rFonts w:ascii="Lexend Deca" w:eastAsia="Lexend Deca" w:hAnsi="Lexend Deca" w:cs="Lexend Deca"/>
          <w:b/>
          <w:sz w:val="96"/>
          <w:szCs w:val="96"/>
        </w:rPr>
      </w:pPr>
    </w:p>
    <w:p w:rsidR="00DA43A7" w:rsidRDefault="001B77EE">
      <w:pPr>
        <w:jc w:val="center"/>
        <w:rPr>
          <w:rFonts w:ascii="Lexend Deca" w:eastAsia="Lexend Deca" w:hAnsi="Lexend Deca" w:cs="Lexend Deca"/>
          <w:b/>
          <w:sz w:val="96"/>
          <w:szCs w:val="96"/>
        </w:rPr>
      </w:pPr>
      <w:r>
        <w:rPr>
          <w:rFonts w:ascii="Lexend Deca" w:eastAsia="Lexend Deca" w:hAnsi="Lexend Deca" w:cs="Lexend Deca"/>
          <w:b/>
          <w:sz w:val="96"/>
          <w:szCs w:val="96"/>
        </w:rPr>
        <w:t>TEACHER OF ENGLISH</w:t>
      </w:r>
    </w:p>
    <w:p w:rsidR="00DA43A7" w:rsidRDefault="00DA43A7">
      <w:pPr>
        <w:jc w:val="center"/>
        <w:rPr>
          <w:rFonts w:ascii="Lexend Deca" w:eastAsia="Lexend Deca" w:hAnsi="Lexend Deca" w:cs="Lexend Deca"/>
          <w:b/>
          <w:sz w:val="96"/>
          <w:szCs w:val="96"/>
        </w:rPr>
      </w:pPr>
    </w:p>
    <w:tbl>
      <w:tblPr>
        <w:tblStyle w:val="a"/>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DA43A7">
        <w:trPr>
          <w:jc w:val="center"/>
        </w:trPr>
        <w:tc>
          <w:tcPr>
            <w:tcW w:w="3080" w:type="dxa"/>
            <w:tcBorders>
              <w:top w:val="single" w:sz="4" w:space="0" w:color="000000"/>
              <w:left w:val="single" w:sz="4" w:space="0" w:color="000000"/>
              <w:bottom w:val="single" w:sz="4" w:space="0" w:color="000000"/>
              <w:right w:val="single" w:sz="4" w:space="0" w:color="000000"/>
            </w:tcBorders>
          </w:tcPr>
          <w:p w:rsidR="00DA43A7" w:rsidRDefault="00DA43A7">
            <w:pPr>
              <w:spacing w:after="200" w:line="276" w:lineRule="auto"/>
              <w:jc w:val="center"/>
              <w:rPr>
                <w:rFonts w:ascii="Lexend Deca" w:eastAsia="Lexend Deca" w:hAnsi="Lexend Deca" w:cs="Lexend Deca"/>
                <w:b/>
                <w:sz w:val="28"/>
                <w:szCs w:val="28"/>
              </w:rPr>
            </w:pPr>
          </w:p>
        </w:tc>
        <w:tc>
          <w:tcPr>
            <w:tcW w:w="3081" w:type="dxa"/>
            <w:tcBorders>
              <w:top w:val="single" w:sz="4" w:space="0" w:color="000000"/>
              <w:left w:val="single" w:sz="4" w:space="0" w:color="000000"/>
              <w:bottom w:val="single" w:sz="4" w:space="0" w:color="000000"/>
              <w:right w:val="single" w:sz="4" w:space="0" w:color="000000"/>
            </w:tcBorders>
          </w:tcPr>
          <w:p w:rsidR="00DA43A7" w:rsidRDefault="001B77EE">
            <w:pPr>
              <w:spacing w:after="200" w:line="276" w:lineRule="auto"/>
              <w:jc w:val="center"/>
              <w:rPr>
                <w:rFonts w:ascii="Lexend Deca" w:eastAsia="Lexend Deca" w:hAnsi="Lexend Deca" w:cs="Lexend Deca"/>
                <w:b/>
                <w:sz w:val="28"/>
                <w:szCs w:val="28"/>
              </w:rPr>
            </w:pPr>
            <w:r>
              <w:rPr>
                <w:rFonts w:ascii="Lexend Deca" w:eastAsia="Lexend Deca" w:hAnsi="Lexend Deca" w:cs="Lexend Deca"/>
                <w:b/>
                <w:sz w:val="28"/>
                <w:szCs w:val="28"/>
              </w:rPr>
              <w:t>Print Name</w:t>
            </w:r>
          </w:p>
        </w:tc>
        <w:tc>
          <w:tcPr>
            <w:tcW w:w="3081" w:type="dxa"/>
            <w:tcBorders>
              <w:top w:val="single" w:sz="4" w:space="0" w:color="000000"/>
              <w:left w:val="single" w:sz="4" w:space="0" w:color="000000"/>
              <w:bottom w:val="single" w:sz="4" w:space="0" w:color="000000"/>
              <w:right w:val="single" w:sz="4" w:space="0" w:color="000000"/>
            </w:tcBorders>
          </w:tcPr>
          <w:p w:rsidR="00DA43A7" w:rsidRDefault="001B77EE">
            <w:pPr>
              <w:spacing w:after="200" w:line="276" w:lineRule="auto"/>
              <w:jc w:val="center"/>
              <w:rPr>
                <w:rFonts w:ascii="Lexend Deca" w:eastAsia="Lexend Deca" w:hAnsi="Lexend Deca" w:cs="Lexend Deca"/>
                <w:b/>
                <w:sz w:val="28"/>
                <w:szCs w:val="28"/>
              </w:rPr>
            </w:pPr>
            <w:r>
              <w:rPr>
                <w:rFonts w:ascii="Lexend Deca" w:eastAsia="Lexend Deca" w:hAnsi="Lexend Deca" w:cs="Lexend Deca"/>
                <w:b/>
                <w:sz w:val="28"/>
                <w:szCs w:val="28"/>
              </w:rPr>
              <w:t>Signature</w:t>
            </w:r>
          </w:p>
        </w:tc>
      </w:tr>
      <w:tr w:rsidR="00DA43A7">
        <w:trPr>
          <w:jc w:val="center"/>
        </w:trPr>
        <w:tc>
          <w:tcPr>
            <w:tcW w:w="3080" w:type="dxa"/>
            <w:tcBorders>
              <w:top w:val="single" w:sz="4" w:space="0" w:color="000000"/>
              <w:left w:val="single" w:sz="4" w:space="0" w:color="000000"/>
              <w:bottom w:val="single" w:sz="4" w:space="0" w:color="000000"/>
              <w:right w:val="single" w:sz="4" w:space="0" w:color="000000"/>
            </w:tcBorders>
          </w:tcPr>
          <w:p w:rsidR="00DA43A7" w:rsidRDefault="001B77EE">
            <w:pPr>
              <w:spacing w:after="200" w:line="276" w:lineRule="auto"/>
              <w:jc w:val="center"/>
              <w:rPr>
                <w:rFonts w:ascii="Lexend Deca" w:eastAsia="Lexend Deca" w:hAnsi="Lexend Deca" w:cs="Lexend Deca"/>
                <w:b/>
                <w:sz w:val="28"/>
                <w:szCs w:val="28"/>
              </w:rPr>
            </w:pPr>
            <w:r>
              <w:rPr>
                <w:rFonts w:ascii="Lexend Deca" w:eastAsia="Lexend Deca" w:hAnsi="Lexend Deca" w:cs="Lexend Deca"/>
                <w:b/>
                <w:sz w:val="28"/>
                <w:szCs w:val="28"/>
              </w:rPr>
              <w:t>Date Effective</w:t>
            </w:r>
          </w:p>
        </w:tc>
        <w:tc>
          <w:tcPr>
            <w:tcW w:w="3081" w:type="dxa"/>
            <w:tcBorders>
              <w:top w:val="single" w:sz="4" w:space="0" w:color="000000"/>
              <w:left w:val="single" w:sz="4" w:space="0" w:color="000000"/>
              <w:bottom w:val="single" w:sz="4" w:space="0" w:color="000000"/>
              <w:right w:val="single" w:sz="4" w:space="0" w:color="000000"/>
            </w:tcBorders>
          </w:tcPr>
          <w:p w:rsidR="00DA43A7" w:rsidRDefault="00DA43A7">
            <w:pPr>
              <w:spacing w:after="200" w:line="276" w:lineRule="auto"/>
              <w:jc w:val="center"/>
              <w:rPr>
                <w:rFonts w:ascii="Lexend Deca" w:eastAsia="Lexend Deca" w:hAnsi="Lexend Deca" w:cs="Lexend Deca"/>
                <w:b/>
                <w:sz w:val="28"/>
                <w:szCs w:val="28"/>
              </w:rPr>
            </w:pPr>
          </w:p>
        </w:tc>
        <w:tc>
          <w:tcPr>
            <w:tcW w:w="3081" w:type="dxa"/>
            <w:tcBorders>
              <w:top w:val="single" w:sz="4" w:space="0" w:color="000000"/>
              <w:left w:val="single" w:sz="4" w:space="0" w:color="000000"/>
              <w:bottom w:val="single" w:sz="4" w:space="0" w:color="000000"/>
              <w:right w:val="single" w:sz="4" w:space="0" w:color="000000"/>
            </w:tcBorders>
          </w:tcPr>
          <w:p w:rsidR="00DA43A7" w:rsidRDefault="00DA43A7">
            <w:pPr>
              <w:spacing w:after="200" w:line="276" w:lineRule="auto"/>
              <w:jc w:val="center"/>
              <w:rPr>
                <w:rFonts w:ascii="Lexend Deca" w:eastAsia="Lexend Deca" w:hAnsi="Lexend Deca" w:cs="Lexend Deca"/>
                <w:b/>
                <w:sz w:val="28"/>
                <w:szCs w:val="28"/>
              </w:rPr>
            </w:pPr>
          </w:p>
        </w:tc>
      </w:tr>
      <w:tr w:rsidR="00DA43A7">
        <w:trPr>
          <w:jc w:val="center"/>
        </w:trPr>
        <w:tc>
          <w:tcPr>
            <w:tcW w:w="3080" w:type="dxa"/>
            <w:tcBorders>
              <w:top w:val="single" w:sz="4" w:space="0" w:color="000000"/>
              <w:left w:val="single" w:sz="4" w:space="0" w:color="000000"/>
              <w:bottom w:val="single" w:sz="4" w:space="0" w:color="000000"/>
              <w:right w:val="single" w:sz="4" w:space="0" w:color="000000"/>
            </w:tcBorders>
          </w:tcPr>
          <w:p w:rsidR="00DA43A7" w:rsidRDefault="001B77EE">
            <w:pPr>
              <w:spacing w:after="200" w:line="276" w:lineRule="auto"/>
              <w:jc w:val="center"/>
              <w:rPr>
                <w:rFonts w:ascii="Lexend Deca" w:eastAsia="Lexend Deca" w:hAnsi="Lexend Deca" w:cs="Lexend Deca"/>
                <w:b/>
                <w:sz w:val="28"/>
                <w:szCs w:val="28"/>
                <w:u w:val="single"/>
              </w:rPr>
            </w:pPr>
            <w:r>
              <w:rPr>
                <w:rFonts w:ascii="Lexend Deca" w:eastAsia="Lexend Deca" w:hAnsi="Lexend Deca" w:cs="Lexend Deca"/>
                <w:b/>
                <w:sz w:val="28"/>
                <w:szCs w:val="28"/>
              </w:rPr>
              <w:t>Line Manager</w:t>
            </w:r>
          </w:p>
        </w:tc>
        <w:tc>
          <w:tcPr>
            <w:tcW w:w="3081" w:type="dxa"/>
            <w:tcBorders>
              <w:top w:val="single" w:sz="4" w:space="0" w:color="000000"/>
              <w:left w:val="single" w:sz="4" w:space="0" w:color="000000"/>
              <w:bottom w:val="single" w:sz="4" w:space="0" w:color="000000"/>
              <w:right w:val="single" w:sz="4" w:space="0" w:color="000000"/>
            </w:tcBorders>
          </w:tcPr>
          <w:p w:rsidR="00DA43A7" w:rsidRDefault="00DA43A7">
            <w:pPr>
              <w:spacing w:after="200" w:line="276" w:lineRule="auto"/>
              <w:jc w:val="center"/>
              <w:rPr>
                <w:rFonts w:ascii="Lexend Deca" w:eastAsia="Lexend Deca" w:hAnsi="Lexend Deca" w:cs="Lexend Deca"/>
                <w:b/>
                <w:sz w:val="28"/>
                <w:szCs w:val="28"/>
              </w:rPr>
            </w:pPr>
          </w:p>
        </w:tc>
        <w:tc>
          <w:tcPr>
            <w:tcW w:w="3081" w:type="dxa"/>
            <w:tcBorders>
              <w:top w:val="single" w:sz="4" w:space="0" w:color="000000"/>
              <w:left w:val="single" w:sz="4" w:space="0" w:color="000000"/>
              <w:bottom w:val="single" w:sz="4" w:space="0" w:color="000000"/>
              <w:right w:val="single" w:sz="4" w:space="0" w:color="000000"/>
            </w:tcBorders>
          </w:tcPr>
          <w:p w:rsidR="00DA43A7" w:rsidRDefault="00DA43A7">
            <w:pPr>
              <w:spacing w:after="200" w:line="276" w:lineRule="auto"/>
              <w:jc w:val="center"/>
              <w:rPr>
                <w:rFonts w:ascii="Lexend Deca" w:eastAsia="Lexend Deca" w:hAnsi="Lexend Deca" w:cs="Lexend Deca"/>
                <w:b/>
                <w:sz w:val="28"/>
                <w:szCs w:val="28"/>
              </w:rPr>
            </w:pPr>
          </w:p>
        </w:tc>
      </w:tr>
      <w:tr w:rsidR="00DA43A7">
        <w:trPr>
          <w:jc w:val="center"/>
        </w:trPr>
        <w:tc>
          <w:tcPr>
            <w:tcW w:w="3080" w:type="dxa"/>
            <w:tcBorders>
              <w:top w:val="single" w:sz="4" w:space="0" w:color="000000"/>
              <w:left w:val="single" w:sz="4" w:space="0" w:color="000000"/>
              <w:bottom w:val="single" w:sz="4" w:space="0" w:color="000000"/>
              <w:right w:val="single" w:sz="4" w:space="0" w:color="000000"/>
            </w:tcBorders>
          </w:tcPr>
          <w:p w:rsidR="00DA43A7" w:rsidRDefault="001B77EE">
            <w:pPr>
              <w:spacing w:after="200" w:line="276" w:lineRule="auto"/>
              <w:jc w:val="center"/>
              <w:rPr>
                <w:rFonts w:ascii="Lexend Deca" w:eastAsia="Lexend Deca" w:hAnsi="Lexend Deca" w:cs="Lexend Deca"/>
                <w:b/>
                <w:sz w:val="28"/>
                <w:szCs w:val="28"/>
              </w:rPr>
            </w:pPr>
            <w:r>
              <w:rPr>
                <w:rFonts w:ascii="Lexend Deca" w:eastAsia="Lexend Deca" w:hAnsi="Lexend Deca" w:cs="Lexend Deca"/>
                <w:b/>
                <w:sz w:val="28"/>
                <w:szCs w:val="28"/>
              </w:rPr>
              <w:t>Employee</w:t>
            </w:r>
          </w:p>
        </w:tc>
        <w:tc>
          <w:tcPr>
            <w:tcW w:w="3081" w:type="dxa"/>
            <w:tcBorders>
              <w:top w:val="single" w:sz="4" w:space="0" w:color="000000"/>
              <w:left w:val="single" w:sz="4" w:space="0" w:color="000000"/>
              <w:bottom w:val="single" w:sz="4" w:space="0" w:color="000000"/>
              <w:right w:val="single" w:sz="4" w:space="0" w:color="000000"/>
            </w:tcBorders>
          </w:tcPr>
          <w:p w:rsidR="00DA43A7" w:rsidRDefault="00DA43A7">
            <w:pPr>
              <w:spacing w:after="200" w:line="276" w:lineRule="auto"/>
              <w:jc w:val="center"/>
              <w:rPr>
                <w:rFonts w:ascii="Lexend Deca" w:eastAsia="Lexend Deca" w:hAnsi="Lexend Deca" w:cs="Lexend Deca"/>
                <w:b/>
                <w:sz w:val="28"/>
                <w:szCs w:val="28"/>
              </w:rPr>
            </w:pPr>
          </w:p>
        </w:tc>
        <w:tc>
          <w:tcPr>
            <w:tcW w:w="3081" w:type="dxa"/>
            <w:tcBorders>
              <w:top w:val="single" w:sz="4" w:space="0" w:color="000000"/>
              <w:left w:val="single" w:sz="4" w:space="0" w:color="000000"/>
              <w:bottom w:val="single" w:sz="4" w:space="0" w:color="000000"/>
              <w:right w:val="single" w:sz="4" w:space="0" w:color="000000"/>
            </w:tcBorders>
          </w:tcPr>
          <w:p w:rsidR="00DA43A7" w:rsidRDefault="00DA43A7">
            <w:pPr>
              <w:spacing w:after="200" w:line="276" w:lineRule="auto"/>
              <w:jc w:val="center"/>
              <w:rPr>
                <w:rFonts w:ascii="Lexend Deca" w:eastAsia="Lexend Deca" w:hAnsi="Lexend Deca" w:cs="Lexend Deca"/>
                <w:b/>
                <w:sz w:val="28"/>
                <w:szCs w:val="28"/>
              </w:rPr>
            </w:pPr>
          </w:p>
        </w:tc>
      </w:tr>
    </w:tbl>
    <w:p w:rsidR="00DA43A7" w:rsidRDefault="00DA43A7">
      <w:pPr>
        <w:rPr>
          <w:rFonts w:ascii="Lexend Deca" w:eastAsia="Lexend Deca" w:hAnsi="Lexend Deca" w:cs="Lexend Deca"/>
        </w:rPr>
      </w:pPr>
    </w:p>
    <w:p w:rsidR="00DA43A7" w:rsidRDefault="00DA43A7">
      <w:pPr>
        <w:rPr>
          <w:rFonts w:ascii="Lexend Deca" w:eastAsia="Lexend Deca" w:hAnsi="Lexend Deca" w:cs="Lexend Deca"/>
        </w:rPr>
      </w:pPr>
    </w:p>
    <w:p w:rsidR="00DA43A7" w:rsidRDefault="00DA43A7">
      <w:pPr>
        <w:rPr>
          <w:rFonts w:ascii="Lexend Deca" w:eastAsia="Lexend Deca" w:hAnsi="Lexend Deca" w:cs="Lexend Deca"/>
        </w:rPr>
      </w:pPr>
    </w:p>
    <w:p w:rsidR="00DA43A7" w:rsidRDefault="00DA43A7">
      <w:pPr>
        <w:rPr>
          <w:rFonts w:ascii="Lexend Deca" w:eastAsia="Lexend Deca" w:hAnsi="Lexend Deca" w:cs="Lexend Deca"/>
        </w:rPr>
      </w:pPr>
    </w:p>
    <w:p w:rsidR="00DA43A7" w:rsidRDefault="00DA43A7">
      <w:pPr>
        <w:rPr>
          <w:rFonts w:ascii="Lexend Deca" w:eastAsia="Lexend Deca" w:hAnsi="Lexend Deca" w:cs="Lexend Deca"/>
        </w:rPr>
      </w:pPr>
    </w:p>
    <w:p w:rsidR="00DA43A7" w:rsidRDefault="001B77EE">
      <w:pPr>
        <w:jc w:val="center"/>
        <w:rPr>
          <w:rFonts w:ascii="Lexend Deca" w:eastAsia="Lexend Deca" w:hAnsi="Lexend Deca" w:cs="Lexend Deca"/>
          <w:b/>
          <w:sz w:val="40"/>
          <w:szCs w:val="40"/>
        </w:rPr>
      </w:pPr>
      <w:r>
        <w:rPr>
          <w:rFonts w:ascii="Lexend Deca" w:eastAsia="Lexend Deca" w:hAnsi="Lexend Deca" w:cs="Lexend Deca"/>
          <w:b/>
          <w:sz w:val="40"/>
          <w:szCs w:val="40"/>
        </w:rPr>
        <w:lastRenderedPageBreak/>
        <w:t>Job Description</w:t>
      </w:r>
    </w:p>
    <w:p w:rsidR="00DA43A7" w:rsidRDefault="00DA43A7">
      <w:pPr>
        <w:rPr>
          <w:rFonts w:ascii="Lexend Deca" w:eastAsia="Lexend Deca" w:hAnsi="Lexend Deca" w:cs="Lexend Deca"/>
        </w:rPr>
      </w:pPr>
    </w:p>
    <w:p w:rsidR="00DA43A7" w:rsidRDefault="00DA43A7">
      <w:pPr>
        <w:rPr>
          <w:rFonts w:ascii="Lexend Deca" w:eastAsia="Lexend Deca" w:hAnsi="Lexend Deca" w:cs="Lexend Deca"/>
        </w:rPr>
      </w:pPr>
    </w:p>
    <w:p w:rsidR="00DA43A7" w:rsidRDefault="00DA43A7">
      <w:pPr>
        <w:rPr>
          <w:rFonts w:ascii="Lexend Deca" w:eastAsia="Lexend Deca" w:hAnsi="Lexend Deca" w:cs="Lexend Deca"/>
        </w:rPr>
      </w:pPr>
    </w:p>
    <w:tbl>
      <w:tblPr>
        <w:tblStyle w:val="a0"/>
        <w:tblW w:w="9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0"/>
        <w:gridCol w:w="5059"/>
      </w:tblGrid>
      <w:tr w:rsidR="00DA43A7">
        <w:trPr>
          <w:trHeight w:val="567"/>
          <w:jc w:val="center"/>
        </w:trPr>
        <w:tc>
          <w:tcPr>
            <w:tcW w:w="4700" w:type="dxa"/>
            <w:vAlign w:val="center"/>
          </w:tcPr>
          <w:p w:rsidR="00DA43A7" w:rsidRDefault="001B77EE">
            <w:pPr>
              <w:tabs>
                <w:tab w:val="left" w:pos="2520"/>
              </w:tabs>
              <w:rPr>
                <w:rFonts w:ascii="Lexend Deca" w:eastAsia="Lexend Deca" w:hAnsi="Lexend Deca" w:cs="Lexend Deca"/>
                <w:b/>
                <w:color w:val="000000"/>
                <w:sz w:val="22"/>
                <w:szCs w:val="22"/>
              </w:rPr>
            </w:pPr>
            <w:r>
              <w:rPr>
                <w:rFonts w:ascii="Lexend Deca" w:eastAsia="Lexend Deca" w:hAnsi="Lexend Deca" w:cs="Lexend Deca"/>
                <w:b/>
                <w:color w:val="000000"/>
                <w:sz w:val="22"/>
                <w:szCs w:val="22"/>
              </w:rPr>
              <w:t>JOB TITLE:</w:t>
            </w:r>
          </w:p>
        </w:tc>
        <w:tc>
          <w:tcPr>
            <w:tcW w:w="5059" w:type="dxa"/>
            <w:vAlign w:val="center"/>
          </w:tcPr>
          <w:p w:rsidR="00DA43A7" w:rsidRDefault="001B77EE">
            <w:pPr>
              <w:tabs>
                <w:tab w:val="left" w:pos="2520"/>
              </w:tabs>
              <w:rPr>
                <w:rFonts w:ascii="Lexend Deca" w:eastAsia="Lexend Deca" w:hAnsi="Lexend Deca" w:cs="Lexend Deca"/>
                <w:b/>
                <w:color w:val="000000"/>
                <w:sz w:val="22"/>
                <w:szCs w:val="22"/>
              </w:rPr>
            </w:pPr>
            <w:r>
              <w:rPr>
                <w:rFonts w:ascii="Lexend Deca" w:eastAsia="Lexend Deca" w:hAnsi="Lexend Deca" w:cs="Lexend Deca"/>
                <w:b/>
                <w:color w:val="000000"/>
                <w:sz w:val="22"/>
                <w:szCs w:val="22"/>
              </w:rPr>
              <w:t>Teacher of English</w:t>
            </w:r>
          </w:p>
        </w:tc>
      </w:tr>
      <w:tr w:rsidR="00DA43A7">
        <w:trPr>
          <w:trHeight w:val="567"/>
          <w:jc w:val="center"/>
        </w:trPr>
        <w:tc>
          <w:tcPr>
            <w:tcW w:w="4700" w:type="dxa"/>
            <w:vAlign w:val="center"/>
          </w:tcPr>
          <w:p w:rsidR="00DA43A7" w:rsidRDefault="001B77EE">
            <w:pPr>
              <w:tabs>
                <w:tab w:val="left" w:pos="2520"/>
              </w:tabs>
              <w:rPr>
                <w:rFonts w:ascii="Lexend Deca" w:eastAsia="Lexend Deca" w:hAnsi="Lexend Deca" w:cs="Lexend Deca"/>
                <w:b/>
                <w:color w:val="000000"/>
                <w:sz w:val="22"/>
                <w:szCs w:val="22"/>
              </w:rPr>
            </w:pPr>
            <w:r>
              <w:rPr>
                <w:rFonts w:ascii="Lexend Deca" w:eastAsia="Lexend Deca" w:hAnsi="Lexend Deca" w:cs="Lexend Deca"/>
                <w:b/>
                <w:color w:val="000000"/>
                <w:sz w:val="22"/>
                <w:szCs w:val="22"/>
              </w:rPr>
              <w:t>GRADE:</w:t>
            </w:r>
          </w:p>
        </w:tc>
        <w:tc>
          <w:tcPr>
            <w:tcW w:w="5059" w:type="dxa"/>
            <w:vAlign w:val="center"/>
          </w:tcPr>
          <w:p w:rsidR="00DA43A7" w:rsidRDefault="001B77EE">
            <w:pPr>
              <w:tabs>
                <w:tab w:val="left" w:pos="2520"/>
              </w:tabs>
              <w:rPr>
                <w:rFonts w:ascii="Lexend Deca" w:eastAsia="Lexend Deca" w:hAnsi="Lexend Deca" w:cs="Lexend Deca"/>
                <w:b/>
                <w:color w:val="000000"/>
                <w:sz w:val="22"/>
                <w:szCs w:val="22"/>
              </w:rPr>
            </w:pPr>
            <w:r>
              <w:rPr>
                <w:rFonts w:ascii="Lexend Deca" w:eastAsia="Lexend Deca" w:hAnsi="Lexend Deca" w:cs="Lexend Deca"/>
                <w:b/>
                <w:color w:val="000000"/>
                <w:sz w:val="22"/>
                <w:szCs w:val="22"/>
              </w:rPr>
              <w:t xml:space="preserve">MPS/UPS + SEN </w:t>
            </w:r>
          </w:p>
        </w:tc>
      </w:tr>
      <w:tr w:rsidR="00DA43A7">
        <w:trPr>
          <w:trHeight w:val="567"/>
          <w:jc w:val="center"/>
        </w:trPr>
        <w:tc>
          <w:tcPr>
            <w:tcW w:w="4700" w:type="dxa"/>
            <w:vAlign w:val="center"/>
          </w:tcPr>
          <w:p w:rsidR="00DA43A7" w:rsidRDefault="001B77EE">
            <w:pPr>
              <w:tabs>
                <w:tab w:val="left" w:pos="2520"/>
              </w:tabs>
              <w:rPr>
                <w:rFonts w:ascii="Lexend Deca" w:eastAsia="Lexend Deca" w:hAnsi="Lexend Deca" w:cs="Lexend Deca"/>
                <w:b/>
                <w:color w:val="000000"/>
                <w:sz w:val="22"/>
                <w:szCs w:val="22"/>
              </w:rPr>
            </w:pPr>
            <w:r>
              <w:rPr>
                <w:rFonts w:ascii="Lexend Deca" w:eastAsia="Lexend Deca" w:hAnsi="Lexend Deca" w:cs="Lexend Deca"/>
                <w:b/>
                <w:color w:val="000000"/>
                <w:sz w:val="22"/>
                <w:szCs w:val="22"/>
              </w:rPr>
              <w:t>REPORTS TO:</w:t>
            </w:r>
          </w:p>
        </w:tc>
        <w:tc>
          <w:tcPr>
            <w:tcW w:w="5059" w:type="dxa"/>
            <w:vAlign w:val="center"/>
          </w:tcPr>
          <w:p w:rsidR="00DA43A7" w:rsidRDefault="001B77EE">
            <w:pPr>
              <w:tabs>
                <w:tab w:val="left" w:pos="2520"/>
              </w:tabs>
              <w:rPr>
                <w:rFonts w:ascii="Lexend Deca" w:eastAsia="Lexend Deca" w:hAnsi="Lexend Deca" w:cs="Lexend Deca"/>
                <w:b/>
                <w:color w:val="000000"/>
                <w:sz w:val="22"/>
                <w:szCs w:val="22"/>
              </w:rPr>
            </w:pPr>
            <w:r>
              <w:rPr>
                <w:rFonts w:ascii="Lexend Deca" w:eastAsia="Lexend Deca" w:hAnsi="Lexend Deca" w:cs="Lexend Deca"/>
                <w:b/>
                <w:color w:val="000000"/>
                <w:sz w:val="22"/>
                <w:szCs w:val="22"/>
              </w:rPr>
              <w:t>Senior Leadership Team</w:t>
            </w:r>
          </w:p>
        </w:tc>
      </w:tr>
    </w:tbl>
    <w:p w:rsidR="00DA43A7" w:rsidRDefault="00DA43A7">
      <w:pPr>
        <w:jc w:val="both"/>
        <w:rPr>
          <w:rFonts w:ascii="Lexend Deca" w:eastAsia="Lexend Deca" w:hAnsi="Lexend Deca" w:cs="Lexend Deca"/>
          <w:b/>
        </w:rPr>
      </w:pPr>
    </w:p>
    <w:p w:rsidR="00DA43A7" w:rsidRDefault="00DA43A7">
      <w:pPr>
        <w:jc w:val="both"/>
        <w:rPr>
          <w:rFonts w:ascii="Lexend Deca" w:eastAsia="Lexend Deca" w:hAnsi="Lexend Deca" w:cs="Lexend Deca"/>
          <w:b/>
        </w:rPr>
      </w:pPr>
    </w:p>
    <w:p w:rsidR="00DA43A7" w:rsidRDefault="00DA43A7">
      <w:pPr>
        <w:jc w:val="both"/>
        <w:rPr>
          <w:rFonts w:ascii="Lexend Deca" w:eastAsia="Lexend Deca" w:hAnsi="Lexend Deca" w:cs="Lexend Deca"/>
          <w:b/>
        </w:rPr>
      </w:pPr>
    </w:p>
    <w:p w:rsidR="00DA43A7" w:rsidRDefault="001B77EE">
      <w:pPr>
        <w:jc w:val="both"/>
        <w:rPr>
          <w:rFonts w:ascii="Lexend Deca" w:eastAsia="Lexend Deca" w:hAnsi="Lexend Deca" w:cs="Lexend Deca"/>
        </w:rPr>
      </w:pPr>
      <w:r>
        <w:rPr>
          <w:rFonts w:ascii="Lexend Deca" w:eastAsia="Lexend Deca" w:hAnsi="Lexend Deca" w:cs="Lexend Deca"/>
          <w:b/>
        </w:rPr>
        <w:t>PURPOSE OF POST:</w:t>
      </w:r>
      <w:r>
        <w:rPr>
          <w:rFonts w:ascii="Lexend Deca" w:eastAsia="Lexend Deca" w:hAnsi="Lexend Deca" w:cs="Lexend Deca"/>
        </w:rPr>
        <w:tab/>
      </w:r>
      <w:r>
        <w:rPr>
          <w:rFonts w:ascii="Lexend Deca" w:eastAsia="Lexend Deca" w:hAnsi="Lexend Deca" w:cs="Lexend Deca"/>
        </w:rPr>
        <w:tab/>
      </w:r>
    </w:p>
    <w:p w:rsidR="00DA43A7" w:rsidRDefault="00DA43A7">
      <w:pPr>
        <w:jc w:val="both"/>
        <w:rPr>
          <w:rFonts w:ascii="Lexend Deca" w:eastAsia="Lexend Deca" w:hAnsi="Lexend Deca" w:cs="Lexend Deca"/>
        </w:rPr>
      </w:pPr>
    </w:p>
    <w:p w:rsidR="00DA43A7" w:rsidRDefault="001B77EE">
      <w:pPr>
        <w:numPr>
          <w:ilvl w:val="0"/>
          <w:numId w:val="1"/>
        </w:numPr>
        <w:pBdr>
          <w:top w:val="nil"/>
          <w:left w:val="nil"/>
          <w:bottom w:val="nil"/>
          <w:right w:val="nil"/>
          <w:between w:val="nil"/>
        </w:pBdr>
        <w:ind w:left="360"/>
        <w:jc w:val="both"/>
        <w:rPr>
          <w:rFonts w:ascii="Lexend Deca" w:eastAsia="Lexend Deca" w:hAnsi="Lexend Deca" w:cs="Lexend Deca"/>
          <w:color w:val="000000"/>
        </w:rPr>
      </w:pPr>
      <w:r>
        <w:rPr>
          <w:rFonts w:ascii="Lexend Deca" w:eastAsia="Lexend Deca" w:hAnsi="Lexend Deca" w:cs="Lexend Deca"/>
          <w:color w:val="000000"/>
        </w:rPr>
        <w:t>To be responsible for the delivery of English (in</w:t>
      </w:r>
      <w:r>
        <w:rPr>
          <w:rFonts w:ascii="Lexend Deca" w:eastAsia="Lexend Deca" w:hAnsi="Lexend Deca" w:cs="Lexend Deca"/>
        </w:rPr>
        <w:t>cluding Literacy interventions)</w:t>
      </w:r>
      <w:r>
        <w:rPr>
          <w:rFonts w:ascii="Lexend Deca" w:eastAsia="Lexend Deca" w:hAnsi="Lexend Deca" w:cs="Lexend Deca"/>
          <w:color w:val="000000"/>
        </w:rPr>
        <w:t>.</w:t>
      </w:r>
    </w:p>
    <w:p w:rsidR="00DA43A7" w:rsidRDefault="00DA43A7">
      <w:pPr>
        <w:jc w:val="both"/>
        <w:rPr>
          <w:rFonts w:ascii="Lexend Deca" w:eastAsia="Lexend Deca" w:hAnsi="Lexend Deca" w:cs="Lexend Deca"/>
        </w:rPr>
      </w:pPr>
    </w:p>
    <w:p w:rsidR="00DA43A7" w:rsidRDefault="001B77EE">
      <w:pPr>
        <w:numPr>
          <w:ilvl w:val="0"/>
          <w:numId w:val="1"/>
        </w:numPr>
        <w:pBdr>
          <w:top w:val="nil"/>
          <w:left w:val="nil"/>
          <w:bottom w:val="nil"/>
          <w:right w:val="nil"/>
          <w:between w:val="nil"/>
        </w:pBdr>
        <w:ind w:left="360"/>
        <w:jc w:val="both"/>
        <w:rPr>
          <w:rFonts w:ascii="Lexend Deca" w:eastAsia="Lexend Deca" w:hAnsi="Lexend Deca" w:cs="Lexend Deca"/>
          <w:color w:val="000000"/>
        </w:rPr>
      </w:pPr>
      <w:r>
        <w:rPr>
          <w:rFonts w:ascii="Lexend Deca" w:eastAsia="Lexend Deca" w:hAnsi="Lexend Deca" w:cs="Lexend Deca"/>
        </w:rPr>
        <w:t>To support the Head of English in the delivery of the whole school strategic Literacy plan.</w:t>
      </w:r>
    </w:p>
    <w:p w:rsidR="00DA43A7" w:rsidRDefault="00DA43A7">
      <w:pPr>
        <w:pBdr>
          <w:top w:val="nil"/>
          <w:left w:val="nil"/>
          <w:bottom w:val="nil"/>
          <w:right w:val="nil"/>
          <w:between w:val="nil"/>
        </w:pBdr>
        <w:ind w:left="720"/>
        <w:jc w:val="both"/>
        <w:rPr>
          <w:rFonts w:ascii="Lexend Deca" w:eastAsia="Lexend Deca" w:hAnsi="Lexend Deca" w:cs="Lexend Deca"/>
        </w:rPr>
      </w:pPr>
    </w:p>
    <w:p w:rsidR="00DA43A7" w:rsidRDefault="001B77EE">
      <w:pPr>
        <w:numPr>
          <w:ilvl w:val="0"/>
          <w:numId w:val="1"/>
        </w:numPr>
        <w:pBdr>
          <w:top w:val="nil"/>
          <w:left w:val="nil"/>
          <w:bottom w:val="nil"/>
          <w:right w:val="nil"/>
          <w:between w:val="nil"/>
        </w:pBdr>
        <w:ind w:left="360"/>
        <w:jc w:val="both"/>
        <w:rPr>
          <w:rFonts w:ascii="Lexend Deca" w:eastAsia="Lexend Deca" w:hAnsi="Lexend Deca" w:cs="Lexend Deca"/>
          <w:color w:val="000000"/>
        </w:rPr>
      </w:pPr>
      <w:r>
        <w:rPr>
          <w:rFonts w:ascii="Lexend Deca" w:eastAsia="Lexend Deca" w:hAnsi="Lexend Deca" w:cs="Lexend Deca"/>
          <w:color w:val="000000"/>
        </w:rPr>
        <w:t>To organise and direct (as appropriate) the teaching of English across the</w:t>
      </w:r>
      <w:r>
        <w:rPr>
          <w:rFonts w:ascii="Lexend Deca" w:eastAsia="Lexend Deca" w:hAnsi="Lexend Deca" w:cs="Lexend Deca"/>
        </w:rPr>
        <w:t xml:space="preserve"> </w:t>
      </w:r>
      <w:r>
        <w:rPr>
          <w:rFonts w:ascii="Lexend Deca" w:eastAsia="Lexend Deca" w:hAnsi="Lexend Deca" w:cs="Lexend Deca"/>
          <w:color w:val="000000"/>
        </w:rPr>
        <w:t>curriculum.</w:t>
      </w:r>
    </w:p>
    <w:p w:rsidR="00DA43A7" w:rsidRDefault="00DA43A7">
      <w:pPr>
        <w:jc w:val="both"/>
        <w:rPr>
          <w:rFonts w:ascii="Lexend Deca" w:eastAsia="Lexend Deca" w:hAnsi="Lexend Deca" w:cs="Lexend Deca"/>
          <w:b/>
        </w:rPr>
      </w:pPr>
    </w:p>
    <w:p w:rsidR="00DA43A7" w:rsidRDefault="001B77EE">
      <w:pPr>
        <w:numPr>
          <w:ilvl w:val="0"/>
          <w:numId w:val="1"/>
        </w:numPr>
        <w:pBdr>
          <w:top w:val="nil"/>
          <w:left w:val="nil"/>
          <w:bottom w:val="nil"/>
          <w:right w:val="nil"/>
          <w:between w:val="nil"/>
        </w:pBdr>
        <w:ind w:left="360"/>
        <w:jc w:val="both"/>
        <w:rPr>
          <w:rFonts w:ascii="Lexend Deca" w:eastAsia="Lexend Deca" w:hAnsi="Lexend Deca" w:cs="Lexend Deca"/>
          <w:color w:val="000000"/>
        </w:rPr>
      </w:pPr>
      <w:r>
        <w:rPr>
          <w:rFonts w:ascii="Lexend Deca" w:eastAsia="Lexend Deca" w:hAnsi="Lexend Deca" w:cs="Lexend Deca"/>
          <w:color w:val="000000"/>
        </w:rPr>
        <w:t xml:space="preserve">To develop and organise appropriate policies, plans, materials and schemes of </w:t>
      </w:r>
      <w:r>
        <w:rPr>
          <w:rFonts w:ascii="Lexend Deca" w:eastAsia="Lexend Deca" w:hAnsi="Lexend Deca" w:cs="Lexend Deca"/>
        </w:rPr>
        <w:t>learning</w:t>
      </w:r>
      <w:r>
        <w:rPr>
          <w:rFonts w:ascii="Lexend Deca" w:eastAsia="Lexend Deca" w:hAnsi="Lexend Deca" w:cs="Lexend Deca"/>
          <w:color w:val="000000"/>
        </w:rPr>
        <w:t>.</w:t>
      </w:r>
    </w:p>
    <w:p w:rsidR="00DA43A7" w:rsidRDefault="00DA43A7">
      <w:pPr>
        <w:jc w:val="both"/>
        <w:rPr>
          <w:rFonts w:ascii="Lexend Deca" w:eastAsia="Lexend Deca" w:hAnsi="Lexend Deca" w:cs="Lexend Deca"/>
        </w:rPr>
      </w:pPr>
    </w:p>
    <w:p w:rsidR="00DA43A7" w:rsidRDefault="001B77EE">
      <w:pPr>
        <w:numPr>
          <w:ilvl w:val="0"/>
          <w:numId w:val="1"/>
        </w:numPr>
        <w:pBdr>
          <w:top w:val="nil"/>
          <w:left w:val="nil"/>
          <w:bottom w:val="nil"/>
          <w:right w:val="nil"/>
          <w:between w:val="nil"/>
        </w:pBdr>
        <w:ind w:left="360"/>
        <w:jc w:val="both"/>
        <w:rPr>
          <w:rFonts w:ascii="Lexend Deca" w:eastAsia="Lexend Deca" w:hAnsi="Lexend Deca" w:cs="Lexend Deca"/>
          <w:color w:val="000000"/>
        </w:rPr>
      </w:pPr>
      <w:r>
        <w:rPr>
          <w:rFonts w:ascii="Lexend Deca" w:eastAsia="Lexend Deca" w:hAnsi="Lexend Deca" w:cs="Lexend Deca"/>
          <w:color w:val="000000"/>
        </w:rPr>
        <w:t xml:space="preserve">To manage and be responsible for English </w:t>
      </w:r>
      <w:r>
        <w:rPr>
          <w:rFonts w:ascii="Lexend Deca" w:eastAsia="Lexend Deca" w:hAnsi="Lexend Deca" w:cs="Lexend Deca"/>
        </w:rPr>
        <w:t>facilities/resources</w:t>
      </w:r>
      <w:r>
        <w:rPr>
          <w:rFonts w:ascii="Lexend Deca" w:eastAsia="Lexend Deca" w:hAnsi="Lexend Deca" w:cs="Lexend Deca"/>
          <w:color w:val="000000"/>
        </w:rPr>
        <w:t>.</w:t>
      </w:r>
    </w:p>
    <w:p w:rsidR="00DA43A7" w:rsidRDefault="00DA43A7">
      <w:pPr>
        <w:jc w:val="both"/>
        <w:rPr>
          <w:rFonts w:ascii="Lexend Deca" w:eastAsia="Lexend Deca" w:hAnsi="Lexend Deca" w:cs="Lexend Deca"/>
        </w:rPr>
      </w:pPr>
    </w:p>
    <w:p w:rsidR="00DA43A7" w:rsidRDefault="001B77EE">
      <w:pPr>
        <w:numPr>
          <w:ilvl w:val="0"/>
          <w:numId w:val="1"/>
        </w:numPr>
        <w:pBdr>
          <w:top w:val="nil"/>
          <w:left w:val="nil"/>
          <w:bottom w:val="nil"/>
          <w:right w:val="nil"/>
          <w:between w:val="nil"/>
        </w:pBdr>
        <w:ind w:left="360"/>
        <w:rPr>
          <w:rFonts w:ascii="Lexend Deca" w:eastAsia="Lexend Deca" w:hAnsi="Lexend Deca" w:cs="Lexend Deca"/>
          <w:color w:val="000000"/>
        </w:rPr>
      </w:pPr>
      <w:r>
        <w:rPr>
          <w:rFonts w:ascii="Lexend Deca" w:eastAsia="Lexend Deca" w:hAnsi="Lexend Deca" w:cs="Lexend Deca"/>
          <w:color w:val="000000"/>
        </w:rPr>
        <w:t>To evaluate the standards of pupils’ achievements and set targets for improvement.</w:t>
      </w:r>
    </w:p>
    <w:p w:rsidR="00DA43A7" w:rsidRDefault="00DA43A7">
      <w:pPr>
        <w:jc w:val="both"/>
        <w:rPr>
          <w:rFonts w:ascii="Lexend Deca" w:eastAsia="Lexend Deca" w:hAnsi="Lexend Deca" w:cs="Lexend Deca"/>
        </w:rPr>
      </w:pPr>
    </w:p>
    <w:p w:rsidR="00DA43A7" w:rsidRDefault="001B77EE">
      <w:pPr>
        <w:numPr>
          <w:ilvl w:val="0"/>
          <w:numId w:val="1"/>
        </w:numPr>
        <w:pBdr>
          <w:top w:val="nil"/>
          <w:left w:val="nil"/>
          <w:bottom w:val="nil"/>
          <w:right w:val="nil"/>
          <w:between w:val="nil"/>
        </w:pBdr>
        <w:ind w:left="360"/>
        <w:jc w:val="both"/>
        <w:rPr>
          <w:rFonts w:ascii="Lexend Deca" w:eastAsia="Lexend Deca" w:hAnsi="Lexend Deca" w:cs="Lexend Deca"/>
          <w:color w:val="000000"/>
        </w:rPr>
      </w:pPr>
      <w:r>
        <w:rPr>
          <w:rFonts w:ascii="Lexend Deca" w:eastAsia="Lexend Deca" w:hAnsi="Lexend Deca" w:cs="Lexend Deca"/>
          <w:color w:val="000000"/>
        </w:rPr>
        <w:t>To identify appropriate accreditation opportunities and prepare and enter pupils for examinations.</w:t>
      </w:r>
    </w:p>
    <w:p w:rsidR="00DA43A7" w:rsidRDefault="00DA43A7">
      <w:pPr>
        <w:rPr>
          <w:rFonts w:ascii="Lexend Deca" w:eastAsia="Lexend Deca" w:hAnsi="Lexend Deca" w:cs="Lexend Deca"/>
        </w:rPr>
      </w:pPr>
    </w:p>
    <w:p w:rsidR="00DA43A7" w:rsidRDefault="00DA43A7">
      <w:pPr>
        <w:rPr>
          <w:rFonts w:ascii="Lexend Deca" w:eastAsia="Lexend Deca" w:hAnsi="Lexend Deca" w:cs="Lexend Deca"/>
          <w:i/>
        </w:rPr>
      </w:pPr>
    </w:p>
    <w:p w:rsidR="00DA43A7" w:rsidRDefault="001B77EE">
      <w:pPr>
        <w:rPr>
          <w:rFonts w:ascii="Lexend Deca" w:eastAsia="Lexend Deca" w:hAnsi="Lexend Deca" w:cs="Lexend Deca"/>
          <w:i/>
        </w:rPr>
      </w:pPr>
      <w:r>
        <w:rPr>
          <w:rFonts w:ascii="Lexend Deca" w:eastAsia="Lexend Deca" w:hAnsi="Lexend Deca" w:cs="Lexend Deca"/>
          <w:i/>
        </w:rPr>
        <w:t>The duties in this job description will be carried out in accordance with the School Teachers’ Pay and Conditions Document 202</w:t>
      </w:r>
      <w:r w:rsidR="00B9129E">
        <w:rPr>
          <w:rFonts w:ascii="Lexend Deca" w:eastAsia="Lexend Deca" w:hAnsi="Lexend Deca" w:cs="Lexend Deca"/>
          <w:i/>
        </w:rPr>
        <w:t>5</w:t>
      </w:r>
      <w:r>
        <w:rPr>
          <w:rFonts w:ascii="Lexend Deca" w:eastAsia="Lexend Deca" w:hAnsi="Lexend Deca" w:cs="Lexend Deca"/>
          <w:i/>
        </w:rPr>
        <w:t>, or any subsequent document which may succeed the 202</w:t>
      </w:r>
      <w:r w:rsidR="00B9129E">
        <w:rPr>
          <w:rFonts w:ascii="Lexend Deca" w:eastAsia="Lexend Deca" w:hAnsi="Lexend Deca" w:cs="Lexend Deca"/>
          <w:i/>
        </w:rPr>
        <w:t>5</w:t>
      </w:r>
      <w:bookmarkStart w:id="0" w:name="_GoBack"/>
      <w:bookmarkEnd w:id="0"/>
      <w:r>
        <w:rPr>
          <w:rFonts w:ascii="Lexend Deca" w:eastAsia="Lexend Deca" w:hAnsi="Lexend Deca" w:cs="Lexend Deca"/>
          <w:i/>
        </w:rPr>
        <w:t xml:space="preserve"> document.</w:t>
      </w:r>
    </w:p>
    <w:p w:rsidR="00DA43A7" w:rsidRDefault="00DA43A7">
      <w:pPr>
        <w:rPr>
          <w:rFonts w:ascii="Lexend Deca" w:eastAsia="Lexend Deca" w:hAnsi="Lexend Deca" w:cs="Lexend Deca"/>
        </w:rPr>
      </w:pPr>
    </w:p>
    <w:p w:rsidR="00DA43A7" w:rsidRDefault="00DA43A7">
      <w:pPr>
        <w:rPr>
          <w:rFonts w:ascii="Lexend Deca" w:eastAsia="Lexend Deca" w:hAnsi="Lexend Deca" w:cs="Lexend Deca"/>
          <w:b/>
        </w:rPr>
      </w:pPr>
    </w:p>
    <w:p w:rsidR="00DA43A7" w:rsidRDefault="001B77EE">
      <w:pPr>
        <w:rPr>
          <w:rFonts w:ascii="Lexend Deca" w:eastAsia="Lexend Deca" w:hAnsi="Lexend Deca" w:cs="Lexend Deca"/>
          <w:b/>
        </w:rPr>
      </w:pPr>
      <w:proofErr w:type="gramStart"/>
      <w:r>
        <w:rPr>
          <w:rFonts w:ascii="Lexend Deca" w:eastAsia="Lexend Deca" w:hAnsi="Lexend Deca" w:cs="Lexend Deca"/>
          <w:b/>
        </w:rPr>
        <w:t>A</w:t>
      </w:r>
      <w:proofErr w:type="gramEnd"/>
      <w:r>
        <w:rPr>
          <w:rFonts w:ascii="Lexend Deca" w:eastAsia="Lexend Deca" w:hAnsi="Lexend Deca" w:cs="Lexend Deca"/>
          <w:b/>
        </w:rPr>
        <w:tab/>
        <w:t>Assist senior management with developing policy and practice</w:t>
      </w:r>
    </w:p>
    <w:p w:rsidR="00DA43A7" w:rsidRDefault="00DA43A7">
      <w:pPr>
        <w:rPr>
          <w:rFonts w:ascii="Lexend Deca" w:eastAsia="Lexend Deca" w:hAnsi="Lexend Deca" w:cs="Lexend Deca"/>
          <w:b/>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1.</w:t>
      </w:r>
      <w:r>
        <w:rPr>
          <w:rFonts w:ascii="Lexend Deca" w:eastAsia="Lexend Deca" w:hAnsi="Lexend Deca" w:cs="Lexend Deca"/>
        </w:rPr>
        <w:tab/>
        <w:t>Assist the Senior Leadership Team with developing and implementing policy and practice which reflect the school’s commitment to high achievement, effective teaching and learning.</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lastRenderedPageBreak/>
        <w:t>2.</w:t>
      </w:r>
      <w:r>
        <w:rPr>
          <w:rFonts w:ascii="Lexend Deca" w:eastAsia="Lexend Deca" w:hAnsi="Lexend Deca" w:cs="Lexend Deca"/>
        </w:rPr>
        <w:tab/>
        <w:t>Use assessment and other data effectively to identify pupils who are underachieving in the subject and, where necessary, create and implement effective plans for action to support those pupils.</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3.</w:t>
      </w:r>
      <w:r>
        <w:rPr>
          <w:rFonts w:ascii="Lexend Deca" w:eastAsia="Lexend Deca" w:hAnsi="Lexend Deca" w:cs="Lexend Deca"/>
        </w:rPr>
        <w:tab/>
        <w:t>Analyse and interpret relevant national, local and school data, plus research and inspection evidence, to inform policies, practices, expectations, targets and teaching methods.</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4.</w:t>
      </w:r>
      <w:r>
        <w:rPr>
          <w:rFonts w:ascii="Lexend Deca" w:eastAsia="Lexend Deca" w:hAnsi="Lexend Deca" w:cs="Lexend Deca"/>
        </w:rPr>
        <w:tab/>
        <w:t xml:space="preserve">Establish with the support of Head of English and the </w:t>
      </w:r>
      <w:r w:rsidR="00100AF2">
        <w:rPr>
          <w:rFonts w:ascii="Lexend Deca" w:eastAsia="Lexend Deca" w:hAnsi="Lexend Deca" w:cs="Lexend Deca"/>
          <w:highlight w:val="white"/>
        </w:rPr>
        <w:t>Deputy</w:t>
      </w:r>
      <w:r>
        <w:rPr>
          <w:rFonts w:ascii="Lexend Deca" w:eastAsia="Lexend Deca" w:hAnsi="Lexend Deca" w:cs="Lexend Deca"/>
          <w:highlight w:val="white"/>
        </w:rPr>
        <w:t xml:space="preserve"> Headteacher - Quality of Education</w:t>
      </w:r>
      <w:r>
        <w:rPr>
          <w:rFonts w:ascii="Lexend Deca" w:eastAsia="Lexend Deca" w:hAnsi="Lexend Deca" w:cs="Lexend Deca"/>
        </w:rPr>
        <w:t xml:space="preserve"> – Curriculum short, </w:t>
      </w:r>
      <w:proofErr w:type="gramStart"/>
      <w:r>
        <w:rPr>
          <w:rFonts w:ascii="Lexend Deca" w:eastAsia="Lexend Deca" w:hAnsi="Lexend Deca" w:cs="Lexend Deca"/>
        </w:rPr>
        <w:t>medium and long term</w:t>
      </w:r>
      <w:proofErr w:type="gramEnd"/>
      <w:r>
        <w:rPr>
          <w:rFonts w:ascii="Lexend Deca" w:eastAsia="Lexend Deca" w:hAnsi="Lexend Deca" w:cs="Lexend Deca"/>
        </w:rPr>
        <w:t xml:space="preserve"> plans for the development and resourcing.</w:t>
      </w:r>
    </w:p>
    <w:p w:rsidR="00DA43A7" w:rsidRDefault="00DA43A7">
      <w:pPr>
        <w:ind w:left="720" w:hanging="720"/>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5.</w:t>
      </w:r>
      <w:r>
        <w:rPr>
          <w:rFonts w:ascii="Lexend Deca" w:eastAsia="Lexend Deca" w:hAnsi="Lexend Deca" w:cs="Lexend Deca"/>
        </w:rPr>
        <w:tab/>
        <w:t>With the support of the Head of English monitor the progress made in achieving, subject plans and targets, evaluate the effects on teaching and learning, and use this analysis to guide further improvement.</w:t>
      </w: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1B77EE">
      <w:pPr>
        <w:rPr>
          <w:rFonts w:ascii="Lexend Deca" w:eastAsia="Lexend Deca" w:hAnsi="Lexend Deca" w:cs="Lexend Deca"/>
          <w:b/>
        </w:rPr>
      </w:pPr>
      <w:r>
        <w:rPr>
          <w:rFonts w:ascii="Lexend Deca" w:eastAsia="Lexend Deca" w:hAnsi="Lexend Deca" w:cs="Lexend Deca"/>
          <w:b/>
        </w:rPr>
        <w:t>B</w:t>
      </w:r>
      <w:r>
        <w:rPr>
          <w:rFonts w:ascii="Lexend Deca" w:eastAsia="Lexend Deca" w:hAnsi="Lexend Deca" w:cs="Lexend Deca"/>
          <w:b/>
        </w:rPr>
        <w:tab/>
        <w:t>Teaching and Learning</w:t>
      </w:r>
    </w:p>
    <w:p w:rsidR="00DA43A7" w:rsidRDefault="00DA43A7">
      <w:pPr>
        <w:rPr>
          <w:rFonts w:ascii="Lexend Deca" w:eastAsia="Lexend Deca" w:hAnsi="Lexend Deca" w:cs="Lexend Deca"/>
          <w:b/>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1.</w:t>
      </w:r>
      <w:r>
        <w:rPr>
          <w:rFonts w:ascii="Lexend Deca" w:eastAsia="Lexend Deca" w:hAnsi="Lexend Deca" w:cs="Lexend Deca"/>
        </w:rPr>
        <w:tab/>
        <w:t>To teach throughout the school, ensuring curriculum coverage, continuity and progression for all pupils, including those of high ability and those with special educational needs other than emotional and behavioural difficulties, or linguistic needs.</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2.</w:t>
      </w:r>
      <w:r>
        <w:rPr>
          <w:rFonts w:ascii="Lexend Deca" w:eastAsia="Lexend Deca" w:hAnsi="Lexend Deca" w:cs="Lexend Deca"/>
        </w:rPr>
        <w:tab/>
        <w:t>Ensure effective teaching of whole classes and groups of individuals within the whole class setting, so that teaching objectives are met, and best use is made of teaching time.</w:t>
      </w:r>
    </w:p>
    <w:p w:rsidR="00DA43A7" w:rsidRDefault="00DA43A7">
      <w:pPr>
        <w:ind w:left="720" w:hanging="720"/>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3.</w:t>
      </w:r>
      <w:r>
        <w:rPr>
          <w:rFonts w:ascii="Lexend Deca" w:eastAsia="Lexend Deca" w:hAnsi="Lexend Deca" w:cs="Lexend Deca"/>
        </w:rPr>
        <w:tab/>
        <w:t>Establish and maintain a purposeful working atmosphere and set high expectations for pupils’ behaviour.</w:t>
      </w:r>
    </w:p>
    <w:p w:rsidR="00DA43A7" w:rsidRDefault="00DA43A7">
      <w:pPr>
        <w:ind w:left="720" w:hanging="720"/>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4.</w:t>
      </w:r>
      <w:r>
        <w:rPr>
          <w:rFonts w:ascii="Lexend Deca" w:eastAsia="Lexend Deca" w:hAnsi="Lexend Deca" w:cs="Lexend Deca"/>
        </w:rPr>
        <w:tab/>
        <w:t>Ensure effective development of pupil’s literacy, numeracy and information technology skills through the subject.</w:t>
      </w:r>
    </w:p>
    <w:p w:rsidR="00DA43A7" w:rsidRDefault="00DA43A7">
      <w:pPr>
        <w:ind w:left="720" w:hanging="720"/>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5.</w:t>
      </w:r>
      <w:r>
        <w:rPr>
          <w:rFonts w:ascii="Lexend Deca" w:eastAsia="Lexend Deca" w:hAnsi="Lexend Deca" w:cs="Lexend Deca"/>
        </w:rPr>
        <w:tab/>
        <w:t>With the support of the Head of English establish and implement clear policies and practices for assessing, recording and reporting on pupil achievement, and for using this information to recognise achievement and to assist pupils in setting targets for further improvement.</w:t>
      </w:r>
    </w:p>
    <w:p w:rsidR="00DA43A7" w:rsidRDefault="00DA43A7">
      <w:pPr>
        <w:ind w:left="720" w:hanging="720"/>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6.</w:t>
      </w:r>
      <w:r>
        <w:rPr>
          <w:rFonts w:ascii="Lexend Deca" w:eastAsia="Lexend Deca" w:hAnsi="Lexend Deca" w:cs="Lexend Deca"/>
        </w:rPr>
        <w:tab/>
        <w:t>Ensure that information about pupils’ achievements in previous classes and schools is used effectively to secure good progress in the subject.</w:t>
      </w:r>
    </w:p>
    <w:p w:rsidR="00DA43A7" w:rsidRDefault="00DA43A7">
      <w:pPr>
        <w:ind w:left="720" w:hanging="720"/>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7.</w:t>
      </w:r>
      <w:r>
        <w:rPr>
          <w:rFonts w:ascii="Lexend Deca" w:eastAsia="Lexend Deca" w:hAnsi="Lexend Deca" w:cs="Lexend Deca"/>
        </w:rPr>
        <w:tab/>
        <w:t>Establish clear targets for pupil achievement, and evaluate progress and achievement in the subject by all pupils, including those with special educational needs other than emotional and behavioural difficulties, and those with linguistic needs.</w:t>
      </w:r>
    </w:p>
    <w:p w:rsidR="00DA43A7" w:rsidRDefault="00DA43A7">
      <w:pPr>
        <w:ind w:left="720" w:hanging="720"/>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lastRenderedPageBreak/>
        <w:t>8.</w:t>
      </w:r>
      <w:r>
        <w:rPr>
          <w:rFonts w:ascii="Lexend Deca" w:eastAsia="Lexend Deca" w:hAnsi="Lexend Deca" w:cs="Lexend Deca"/>
        </w:rPr>
        <w:tab/>
        <w:t xml:space="preserve">Work with the </w:t>
      </w:r>
      <w:proofErr w:type="spellStart"/>
      <w:r>
        <w:rPr>
          <w:rFonts w:ascii="Lexend Deca" w:eastAsia="Lexend Deca" w:hAnsi="Lexend Deca" w:cs="Lexend Deca"/>
        </w:rPr>
        <w:t>SENCo</w:t>
      </w:r>
      <w:proofErr w:type="spellEnd"/>
      <w:r>
        <w:rPr>
          <w:rFonts w:ascii="Lexend Deca" w:eastAsia="Lexend Deca" w:hAnsi="Lexend Deca" w:cs="Lexend Deca"/>
        </w:rPr>
        <w:t xml:space="preserve"> and any other staff with special educational needs expertise, to ensure that individual education plans are used to set subject-specific targets and match work well to pupils’ needs.</w:t>
      </w:r>
    </w:p>
    <w:p w:rsidR="00DA43A7" w:rsidRDefault="00DA43A7">
      <w:pPr>
        <w:ind w:left="720" w:hanging="720"/>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9.</w:t>
      </w:r>
      <w:r>
        <w:rPr>
          <w:rFonts w:ascii="Lexend Deca" w:eastAsia="Lexend Deca" w:hAnsi="Lexend Deca" w:cs="Lexend Deca"/>
        </w:rPr>
        <w:tab/>
        <w:t>Establish a partnership with parents to involve them in their child’s learning of the subject, as well as providing information about the curriculum, attainment, progress and targets.</w:t>
      </w:r>
    </w:p>
    <w:p w:rsidR="00DA43A7" w:rsidRDefault="00DA43A7">
      <w:pPr>
        <w:ind w:left="720" w:hanging="720"/>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10.</w:t>
      </w:r>
      <w:r>
        <w:rPr>
          <w:rFonts w:ascii="Lexend Deca" w:eastAsia="Lexend Deca" w:hAnsi="Lexend Deca" w:cs="Lexend Deca"/>
        </w:rPr>
        <w:tab/>
        <w:t>Develop effective links with the local community, including business and industry, in order to extend the subject curriculum, enhance teaching and to develop pupils’ wider understanding.</w:t>
      </w:r>
    </w:p>
    <w:p w:rsidR="00DA43A7" w:rsidRDefault="00DA43A7">
      <w:pPr>
        <w:ind w:left="720" w:hanging="720"/>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11.</w:t>
      </w:r>
      <w:r>
        <w:rPr>
          <w:rFonts w:ascii="Lexend Deca" w:eastAsia="Lexend Deca" w:hAnsi="Lexend Deca" w:cs="Lexend Deca"/>
        </w:rPr>
        <w:tab/>
        <w:t>Support the embedding of literacy throughout the curriculum and the development of the Academy reading programme.</w:t>
      </w:r>
    </w:p>
    <w:p w:rsidR="00DA43A7" w:rsidRDefault="00DA43A7">
      <w:pPr>
        <w:ind w:left="720" w:hanging="720"/>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 xml:space="preserve">12.      Lead specific literacy interventions. </w:t>
      </w:r>
    </w:p>
    <w:p w:rsidR="00DA43A7" w:rsidRDefault="00DA43A7">
      <w:pPr>
        <w:ind w:left="720" w:hanging="720"/>
        <w:jc w:val="both"/>
        <w:rPr>
          <w:rFonts w:ascii="Lexend Deca" w:eastAsia="Lexend Deca" w:hAnsi="Lexend Deca" w:cs="Lexend Deca"/>
        </w:rPr>
      </w:pPr>
    </w:p>
    <w:p w:rsidR="00DA43A7" w:rsidRDefault="00DA43A7">
      <w:pPr>
        <w:ind w:left="720" w:hanging="720"/>
        <w:jc w:val="both"/>
        <w:rPr>
          <w:rFonts w:ascii="Lexend Deca" w:eastAsia="Lexend Deca" w:hAnsi="Lexend Deca" w:cs="Lexend Deca"/>
        </w:rPr>
      </w:pPr>
    </w:p>
    <w:p w:rsidR="00DA43A7" w:rsidRDefault="00DA43A7">
      <w:pPr>
        <w:jc w:val="both"/>
        <w:rPr>
          <w:rFonts w:ascii="Lexend Deca" w:eastAsia="Lexend Deca" w:hAnsi="Lexend Deca" w:cs="Lexend Deca"/>
        </w:rPr>
      </w:pPr>
    </w:p>
    <w:p w:rsidR="00DA43A7" w:rsidRDefault="001B77EE">
      <w:pPr>
        <w:jc w:val="both"/>
        <w:rPr>
          <w:rFonts w:ascii="Lexend Deca" w:eastAsia="Lexend Deca" w:hAnsi="Lexend Deca" w:cs="Lexend Deca"/>
          <w:b/>
        </w:rPr>
      </w:pPr>
      <w:r>
        <w:rPr>
          <w:rFonts w:ascii="Lexend Deca" w:eastAsia="Lexend Deca" w:hAnsi="Lexend Deca" w:cs="Lexend Deca"/>
          <w:b/>
        </w:rPr>
        <w:t>C</w:t>
      </w:r>
      <w:r>
        <w:rPr>
          <w:rFonts w:ascii="Lexend Deca" w:eastAsia="Lexend Deca" w:hAnsi="Lexend Deca" w:cs="Lexend Deca"/>
          <w:b/>
        </w:rPr>
        <w:tab/>
        <w:t>Leading and Managing Staff</w:t>
      </w:r>
    </w:p>
    <w:p w:rsidR="00DA43A7" w:rsidRDefault="00DA43A7">
      <w:pPr>
        <w:jc w:val="both"/>
        <w:rPr>
          <w:rFonts w:ascii="Lexend Deca" w:eastAsia="Lexend Deca" w:hAnsi="Lexend Deca" w:cs="Lexend Deca"/>
          <w:b/>
        </w:rPr>
      </w:pPr>
    </w:p>
    <w:p w:rsidR="00DA43A7" w:rsidRDefault="001B77EE">
      <w:pPr>
        <w:jc w:val="both"/>
        <w:rPr>
          <w:rFonts w:ascii="Lexend Deca" w:eastAsia="Lexend Deca" w:hAnsi="Lexend Deca" w:cs="Lexend Deca"/>
        </w:rPr>
      </w:pPr>
      <w:r>
        <w:rPr>
          <w:rFonts w:ascii="Lexend Deca" w:eastAsia="Lexend Deca" w:hAnsi="Lexend Deca" w:cs="Lexend Deca"/>
        </w:rPr>
        <w:t>1.</w:t>
      </w:r>
      <w:r>
        <w:rPr>
          <w:rFonts w:ascii="Lexend Deca" w:eastAsia="Lexend Deca" w:hAnsi="Lexend Deca" w:cs="Lexend Deca"/>
        </w:rPr>
        <w:tab/>
        <w:t>Help staff to achieve constructive working relationships with pupils.</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2.</w:t>
      </w:r>
      <w:r>
        <w:rPr>
          <w:rFonts w:ascii="Lexend Deca" w:eastAsia="Lexend Deca" w:hAnsi="Lexend Deca" w:cs="Lexend Deca"/>
        </w:rPr>
        <w:tab/>
        <w:t>Establish clear expectations and constructive working relationships among staff involved with the subject, including team working and mutual support; develop responsibilities and delegate tasks as appropriate and evaluate practice.</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3.</w:t>
      </w:r>
      <w:r>
        <w:rPr>
          <w:rFonts w:ascii="Lexend Deca" w:eastAsia="Lexend Deca" w:hAnsi="Lexend Deca" w:cs="Lexend Deca"/>
        </w:rPr>
        <w:tab/>
        <w:t>Sustain their own motivation and, where possible, that of other staff involved in the subject.</w:t>
      </w:r>
    </w:p>
    <w:p w:rsidR="00DA43A7" w:rsidRDefault="00DA43A7">
      <w:pPr>
        <w:jc w:val="both"/>
        <w:rPr>
          <w:rFonts w:ascii="Lexend Deca" w:eastAsia="Lexend Deca" w:hAnsi="Lexend Deca" w:cs="Lexend Deca"/>
        </w:rPr>
      </w:pPr>
    </w:p>
    <w:p w:rsidR="00DA43A7" w:rsidRDefault="001B77EE">
      <w:pPr>
        <w:jc w:val="both"/>
        <w:rPr>
          <w:rFonts w:ascii="Lexend Deca" w:eastAsia="Lexend Deca" w:hAnsi="Lexend Deca" w:cs="Lexend Deca"/>
          <w:b/>
        </w:rPr>
      </w:pPr>
      <w:r>
        <w:rPr>
          <w:rFonts w:ascii="Lexend Deca" w:eastAsia="Lexend Deca" w:hAnsi="Lexend Deca" w:cs="Lexend Deca"/>
          <w:b/>
        </w:rPr>
        <w:t>D</w:t>
      </w:r>
      <w:r>
        <w:rPr>
          <w:rFonts w:ascii="Lexend Deca" w:eastAsia="Lexend Deca" w:hAnsi="Lexend Deca" w:cs="Lexend Deca"/>
          <w:b/>
        </w:rPr>
        <w:tab/>
        <w:t>Efficient and effective deployment of resources</w:t>
      </w:r>
    </w:p>
    <w:p w:rsidR="00DA43A7" w:rsidRDefault="00DA43A7">
      <w:pPr>
        <w:jc w:val="both"/>
        <w:rPr>
          <w:rFonts w:ascii="Lexend Deca" w:eastAsia="Lexend Deca" w:hAnsi="Lexend Deca" w:cs="Lexend Deca"/>
          <w:b/>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1.</w:t>
      </w:r>
      <w:r>
        <w:rPr>
          <w:rFonts w:ascii="Lexend Deca" w:eastAsia="Lexend Deca" w:hAnsi="Lexend Deca" w:cs="Lexend Deca"/>
        </w:rPr>
        <w:tab/>
        <w:t>Evaluate the resource needs for the subject and advise the Senior Leadership Team of likely priorities for expenditure.</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2.</w:t>
      </w:r>
      <w:r>
        <w:rPr>
          <w:rFonts w:ascii="Lexend Deca" w:eastAsia="Lexend Deca" w:hAnsi="Lexend Deca" w:cs="Lexend Deca"/>
        </w:rPr>
        <w:tab/>
        <w:t>Ensure the effective and efficient management and organisation of learning resources including information and communications technology.</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3.</w:t>
      </w:r>
      <w:r>
        <w:rPr>
          <w:rFonts w:ascii="Lexend Deca" w:eastAsia="Lexend Deca" w:hAnsi="Lexend Deca" w:cs="Lexend Deca"/>
        </w:rPr>
        <w:tab/>
        <w:t>Maintain existing resources and explore opportunities to develop or incorporate new resources from a wide range of sources inside and outside school.</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4.</w:t>
      </w:r>
      <w:r>
        <w:rPr>
          <w:rFonts w:ascii="Lexend Deca" w:eastAsia="Lexend Deca" w:hAnsi="Lexend Deca" w:cs="Lexend Deca"/>
        </w:rPr>
        <w:tab/>
        <w:t>Use the classroom to create an effective and stimulating environment for the teaching and learning of the subject.</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5.</w:t>
      </w:r>
      <w:r>
        <w:rPr>
          <w:rFonts w:ascii="Lexend Deca" w:eastAsia="Lexend Deca" w:hAnsi="Lexend Deca" w:cs="Lexend Deca"/>
        </w:rPr>
        <w:tab/>
        <w:t>Ensure that there is a safe working and learning environment in which risks are properly assessed.</w:t>
      </w:r>
    </w:p>
    <w:p w:rsidR="00DA43A7" w:rsidRDefault="00DA43A7">
      <w:pPr>
        <w:jc w:val="both"/>
        <w:rPr>
          <w:rFonts w:ascii="Lexend Deca" w:eastAsia="Lexend Deca" w:hAnsi="Lexend Deca" w:cs="Lexend Deca"/>
        </w:rPr>
      </w:pPr>
    </w:p>
    <w:p w:rsidR="00DA43A7" w:rsidRDefault="001B77EE">
      <w:pPr>
        <w:jc w:val="both"/>
        <w:rPr>
          <w:rFonts w:ascii="Lexend Deca" w:eastAsia="Lexend Deca" w:hAnsi="Lexend Deca" w:cs="Lexend Deca"/>
          <w:b/>
        </w:rPr>
      </w:pPr>
      <w:r>
        <w:rPr>
          <w:rFonts w:ascii="Lexend Deca" w:eastAsia="Lexend Deca" w:hAnsi="Lexend Deca" w:cs="Lexend Deca"/>
          <w:b/>
        </w:rPr>
        <w:t>E</w:t>
      </w:r>
      <w:r>
        <w:rPr>
          <w:rFonts w:ascii="Lexend Deca" w:eastAsia="Lexend Deca" w:hAnsi="Lexend Deca" w:cs="Lexend Deca"/>
          <w:b/>
        </w:rPr>
        <w:tab/>
        <w:t>To undertake pastoral and behavioural management responsibilities</w:t>
      </w:r>
    </w:p>
    <w:p w:rsidR="00DA43A7" w:rsidRDefault="00DA43A7">
      <w:pPr>
        <w:jc w:val="both"/>
        <w:rPr>
          <w:rFonts w:ascii="Lexend Deca" w:eastAsia="Lexend Deca" w:hAnsi="Lexend Deca" w:cs="Lexend Deca"/>
          <w:b/>
        </w:rPr>
      </w:pPr>
    </w:p>
    <w:p w:rsidR="00DA43A7" w:rsidRDefault="001B77EE" w:rsidP="001B77EE">
      <w:pPr>
        <w:ind w:left="709" w:hanging="709"/>
        <w:jc w:val="both"/>
        <w:rPr>
          <w:rFonts w:ascii="Lexend Deca" w:eastAsia="Lexend Deca" w:hAnsi="Lexend Deca" w:cs="Lexend Deca"/>
        </w:rPr>
      </w:pPr>
      <w:r>
        <w:rPr>
          <w:rFonts w:ascii="Lexend Deca" w:eastAsia="Lexend Deca" w:hAnsi="Lexend Deca" w:cs="Lexend Deca"/>
        </w:rPr>
        <w:t>1.</w:t>
      </w:r>
      <w:r>
        <w:rPr>
          <w:rFonts w:ascii="Lexend Deca" w:eastAsia="Lexend Deca" w:hAnsi="Lexend Deca" w:cs="Lexend Deca"/>
        </w:rPr>
        <w:tab/>
        <w:t>By undertaking pastoral and tutorial responsibilities for a group/class of                                                                  pupils.</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2.</w:t>
      </w:r>
      <w:r>
        <w:rPr>
          <w:rFonts w:ascii="Lexend Deca" w:eastAsia="Lexend Deca" w:hAnsi="Lexend Deca" w:cs="Lexend Deca"/>
        </w:rPr>
        <w:tab/>
        <w:t>By ensuring that support for the behaviour management of pupils is consistent with the school’s policies and programmes.</w:t>
      </w:r>
    </w:p>
    <w:p w:rsidR="00DA43A7" w:rsidRDefault="00DA43A7">
      <w:pPr>
        <w:jc w:val="both"/>
        <w:rPr>
          <w:rFonts w:ascii="Lexend Deca" w:eastAsia="Lexend Deca" w:hAnsi="Lexend Deca" w:cs="Lexend Deca"/>
        </w:rPr>
      </w:pPr>
    </w:p>
    <w:p w:rsidR="00DA43A7" w:rsidRDefault="001B77EE">
      <w:pPr>
        <w:numPr>
          <w:ilvl w:val="0"/>
          <w:numId w:val="2"/>
        </w:numPr>
        <w:ind w:left="720"/>
        <w:jc w:val="both"/>
        <w:rPr>
          <w:rFonts w:ascii="Lexend Deca" w:eastAsia="Lexend Deca" w:hAnsi="Lexend Deca" w:cs="Lexend Deca"/>
        </w:rPr>
      </w:pPr>
      <w:r>
        <w:rPr>
          <w:rFonts w:ascii="Lexend Deca" w:eastAsia="Lexend Deca" w:hAnsi="Lexend Deca" w:cs="Lexend Deca"/>
        </w:rPr>
        <w:t>By contributing to activities which will provide opportunities for pupils’ social and cultural development.</w:t>
      </w:r>
    </w:p>
    <w:p w:rsidR="00DA43A7" w:rsidRDefault="00DA43A7">
      <w:pPr>
        <w:ind w:left="1080"/>
        <w:jc w:val="both"/>
        <w:rPr>
          <w:rFonts w:ascii="Lexend Deca" w:eastAsia="Lexend Deca" w:hAnsi="Lexend Deca" w:cs="Lexend Deca"/>
        </w:rPr>
      </w:pPr>
    </w:p>
    <w:p w:rsidR="00DA43A7" w:rsidRDefault="001B77EE">
      <w:pPr>
        <w:numPr>
          <w:ilvl w:val="0"/>
          <w:numId w:val="2"/>
        </w:numPr>
        <w:ind w:left="720"/>
        <w:jc w:val="both"/>
        <w:rPr>
          <w:rFonts w:ascii="Lexend Deca" w:eastAsia="Lexend Deca" w:hAnsi="Lexend Deca" w:cs="Lexend Deca"/>
        </w:rPr>
      </w:pPr>
      <w:r>
        <w:rPr>
          <w:rFonts w:ascii="Lexend Deca" w:eastAsia="Lexend Deca" w:hAnsi="Lexend Deca" w:cs="Lexend Deca"/>
        </w:rPr>
        <w:t>By setting a good example to the pupils, through their presentation and their personal and professional conduct.</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b/>
        </w:rPr>
      </w:pPr>
      <w:r>
        <w:rPr>
          <w:rFonts w:ascii="Lexend Deca" w:eastAsia="Lexend Deca" w:hAnsi="Lexend Deca" w:cs="Lexend Deca"/>
          <w:b/>
        </w:rPr>
        <w:t>F</w:t>
      </w:r>
      <w:r>
        <w:rPr>
          <w:rFonts w:ascii="Lexend Deca" w:eastAsia="Lexend Deca" w:hAnsi="Lexend Deca" w:cs="Lexend Deca"/>
          <w:b/>
        </w:rPr>
        <w:tab/>
        <w:t>To contribute to the corporate responsibilities of the senior management team</w:t>
      </w:r>
    </w:p>
    <w:p w:rsidR="00DA43A7" w:rsidRDefault="00DA43A7">
      <w:pPr>
        <w:jc w:val="both"/>
        <w:rPr>
          <w:rFonts w:ascii="Lexend Deca" w:eastAsia="Lexend Deca" w:hAnsi="Lexend Deca" w:cs="Lexend Deca"/>
          <w:b/>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1.</w:t>
      </w:r>
      <w:r>
        <w:rPr>
          <w:rFonts w:ascii="Lexend Deca" w:eastAsia="Lexend Deca" w:hAnsi="Lexend Deca" w:cs="Lexend Deca"/>
        </w:rPr>
        <w:tab/>
        <w:t>In planning school policies, curriculum provision and support, and the monitoring and evaluation of learning, achievement and pupils’ progress.</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2.</w:t>
      </w:r>
      <w:r>
        <w:rPr>
          <w:rFonts w:ascii="Lexend Deca" w:eastAsia="Lexend Deca" w:hAnsi="Lexend Deca" w:cs="Lexend Deca"/>
        </w:rPr>
        <w:tab/>
        <w:t>To undertake any other duties and responsibilities which are consistent with the grade and expertise required of the post holder as may be required from time to time.</w:t>
      </w:r>
    </w:p>
    <w:p w:rsidR="00DA43A7" w:rsidRDefault="00DA43A7">
      <w:pPr>
        <w:jc w:val="both"/>
        <w:rPr>
          <w:rFonts w:ascii="Lexend Deca" w:eastAsia="Lexend Deca" w:hAnsi="Lexend Deca" w:cs="Lexend Deca"/>
        </w:rPr>
      </w:pPr>
    </w:p>
    <w:p w:rsidR="00DA43A7" w:rsidRDefault="001B77EE">
      <w:pPr>
        <w:ind w:left="720" w:hanging="720"/>
        <w:jc w:val="both"/>
        <w:rPr>
          <w:rFonts w:ascii="Lexend Deca" w:eastAsia="Lexend Deca" w:hAnsi="Lexend Deca" w:cs="Lexend Deca"/>
        </w:rPr>
      </w:pPr>
      <w:r>
        <w:rPr>
          <w:rFonts w:ascii="Lexend Deca" w:eastAsia="Lexend Deca" w:hAnsi="Lexend Deca" w:cs="Lexend Deca"/>
        </w:rPr>
        <w:t>3.</w:t>
      </w:r>
      <w:r>
        <w:rPr>
          <w:rFonts w:ascii="Lexend Deca" w:eastAsia="Lexend Deca" w:hAnsi="Lexend Deca" w:cs="Lexend Deca"/>
        </w:rPr>
        <w:tab/>
        <w:t>To ensure the development and progression of equality within the sphere of responsibility of this job description and the fair and equal treatment of all pupils, parents/carers, staff, and other personnel in the school or working with the school.</w:t>
      </w:r>
    </w:p>
    <w:p w:rsidR="00DA43A7" w:rsidRDefault="00DA43A7">
      <w:pPr>
        <w:jc w:val="both"/>
        <w:rPr>
          <w:rFonts w:ascii="Lexend Deca" w:eastAsia="Lexend Deca" w:hAnsi="Lexend Deca" w:cs="Lexend Deca"/>
          <w:b/>
        </w:rPr>
      </w:pPr>
    </w:p>
    <w:p w:rsidR="00DA43A7" w:rsidRDefault="00DA43A7">
      <w:pPr>
        <w:widowControl w:val="0"/>
        <w:jc w:val="both"/>
        <w:rPr>
          <w:rFonts w:ascii="Lexend Deca" w:eastAsia="Lexend Deca" w:hAnsi="Lexend Deca" w:cs="Lexend Deca"/>
          <w:sz w:val="20"/>
          <w:szCs w:val="20"/>
        </w:rPr>
      </w:pPr>
    </w:p>
    <w:p w:rsidR="00DA43A7" w:rsidRDefault="001B77EE">
      <w:pPr>
        <w:widowControl w:val="0"/>
        <w:jc w:val="both"/>
        <w:rPr>
          <w:rFonts w:ascii="Lexend Deca" w:eastAsia="Lexend Deca" w:hAnsi="Lexend Deca" w:cs="Lexend Deca"/>
          <w:b/>
          <w:sz w:val="22"/>
          <w:szCs w:val="22"/>
        </w:rPr>
      </w:pPr>
      <w:r>
        <w:rPr>
          <w:rFonts w:ascii="Lexend Deca" w:eastAsia="Lexend Deca" w:hAnsi="Lexend Deca" w:cs="Lexend Deca"/>
          <w:b/>
        </w:rPr>
        <w:t>Safeguarding Children</w:t>
      </w:r>
    </w:p>
    <w:p w:rsidR="00DA43A7" w:rsidRDefault="00DA43A7">
      <w:pPr>
        <w:widowControl w:val="0"/>
        <w:jc w:val="both"/>
        <w:rPr>
          <w:rFonts w:ascii="Lexend Deca" w:eastAsia="Lexend Deca" w:hAnsi="Lexend Deca" w:cs="Lexend Deca"/>
        </w:rPr>
      </w:pPr>
    </w:p>
    <w:p w:rsidR="00DA43A7" w:rsidRDefault="001B77EE">
      <w:pPr>
        <w:widowControl w:val="0"/>
        <w:jc w:val="both"/>
        <w:rPr>
          <w:rFonts w:ascii="Lexend Deca" w:eastAsia="Lexend Deca" w:hAnsi="Lexend Deca" w:cs="Lexend Deca"/>
          <w:color w:val="222222"/>
        </w:rPr>
      </w:pPr>
      <w:r>
        <w:rPr>
          <w:rFonts w:ascii="Lexend Deca" w:eastAsia="Lexend Deca" w:hAnsi="Lexend Deca" w:cs="Lexend Deca"/>
          <w:color w:val="222222"/>
        </w:rPr>
        <w:t>CONTEXT:</w:t>
      </w:r>
    </w:p>
    <w:p w:rsidR="00DA43A7" w:rsidRDefault="001B77EE">
      <w:pPr>
        <w:widowControl w:val="0"/>
        <w:spacing w:before="240" w:line="276" w:lineRule="auto"/>
        <w:jc w:val="both"/>
        <w:rPr>
          <w:rFonts w:ascii="Lexend Deca" w:eastAsia="Lexend Deca" w:hAnsi="Lexend Deca" w:cs="Lexend Deca"/>
          <w:color w:val="222222"/>
        </w:rPr>
      </w:pPr>
      <w:r>
        <w:rPr>
          <w:rFonts w:ascii="Lexend Deca" w:eastAsia="Lexend Deca" w:hAnsi="Lexend Deca" w:cs="Lexend Deca"/>
          <w:color w:val="222222"/>
        </w:rPr>
        <w:t>All teaching staff are part of a whole school team.  They are required to support the values and ethos of the school and school priorities as defined in the School Development Plan.  This will mean focusing on the needs of colleagues, parents and pupils and being flexible in a busy pressurised environment.</w:t>
      </w:r>
    </w:p>
    <w:p w:rsidR="00DA43A7" w:rsidRDefault="001B77EE">
      <w:pPr>
        <w:widowControl w:val="0"/>
        <w:spacing w:before="240" w:after="240" w:line="276" w:lineRule="auto"/>
        <w:jc w:val="both"/>
        <w:rPr>
          <w:rFonts w:ascii="Lexend Deca" w:eastAsia="Lexend Deca" w:hAnsi="Lexend Deca" w:cs="Lexend Deca"/>
        </w:rPr>
      </w:pPr>
      <w:r>
        <w:rPr>
          <w:rFonts w:ascii="Lexend Deca" w:eastAsia="Lexend Deca" w:hAnsi="Lexend Deca" w:cs="Lexend Deca"/>
        </w:rPr>
        <w:t xml:space="preserve">Because of the nature of this job, it will be necessary for the appropriate level of Disclosure and Barring Service check (DBS) to be undertaken.  Therefore, it is essential in making your application that you disclose any convictions or cautions (excluding youth cautions, reprimands or warnings) that are not 'protected' as defined by the Ministry of Justice. The DBS check will reveal both spent and unspent convictions, cautions and bind-overs as well as pending prosecutions, which aren't 'protected' under the Rehabilitation of Offenders Act 1974 (Exceptions) Order 1975 </w:t>
      </w:r>
      <w:r>
        <w:rPr>
          <w:rFonts w:ascii="Lexend Deca" w:eastAsia="Lexend Deca" w:hAnsi="Lexend Deca" w:cs="Lexend Deca"/>
        </w:rPr>
        <w:lastRenderedPageBreak/>
        <w:t>(2013 and 2020) and check to establish that a person is not barred from 'regulated' activity as defined by the Safeguarding Vulnerable Groups Act 2006.</w:t>
      </w:r>
    </w:p>
    <w:p w:rsidR="00DA43A7" w:rsidRDefault="001B77EE">
      <w:pPr>
        <w:widowControl w:val="0"/>
        <w:spacing w:before="240" w:after="240" w:line="276" w:lineRule="auto"/>
        <w:jc w:val="both"/>
        <w:rPr>
          <w:rFonts w:ascii="Lexend Deca" w:eastAsia="Lexend Deca" w:hAnsi="Lexend Deca" w:cs="Lexend Deca"/>
        </w:rPr>
      </w:pPr>
      <w:r>
        <w:rPr>
          <w:rFonts w:ascii="Lexend Deca" w:eastAsia="Lexend Deca" w:hAnsi="Lexend Deca" w:cs="Lexend Deca"/>
        </w:rPr>
        <w:t>Guidance about whether a conviction or caution should be disclosed can be found on the Ministry of Justice website.</w:t>
      </w:r>
    </w:p>
    <w:p w:rsidR="00DA43A7" w:rsidRDefault="001B77EE">
      <w:pPr>
        <w:widowControl w:val="0"/>
        <w:shd w:val="clear" w:color="auto" w:fill="FFFFFF"/>
        <w:spacing w:before="240" w:line="276" w:lineRule="auto"/>
        <w:jc w:val="both"/>
        <w:rPr>
          <w:rFonts w:ascii="Lexend Deca" w:eastAsia="Lexend Deca" w:hAnsi="Lexend Deca" w:cs="Lexend Deca"/>
          <w:color w:val="222222"/>
        </w:rPr>
      </w:pPr>
      <w:r>
        <w:rPr>
          <w:rFonts w:ascii="Lexend Deca" w:eastAsia="Lexend Deca" w:hAnsi="Lexend Deca" w:cs="Lexend Deca"/>
          <w:color w:val="222222"/>
        </w:rPr>
        <w:t xml:space="preserve">The fact that a pending prosecution, conviction, bind-over or caution has been recorded against you will not necessarily debar you from consideration for this appointment. </w:t>
      </w:r>
    </w:p>
    <w:p w:rsidR="00DA43A7" w:rsidRDefault="001B77EE">
      <w:pPr>
        <w:widowControl w:val="0"/>
        <w:shd w:val="clear" w:color="auto" w:fill="FFFFFF"/>
        <w:spacing w:before="240" w:line="276" w:lineRule="auto"/>
        <w:jc w:val="both"/>
        <w:rPr>
          <w:rFonts w:ascii="Lexend Deca" w:eastAsia="Lexend Deca" w:hAnsi="Lexend Deca" w:cs="Lexend Deca"/>
          <w:color w:val="222222"/>
        </w:rPr>
      </w:pPr>
      <w:r>
        <w:rPr>
          <w:rFonts w:ascii="Lexend Deca" w:eastAsia="Lexend Deca" w:hAnsi="Lexend Deca" w:cs="Lexend Deca"/>
          <w:color w:val="222222"/>
        </w:rPr>
        <w:t>In the event of employment being taken up, any failure to disclose relevant convictions will result in dismissal or disciplinary action by The Academy.</w:t>
      </w:r>
    </w:p>
    <w:p w:rsidR="00DA43A7" w:rsidRDefault="001B77EE">
      <w:pPr>
        <w:widowControl w:val="0"/>
        <w:shd w:val="clear" w:color="auto" w:fill="FFFFFF"/>
        <w:spacing w:before="240" w:line="276" w:lineRule="auto"/>
        <w:jc w:val="both"/>
        <w:rPr>
          <w:rFonts w:ascii="Lexend Deca" w:eastAsia="Lexend Deca" w:hAnsi="Lexend Deca" w:cs="Lexend Deca"/>
          <w:color w:val="222222"/>
        </w:rPr>
      </w:pPr>
      <w:r>
        <w:rPr>
          <w:rFonts w:ascii="Lexend Deca" w:eastAsia="Lexend Deca" w:hAnsi="Lexend Deca" w:cs="Lexend Deca"/>
          <w:color w:val="222222"/>
        </w:rPr>
        <w:t>Applicants must be willing to undergo child protection screening appropriate to the post, including checks with past employers.</w:t>
      </w:r>
    </w:p>
    <w:p w:rsidR="001B77EE" w:rsidRDefault="001B77EE">
      <w:pPr>
        <w:widowControl w:val="0"/>
        <w:shd w:val="clear" w:color="auto" w:fill="FFFFFF"/>
        <w:spacing w:before="240" w:line="276" w:lineRule="auto"/>
        <w:jc w:val="both"/>
        <w:rPr>
          <w:rFonts w:ascii="Lexend Deca" w:eastAsia="Lexend Deca" w:hAnsi="Lexend Deca" w:cs="Lexend Deca"/>
          <w:color w:val="222222"/>
        </w:rPr>
      </w:pPr>
      <w:r>
        <w:rPr>
          <w:rFonts w:ascii="Lexend Deca" w:eastAsia="Lexend Deca" w:hAnsi="Lexend Deca" w:cs="Lexend Deca"/>
          <w:color w:val="222222"/>
        </w:rPr>
        <w:t>The School is committed to safeguarding and promoting the welfare of children and expects all staff to share this commitment.</w:t>
      </w:r>
    </w:p>
    <w:p w:rsidR="001B77EE" w:rsidRDefault="001B77EE">
      <w:pPr>
        <w:rPr>
          <w:rFonts w:ascii="Lexend Deca" w:eastAsia="Lexend Deca" w:hAnsi="Lexend Deca" w:cs="Lexend Deca"/>
          <w:color w:val="222222"/>
        </w:rPr>
      </w:pPr>
      <w:r>
        <w:rPr>
          <w:rFonts w:ascii="Lexend Deca" w:eastAsia="Lexend Deca" w:hAnsi="Lexend Deca" w:cs="Lexend Deca"/>
          <w:color w:val="222222"/>
        </w:rPr>
        <w:br w:type="page"/>
      </w:r>
    </w:p>
    <w:p w:rsidR="00DA43A7" w:rsidRDefault="001B77EE">
      <w:pPr>
        <w:jc w:val="center"/>
        <w:rPr>
          <w:rFonts w:ascii="Lexend Deca" w:eastAsia="Lexend Deca" w:hAnsi="Lexend Deca" w:cs="Lexend Deca"/>
          <w:b/>
          <w:sz w:val="36"/>
          <w:szCs w:val="36"/>
        </w:rPr>
      </w:pPr>
      <w:r>
        <w:rPr>
          <w:rFonts w:ascii="Lexend Deca" w:eastAsia="Lexend Deca" w:hAnsi="Lexend Deca" w:cs="Lexend Deca"/>
          <w:b/>
          <w:sz w:val="36"/>
          <w:szCs w:val="36"/>
        </w:rPr>
        <w:lastRenderedPageBreak/>
        <w:t>PERSON SPECIFICATION</w:t>
      </w:r>
    </w:p>
    <w:p w:rsidR="00DA43A7" w:rsidRDefault="00DA43A7">
      <w:pPr>
        <w:rPr>
          <w:rFonts w:ascii="Lexend Deca" w:eastAsia="Lexend Deca" w:hAnsi="Lexend Deca" w:cs="Lexend Deca"/>
          <w:b/>
        </w:rPr>
      </w:pPr>
    </w:p>
    <w:p w:rsidR="00DA43A7" w:rsidRDefault="001B77EE">
      <w:pPr>
        <w:jc w:val="center"/>
        <w:rPr>
          <w:rFonts w:ascii="Lexend Deca" w:eastAsia="Lexend Deca" w:hAnsi="Lexend Deca" w:cs="Lexend Deca"/>
          <w:b/>
          <w:sz w:val="32"/>
          <w:szCs w:val="32"/>
        </w:rPr>
      </w:pPr>
      <w:r>
        <w:rPr>
          <w:rFonts w:ascii="Lexend Deca" w:eastAsia="Lexend Deca" w:hAnsi="Lexend Deca" w:cs="Lexend Deca"/>
          <w:b/>
          <w:sz w:val="32"/>
          <w:szCs w:val="32"/>
        </w:rPr>
        <w:t>ENGLISH TEACHER</w:t>
      </w:r>
    </w:p>
    <w:p w:rsidR="00DA43A7" w:rsidRDefault="00DA43A7">
      <w:pPr>
        <w:jc w:val="center"/>
        <w:rPr>
          <w:rFonts w:ascii="Lexend Deca" w:eastAsia="Lexend Deca" w:hAnsi="Lexend Deca" w:cs="Lexend Deca"/>
          <w:b/>
        </w:rPr>
      </w:pPr>
    </w:p>
    <w:p w:rsidR="00DA43A7" w:rsidRDefault="001B77EE">
      <w:pPr>
        <w:rPr>
          <w:rFonts w:ascii="Lexend Deca" w:eastAsia="Lexend Deca" w:hAnsi="Lexend Deca" w:cs="Lexend Deca"/>
        </w:rPr>
      </w:pPr>
      <w:r>
        <w:rPr>
          <w:rFonts w:ascii="Lexend Deca" w:eastAsia="Lexend Deca" w:hAnsi="Lexend Deca" w:cs="Lexend Deca"/>
        </w:rPr>
        <w:t>This acts as selection criteria and gives an outline of the types of person and the characteristics required to do the job.</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Essential (E</w:t>
      </w:r>
      <w:proofErr w:type="gramStart"/>
      <w:r>
        <w:rPr>
          <w:rFonts w:ascii="Lexend Deca" w:eastAsia="Lexend Deca" w:hAnsi="Lexend Deca" w:cs="Lexend Deca"/>
        </w:rPr>
        <w:t>):-</w:t>
      </w:r>
      <w:proofErr w:type="gramEnd"/>
      <w:r>
        <w:rPr>
          <w:rFonts w:ascii="Lexend Deca" w:eastAsia="Lexend Deca" w:hAnsi="Lexend Deca" w:cs="Lexend Deca"/>
        </w:rPr>
        <w:t xml:space="preserve"> without which candidate would be rejected</w:t>
      </w:r>
    </w:p>
    <w:p w:rsidR="00DA43A7" w:rsidRDefault="001B77EE">
      <w:pPr>
        <w:rPr>
          <w:rFonts w:ascii="Lexend Deca" w:eastAsia="Lexend Deca" w:hAnsi="Lexend Deca" w:cs="Lexend Deca"/>
        </w:rPr>
      </w:pPr>
      <w:r>
        <w:rPr>
          <w:rFonts w:ascii="Lexend Deca" w:eastAsia="Lexend Deca" w:hAnsi="Lexend Deca" w:cs="Lexend Deca"/>
        </w:rPr>
        <w:t>Desirability (D</w:t>
      </w:r>
      <w:proofErr w:type="gramStart"/>
      <w:r>
        <w:rPr>
          <w:rFonts w:ascii="Lexend Deca" w:eastAsia="Lexend Deca" w:hAnsi="Lexend Deca" w:cs="Lexend Deca"/>
        </w:rPr>
        <w:t>):-</w:t>
      </w:r>
      <w:proofErr w:type="gramEnd"/>
      <w:r>
        <w:rPr>
          <w:rFonts w:ascii="Lexend Deca" w:eastAsia="Lexend Deca" w:hAnsi="Lexend Deca" w:cs="Lexend Deca"/>
        </w:rPr>
        <w:t xml:space="preserve"> useful for choosing between two good candidates.</w:t>
      </w:r>
    </w:p>
    <w:p w:rsidR="00DA43A7" w:rsidRDefault="00DA43A7">
      <w:pPr>
        <w:rPr>
          <w:rFonts w:ascii="Lexend Deca" w:eastAsia="Lexend Deca" w:hAnsi="Lexend Deca" w:cs="Lexend Deca"/>
          <w:b/>
        </w:rPr>
      </w:pPr>
    </w:p>
    <w:tbl>
      <w:tblPr>
        <w:tblStyle w:val="a1"/>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1"/>
        <w:gridCol w:w="3492"/>
        <w:gridCol w:w="3055"/>
      </w:tblGrid>
      <w:tr w:rsidR="00DA43A7">
        <w:tc>
          <w:tcPr>
            <w:tcW w:w="1981" w:type="dxa"/>
            <w:shd w:val="clear" w:color="auto" w:fill="auto"/>
          </w:tcPr>
          <w:p w:rsidR="00DA43A7" w:rsidRDefault="00DA43A7">
            <w:pPr>
              <w:rPr>
                <w:rFonts w:ascii="Lexend Deca" w:eastAsia="Lexend Deca" w:hAnsi="Lexend Deca" w:cs="Lexend Deca"/>
                <w:b/>
              </w:rPr>
            </w:pPr>
          </w:p>
        </w:tc>
        <w:tc>
          <w:tcPr>
            <w:tcW w:w="3492" w:type="dxa"/>
            <w:shd w:val="clear" w:color="auto" w:fill="auto"/>
          </w:tcPr>
          <w:p w:rsidR="00DA43A7" w:rsidRDefault="001B77EE">
            <w:pPr>
              <w:rPr>
                <w:rFonts w:ascii="Lexend Deca" w:eastAsia="Lexend Deca" w:hAnsi="Lexend Deca" w:cs="Lexend Deca"/>
                <w:b/>
              </w:rPr>
            </w:pPr>
            <w:r>
              <w:rPr>
                <w:rFonts w:ascii="Lexend Deca" w:eastAsia="Lexend Deca" w:hAnsi="Lexend Deca" w:cs="Lexend Deca"/>
                <w:b/>
              </w:rPr>
              <w:t xml:space="preserve">Essential </w:t>
            </w:r>
          </w:p>
        </w:tc>
        <w:tc>
          <w:tcPr>
            <w:tcW w:w="3055" w:type="dxa"/>
            <w:shd w:val="clear" w:color="auto" w:fill="auto"/>
          </w:tcPr>
          <w:p w:rsidR="00DA43A7" w:rsidRDefault="001B77EE">
            <w:pPr>
              <w:rPr>
                <w:rFonts w:ascii="Lexend Deca" w:eastAsia="Lexend Deca" w:hAnsi="Lexend Deca" w:cs="Lexend Deca"/>
                <w:b/>
              </w:rPr>
            </w:pPr>
            <w:r>
              <w:rPr>
                <w:rFonts w:ascii="Lexend Deca" w:eastAsia="Lexend Deca" w:hAnsi="Lexend Deca" w:cs="Lexend Deca"/>
                <w:b/>
              </w:rPr>
              <w:t>Desirable</w:t>
            </w:r>
          </w:p>
        </w:tc>
      </w:tr>
      <w:tr w:rsidR="00DA43A7">
        <w:tc>
          <w:tcPr>
            <w:tcW w:w="1981" w:type="dxa"/>
            <w:shd w:val="clear" w:color="auto" w:fill="auto"/>
          </w:tcPr>
          <w:p w:rsidR="00DA43A7" w:rsidRDefault="001B77EE">
            <w:pPr>
              <w:rPr>
                <w:rFonts w:ascii="Lexend Deca" w:eastAsia="Lexend Deca" w:hAnsi="Lexend Deca" w:cs="Lexend Deca"/>
                <w:b/>
              </w:rPr>
            </w:pPr>
            <w:r>
              <w:rPr>
                <w:rFonts w:ascii="Lexend Deca" w:eastAsia="Lexend Deca" w:hAnsi="Lexend Deca" w:cs="Lexend Deca"/>
                <w:b/>
              </w:rPr>
              <w:t>Educational/    Qualifications/     Training</w:t>
            </w:r>
          </w:p>
          <w:p w:rsidR="00DA43A7" w:rsidRDefault="00DA43A7">
            <w:pPr>
              <w:rPr>
                <w:rFonts w:ascii="Lexend Deca" w:eastAsia="Lexend Deca" w:hAnsi="Lexend Deca" w:cs="Lexend Deca"/>
                <w:b/>
              </w:rPr>
            </w:pPr>
          </w:p>
        </w:tc>
        <w:tc>
          <w:tcPr>
            <w:tcW w:w="3492" w:type="dxa"/>
            <w:shd w:val="clear" w:color="auto" w:fill="auto"/>
          </w:tcPr>
          <w:p w:rsidR="00DA43A7" w:rsidRDefault="001B77EE">
            <w:pPr>
              <w:rPr>
                <w:rFonts w:ascii="Lexend Deca" w:eastAsia="Lexend Deca" w:hAnsi="Lexend Deca" w:cs="Lexend Deca"/>
              </w:rPr>
            </w:pPr>
            <w:r>
              <w:rPr>
                <w:rFonts w:ascii="Lexend Deca" w:eastAsia="Lexend Deca" w:hAnsi="Lexend Deca" w:cs="Lexend Deca"/>
              </w:rPr>
              <w:t>Qualified teacher.</w:t>
            </w:r>
          </w:p>
          <w:p w:rsidR="00DA43A7" w:rsidRDefault="00DA43A7">
            <w:pPr>
              <w:ind w:left="72"/>
              <w:rPr>
                <w:rFonts w:ascii="Lexend Deca" w:eastAsia="Lexend Deca" w:hAnsi="Lexend Deca" w:cs="Lexend Deca"/>
              </w:rPr>
            </w:pPr>
          </w:p>
          <w:p w:rsidR="00DA43A7" w:rsidRDefault="00DA43A7">
            <w:pPr>
              <w:rPr>
                <w:rFonts w:ascii="Lexend Deca" w:eastAsia="Lexend Deca" w:hAnsi="Lexend Deca" w:cs="Lexend Deca"/>
              </w:rPr>
            </w:pPr>
          </w:p>
          <w:p w:rsidR="00DA43A7" w:rsidRDefault="00DA43A7">
            <w:pPr>
              <w:ind w:left="360"/>
              <w:rPr>
                <w:rFonts w:ascii="Lexend Deca" w:eastAsia="Lexend Deca" w:hAnsi="Lexend Deca" w:cs="Lexend Deca"/>
              </w:rPr>
            </w:pPr>
          </w:p>
          <w:p w:rsidR="00100AF2" w:rsidRDefault="00100AF2">
            <w:pPr>
              <w:ind w:left="360"/>
              <w:rPr>
                <w:rFonts w:ascii="Lexend Deca" w:eastAsia="Lexend Deca" w:hAnsi="Lexend Deca" w:cs="Lexend Deca"/>
              </w:rPr>
            </w:pPr>
          </w:p>
        </w:tc>
        <w:tc>
          <w:tcPr>
            <w:tcW w:w="3055" w:type="dxa"/>
            <w:shd w:val="clear" w:color="auto" w:fill="auto"/>
          </w:tcPr>
          <w:p w:rsidR="00DA43A7" w:rsidRDefault="001B77EE">
            <w:pPr>
              <w:rPr>
                <w:rFonts w:ascii="Lexend Deca" w:eastAsia="Lexend Deca" w:hAnsi="Lexend Deca" w:cs="Lexend Deca"/>
              </w:rPr>
            </w:pPr>
            <w:r>
              <w:rPr>
                <w:rFonts w:ascii="Lexend Deca" w:eastAsia="Lexend Deca" w:hAnsi="Lexend Deca" w:cs="Lexend Deca"/>
              </w:rPr>
              <w:t>Experience of teaching pupils with SEN and SEMH.</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Attendance on courses related to SEN and SEMH.</w:t>
            </w:r>
          </w:p>
        </w:tc>
      </w:tr>
      <w:tr w:rsidR="00DA43A7">
        <w:tc>
          <w:tcPr>
            <w:tcW w:w="1981" w:type="dxa"/>
            <w:tcBorders>
              <w:bottom w:val="single" w:sz="4" w:space="0" w:color="000000"/>
            </w:tcBorders>
            <w:shd w:val="clear" w:color="auto" w:fill="auto"/>
          </w:tcPr>
          <w:p w:rsidR="00DA43A7" w:rsidRDefault="001B77EE">
            <w:pPr>
              <w:ind w:left="360" w:hanging="360"/>
              <w:rPr>
                <w:rFonts w:ascii="Lexend Deca" w:eastAsia="Lexend Deca" w:hAnsi="Lexend Deca" w:cs="Lexend Deca"/>
                <w:b/>
              </w:rPr>
            </w:pPr>
            <w:r>
              <w:rPr>
                <w:rFonts w:ascii="Lexend Deca" w:eastAsia="Lexend Deca" w:hAnsi="Lexend Deca" w:cs="Lexend Deca"/>
                <w:b/>
              </w:rPr>
              <w:t>Experience</w:t>
            </w:r>
          </w:p>
        </w:tc>
        <w:tc>
          <w:tcPr>
            <w:tcW w:w="3492" w:type="dxa"/>
            <w:tcBorders>
              <w:bottom w:val="single" w:sz="4" w:space="0" w:color="000000"/>
            </w:tcBorders>
            <w:shd w:val="clear" w:color="auto" w:fill="auto"/>
          </w:tcPr>
          <w:p w:rsidR="00DA43A7" w:rsidRDefault="001B77EE">
            <w:pPr>
              <w:rPr>
                <w:rFonts w:ascii="Lexend Deca" w:eastAsia="Lexend Deca" w:hAnsi="Lexend Deca" w:cs="Lexend Deca"/>
              </w:rPr>
            </w:pPr>
            <w:r>
              <w:rPr>
                <w:rFonts w:ascii="Lexend Deca" w:eastAsia="Lexend Deca" w:hAnsi="Lexend Deca" w:cs="Lexend Deca"/>
              </w:rPr>
              <w:t>Current experience of teaching in KS3 and/or KS4.</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 xml:space="preserve">Responsibility for curriculum development </w:t>
            </w:r>
          </w:p>
          <w:p w:rsidR="00DA43A7" w:rsidRDefault="00DA43A7">
            <w:pPr>
              <w:ind w:left="1080" w:hanging="1008"/>
              <w:rPr>
                <w:rFonts w:ascii="Lexend Deca" w:eastAsia="Lexend Deca" w:hAnsi="Lexend Deca" w:cs="Lexend Deca"/>
              </w:rPr>
            </w:pPr>
          </w:p>
          <w:p w:rsidR="00DA43A7" w:rsidRDefault="00DA43A7">
            <w:pPr>
              <w:ind w:left="1080" w:hanging="1008"/>
              <w:rPr>
                <w:rFonts w:ascii="Lexend Deca" w:eastAsia="Lexend Deca" w:hAnsi="Lexend Deca" w:cs="Lexend Deca"/>
              </w:rPr>
            </w:pPr>
          </w:p>
        </w:tc>
        <w:tc>
          <w:tcPr>
            <w:tcW w:w="3055" w:type="dxa"/>
            <w:tcBorders>
              <w:bottom w:val="single" w:sz="4" w:space="0" w:color="000000"/>
            </w:tcBorders>
            <w:shd w:val="clear" w:color="auto" w:fill="auto"/>
          </w:tcPr>
          <w:p w:rsidR="00DA43A7" w:rsidRDefault="001B77EE">
            <w:pPr>
              <w:rPr>
                <w:rFonts w:ascii="Lexend Deca" w:eastAsia="Lexend Deca" w:hAnsi="Lexend Deca" w:cs="Lexend Deca"/>
              </w:rPr>
            </w:pPr>
            <w:r>
              <w:rPr>
                <w:rFonts w:ascii="Lexend Deca" w:eastAsia="Lexend Deca" w:hAnsi="Lexend Deca" w:cs="Lexend Deca"/>
              </w:rPr>
              <w:t>Evidence of ‘Outstanding’ teaching.</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Evidence of involvement in defining curriculum direction.</w:t>
            </w:r>
          </w:p>
        </w:tc>
      </w:tr>
      <w:tr w:rsidR="00DA43A7">
        <w:trPr>
          <w:trHeight w:val="1575"/>
        </w:trPr>
        <w:tc>
          <w:tcPr>
            <w:tcW w:w="1981" w:type="dxa"/>
            <w:tcBorders>
              <w:bottom w:val="single" w:sz="4" w:space="0" w:color="000000"/>
            </w:tcBorders>
            <w:shd w:val="clear" w:color="auto" w:fill="auto"/>
          </w:tcPr>
          <w:p w:rsidR="00DA43A7" w:rsidRDefault="001B77EE">
            <w:pPr>
              <w:rPr>
                <w:rFonts w:ascii="Lexend Deca" w:eastAsia="Lexend Deca" w:hAnsi="Lexend Deca" w:cs="Lexend Deca"/>
                <w:b/>
              </w:rPr>
            </w:pPr>
            <w:r>
              <w:rPr>
                <w:rFonts w:ascii="Lexend Deca" w:eastAsia="Lexend Deca" w:hAnsi="Lexend Deca" w:cs="Lexend Deca"/>
                <w:b/>
              </w:rPr>
              <w:t>Skills/ Knowledge /</w:t>
            </w:r>
          </w:p>
          <w:p w:rsidR="00DA43A7" w:rsidRDefault="001B77EE">
            <w:pPr>
              <w:rPr>
                <w:rFonts w:ascii="Lexend Deca" w:eastAsia="Lexend Deca" w:hAnsi="Lexend Deca" w:cs="Lexend Deca"/>
                <w:b/>
              </w:rPr>
            </w:pPr>
            <w:r>
              <w:rPr>
                <w:rFonts w:ascii="Lexend Deca" w:eastAsia="Lexend Deca" w:hAnsi="Lexend Deca" w:cs="Lexend Deca"/>
                <w:b/>
              </w:rPr>
              <w:t>Aptitude</w:t>
            </w: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tc>
        <w:tc>
          <w:tcPr>
            <w:tcW w:w="3492" w:type="dxa"/>
            <w:tcBorders>
              <w:bottom w:val="single" w:sz="4" w:space="0" w:color="000000"/>
            </w:tcBorders>
            <w:shd w:val="clear" w:color="auto" w:fill="auto"/>
          </w:tcPr>
          <w:p w:rsidR="00DA43A7" w:rsidRDefault="001B77EE">
            <w:pPr>
              <w:rPr>
                <w:rFonts w:ascii="Lexend Deca" w:eastAsia="Lexend Deca" w:hAnsi="Lexend Deca" w:cs="Lexend Deca"/>
                <w:b/>
              </w:rPr>
            </w:pPr>
            <w:r>
              <w:rPr>
                <w:rFonts w:ascii="Lexend Deca" w:eastAsia="Lexend Deca" w:hAnsi="Lexend Deca" w:cs="Lexend Deca"/>
              </w:rPr>
              <w:t>Ability to plan, monitor, evaluate and review.</w:t>
            </w:r>
          </w:p>
          <w:p w:rsidR="00DA43A7" w:rsidRDefault="00DA43A7">
            <w:pPr>
              <w:ind w:left="360"/>
              <w:rPr>
                <w:rFonts w:ascii="Lexend Deca" w:eastAsia="Lexend Deca" w:hAnsi="Lexend Deca" w:cs="Lexend Deca"/>
                <w:b/>
              </w:rPr>
            </w:pPr>
          </w:p>
          <w:p w:rsidR="00DA43A7" w:rsidRDefault="001B77EE">
            <w:pPr>
              <w:rPr>
                <w:rFonts w:ascii="Lexend Deca" w:eastAsia="Lexend Deca" w:hAnsi="Lexend Deca" w:cs="Lexend Deca"/>
              </w:rPr>
            </w:pPr>
            <w:r>
              <w:rPr>
                <w:rFonts w:ascii="Lexend Deca" w:eastAsia="Lexend Deca" w:hAnsi="Lexend Deca" w:cs="Lexend Deca"/>
              </w:rPr>
              <w:t>Ability to motivate pupils with challenging behaviour.</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Proven ICT skills</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Excellent written and oral skills.</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Proven team player.</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b/>
              </w:rPr>
            </w:pPr>
            <w:r>
              <w:rPr>
                <w:rFonts w:ascii="Lexend Deca" w:eastAsia="Lexend Deca" w:hAnsi="Lexend Deca" w:cs="Lexend Deca"/>
              </w:rPr>
              <w:t>Excellent communication skills.</w:t>
            </w:r>
          </w:p>
        </w:tc>
        <w:tc>
          <w:tcPr>
            <w:tcW w:w="3055" w:type="dxa"/>
            <w:tcBorders>
              <w:bottom w:val="single" w:sz="4" w:space="0" w:color="000000"/>
            </w:tcBorders>
            <w:shd w:val="clear" w:color="auto" w:fill="auto"/>
          </w:tcPr>
          <w:p w:rsidR="00DA43A7" w:rsidRDefault="001B77EE">
            <w:pPr>
              <w:rPr>
                <w:rFonts w:ascii="Lexend Deca" w:eastAsia="Lexend Deca" w:hAnsi="Lexend Deca" w:cs="Lexend Deca"/>
              </w:rPr>
            </w:pPr>
            <w:r>
              <w:rPr>
                <w:rFonts w:ascii="Lexend Deca" w:eastAsia="Lexend Deca" w:hAnsi="Lexend Deca" w:cs="Lexend Deca"/>
              </w:rPr>
              <w:t>Knowledge of target setting and data analysis.</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b/>
              </w:rPr>
            </w:pPr>
            <w:r>
              <w:rPr>
                <w:rFonts w:ascii="Lexend Deca" w:eastAsia="Lexend Deca" w:hAnsi="Lexend Deca" w:cs="Lexend Deca"/>
              </w:rPr>
              <w:t>Ability to identify barriers to learning.</w:t>
            </w: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tc>
      </w:tr>
      <w:tr w:rsidR="00DA43A7">
        <w:trPr>
          <w:trHeight w:val="556"/>
        </w:trPr>
        <w:tc>
          <w:tcPr>
            <w:tcW w:w="1981" w:type="dxa"/>
            <w:tcBorders>
              <w:bottom w:val="single" w:sz="4" w:space="0" w:color="000000"/>
            </w:tcBorders>
            <w:shd w:val="clear" w:color="auto" w:fill="auto"/>
          </w:tcPr>
          <w:p w:rsidR="00DA43A7" w:rsidRDefault="001B77EE">
            <w:pPr>
              <w:rPr>
                <w:rFonts w:ascii="Lexend Deca" w:eastAsia="Lexend Deca" w:hAnsi="Lexend Deca" w:cs="Lexend Deca"/>
                <w:b/>
              </w:rPr>
            </w:pPr>
            <w:r>
              <w:rPr>
                <w:rFonts w:ascii="Lexend Deca" w:eastAsia="Lexend Deca" w:hAnsi="Lexend Deca" w:cs="Lexend Deca"/>
                <w:b/>
              </w:rPr>
              <w:t>Personal Qualities</w:t>
            </w:r>
          </w:p>
        </w:tc>
        <w:tc>
          <w:tcPr>
            <w:tcW w:w="3492" w:type="dxa"/>
            <w:tcBorders>
              <w:bottom w:val="single" w:sz="4" w:space="0" w:color="000000"/>
            </w:tcBorders>
            <w:shd w:val="clear" w:color="auto" w:fill="auto"/>
          </w:tcPr>
          <w:p w:rsidR="00DA43A7" w:rsidRDefault="001B77EE">
            <w:pPr>
              <w:rPr>
                <w:rFonts w:ascii="Lexend Deca" w:eastAsia="Lexend Deca" w:hAnsi="Lexend Deca" w:cs="Lexend Deca"/>
              </w:rPr>
            </w:pPr>
            <w:r>
              <w:rPr>
                <w:rFonts w:ascii="Lexend Deca" w:eastAsia="Lexend Deca" w:hAnsi="Lexend Deca" w:cs="Lexend Deca"/>
              </w:rPr>
              <w:t>Ability to relate to people at all levels.</w:t>
            </w:r>
          </w:p>
          <w:p w:rsidR="00DA43A7" w:rsidRDefault="00DA43A7">
            <w:pPr>
              <w:ind w:left="360"/>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Caring and understanding.</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lastRenderedPageBreak/>
              <w:t>Energy, enthusiasm and perseverance.</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Self-confidence.</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Reliability and integrity.</w:t>
            </w:r>
          </w:p>
          <w:p w:rsidR="00DA43A7" w:rsidRDefault="001B77EE">
            <w:pPr>
              <w:rPr>
                <w:rFonts w:ascii="Lexend Deca" w:eastAsia="Lexend Deca" w:hAnsi="Lexend Deca" w:cs="Lexend Deca"/>
              </w:rPr>
            </w:pPr>
            <w:r>
              <w:rPr>
                <w:rFonts w:ascii="Lexend Deca" w:eastAsia="Lexend Deca" w:hAnsi="Lexend Deca" w:cs="Lexend Deca"/>
              </w:rPr>
              <w:t>Sense of humour.</w:t>
            </w:r>
          </w:p>
          <w:p w:rsidR="00DA43A7" w:rsidRDefault="001B77EE">
            <w:pPr>
              <w:rPr>
                <w:rFonts w:ascii="Lexend Deca" w:eastAsia="Lexend Deca" w:hAnsi="Lexend Deca" w:cs="Lexend Deca"/>
              </w:rPr>
            </w:pPr>
            <w:r>
              <w:rPr>
                <w:rFonts w:ascii="Lexend Deca" w:eastAsia="Lexend Deca" w:hAnsi="Lexend Deca" w:cs="Lexend Deca"/>
              </w:rPr>
              <w:t>Ability to work to deadlines.</w:t>
            </w:r>
          </w:p>
        </w:tc>
        <w:tc>
          <w:tcPr>
            <w:tcW w:w="3055" w:type="dxa"/>
            <w:tcBorders>
              <w:bottom w:val="single" w:sz="4" w:space="0" w:color="000000"/>
            </w:tcBorders>
            <w:shd w:val="clear" w:color="auto" w:fill="auto"/>
          </w:tcPr>
          <w:p w:rsidR="00DA43A7" w:rsidRDefault="001B77EE">
            <w:pPr>
              <w:rPr>
                <w:rFonts w:ascii="Lexend Deca" w:eastAsia="Lexend Deca" w:hAnsi="Lexend Deca" w:cs="Lexend Deca"/>
              </w:rPr>
            </w:pPr>
            <w:r>
              <w:rPr>
                <w:rFonts w:ascii="Lexend Deca" w:eastAsia="Lexend Deca" w:hAnsi="Lexend Deca" w:cs="Lexend Deca"/>
              </w:rPr>
              <w:lastRenderedPageBreak/>
              <w:t>Adaptable and versatile approach.</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Flexibility.</w:t>
            </w:r>
          </w:p>
        </w:tc>
      </w:tr>
      <w:tr w:rsidR="00DA43A7">
        <w:trPr>
          <w:trHeight w:val="1603"/>
        </w:trPr>
        <w:tc>
          <w:tcPr>
            <w:tcW w:w="1981" w:type="dxa"/>
            <w:tcBorders>
              <w:bottom w:val="single" w:sz="4" w:space="0" w:color="000000"/>
            </w:tcBorders>
            <w:shd w:val="clear" w:color="auto" w:fill="auto"/>
          </w:tcPr>
          <w:p w:rsidR="00DA43A7" w:rsidRDefault="001B77EE">
            <w:pPr>
              <w:rPr>
                <w:rFonts w:ascii="Lexend Deca" w:eastAsia="Lexend Deca" w:hAnsi="Lexend Deca" w:cs="Lexend Deca"/>
                <w:b/>
              </w:rPr>
            </w:pPr>
            <w:r>
              <w:rPr>
                <w:rFonts w:ascii="Lexend Deca" w:eastAsia="Lexend Deca" w:hAnsi="Lexend Deca" w:cs="Lexend Deca"/>
                <w:b/>
              </w:rPr>
              <w:t>Self-Motivation</w:t>
            </w: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p w:rsidR="00DA43A7" w:rsidRDefault="00DA43A7">
            <w:pPr>
              <w:rPr>
                <w:rFonts w:ascii="Lexend Deca" w:eastAsia="Lexend Deca" w:hAnsi="Lexend Deca" w:cs="Lexend Deca"/>
                <w:b/>
              </w:rPr>
            </w:pPr>
          </w:p>
        </w:tc>
        <w:tc>
          <w:tcPr>
            <w:tcW w:w="3492" w:type="dxa"/>
            <w:tcBorders>
              <w:bottom w:val="single" w:sz="4" w:space="0" w:color="000000"/>
            </w:tcBorders>
            <w:shd w:val="clear" w:color="auto" w:fill="auto"/>
          </w:tcPr>
          <w:p w:rsidR="00DA43A7" w:rsidRDefault="001B77EE">
            <w:pPr>
              <w:rPr>
                <w:rFonts w:ascii="Lexend Deca" w:eastAsia="Lexend Deca" w:hAnsi="Lexend Deca" w:cs="Lexend Deca"/>
              </w:rPr>
            </w:pPr>
            <w:r>
              <w:rPr>
                <w:rFonts w:ascii="Lexend Deca" w:eastAsia="Lexend Deca" w:hAnsi="Lexend Deca" w:cs="Lexend Deca"/>
              </w:rPr>
              <w:t>Imaginative approach to the education of SEN and SEMH pupils.</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Promotion of positive behaviour strategies and constructive handling of problems.</w:t>
            </w:r>
          </w:p>
        </w:tc>
        <w:tc>
          <w:tcPr>
            <w:tcW w:w="3055" w:type="dxa"/>
            <w:tcBorders>
              <w:bottom w:val="single" w:sz="4" w:space="0" w:color="000000"/>
            </w:tcBorders>
            <w:shd w:val="clear" w:color="auto" w:fill="auto"/>
          </w:tcPr>
          <w:p w:rsidR="00DA43A7" w:rsidRDefault="001B77EE">
            <w:pPr>
              <w:rPr>
                <w:rFonts w:ascii="Lexend Deca" w:eastAsia="Lexend Deca" w:hAnsi="Lexend Deca" w:cs="Lexend Deca"/>
              </w:rPr>
            </w:pPr>
            <w:r>
              <w:rPr>
                <w:rFonts w:ascii="Lexend Deca" w:eastAsia="Lexend Deca" w:hAnsi="Lexend Deca" w:cs="Lexend Deca"/>
              </w:rPr>
              <w:t>Interests other than education.</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Commitment to further professional development.</w:t>
            </w:r>
          </w:p>
          <w:p w:rsidR="00DA43A7" w:rsidRDefault="00DA43A7">
            <w:pPr>
              <w:rPr>
                <w:rFonts w:ascii="Lexend Deca" w:eastAsia="Lexend Deca" w:hAnsi="Lexend Deca" w:cs="Lexend Deca"/>
              </w:rPr>
            </w:pPr>
          </w:p>
        </w:tc>
      </w:tr>
      <w:tr w:rsidR="00DA43A7">
        <w:trPr>
          <w:trHeight w:val="1603"/>
        </w:trPr>
        <w:tc>
          <w:tcPr>
            <w:tcW w:w="1981" w:type="dxa"/>
            <w:tcBorders>
              <w:bottom w:val="single" w:sz="4" w:space="0" w:color="000000"/>
            </w:tcBorders>
            <w:shd w:val="clear" w:color="auto" w:fill="auto"/>
          </w:tcPr>
          <w:p w:rsidR="00DA43A7" w:rsidRDefault="001B77EE">
            <w:pPr>
              <w:rPr>
                <w:rFonts w:ascii="Lexend Deca" w:eastAsia="Lexend Deca" w:hAnsi="Lexend Deca" w:cs="Lexend Deca"/>
                <w:b/>
              </w:rPr>
            </w:pPr>
            <w:r>
              <w:rPr>
                <w:rFonts w:ascii="Lexend Deca" w:eastAsia="Lexend Deca" w:hAnsi="Lexend Deca" w:cs="Lexend Deca"/>
                <w:b/>
              </w:rPr>
              <w:t>Commitment</w:t>
            </w:r>
          </w:p>
        </w:tc>
        <w:tc>
          <w:tcPr>
            <w:tcW w:w="3492" w:type="dxa"/>
            <w:tcBorders>
              <w:bottom w:val="single" w:sz="4" w:space="0" w:color="000000"/>
            </w:tcBorders>
            <w:shd w:val="clear" w:color="auto" w:fill="auto"/>
          </w:tcPr>
          <w:p w:rsidR="00DA43A7" w:rsidRDefault="001B77EE">
            <w:pPr>
              <w:rPr>
                <w:rFonts w:ascii="Lexend Deca" w:eastAsia="Lexend Deca" w:hAnsi="Lexend Deca" w:cs="Lexend Deca"/>
              </w:rPr>
            </w:pPr>
            <w:r>
              <w:rPr>
                <w:rFonts w:ascii="Lexend Deca" w:eastAsia="Lexend Deca" w:hAnsi="Lexend Deca" w:cs="Lexend Deca"/>
              </w:rPr>
              <w:t>Commitment to raising standards.</w:t>
            </w:r>
          </w:p>
          <w:p w:rsidR="00DA43A7" w:rsidRDefault="00DA43A7">
            <w:pPr>
              <w:rPr>
                <w:rFonts w:ascii="Lexend Deca" w:eastAsia="Lexend Deca" w:hAnsi="Lexend Deca" w:cs="Lexend Deca"/>
              </w:rPr>
            </w:pPr>
          </w:p>
          <w:p w:rsidR="00DA43A7" w:rsidRDefault="001B77EE">
            <w:pPr>
              <w:rPr>
                <w:rFonts w:ascii="Lexend Deca" w:eastAsia="Lexend Deca" w:hAnsi="Lexend Deca" w:cs="Lexend Deca"/>
              </w:rPr>
            </w:pPr>
            <w:r>
              <w:rPr>
                <w:rFonts w:ascii="Lexend Deca" w:eastAsia="Lexend Deca" w:hAnsi="Lexend Deca" w:cs="Lexend Deca"/>
              </w:rPr>
              <w:t xml:space="preserve">Commitment to the school, its pupils and other stakeholders. </w:t>
            </w:r>
          </w:p>
        </w:tc>
        <w:tc>
          <w:tcPr>
            <w:tcW w:w="3055" w:type="dxa"/>
            <w:tcBorders>
              <w:bottom w:val="single" w:sz="4" w:space="0" w:color="000000"/>
            </w:tcBorders>
            <w:shd w:val="clear" w:color="auto" w:fill="auto"/>
          </w:tcPr>
          <w:p w:rsidR="00DA43A7" w:rsidRDefault="00DA43A7">
            <w:pPr>
              <w:rPr>
                <w:rFonts w:ascii="Lexend Deca" w:eastAsia="Lexend Deca" w:hAnsi="Lexend Deca" w:cs="Lexend Deca"/>
              </w:rPr>
            </w:pPr>
          </w:p>
        </w:tc>
      </w:tr>
      <w:tr w:rsidR="00DA43A7">
        <w:trPr>
          <w:trHeight w:val="1240"/>
        </w:trPr>
        <w:tc>
          <w:tcPr>
            <w:tcW w:w="1981" w:type="dxa"/>
            <w:shd w:val="clear" w:color="auto" w:fill="auto"/>
          </w:tcPr>
          <w:p w:rsidR="00DA43A7" w:rsidRDefault="001B77EE">
            <w:pPr>
              <w:rPr>
                <w:rFonts w:ascii="Lexend Deca" w:eastAsia="Lexend Deca" w:hAnsi="Lexend Deca" w:cs="Lexend Deca"/>
                <w:b/>
              </w:rPr>
            </w:pPr>
            <w:r>
              <w:rPr>
                <w:rFonts w:ascii="Lexend Deca" w:eastAsia="Lexend Deca" w:hAnsi="Lexend Deca" w:cs="Lexend Deca"/>
                <w:b/>
              </w:rPr>
              <w:t>Other</w:t>
            </w:r>
          </w:p>
        </w:tc>
        <w:tc>
          <w:tcPr>
            <w:tcW w:w="3492" w:type="dxa"/>
            <w:shd w:val="clear" w:color="auto" w:fill="auto"/>
          </w:tcPr>
          <w:p w:rsidR="00DA43A7" w:rsidRDefault="001B77EE">
            <w:pPr>
              <w:rPr>
                <w:rFonts w:ascii="Lexend Deca" w:eastAsia="Lexend Deca" w:hAnsi="Lexend Deca" w:cs="Lexend Deca"/>
              </w:rPr>
            </w:pPr>
            <w:r>
              <w:rPr>
                <w:rFonts w:ascii="Lexend Deca" w:eastAsia="Lexend Deca" w:hAnsi="Lexend Deca" w:cs="Lexend Deca"/>
              </w:rPr>
              <w:t>Good health and attendance records.</w:t>
            </w:r>
          </w:p>
        </w:tc>
        <w:tc>
          <w:tcPr>
            <w:tcW w:w="3055" w:type="dxa"/>
            <w:shd w:val="clear" w:color="auto" w:fill="auto"/>
          </w:tcPr>
          <w:p w:rsidR="00DA43A7" w:rsidRDefault="001B77EE">
            <w:pPr>
              <w:rPr>
                <w:rFonts w:ascii="Lexend Deca" w:eastAsia="Lexend Deca" w:hAnsi="Lexend Deca" w:cs="Lexend Deca"/>
              </w:rPr>
            </w:pPr>
            <w:r>
              <w:rPr>
                <w:rFonts w:ascii="Lexend Deca" w:eastAsia="Lexend Deca" w:hAnsi="Lexend Deca" w:cs="Lexend Deca"/>
              </w:rPr>
              <w:t>Valid driving licence and means of private transport.</w:t>
            </w:r>
          </w:p>
        </w:tc>
      </w:tr>
    </w:tbl>
    <w:p w:rsidR="00DA43A7" w:rsidRDefault="00DA43A7">
      <w:pPr>
        <w:rPr>
          <w:rFonts w:ascii="Lexend Deca" w:eastAsia="Lexend Deca" w:hAnsi="Lexend Deca" w:cs="Lexend Deca"/>
        </w:rPr>
      </w:pPr>
    </w:p>
    <w:p w:rsidR="00DA43A7" w:rsidRDefault="00DA43A7">
      <w:pPr>
        <w:ind w:left="720" w:hanging="720"/>
        <w:jc w:val="both"/>
        <w:rPr>
          <w:rFonts w:ascii="Lexend Deca" w:eastAsia="Lexend Deca" w:hAnsi="Lexend Deca" w:cs="Lexend Deca"/>
        </w:rPr>
      </w:pPr>
      <w:bookmarkStart w:id="1" w:name="_gjdgxs" w:colFirst="0" w:colLast="0"/>
      <w:bookmarkEnd w:id="1"/>
    </w:p>
    <w:p w:rsidR="00DA43A7" w:rsidRDefault="00DA43A7">
      <w:pPr>
        <w:rPr>
          <w:rFonts w:ascii="Lexend Deca" w:eastAsia="Lexend Deca" w:hAnsi="Lexend Deca" w:cs="Lexend Deca"/>
        </w:rPr>
      </w:pPr>
    </w:p>
    <w:sectPr w:rsidR="00DA43A7">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exend Deca">
    <w:panose1 w:val="00000000000000000000"/>
    <w:charset w:val="00"/>
    <w:family w:val="auto"/>
    <w:pitch w:val="variable"/>
    <w:sig w:usb0="A00000FF" w:usb1="C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E03DA"/>
    <w:multiLevelType w:val="multilevel"/>
    <w:tmpl w:val="01E8A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AA3DAC"/>
    <w:multiLevelType w:val="multilevel"/>
    <w:tmpl w:val="821E40DA"/>
    <w:lvl w:ilvl="0">
      <w:start w:val="3"/>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A7"/>
    <w:rsid w:val="00100AF2"/>
    <w:rsid w:val="001B77EE"/>
    <w:rsid w:val="00B9129E"/>
    <w:rsid w:val="00CA4567"/>
    <w:rsid w:val="00DA4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BF7A"/>
  <w15:docId w15:val="{ADF11480-1ED6-4ADE-B379-01729F4D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B77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Academy of Central Bedfordshire</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Nicholson</cp:lastModifiedBy>
  <cp:revision>5</cp:revision>
  <cp:lastPrinted>2022-06-09T09:42:00Z</cp:lastPrinted>
  <dcterms:created xsi:type="dcterms:W3CDTF">2022-06-09T09:36:00Z</dcterms:created>
  <dcterms:modified xsi:type="dcterms:W3CDTF">2025-10-07T15:50:00Z</dcterms:modified>
</cp:coreProperties>
</file>