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2E6C" w14:textId="77777777" w:rsidR="00C60B24" w:rsidRPr="000D3022" w:rsidRDefault="00F07203" w:rsidP="0056537F">
      <w:pPr>
        <w:pStyle w:val="Caption"/>
        <w:jc w:val="left"/>
        <w:rPr>
          <w:rFonts w:asciiTheme="minorHAnsi" w:hAnsiTheme="minorHAnsi" w:cstheme="minorHAnsi"/>
          <w:b/>
          <w:color w:val="auto"/>
          <w:sz w:val="28"/>
          <w:szCs w:val="28"/>
        </w:rPr>
      </w:pPr>
      <w:r w:rsidRPr="000D3022">
        <w:rPr>
          <w:rFonts w:asciiTheme="minorHAnsi" w:hAnsiTheme="minorHAnsi" w:cstheme="minorHAnsi"/>
          <w:b/>
          <w:color w:val="auto"/>
          <w:sz w:val="28"/>
          <w:szCs w:val="28"/>
        </w:rPr>
        <w:t xml:space="preserve">Job Description </w:t>
      </w:r>
    </w:p>
    <w:p w14:paraId="6E60B555" w14:textId="77777777" w:rsidR="0056537F" w:rsidRPr="000D3022" w:rsidRDefault="0056537F" w:rsidP="00872955">
      <w:pPr>
        <w:rPr>
          <w:rFonts w:asciiTheme="minorHAnsi" w:hAnsiTheme="minorHAnsi" w:cstheme="minorHAnsi"/>
          <w:szCs w:val="24"/>
        </w:rPr>
      </w:pPr>
    </w:p>
    <w:p w14:paraId="0F195E64"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Post Title:</w:t>
      </w:r>
      <w:r w:rsidRPr="000D3022">
        <w:rPr>
          <w:rFonts w:asciiTheme="minorHAnsi" w:hAnsiTheme="minorHAnsi" w:cstheme="minorHAnsi"/>
          <w:b/>
          <w:szCs w:val="24"/>
        </w:rPr>
        <w:tab/>
      </w:r>
      <w:r w:rsidRPr="000D3022">
        <w:rPr>
          <w:rFonts w:asciiTheme="minorHAnsi" w:hAnsiTheme="minorHAnsi" w:cstheme="minorHAnsi"/>
          <w:b/>
          <w:szCs w:val="24"/>
        </w:rPr>
        <w:tab/>
      </w:r>
      <w:r w:rsidR="00911E6D" w:rsidRPr="000D3022">
        <w:rPr>
          <w:rFonts w:asciiTheme="minorHAnsi" w:hAnsiTheme="minorHAnsi" w:cstheme="minorHAnsi"/>
          <w:b/>
          <w:szCs w:val="24"/>
        </w:rPr>
        <w:t>Pastoral</w:t>
      </w:r>
      <w:r w:rsidR="00496F73" w:rsidRPr="000D3022">
        <w:rPr>
          <w:rFonts w:asciiTheme="minorHAnsi" w:hAnsiTheme="minorHAnsi" w:cstheme="minorHAnsi"/>
          <w:b/>
          <w:szCs w:val="24"/>
        </w:rPr>
        <w:t xml:space="preserve"> Support Coordinator </w:t>
      </w:r>
    </w:p>
    <w:p w14:paraId="5B46D401" w14:textId="77777777" w:rsidR="0056537F" w:rsidRPr="000D3022" w:rsidRDefault="0056537F" w:rsidP="006C73D7">
      <w:pPr>
        <w:pStyle w:val="NoSpacing"/>
        <w:rPr>
          <w:rFonts w:asciiTheme="minorHAnsi" w:hAnsiTheme="minorHAnsi" w:cstheme="minorHAnsi"/>
          <w:b/>
          <w:szCs w:val="24"/>
        </w:rPr>
      </w:pPr>
    </w:p>
    <w:p w14:paraId="4740149D"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 xml:space="preserve">Location: </w:t>
      </w:r>
      <w:r w:rsidRPr="000D3022">
        <w:rPr>
          <w:rFonts w:asciiTheme="minorHAnsi" w:hAnsiTheme="minorHAnsi" w:cstheme="minorHAnsi"/>
          <w:b/>
          <w:szCs w:val="24"/>
        </w:rPr>
        <w:tab/>
      </w:r>
      <w:r w:rsidRPr="000D3022">
        <w:rPr>
          <w:rFonts w:asciiTheme="minorHAnsi" w:hAnsiTheme="minorHAnsi" w:cstheme="minorHAnsi"/>
          <w:b/>
          <w:szCs w:val="24"/>
        </w:rPr>
        <w:tab/>
      </w:r>
      <w:r w:rsidR="00C07E99" w:rsidRPr="000D3022">
        <w:rPr>
          <w:rFonts w:asciiTheme="minorHAnsi" w:hAnsiTheme="minorHAnsi" w:cstheme="minorHAnsi"/>
          <w:b/>
          <w:szCs w:val="24"/>
        </w:rPr>
        <w:t>Derby Moor</w:t>
      </w:r>
      <w:r w:rsidR="002125C5" w:rsidRPr="000D3022">
        <w:rPr>
          <w:rFonts w:asciiTheme="minorHAnsi" w:hAnsiTheme="minorHAnsi" w:cstheme="minorHAnsi"/>
          <w:b/>
          <w:szCs w:val="24"/>
        </w:rPr>
        <w:t xml:space="preserve"> Spencer </w:t>
      </w:r>
      <w:r w:rsidR="001B054A" w:rsidRPr="000D3022">
        <w:rPr>
          <w:rFonts w:asciiTheme="minorHAnsi" w:hAnsiTheme="minorHAnsi" w:cstheme="minorHAnsi"/>
          <w:b/>
          <w:szCs w:val="24"/>
        </w:rPr>
        <w:t>Academy</w:t>
      </w:r>
    </w:p>
    <w:p w14:paraId="0063943F" w14:textId="77777777" w:rsidR="0056537F" w:rsidRPr="000D3022" w:rsidRDefault="0056537F" w:rsidP="006C73D7">
      <w:pPr>
        <w:pStyle w:val="NoSpacing"/>
        <w:rPr>
          <w:rFonts w:asciiTheme="minorHAnsi" w:hAnsiTheme="minorHAnsi" w:cstheme="minorHAnsi"/>
          <w:b/>
          <w:szCs w:val="24"/>
        </w:rPr>
      </w:pPr>
    </w:p>
    <w:p w14:paraId="073AD3C3" w14:textId="0E75492F" w:rsidR="0056537F" w:rsidRPr="000D3022" w:rsidRDefault="0056537F" w:rsidP="006C73D7">
      <w:pPr>
        <w:pStyle w:val="NoSpacing"/>
        <w:ind w:left="2160" w:hanging="2160"/>
        <w:rPr>
          <w:rFonts w:asciiTheme="minorHAnsi" w:hAnsiTheme="minorHAnsi" w:cstheme="minorHAnsi"/>
          <w:b/>
          <w:szCs w:val="24"/>
        </w:rPr>
      </w:pPr>
      <w:r w:rsidRPr="000D3022">
        <w:rPr>
          <w:rFonts w:asciiTheme="minorHAnsi" w:hAnsiTheme="minorHAnsi" w:cstheme="minorHAnsi"/>
          <w:b/>
          <w:szCs w:val="24"/>
        </w:rPr>
        <w:t xml:space="preserve">Salary/Pay </w:t>
      </w:r>
      <w:r w:rsidR="001B054A" w:rsidRPr="000D3022">
        <w:rPr>
          <w:rFonts w:asciiTheme="minorHAnsi" w:hAnsiTheme="minorHAnsi" w:cstheme="minorHAnsi"/>
          <w:b/>
          <w:szCs w:val="24"/>
        </w:rPr>
        <w:t>Range:</w:t>
      </w:r>
      <w:r w:rsidR="001B054A" w:rsidRPr="000D3022">
        <w:rPr>
          <w:rFonts w:asciiTheme="minorHAnsi" w:hAnsiTheme="minorHAnsi" w:cstheme="minorHAnsi"/>
          <w:b/>
          <w:szCs w:val="24"/>
        </w:rPr>
        <w:tab/>
      </w:r>
      <w:r w:rsidR="00054458" w:rsidRPr="000D3022">
        <w:rPr>
          <w:rFonts w:asciiTheme="minorHAnsi" w:hAnsiTheme="minorHAnsi" w:cstheme="minorHAnsi"/>
          <w:b/>
          <w:szCs w:val="24"/>
        </w:rPr>
        <w:t>NJC 7</w:t>
      </w:r>
      <w:r w:rsidR="00ED0D24" w:rsidRPr="000D3022">
        <w:rPr>
          <w:rFonts w:asciiTheme="minorHAnsi" w:hAnsiTheme="minorHAnsi" w:cstheme="minorHAnsi"/>
          <w:b/>
          <w:szCs w:val="24"/>
        </w:rPr>
        <w:t xml:space="preserve"> – </w:t>
      </w:r>
      <w:r w:rsidR="00054458" w:rsidRPr="000D3022">
        <w:rPr>
          <w:rFonts w:asciiTheme="minorHAnsi" w:hAnsiTheme="minorHAnsi" w:cstheme="minorHAnsi"/>
          <w:b/>
          <w:szCs w:val="24"/>
        </w:rPr>
        <w:t>11</w:t>
      </w:r>
    </w:p>
    <w:p w14:paraId="76DA8D05" w14:textId="77777777" w:rsidR="0056537F" w:rsidRPr="000D3022" w:rsidRDefault="0056537F" w:rsidP="006C73D7">
      <w:pPr>
        <w:pStyle w:val="NoSpacing"/>
        <w:rPr>
          <w:rFonts w:asciiTheme="minorHAnsi" w:hAnsiTheme="minorHAnsi" w:cstheme="minorHAnsi"/>
          <w:b/>
          <w:szCs w:val="24"/>
        </w:rPr>
      </w:pPr>
    </w:p>
    <w:p w14:paraId="3960F557" w14:textId="77777777" w:rsidR="00F54F7E" w:rsidRDefault="0056537F" w:rsidP="006C73D7">
      <w:pPr>
        <w:pStyle w:val="NoSpacing"/>
        <w:rPr>
          <w:rFonts w:asciiTheme="minorHAnsi" w:hAnsiTheme="minorHAnsi" w:cstheme="minorHAnsi"/>
          <w:b/>
          <w:iCs/>
          <w:szCs w:val="24"/>
        </w:rPr>
      </w:pPr>
      <w:r w:rsidRPr="000D3022">
        <w:rPr>
          <w:rFonts w:asciiTheme="minorHAnsi" w:hAnsiTheme="minorHAnsi" w:cstheme="minorHAnsi"/>
          <w:b/>
          <w:szCs w:val="24"/>
        </w:rPr>
        <w:t xml:space="preserve">Hours of work: </w:t>
      </w:r>
      <w:r w:rsidRPr="000D3022">
        <w:rPr>
          <w:rFonts w:asciiTheme="minorHAnsi" w:hAnsiTheme="minorHAnsi" w:cstheme="minorHAnsi"/>
          <w:b/>
          <w:szCs w:val="24"/>
        </w:rPr>
        <w:tab/>
      </w:r>
      <w:r w:rsidR="00C07E99" w:rsidRPr="001D0279">
        <w:rPr>
          <w:rFonts w:asciiTheme="minorHAnsi" w:hAnsiTheme="minorHAnsi" w:cstheme="minorHAnsi"/>
          <w:b/>
          <w:iCs/>
          <w:szCs w:val="24"/>
        </w:rPr>
        <w:t>Full Time</w:t>
      </w:r>
      <w:r w:rsidR="00ED0D24" w:rsidRPr="001D0279">
        <w:rPr>
          <w:rFonts w:asciiTheme="minorHAnsi" w:hAnsiTheme="minorHAnsi" w:cstheme="minorHAnsi"/>
          <w:b/>
          <w:iCs/>
          <w:szCs w:val="24"/>
        </w:rPr>
        <w:t>, 37 hours per week, Term Time plus 2 weeks</w:t>
      </w:r>
    </w:p>
    <w:p w14:paraId="4B73190E" w14:textId="6A63F770" w:rsidR="00536DAF" w:rsidRPr="001D0279" w:rsidRDefault="00536DAF" w:rsidP="00536DAF">
      <w:pPr>
        <w:pStyle w:val="NoSpacing"/>
        <w:ind w:left="2160"/>
        <w:rPr>
          <w:rFonts w:asciiTheme="minorHAnsi" w:hAnsiTheme="minorHAnsi" w:cstheme="minorHAnsi"/>
          <w:b/>
          <w:iCs/>
          <w:szCs w:val="24"/>
        </w:rPr>
      </w:pPr>
      <w:r>
        <w:rPr>
          <w:rFonts w:asciiTheme="minorHAnsi" w:hAnsiTheme="minorHAnsi" w:cstheme="minorHAnsi"/>
          <w:b/>
          <w:iCs/>
          <w:szCs w:val="24"/>
        </w:rPr>
        <w:t xml:space="preserve">Monday – Thursday 8.30am – 4.30pm (exclusive of </w:t>
      </w:r>
      <w:proofErr w:type="gramStart"/>
      <w:r>
        <w:rPr>
          <w:rFonts w:asciiTheme="minorHAnsi" w:hAnsiTheme="minorHAnsi" w:cstheme="minorHAnsi"/>
          <w:b/>
          <w:iCs/>
          <w:szCs w:val="24"/>
        </w:rPr>
        <w:t>30 minute</w:t>
      </w:r>
      <w:proofErr w:type="gramEnd"/>
      <w:r>
        <w:rPr>
          <w:rFonts w:asciiTheme="minorHAnsi" w:hAnsiTheme="minorHAnsi" w:cstheme="minorHAnsi"/>
          <w:b/>
          <w:iCs/>
          <w:szCs w:val="24"/>
        </w:rPr>
        <w:t xml:space="preserve"> lunch break) and Friday 8.30am – 4.00pm (exclusive of </w:t>
      </w:r>
      <w:proofErr w:type="gramStart"/>
      <w:r>
        <w:rPr>
          <w:rFonts w:asciiTheme="minorHAnsi" w:hAnsiTheme="minorHAnsi" w:cstheme="minorHAnsi"/>
          <w:b/>
          <w:iCs/>
          <w:szCs w:val="24"/>
        </w:rPr>
        <w:t>30 minute</w:t>
      </w:r>
      <w:proofErr w:type="gramEnd"/>
      <w:r>
        <w:rPr>
          <w:rFonts w:asciiTheme="minorHAnsi" w:hAnsiTheme="minorHAnsi" w:cstheme="minorHAnsi"/>
          <w:b/>
          <w:iCs/>
          <w:szCs w:val="24"/>
        </w:rPr>
        <w:t xml:space="preserve"> lunch break)</w:t>
      </w:r>
    </w:p>
    <w:p w14:paraId="57B0D0F6" w14:textId="77777777" w:rsidR="006C73D7" w:rsidRPr="000D3022" w:rsidRDefault="006C73D7" w:rsidP="006C73D7">
      <w:pPr>
        <w:pStyle w:val="NoSpacing"/>
        <w:rPr>
          <w:rFonts w:asciiTheme="minorHAnsi" w:hAnsiTheme="minorHAnsi" w:cstheme="minorHAnsi"/>
          <w:b/>
          <w:szCs w:val="24"/>
        </w:rPr>
      </w:pPr>
    </w:p>
    <w:p w14:paraId="354D5CB6"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Re</w:t>
      </w:r>
      <w:r w:rsidR="002125C5" w:rsidRPr="000D3022">
        <w:rPr>
          <w:rFonts w:asciiTheme="minorHAnsi" w:hAnsiTheme="minorHAnsi" w:cstheme="minorHAnsi"/>
          <w:b/>
          <w:szCs w:val="24"/>
        </w:rPr>
        <w:t>porting to:</w:t>
      </w:r>
      <w:r w:rsidR="002125C5" w:rsidRPr="000D3022">
        <w:rPr>
          <w:rFonts w:asciiTheme="minorHAnsi" w:hAnsiTheme="minorHAnsi" w:cstheme="minorHAnsi"/>
          <w:b/>
          <w:szCs w:val="24"/>
        </w:rPr>
        <w:tab/>
      </w:r>
      <w:r w:rsidR="002125C5" w:rsidRPr="000D3022">
        <w:rPr>
          <w:rFonts w:asciiTheme="minorHAnsi" w:hAnsiTheme="minorHAnsi" w:cstheme="minorHAnsi"/>
          <w:b/>
          <w:szCs w:val="24"/>
        </w:rPr>
        <w:tab/>
      </w:r>
      <w:r w:rsidR="00C07E99" w:rsidRPr="000D3022">
        <w:rPr>
          <w:rFonts w:asciiTheme="minorHAnsi" w:hAnsiTheme="minorHAnsi" w:cstheme="minorHAnsi"/>
          <w:b/>
          <w:szCs w:val="24"/>
        </w:rPr>
        <w:t>Assistant Principal</w:t>
      </w:r>
    </w:p>
    <w:p w14:paraId="73EA88CE" w14:textId="77777777" w:rsidR="0056537F" w:rsidRPr="000D3022" w:rsidRDefault="0056537F" w:rsidP="00872955">
      <w:pPr>
        <w:rPr>
          <w:rFonts w:asciiTheme="minorHAnsi" w:hAnsiTheme="minorHAnsi" w:cstheme="minorHAnsi"/>
          <w:b/>
          <w:szCs w:val="24"/>
        </w:rPr>
      </w:pPr>
    </w:p>
    <w:p w14:paraId="1F8DF1D5" w14:textId="5FA2BE9E" w:rsidR="006C73D7" w:rsidRPr="000D3022" w:rsidRDefault="006C73D7" w:rsidP="000D3022">
      <w:pPr>
        <w:spacing w:after="120"/>
        <w:jc w:val="both"/>
        <w:rPr>
          <w:rFonts w:asciiTheme="minorHAnsi" w:hAnsiTheme="minorHAnsi" w:cstheme="minorHAnsi"/>
          <w:b/>
          <w:szCs w:val="24"/>
        </w:rPr>
      </w:pPr>
      <w:r w:rsidRPr="000D3022">
        <w:rPr>
          <w:rFonts w:asciiTheme="minorHAnsi" w:hAnsiTheme="minorHAnsi" w:cstheme="minorHAnsi"/>
          <w:b/>
          <w:szCs w:val="24"/>
        </w:rPr>
        <w:t>Purpose of Role</w:t>
      </w:r>
    </w:p>
    <w:p w14:paraId="238336DF"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provide support for the welfare and behaviour of students, promoting positive student attitudes and behaviour in and around school and mutual respect for members of the school community.</w:t>
      </w:r>
    </w:p>
    <w:p w14:paraId="7BDCCF37"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provide support and intervention to promote student attainment, achievement, attendance and well-being.</w:t>
      </w:r>
    </w:p>
    <w:p w14:paraId="610678C0"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work as part of a team to promote and support whole school policies including raising attainment, behaviour, rewards, attendance and punctuality.</w:t>
      </w:r>
    </w:p>
    <w:p w14:paraId="50533CAF"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promote positive relations and ensure excellent communication across the school community and with external agencies.</w:t>
      </w:r>
    </w:p>
    <w:p w14:paraId="244BE4BC" w14:textId="77777777" w:rsidR="001B054A" w:rsidRPr="000D3022" w:rsidRDefault="00C07E99" w:rsidP="00C07E99">
      <w:pPr>
        <w:numPr>
          <w:ilvl w:val="0"/>
          <w:numId w:val="13"/>
        </w:numPr>
        <w:rPr>
          <w:rFonts w:asciiTheme="minorHAnsi" w:hAnsiTheme="minorHAnsi" w:cstheme="minorHAnsi"/>
          <w:szCs w:val="24"/>
        </w:rPr>
      </w:pPr>
      <w:r w:rsidRPr="000D3022">
        <w:rPr>
          <w:rFonts w:asciiTheme="minorHAnsi" w:hAnsiTheme="minorHAnsi" w:cstheme="minorHAnsi"/>
          <w:szCs w:val="24"/>
        </w:rPr>
        <w:t>To participate in efficient, effective and proactive organisational and administrative support for the pastoral team</w:t>
      </w:r>
    </w:p>
    <w:p w14:paraId="0E92CE00" w14:textId="77777777" w:rsidR="001B054A" w:rsidRPr="000D3022" w:rsidRDefault="001B054A" w:rsidP="00C07E99">
      <w:pPr>
        <w:ind w:left="284"/>
        <w:rPr>
          <w:rFonts w:asciiTheme="minorHAnsi" w:hAnsiTheme="minorHAnsi" w:cstheme="minorHAnsi"/>
          <w:szCs w:val="24"/>
        </w:rPr>
      </w:pPr>
    </w:p>
    <w:p w14:paraId="58BBA711" w14:textId="4B532B1D" w:rsidR="006C73D7" w:rsidRPr="000D3022" w:rsidRDefault="006C73D7" w:rsidP="000D3022">
      <w:pPr>
        <w:spacing w:after="120"/>
        <w:jc w:val="both"/>
        <w:rPr>
          <w:rFonts w:asciiTheme="minorHAnsi" w:hAnsiTheme="minorHAnsi" w:cstheme="minorHAnsi"/>
          <w:b/>
          <w:szCs w:val="24"/>
        </w:rPr>
      </w:pPr>
      <w:r w:rsidRPr="000D3022">
        <w:rPr>
          <w:rFonts w:asciiTheme="minorHAnsi" w:hAnsiTheme="minorHAnsi" w:cstheme="minorHAnsi"/>
          <w:b/>
          <w:szCs w:val="24"/>
        </w:rPr>
        <w:t>Nature and Scope</w:t>
      </w:r>
    </w:p>
    <w:p w14:paraId="32051570" w14:textId="77777777" w:rsidR="001B054A" w:rsidRPr="000D3022" w:rsidRDefault="001B054A" w:rsidP="000D3022">
      <w:pPr>
        <w:pStyle w:val="ListParagraph"/>
        <w:numPr>
          <w:ilvl w:val="0"/>
          <w:numId w:val="27"/>
        </w:numPr>
        <w:jc w:val="both"/>
        <w:rPr>
          <w:rFonts w:asciiTheme="minorHAnsi" w:hAnsiTheme="minorHAnsi" w:cstheme="minorHAnsi"/>
          <w:szCs w:val="24"/>
        </w:rPr>
      </w:pPr>
      <w:r w:rsidRPr="000D3022">
        <w:rPr>
          <w:rFonts w:asciiTheme="minorHAnsi" w:hAnsiTheme="minorHAnsi" w:cstheme="minorHAnsi"/>
          <w:szCs w:val="24"/>
        </w:rPr>
        <w:t>Working as part of this important team you will be required to carry out the duties</w:t>
      </w:r>
      <w:r w:rsidR="00124DAF" w:rsidRPr="000D3022">
        <w:rPr>
          <w:rFonts w:asciiTheme="minorHAnsi" w:hAnsiTheme="minorHAnsi" w:cstheme="minorHAnsi"/>
          <w:szCs w:val="24"/>
        </w:rPr>
        <w:t xml:space="preserve"> </w:t>
      </w:r>
      <w:r w:rsidR="000D6E31" w:rsidRPr="000D3022">
        <w:rPr>
          <w:rFonts w:asciiTheme="minorHAnsi" w:hAnsiTheme="minorHAnsi" w:cstheme="minorHAnsi"/>
          <w:szCs w:val="24"/>
        </w:rPr>
        <w:t xml:space="preserve">outlined </w:t>
      </w:r>
      <w:r w:rsidR="00124DAF" w:rsidRPr="000D3022">
        <w:rPr>
          <w:rFonts w:asciiTheme="minorHAnsi" w:hAnsiTheme="minorHAnsi" w:cstheme="minorHAnsi"/>
          <w:szCs w:val="24"/>
        </w:rPr>
        <w:t>below</w:t>
      </w:r>
      <w:r w:rsidRPr="000D3022">
        <w:rPr>
          <w:rFonts w:asciiTheme="minorHAnsi" w:hAnsiTheme="minorHAnsi" w:cstheme="minorHAnsi"/>
          <w:szCs w:val="24"/>
        </w:rPr>
        <w:t xml:space="preserve">.  The nature of the Academy requires some of these tasks to be done regularly whilst others will be on an annual cycle.  </w:t>
      </w:r>
      <w:r w:rsidR="00ED0D24" w:rsidRPr="000D3022">
        <w:rPr>
          <w:rFonts w:asciiTheme="minorHAnsi" w:hAnsiTheme="minorHAnsi" w:cstheme="minorHAnsi"/>
          <w:szCs w:val="24"/>
        </w:rPr>
        <w:t>The successful candidate will be expected to work one week over the summer holiday which will be the week of release to students of examination results for GCSE, with the remaining week to be directed to meet the needs of the Academy.</w:t>
      </w:r>
    </w:p>
    <w:p w14:paraId="08143080" w14:textId="77777777" w:rsidR="001B054A" w:rsidRPr="000D3022" w:rsidRDefault="001B054A" w:rsidP="000D3022">
      <w:pPr>
        <w:pStyle w:val="ListParagraph"/>
        <w:numPr>
          <w:ilvl w:val="0"/>
          <w:numId w:val="27"/>
        </w:numPr>
        <w:jc w:val="both"/>
        <w:rPr>
          <w:rFonts w:asciiTheme="minorHAnsi" w:hAnsiTheme="minorHAnsi" w:cstheme="minorHAnsi"/>
          <w:szCs w:val="24"/>
        </w:rPr>
      </w:pPr>
      <w:r w:rsidRPr="000D3022">
        <w:rPr>
          <w:rFonts w:asciiTheme="minorHAnsi" w:hAnsiTheme="minorHAnsi" w:cstheme="minorHAnsi"/>
          <w:szCs w:val="24"/>
        </w:rPr>
        <w:t xml:space="preserve">The post holder will be expected to use all Trust standard computer hardware and software packages where appropriate.  </w:t>
      </w:r>
    </w:p>
    <w:p w14:paraId="09954491" w14:textId="77777777" w:rsidR="006C73D7" w:rsidRPr="000D3022" w:rsidRDefault="006C73D7" w:rsidP="006C73D7">
      <w:pPr>
        <w:jc w:val="both"/>
        <w:rPr>
          <w:rFonts w:asciiTheme="minorHAnsi" w:hAnsiTheme="minorHAnsi" w:cstheme="minorHAnsi"/>
          <w:b/>
          <w:szCs w:val="24"/>
        </w:rPr>
      </w:pPr>
    </w:p>
    <w:p w14:paraId="09E171BD" w14:textId="2541A6F7" w:rsidR="00054458" w:rsidRPr="000D3022" w:rsidRDefault="006C73D7" w:rsidP="000D3022">
      <w:pPr>
        <w:spacing w:after="120"/>
        <w:jc w:val="both"/>
        <w:rPr>
          <w:rFonts w:asciiTheme="minorHAnsi" w:hAnsiTheme="minorHAnsi" w:cstheme="minorHAnsi"/>
          <w:b/>
          <w:bCs/>
          <w:szCs w:val="24"/>
        </w:rPr>
      </w:pPr>
      <w:r w:rsidRPr="000D3022">
        <w:rPr>
          <w:rFonts w:asciiTheme="minorHAnsi" w:hAnsiTheme="minorHAnsi" w:cstheme="minorHAnsi"/>
          <w:b/>
          <w:bCs/>
          <w:szCs w:val="24"/>
        </w:rPr>
        <w:t>Main Duties and Responsibilities</w:t>
      </w:r>
    </w:p>
    <w:p w14:paraId="28D51131" w14:textId="77777777" w:rsidR="0070096D" w:rsidRPr="000D3022" w:rsidRDefault="00054458" w:rsidP="006C73D7">
      <w:pPr>
        <w:jc w:val="both"/>
        <w:rPr>
          <w:rFonts w:asciiTheme="minorHAnsi" w:hAnsiTheme="minorHAnsi" w:cstheme="minorHAnsi"/>
          <w:szCs w:val="24"/>
        </w:rPr>
      </w:pPr>
      <w:r w:rsidRPr="000D3022">
        <w:rPr>
          <w:rFonts w:asciiTheme="minorHAnsi" w:hAnsiTheme="minorHAnsi" w:cstheme="minorHAnsi"/>
          <w:szCs w:val="24"/>
        </w:rPr>
        <w:t xml:space="preserve">The post holder will be responsible for the </w:t>
      </w:r>
      <w:proofErr w:type="gramStart"/>
      <w:r w:rsidRPr="000D3022">
        <w:rPr>
          <w:rFonts w:asciiTheme="minorHAnsi" w:hAnsiTheme="minorHAnsi" w:cstheme="minorHAnsi"/>
          <w:szCs w:val="24"/>
        </w:rPr>
        <w:t>day to day</w:t>
      </w:r>
      <w:proofErr w:type="gramEnd"/>
      <w:r w:rsidRPr="000D3022">
        <w:rPr>
          <w:rFonts w:asciiTheme="minorHAnsi" w:hAnsiTheme="minorHAnsi" w:cstheme="minorHAnsi"/>
          <w:szCs w:val="24"/>
        </w:rPr>
        <w:t xml:space="preserve"> management of a pastoral hub, overseeing student conduct, administration and communications with staff and families.</w:t>
      </w:r>
    </w:p>
    <w:p w14:paraId="11013AC1" w14:textId="77777777" w:rsidR="00054458" w:rsidRPr="000D3022" w:rsidRDefault="00054458" w:rsidP="006C73D7">
      <w:pPr>
        <w:jc w:val="both"/>
        <w:rPr>
          <w:rFonts w:asciiTheme="minorHAnsi" w:hAnsiTheme="minorHAnsi" w:cstheme="minorHAnsi"/>
          <w:szCs w:val="24"/>
        </w:rPr>
      </w:pPr>
    </w:p>
    <w:p w14:paraId="7737A932" w14:textId="5F1F3F44" w:rsidR="00C07E99" w:rsidRPr="000D3022" w:rsidRDefault="00C07E99" w:rsidP="000D3022">
      <w:pPr>
        <w:autoSpaceDE w:val="0"/>
        <w:autoSpaceDN w:val="0"/>
        <w:adjustRightInd w:val="0"/>
        <w:spacing w:after="120"/>
        <w:rPr>
          <w:rFonts w:asciiTheme="minorHAnsi" w:eastAsia="Times New Roman" w:hAnsiTheme="minorHAnsi" w:cstheme="minorHAnsi"/>
          <w:color w:val="000000"/>
          <w:szCs w:val="24"/>
          <w:lang w:eastAsia="en-GB"/>
        </w:rPr>
      </w:pPr>
      <w:r w:rsidRPr="000D3022">
        <w:rPr>
          <w:rFonts w:asciiTheme="minorHAnsi" w:eastAsia="Times New Roman" w:hAnsiTheme="minorHAnsi" w:cstheme="minorHAnsi"/>
          <w:b/>
          <w:bCs/>
          <w:color w:val="000000"/>
          <w:szCs w:val="24"/>
          <w:lang w:eastAsia="en-GB"/>
        </w:rPr>
        <w:t>Wider professional responsibilities</w:t>
      </w:r>
    </w:p>
    <w:p w14:paraId="2D62CE03" w14:textId="77777777" w:rsidR="00C07E99" w:rsidRPr="000D3022" w:rsidRDefault="00C07E99" w:rsidP="00C07E99">
      <w:pPr>
        <w:numPr>
          <w:ilvl w:val="0"/>
          <w:numId w:val="18"/>
        </w:numPr>
        <w:rPr>
          <w:rFonts w:asciiTheme="minorHAnsi" w:eastAsia="Times New Roman" w:hAnsiTheme="minorHAnsi" w:cstheme="minorHAnsi"/>
          <w:szCs w:val="24"/>
        </w:rPr>
      </w:pPr>
      <w:r w:rsidRPr="000D3022">
        <w:rPr>
          <w:rFonts w:asciiTheme="minorHAnsi" w:eastAsia="Times New Roman" w:hAnsiTheme="minorHAnsi" w:cstheme="minorHAnsi"/>
          <w:szCs w:val="24"/>
        </w:rPr>
        <w:t>To make a positive contribution to the wider life and ethos of the school.</w:t>
      </w:r>
    </w:p>
    <w:p w14:paraId="428623D4" w14:textId="77777777" w:rsidR="00C07E99" w:rsidRPr="000D3022" w:rsidRDefault="00C07E99" w:rsidP="00C07E99">
      <w:pPr>
        <w:numPr>
          <w:ilvl w:val="0"/>
          <w:numId w:val="18"/>
        </w:numPr>
        <w:rPr>
          <w:rFonts w:asciiTheme="minorHAnsi" w:eastAsia="Times New Roman" w:hAnsiTheme="minorHAnsi" w:cstheme="minorHAnsi"/>
          <w:szCs w:val="24"/>
        </w:rPr>
      </w:pPr>
      <w:r w:rsidRPr="000D3022">
        <w:rPr>
          <w:rFonts w:asciiTheme="minorHAnsi" w:eastAsia="Times New Roman" w:hAnsiTheme="minorHAnsi" w:cstheme="minorHAnsi"/>
          <w:szCs w:val="24"/>
        </w:rPr>
        <w:lastRenderedPageBreak/>
        <w:t>To develop effective professional relationships with colleagues, knowing how and when to draw on advice and specialist support.</w:t>
      </w:r>
    </w:p>
    <w:p w14:paraId="2F195495" w14:textId="77777777" w:rsidR="00C07E99" w:rsidRPr="000D3022" w:rsidRDefault="00C07E99" w:rsidP="00CB482C">
      <w:pPr>
        <w:numPr>
          <w:ilvl w:val="0"/>
          <w:numId w:val="18"/>
        </w:numPr>
        <w:shd w:val="clear" w:color="auto" w:fill="FFFFFF"/>
        <w:ind w:left="714" w:hanging="357"/>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be part of the </w:t>
      </w:r>
      <w:r w:rsidRPr="000D3022">
        <w:rPr>
          <w:rFonts w:asciiTheme="minorHAnsi" w:eastAsia="Times New Roman" w:hAnsiTheme="minorHAnsi" w:cstheme="minorHAnsi"/>
          <w:szCs w:val="24"/>
          <w:shd w:val="clear" w:color="auto" w:fill="FFFFFF"/>
        </w:rPr>
        <w:t>cover / buddy</w:t>
      </w:r>
      <w:r w:rsidRPr="000D3022">
        <w:rPr>
          <w:rFonts w:asciiTheme="minorHAnsi" w:eastAsia="Times New Roman" w:hAnsiTheme="minorHAnsi" w:cstheme="minorHAnsi"/>
          <w:szCs w:val="24"/>
        </w:rPr>
        <w:t xml:space="preserve"> rota for Support Staff.</w:t>
      </w:r>
    </w:p>
    <w:p w14:paraId="79CEA66D" w14:textId="77777777" w:rsidR="00CB482C" w:rsidRPr="000D3022" w:rsidRDefault="00CB482C" w:rsidP="00C07E99">
      <w:pPr>
        <w:numPr>
          <w:ilvl w:val="0"/>
          <w:numId w:val="18"/>
        </w:numPr>
        <w:shd w:val="clear" w:color="auto" w:fill="FFFFFF"/>
        <w:spacing w:after="120"/>
        <w:rPr>
          <w:rFonts w:asciiTheme="minorHAnsi" w:eastAsia="Times New Roman" w:hAnsiTheme="minorHAnsi" w:cstheme="minorHAnsi"/>
          <w:szCs w:val="24"/>
        </w:rPr>
      </w:pPr>
      <w:r w:rsidRPr="000D3022">
        <w:rPr>
          <w:rFonts w:asciiTheme="minorHAnsi" w:eastAsia="Times New Roman" w:hAnsiTheme="minorHAnsi" w:cstheme="minorHAnsi"/>
          <w:szCs w:val="24"/>
        </w:rPr>
        <w:t>To be part of the cover / buddy rota for First Aid provision (training will be provided)</w:t>
      </w:r>
    </w:p>
    <w:p w14:paraId="7D1DEDBD" w14:textId="30186E19" w:rsidR="000D3022" w:rsidRDefault="00C07E99" w:rsidP="000D3022">
      <w:pPr>
        <w:spacing w:after="120"/>
        <w:rPr>
          <w:rFonts w:asciiTheme="minorHAnsi" w:hAnsiTheme="minorHAnsi" w:cstheme="minorHAnsi"/>
          <w:b/>
          <w:szCs w:val="24"/>
        </w:rPr>
      </w:pPr>
      <w:r w:rsidRPr="000D3022">
        <w:rPr>
          <w:rFonts w:asciiTheme="minorHAnsi" w:hAnsiTheme="minorHAnsi" w:cstheme="minorHAnsi"/>
          <w:b/>
          <w:szCs w:val="24"/>
        </w:rPr>
        <w:t>Pastoral support</w:t>
      </w:r>
    </w:p>
    <w:p w14:paraId="5C2EAD6E" w14:textId="5F9F4B70" w:rsidR="001B054A" w:rsidRPr="000D3022" w:rsidRDefault="00C07E99" w:rsidP="000D3022">
      <w:pPr>
        <w:pStyle w:val="ListParagraph"/>
        <w:numPr>
          <w:ilvl w:val="0"/>
          <w:numId w:val="25"/>
        </w:numPr>
        <w:rPr>
          <w:rFonts w:asciiTheme="minorHAnsi" w:hAnsiTheme="minorHAnsi" w:cstheme="minorHAnsi"/>
          <w:b/>
          <w:szCs w:val="24"/>
        </w:rPr>
      </w:pPr>
      <w:r w:rsidRPr="000D3022">
        <w:rPr>
          <w:rFonts w:asciiTheme="minorHAnsi" w:hAnsiTheme="minorHAnsi" w:cstheme="minorHAnsi"/>
          <w:szCs w:val="24"/>
        </w:rPr>
        <w:t>To support in the monitoring of attainment &amp; achievement and support interventions such as “catch-up” and targeted interventions to raise standards and outcomes</w:t>
      </w:r>
    </w:p>
    <w:p w14:paraId="05C03639" w14:textId="77777777" w:rsidR="00C07E99" w:rsidRPr="000D3022" w:rsidRDefault="00C07E99" w:rsidP="00ED0D24">
      <w:pPr>
        <w:numPr>
          <w:ilvl w:val="0"/>
          <w:numId w:val="20"/>
        </w:numPr>
        <w:ind w:left="709" w:hanging="425"/>
        <w:rPr>
          <w:rFonts w:asciiTheme="minorHAnsi" w:eastAsia="Times New Roman" w:hAnsiTheme="minorHAnsi" w:cstheme="minorHAnsi"/>
          <w:szCs w:val="24"/>
        </w:rPr>
      </w:pPr>
      <w:r w:rsidRPr="000D3022">
        <w:rPr>
          <w:rFonts w:asciiTheme="minorHAnsi" w:eastAsia="Times New Roman" w:hAnsiTheme="minorHAnsi" w:cstheme="minorHAnsi"/>
          <w:szCs w:val="24"/>
        </w:rPr>
        <w:t>To support in the monitoring of attendance and punctuality and take positive steps to improve attendance</w:t>
      </w:r>
    </w:p>
    <w:p w14:paraId="39ECD358" w14:textId="77777777" w:rsidR="00C07E99" w:rsidRPr="000D3022" w:rsidRDefault="00C07E99" w:rsidP="00C07E99">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in the organisation and supervision of detentions.</w:t>
      </w:r>
    </w:p>
    <w:p w14:paraId="4D749802" w14:textId="77777777" w:rsidR="000D6E31" w:rsidRPr="000D3022" w:rsidRDefault="000D6E31" w:rsidP="00DF6F84">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organise and manage the pastoral hub space.</w:t>
      </w:r>
    </w:p>
    <w:p w14:paraId="0CF851AE" w14:textId="77777777" w:rsidR="00C07E99" w:rsidRPr="000D3022" w:rsidRDefault="00C07E99" w:rsidP="00C07E99">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monitor school uniform and behaviour around the site.</w:t>
      </w:r>
    </w:p>
    <w:p w14:paraId="2D624898"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undertake break and lunch duties as part of the pastoral team.</w:t>
      </w:r>
    </w:p>
    <w:p w14:paraId="2E87B48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tracking of student’s attainment and achievement and offer intervention support to maximise student outcomes.</w:t>
      </w:r>
    </w:p>
    <w:p w14:paraId="2725798F"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meet </w:t>
      </w:r>
      <w:r w:rsidR="000D6E31" w:rsidRPr="000D3022">
        <w:rPr>
          <w:rFonts w:asciiTheme="minorHAnsi" w:eastAsia="Times New Roman" w:hAnsiTheme="minorHAnsi" w:cstheme="minorHAnsi"/>
          <w:szCs w:val="24"/>
        </w:rPr>
        <w:t xml:space="preserve">and counsel </w:t>
      </w:r>
      <w:r w:rsidRPr="000D3022">
        <w:rPr>
          <w:rFonts w:asciiTheme="minorHAnsi" w:eastAsia="Times New Roman" w:hAnsiTheme="minorHAnsi" w:cstheme="minorHAnsi"/>
          <w:szCs w:val="24"/>
        </w:rPr>
        <w:t>students following referrals related to behaviour, bullying, student concerns or other incidents and to carry out appropriate follow up actions.</w:t>
      </w:r>
    </w:p>
    <w:p w14:paraId="63B5269C"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act as a key worker to identified students and to maintain appropriate records  </w:t>
      </w:r>
    </w:p>
    <w:p w14:paraId="37970956"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carry out, analyse and review informational trawls for identified students.</w:t>
      </w:r>
    </w:p>
    <w:p w14:paraId="384DF9D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refer students for additional support in consultation with the Year Manager</w:t>
      </w:r>
      <w:r w:rsidR="000D6E31" w:rsidRPr="000D3022">
        <w:rPr>
          <w:rFonts w:asciiTheme="minorHAnsi" w:eastAsia="Times New Roman" w:hAnsiTheme="minorHAnsi" w:cstheme="minorHAnsi"/>
          <w:szCs w:val="24"/>
        </w:rPr>
        <w:t>s</w:t>
      </w:r>
      <w:r w:rsidRPr="000D3022">
        <w:rPr>
          <w:rFonts w:asciiTheme="minorHAnsi" w:eastAsia="Times New Roman" w:hAnsiTheme="minorHAnsi" w:cstheme="minorHAnsi"/>
          <w:szCs w:val="24"/>
        </w:rPr>
        <w:t>.</w:t>
      </w:r>
    </w:p>
    <w:p w14:paraId="22767F8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making organisational arrangements for the admission and induction of new students.</w:t>
      </w:r>
    </w:p>
    <w:p w14:paraId="29D837B5" w14:textId="0D652447" w:rsidR="001B054A" w:rsidRPr="00536DAF" w:rsidRDefault="00C07E99" w:rsidP="00536DAF">
      <w:pPr>
        <w:numPr>
          <w:ilvl w:val="0"/>
          <w:numId w:val="21"/>
        </w:numPr>
        <w:spacing w:after="120"/>
        <w:ind w:left="714" w:hanging="357"/>
        <w:rPr>
          <w:rFonts w:asciiTheme="minorHAnsi" w:eastAsia="Times New Roman" w:hAnsiTheme="minorHAnsi" w:cstheme="minorHAnsi"/>
          <w:szCs w:val="24"/>
        </w:rPr>
      </w:pPr>
      <w:r w:rsidRPr="000D3022">
        <w:rPr>
          <w:rFonts w:asciiTheme="minorHAnsi" w:eastAsia="Times New Roman" w:hAnsiTheme="minorHAnsi" w:cstheme="minorHAnsi"/>
          <w:szCs w:val="24"/>
        </w:rPr>
        <w:t>To work under the direction of the DSL with regard to any safeguarding concerns</w:t>
      </w:r>
    </w:p>
    <w:p w14:paraId="66DDEA40" w14:textId="77777777" w:rsidR="00C07E99" w:rsidRPr="000D3022" w:rsidRDefault="00C07E99" w:rsidP="000D3022">
      <w:pPr>
        <w:spacing w:after="120"/>
        <w:rPr>
          <w:rFonts w:asciiTheme="minorHAnsi" w:hAnsiTheme="minorHAnsi" w:cstheme="minorHAnsi"/>
          <w:b/>
          <w:szCs w:val="24"/>
        </w:rPr>
      </w:pPr>
      <w:r w:rsidRPr="000D3022">
        <w:rPr>
          <w:rFonts w:asciiTheme="minorHAnsi" w:hAnsiTheme="minorHAnsi" w:cstheme="minorHAnsi"/>
          <w:b/>
          <w:szCs w:val="24"/>
        </w:rPr>
        <w:t>Communication</w:t>
      </w:r>
    </w:p>
    <w:p w14:paraId="6A708EBC" w14:textId="77777777" w:rsidR="00C07E99" w:rsidRPr="000D3022" w:rsidRDefault="00C07E99" w:rsidP="00C07E99">
      <w:pPr>
        <w:numPr>
          <w:ilvl w:val="0"/>
          <w:numId w:val="15"/>
        </w:numPr>
        <w:rPr>
          <w:rFonts w:asciiTheme="minorHAnsi" w:hAnsiTheme="minorHAnsi" w:cstheme="minorHAnsi"/>
          <w:szCs w:val="24"/>
        </w:rPr>
      </w:pPr>
      <w:r w:rsidRPr="000D3022">
        <w:rPr>
          <w:rFonts w:asciiTheme="minorHAnsi" w:hAnsiTheme="minorHAnsi" w:cstheme="minorHAnsi"/>
          <w:szCs w:val="24"/>
        </w:rPr>
        <w:t>To ensure good communication with parents/careers, members of school staff and outside agencies.</w:t>
      </w:r>
    </w:p>
    <w:p w14:paraId="31BE8697" w14:textId="367FEDF9" w:rsidR="00C07E99" w:rsidRPr="000D3022" w:rsidRDefault="00C07E99" w:rsidP="00536DAF">
      <w:pPr>
        <w:numPr>
          <w:ilvl w:val="0"/>
          <w:numId w:val="15"/>
        </w:numPr>
        <w:spacing w:after="120"/>
        <w:ind w:left="1003" w:hanging="357"/>
        <w:jc w:val="both"/>
        <w:rPr>
          <w:rFonts w:asciiTheme="minorHAnsi" w:hAnsiTheme="minorHAnsi" w:cstheme="minorHAnsi"/>
          <w:color w:val="000000"/>
          <w:szCs w:val="24"/>
        </w:rPr>
      </w:pPr>
      <w:r w:rsidRPr="000D3022">
        <w:rPr>
          <w:rFonts w:asciiTheme="minorHAnsi" w:hAnsiTheme="minorHAnsi" w:cstheme="minorHAnsi"/>
          <w:szCs w:val="24"/>
        </w:rPr>
        <w:t>To prepare for and attend multi agency meetings as appropriate</w:t>
      </w:r>
    </w:p>
    <w:p w14:paraId="753E0E04" w14:textId="77777777" w:rsidR="00C07E99" w:rsidRPr="000D3022" w:rsidRDefault="00C07E99" w:rsidP="000D3022">
      <w:pPr>
        <w:spacing w:after="120"/>
        <w:rPr>
          <w:rFonts w:asciiTheme="minorHAnsi" w:eastAsia="Times New Roman" w:hAnsiTheme="minorHAnsi" w:cstheme="minorHAnsi"/>
          <w:b/>
          <w:szCs w:val="24"/>
        </w:rPr>
      </w:pPr>
      <w:r w:rsidRPr="000D3022">
        <w:rPr>
          <w:rFonts w:asciiTheme="minorHAnsi" w:eastAsia="Times New Roman" w:hAnsiTheme="minorHAnsi" w:cstheme="minorHAnsi"/>
          <w:b/>
          <w:szCs w:val="24"/>
        </w:rPr>
        <w:t>Administration</w:t>
      </w:r>
    </w:p>
    <w:p w14:paraId="68ACB460"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support the organise the administration of pastoral procedures </w:t>
      </w:r>
    </w:p>
    <w:p w14:paraId="4490A9B5"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ensure student files and SIMS records remain up to date </w:t>
      </w:r>
    </w:p>
    <w:p w14:paraId="7CCB4EA1"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organisation of year group events including Parents’ Evening.</w:t>
      </w:r>
    </w:p>
    <w:p w14:paraId="1E947A70"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promote and support Educational Trips and Visits.</w:t>
      </w:r>
    </w:p>
    <w:p w14:paraId="4129EF95"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organisation and distribution of progress data and student reports.</w:t>
      </w:r>
    </w:p>
    <w:p w14:paraId="00D8F941"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be involved in the preparation of student references.</w:t>
      </w:r>
    </w:p>
    <w:p w14:paraId="1EDEE917"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working together with Year Managers to organise and support key events with a particular year group as appropriate, including transition, Option Choices.</w:t>
      </w:r>
    </w:p>
    <w:p w14:paraId="3549A903" w14:textId="6A5CA040" w:rsidR="000D3022" w:rsidRPr="00536DAF" w:rsidRDefault="00C07E99" w:rsidP="00536DAF">
      <w:pPr>
        <w:numPr>
          <w:ilvl w:val="0"/>
          <w:numId w:val="24"/>
        </w:numPr>
        <w:spacing w:after="120"/>
        <w:ind w:left="714" w:hanging="357"/>
        <w:rPr>
          <w:rFonts w:asciiTheme="minorHAnsi" w:eastAsia="Times New Roman" w:hAnsiTheme="minorHAnsi" w:cstheme="minorHAnsi"/>
          <w:szCs w:val="24"/>
        </w:rPr>
      </w:pPr>
      <w:r w:rsidRPr="000D3022">
        <w:rPr>
          <w:rFonts w:asciiTheme="minorHAnsi" w:eastAsia="Times New Roman" w:hAnsiTheme="minorHAnsi" w:cstheme="minorHAnsi"/>
          <w:szCs w:val="24"/>
        </w:rPr>
        <w:t>To be part of reception cover rota during school holidays</w:t>
      </w:r>
    </w:p>
    <w:p w14:paraId="52E47658" w14:textId="77777777" w:rsidR="00C07E99" w:rsidRPr="000D3022" w:rsidRDefault="00C07E99" w:rsidP="00C07E99">
      <w:pPr>
        <w:rPr>
          <w:rFonts w:asciiTheme="minorHAnsi" w:eastAsia="Times New Roman" w:hAnsiTheme="minorHAnsi" w:cstheme="minorHAnsi"/>
          <w:b/>
          <w:szCs w:val="24"/>
        </w:rPr>
      </w:pPr>
      <w:r w:rsidRPr="000D3022">
        <w:rPr>
          <w:rFonts w:asciiTheme="minorHAnsi" w:eastAsia="Times New Roman" w:hAnsiTheme="minorHAnsi" w:cstheme="minorHAnsi"/>
          <w:b/>
          <w:szCs w:val="24"/>
        </w:rPr>
        <w:t>Inclusion support duties</w:t>
      </w:r>
    </w:p>
    <w:p w14:paraId="219CFD64" w14:textId="77777777" w:rsidR="00C07E99" w:rsidRPr="000D3022" w:rsidRDefault="00C07E99" w:rsidP="00C07E99">
      <w:pPr>
        <w:numPr>
          <w:ilvl w:val="0"/>
          <w:numId w:val="23"/>
        </w:numPr>
        <w:rPr>
          <w:rFonts w:asciiTheme="minorHAnsi" w:eastAsia="Times New Roman" w:hAnsiTheme="minorHAnsi" w:cstheme="minorHAnsi"/>
          <w:szCs w:val="24"/>
        </w:rPr>
      </w:pPr>
      <w:r w:rsidRPr="000D3022">
        <w:rPr>
          <w:rFonts w:asciiTheme="minorHAnsi" w:eastAsia="Times New Roman" w:hAnsiTheme="minorHAnsi" w:cstheme="minorHAnsi"/>
          <w:szCs w:val="24"/>
        </w:rPr>
        <w:t>To contribute to effective programmes for inclusion for students, liaising across the curriculum as appropriate.</w:t>
      </w:r>
    </w:p>
    <w:p w14:paraId="1EB19CA1" w14:textId="77777777" w:rsidR="00C07E99" w:rsidRPr="000D3022" w:rsidRDefault="00C07E99" w:rsidP="00C07E99">
      <w:pPr>
        <w:numPr>
          <w:ilvl w:val="0"/>
          <w:numId w:val="23"/>
        </w:numPr>
        <w:rPr>
          <w:rFonts w:asciiTheme="minorHAnsi" w:eastAsia="Times New Roman" w:hAnsiTheme="minorHAnsi" w:cstheme="minorHAnsi"/>
          <w:szCs w:val="24"/>
        </w:rPr>
      </w:pPr>
      <w:r w:rsidRPr="000D3022">
        <w:rPr>
          <w:rFonts w:asciiTheme="minorHAnsi" w:eastAsia="Times New Roman" w:hAnsiTheme="minorHAnsi" w:cstheme="minorHAnsi"/>
          <w:szCs w:val="24"/>
        </w:rPr>
        <w:t>To organise work for students in reflection or refocus</w:t>
      </w:r>
    </w:p>
    <w:p w14:paraId="528F6B5A" w14:textId="13DA2CBA" w:rsidR="000D3022" w:rsidRPr="00536DAF" w:rsidRDefault="00C07E99" w:rsidP="00536DAF">
      <w:pPr>
        <w:numPr>
          <w:ilvl w:val="0"/>
          <w:numId w:val="23"/>
        </w:numPr>
        <w:spacing w:after="120"/>
        <w:ind w:left="714" w:hanging="357"/>
        <w:rPr>
          <w:rFonts w:asciiTheme="minorHAnsi" w:eastAsia="Times New Roman" w:hAnsiTheme="minorHAnsi" w:cstheme="minorHAnsi"/>
          <w:szCs w:val="24"/>
        </w:rPr>
      </w:pPr>
      <w:r w:rsidRPr="000D3022">
        <w:rPr>
          <w:rFonts w:asciiTheme="minorHAnsi" w:eastAsia="Times New Roman" w:hAnsiTheme="minorHAnsi" w:cstheme="minorHAnsi"/>
          <w:szCs w:val="24"/>
        </w:rPr>
        <w:t>To undertake 1:1 work with students as part of our restorative ethos</w:t>
      </w:r>
    </w:p>
    <w:p w14:paraId="18161897" w14:textId="77777777" w:rsidR="000D3022" w:rsidRDefault="006C73D7" w:rsidP="000D3022">
      <w:pPr>
        <w:jc w:val="both"/>
        <w:rPr>
          <w:rFonts w:asciiTheme="minorHAnsi" w:hAnsiTheme="minorHAnsi" w:cstheme="minorHAnsi"/>
          <w:b/>
          <w:szCs w:val="24"/>
        </w:rPr>
      </w:pPr>
      <w:r w:rsidRPr="000D3022">
        <w:rPr>
          <w:rFonts w:asciiTheme="minorHAnsi" w:hAnsiTheme="minorHAnsi" w:cstheme="minorHAnsi"/>
          <w:b/>
          <w:szCs w:val="24"/>
        </w:rPr>
        <w:lastRenderedPageBreak/>
        <w:t>General</w:t>
      </w:r>
    </w:p>
    <w:p w14:paraId="4FC1E8AC"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 xml:space="preserve">Work in a professional manner and with integrity and maintain confidentiality of records and information.  </w:t>
      </w:r>
    </w:p>
    <w:p w14:paraId="23E656E4"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Maintain up to date knowledge in line with national changes and legislation as appropriate to the role.</w:t>
      </w:r>
    </w:p>
    <w:p w14:paraId="670CF30C"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Be aware of and comply with all Trust policies including in particular IT, Health and Safety and Safeguarding.</w:t>
      </w:r>
    </w:p>
    <w:p w14:paraId="7B3F20E5"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Participate in the Trust Professional Performance Review process and undertake professional development as required.</w:t>
      </w:r>
    </w:p>
    <w:p w14:paraId="0E028E45"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Adhere to all internal and external deadlines.</w:t>
      </w:r>
    </w:p>
    <w:p w14:paraId="55AD5D8A"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FBF685F" w14:textId="77777777" w:rsidR="000D3022" w:rsidRPr="000D3022" w:rsidRDefault="00B86E32" w:rsidP="006C73D7">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All job descriptions are subject to change as the needs of the academy changes.</w:t>
      </w:r>
    </w:p>
    <w:p w14:paraId="53C55325" w14:textId="425C7348" w:rsidR="006C73D7" w:rsidRPr="000D3022" w:rsidRDefault="006C73D7" w:rsidP="006C73D7">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 xml:space="preserve">These </w:t>
      </w:r>
      <w:r w:rsidR="0006785B" w:rsidRPr="000D3022">
        <w:rPr>
          <w:rFonts w:asciiTheme="minorHAnsi" w:hAnsiTheme="minorHAnsi" w:cstheme="minorHAnsi"/>
          <w:szCs w:val="24"/>
        </w:rPr>
        <w:t>above-mentioned</w:t>
      </w:r>
      <w:r w:rsidRPr="000D3022">
        <w:rPr>
          <w:rFonts w:asciiTheme="minorHAnsi" w:hAnsiTheme="minorHAnsi" w:cstheme="minorHAnsi"/>
          <w:szCs w:val="24"/>
        </w:rPr>
        <w:t xml:space="preserve"> duties are neither exclusive nor exhaustive, the post- holder maybe required to carry out other duties as required by the Trust.</w:t>
      </w:r>
    </w:p>
    <w:p w14:paraId="541391AD" w14:textId="77777777" w:rsidR="0056537F" w:rsidRPr="000D3022" w:rsidRDefault="0056537F" w:rsidP="00872955">
      <w:pPr>
        <w:rPr>
          <w:rFonts w:asciiTheme="minorHAnsi" w:hAnsiTheme="minorHAnsi" w:cstheme="minorHAnsi"/>
          <w:szCs w:val="24"/>
        </w:rPr>
      </w:pPr>
    </w:p>
    <w:p w14:paraId="0DC86E85" w14:textId="77777777" w:rsidR="006C73D7" w:rsidRPr="000D3022" w:rsidRDefault="006C73D7" w:rsidP="006C73D7">
      <w:pPr>
        <w:rPr>
          <w:rFonts w:asciiTheme="minorHAnsi" w:eastAsia="Times New Roman" w:hAnsiTheme="minorHAnsi" w:cstheme="minorHAnsi"/>
          <w:color w:val="000000"/>
          <w:szCs w:val="24"/>
          <w:lang w:eastAsia="en-GB"/>
        </w:rPr>
      </w:pPr>
      <w:r w:rsidRPr="000D302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D44A188" w14:textId="77777777" w:rsidR="006C73D7" w:rsidRPr="000D3022" w:rsidRDefault="006C73D7" w:rsidP="006C73D7">
      <w:pPr>
        <w:rPr>
          <w:rFonts w:asciiTheme="minorHAnsi" w:hAnsiTheme="minorHAnsi" w:cstheme="minorHAnsi"/>
          <w:szCs w:val="24"/>
        </w:rPr>
      </w:pP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034AED" w:rsidRPr="000D3022" w14:paraId="22F4468D" w14:textId="77777777" w:rsidTr="00034AED">
        <w:tc>
          <w:tcPr>
            <w:tcW w:w="2830" w:type="dxa"/>
          </w:tcPr>
          <w:p w14:paraId="2CF5C79B"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Name: </w:t>
            </w:r>
          </w:p>
          <w:p w14:paraId="6BF7600B" w14:textId="77777777" w:rsidR="00034AED" w:rsidRPr="000D3022" w:rsidRDefault="00034AED" w:rsidP="00034AED">
            <w:pPr>
              <w:rPr>
                <w:rFonts w:asciiTheme="minorHAnsi" w:hAnsiTheme="minorHAnsi" w:cstheme="minorHAnsi"/>
                <w:szCs w:val="24"/>
              </w:rPr>
            </w:pPr>
          </w:p>
        </w:tc>
        <w:tc>
          <w:tcPr>
            <w:tcW w:w="6237" w:type="dxa"/>
          </w:tcPr>
          <w:p w14:paraId="0C2C84EE" w14:textId="77777777" w:rsidR="00034AED" w:rsidRPr="000D3022" w:rsidRDefault="00034AED" w:rsidP="00034AED">
            <w:pPr>
              <w:rPr>
                <w:rFonts w:asciiTheme="minorHAnsi" w:hAnsiTheme="minorHAnsi" w:cstheme="minorHAnsi"/>
                <w:szCs w:val="24"/>
              </w:rPr>
            </w:pPr>
          </w:p>
        </w:tc>
      </w:tr>
      <w:tr w:rsidR="00034AED" w:rsidRPr="000D3022" w14:paraId="3D42E38D" w14:textId="77777777" w:rsidTr="00034AED">
        <w:tc>
          <w:tcPr>
            <w:tcW w:w="2830" w:type="dxa"/>
          </w:tcPr>
          <w:p w14:paraId="10434985"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Signature: </w:t>
            </w:r>
          </w:p>
          <w:p w14:paraId="006832EF" w14:textId="77777777" w:rsidR="00034AED" w:rsidRPr="000D3022" w:rsidRDefault="00034AED" w:rsidP="00034AED">
            <w:pPr>
              <w:rPr>
                <w:rFonts w:asciiTheme="minorHAnsi" w:hAnsiTheme="minorHAnsi" w:cstheme="minorHAnsi"/>
                <w:szCs w:val="24"/>
              </w:rPr>
            </w:pPr>
          </w:p>
        </w:tc>
        <w:tc>
          <w:tcPr>
            <w:tcW w:w="6237" w:type="dxa"/>
          </w:tcPr>
          <w:p w14:paraId="3876B678" w14:textId="77777777" w:rsidR="00034AED" w:rsidRPr="000D3022" w:rsidRDefault="00034AED" w:rsidP="00034AED">
            <w:pPr>
              <w:rPr>
                <w:rFonts w:asciiTheme="minorHAnsi" w:hAnsiTheme="minorHAnsi" w:cstheme="minorHAnsi"/>
                <w:szCs w:val="24"/>
              </w:rPr>
            </w:pPr>
          </w:p>
        </w:tc>
      </w:tr>
      <w:tr w:rsidR="00034AED" w:rsidRPr="000D3022" w14:paraId="1D588207" w14:textId="77777777" w:rsidTr="00034AED">
        <w:tc>
          <w:tcPr>
            <w:tcW w:w="2830" w:type="dxa"/>
          </w:tcPr>
          <w:p w14:paraId="4A2064CD"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Date: </w:t>
            </w:r>
          </w:p>
          <w:p w14:paraId="57C7D860" w14:textId="77777777" w:rsidR="00034AED" w:rsidRPr="000D3022" w:rsidRDefault="00034AED" w:rsidP="00034AED">
            <w:pPr>
              <w:rPr>
                <w:rFonts w:asciiTheme="minorHAnsi" w:hAnsiTheme="minorHAnsi" w:cstheme="minorHAnsi"/>
                <w:szCs w:val="24"/>
              </w:rPr>
            </w:pPr>
          </w:p>
        </w:tc>
        <w:tc>
          <w:tcPr>
            <w:tcW w:w="6237" w:type="dxa"/>
          </w:tcPr>
          <w:p w14:paraId="28C4B4CA" w14:textId="77777777" w:rsidR="00034AED" w:rsidRPr="000D3022" w:rsidRDefault="00034AED" w:rsidP="00034AED">
            <w:pPr>
              <w:rPr>
                <w:rFonts w:asciiTheme="minorHAnsi" w:hAnsiTheme="minorHAnsi" w:cstheme="minorHAnsi"/>
                <w:szCs w:val="24"/>
              </w:rPr>
            </w:pPr>
          </w:p>
        </w:tc>
      </w:tr>
    </w:tbl>
    <w:p w14:paraId="0E9FB68F" w14:textId="77777777" w:rsidR="00B86E32" w:rsidRPr="000D3022" w:rsidRDefault="00B86E32" w:rsidP="00872955">
      <w:pPr>
        <w:rPr>
          <w:rFonts w:asciiTheme="minorHAnsi" w:hAnsiTheme="minorHAnsi" w:cstheme="minorHAnsi"/>
          <w:szCs w:val="24"/>
        </w:rPr>
      </w:pPr>
    </w:p>
    <w:p w14:paraId="202B37C9" w14:textId="77777777" w:rsidR="00B86E32" w:rsidRPr="000D3022" w:rsidRDefault="00B86E32" w:rsidP="00872955">
      <w:pPr>
        <w:rPr>
          <w:rFonts w:asciiTheme="minorHAnsi" w:hAnsiTheme="minorHAnsi" w:cstheme="minorHAnsi"/>
          <w:szCs w:val="24"/>
        </w:rPr>
      </w:pPr>
    </w:p>
    <w:p w14:paraId="3507D776" w14:textId="30948037" w:rsidR="00186A39" w:rsidRDefault="00186A39" w:rsidP="00872955">
      <w:pPr>
        <w:rPr>
          <w:rFonts w:asciiTheme="minorHAnsi" w:hAnsiTheme="minorHAnsi" w:cstheme="minorHAnsi"/>
          <w:szCs w:val="24"/>
        </w:rPr>
      </w:pPr>
    </w:p>
    <w:p w14:paraId="4C07853D" w14:textId="77777777" w:rsidR="00186A39" w:rsidRDefault="00186A39">
      <w:pPr>
        <w:rPr>
          <w:rFonts w:asciiTheme="minorHAnsi" w:hAnsiTheme="minorHAnsi" w:cstheme="minorHAnsi"/>
          <w:szCs w:val="24"/>
        </w:rPr>
      </w:pPr>
      <w:r>
        <w:rPr>
          <w:rFonts w:asciiTheme="minorHAnsi" w:hAnsiTheme="minorHAnsi" w:cstheme="minorHAnsi"/>
          <w:szCs w:val="24"/>
        </w:rPr>
        <w:br w:type="page"/>
      </w:r>
    </w:p>
    <w:p w14:paraId="60BFDAD5" w14:textId="77777777" w:rsidR="00186A39" w:rsidRPr="00CE5331" w:rsidRDefault="00186A39" w:rsidP="00186A39">
      <w:pPr>
        <w:rPr>
          <w:rFonts w:asciiTheme="minorHAnsi" w:eastAsia="Times New Roman" w:hAnsiTheme="minorHAnsi" w:cstheme="minorHAnsi"/>
          <w:b/>
          <w:sz w:val="28"/>
          <w:szCs w:val="28"/>
          <w:lang w:eastAsia="en-GB"/>
        </w:rPr>
      </w:pPr>
      <w:r w:rsidRPr="00CE5331">
        <w:rPr>
          <w:rFonts w:asciiTheme="minorHAnsi" w:eastAsia="Times New Roman" w:hAnsiTheme="minorHAnsi" w:cstheme="minorHAnsi"/>
          <w:b/>
          <w:sz w:val="28"/>
          <w:szCs w:val="28"/>
          <w:lang w:eastAsia="en-GB"/>
        </w:rPr>
        <w:lastRenderedPageBreak/>
        <w:t>Person Specification</w:t>
      </w:r>
    </w:p>
    <w:p w14:paraId="3B3B157D" w14:textId="77777777" w:rsidR="00186A39" w:rsidRPr="000C4781" w:rsidRDefault="00186A39" w:rsidP="00186A39">
      <w:pPr>
        <w:jc w:val="center"/>
        <w:rPr>
          <w:rFonts w:eastAsia="Times New Roman" w:cs="Arial"/>
          <w:sz w:val="16"/>
          <w:szCs w:val="22"/>
          <w:lang w:eastAsia="en-GB"/>
        </w:rPr>
      </w:pPr>
    </w:p>
    <w:p w14:paraId="64B43CC4" w14:textId="77777777" w:rsidR="00186A39" w:rsidRPr="000C4781" w:rsidRDefault="00186A39" w:rsidP="00186A39">
      <w:pPr>
        <w:jc w:val="center"/>
        <w:rPr>
          <w:rFonts w:eastAsia="Times New Roman" w:cs="Arial"/>
          <w:color w:val="C00000"/>
          <w:sz w:val="18"/>
          <w:szCs w:val="24"/>
          <w:lang w:eastAsia="en-GB"/>
        </w:rPr>
      </w:pPr>
    </w:p>
    <w:tbl>
      <w:tblPr>
        <w:tblW w:w="977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559"/>
        <w:gridCol w:w="1559"/>
      </w:tblGrid>
      <w:tr w:rsidR="00186A39" w:rsidRPr="00A452F8" w14:paraId="70D361AD" w14:textId="77777777" w:rsidTr="00A452F8">
        <w:trPr>
          <w:trHeight w:val="505"/>
        </w:trPr>
        <w:tc>
          <w:tcPr>
            <w:tcW w:w="6655" w:type="dxa"/>
            <w:tcBorders>
              <w:top w:val="single" w:sz="12" w:space="0" w:color="auto"/>
              <w:left w:val="single" w:sz="12" w:space="0" w:color="auto"/>
              <w:bottom w:val="single" w:sz="12" w:space="0" w:color="auto"/>
            </w:tcBorders>
            <w:vAlign w:val="center"/>
          </w:tcPr>
          <w:p w14:paraId="718C1BAB" w14:textId="77777777" w:rsidR="00186A39" w:rsidRPr="00A452F8" w:rsidRDefault="00186A39" w:rsidP="00186A39">
            <w:pPr>
              <w:jc w:val="center"/>
              <w:rPr>
                <w:rFonts w:asciiTheme="minorHAnsi" w:eastAsia="Times New Roman" w:hAnsiTheme="minorHAnsi" w:cstheme="minorHAnsi"/>
                <w:b/>
                <w:szCs w:val="24"/>
                <w:lang w:eastAsia="en-GB"/>
              </w:rPr>
            </w:pPr>
          </w:p>
        </w:tc>
        <w:tc>
          <w:tcPr>
            <w:tcW w:w="1559" w:type="dxa"/>
            <w:tcBorders>
              <w:top w:val="single" w:sz="12" w:space="0" w:color="auto"/>
              <w:bottom w:val="single" w:sz="12" w:space="0" w:color="auto"/>
            </w:tcBorders>
            <w:vAlign w:val="center"/>
          </w:tcPr>
          <w:p w14:paraId="6DC38C7D" w14:textId="16BC99D2" w:rsidR="00186A39" w:rsidRPr="00A452F8" w:rsidRDefault="00186A39" w:rsidP="00186A39">
            <w:pPr>
              <w:jc w:val="center"/>
              <w:rPr>
                <w:rFonts w:asciiTheme="minorHAnsi" w:eastAsia="Times New Roman" w:hAnsiTheme="minorHAnsi" w:cstheme="minorHAnsi"/>
                <w:b/>
                <w:szCs w:val="24"/>
                <w:lang w:eastAsia="en-GB"/>
              </w:rPr>
            </w:pPr>
            <w:r w:rsidRPr="00A452F8">
              <w:rPr>
                <w:rFonts w:asciiTheme="minorHAnsi" w:eastAsia="Times New Roman" w:hAnsiTheme="minorHAnsi" w:cstheme="minorHAnsi"/>
                <w:b/>
                <w:szCs w:val="24"/>
                <w:lang w:eastAsia="en-GB"/>
              </w:rPr>
              <w:t>Essential</w:t>
            </w:r>
          </w:p>
        </w:tc>
        <w:tc>
          <w:tcPr>
            <w:tcW w:w="1559" w:type="dxa"/>
            <w:tcBorders>
              <w:top w:val="single" w:sz="12" w:space="0" w:color="auto"/>
              <w:bottom w:val="single" w:sz="12" w:space="0" w:color="auto"/>
              <w:right w:val="single" w:sz="12" w:space="0" w:color="auto"/>
            </w:tcBorders>
            <w:vAlign w:val="center"/>
          </w:tcPr>
          <w:p w14:paraId="2A49EB44" w14:textId="4EC4C953" w:rsidR="00186A39" w:rsidRPr="00A452F8" w:rsidRDefault="00186A39" w:rsidP="00186A39">
            <w:pPr>
              <w:jc w:val="center"/>
              <w:rPr>
                <w:rFonts w:asciiTheme="minorHAnsi" w:eastAsia="Times New Roman" w:hAnsiTheme="minorHAnsi" w:cstheme="minorHAnsi"/>
                <w:b/>
                <w:szCs w:val="24"/>
                <w:lang w:eastAsia="en-GB"/>
              </w:rPr>
            </w:pPr>
            <w:r w:rsidRPr="00A452F8">
              <w:rPr>
                <w:rFonts w:asciiTheme="minorHAnsi" w:eastAsia="Times New Roman" w:hAnsiTheme="minorHAnsi" w:cstheme="minorHAnsi"/>
                <w:b/>
                <w:szCs w:val="24"/>
                <w:lang w:eastAsia="en-GB"/>
              </w:rPr>
              <w:t>Desirable</w:t>
            </w:r>
          </w:p>
        </w:tc>
      </w:tr>
      <w:tr w:rsidR="00186A39" w:rsidRPr="00A452F8" w14:paraId="07D31E8F" w14:textId="77777777" w:rsidTr="00A452F8">
        <w:tc>
          <w:tcPr>
            <w:tcW w:w="9773" w:type="dxa"/>
            <w:gridSpan w:val="3"/>
            <w:tcBorders>
              <w:top w:val="single" w:sz="12" w:space="0" w:color="auto"/>
              <w:left w:val="single" w:sz="12" w:space="0" w:color="auto"/>
              <w:bottom w:val="single" w:sz="12" w:space="0" w:color="auto"/>
              <w:right w:val="single" w:sz="12" w:space="0" w:color="auto"/>
            </w:tcBorders>
            <w:vAlign w:val="center"/>
          </w:tcPr>
          <w:p w14:paraId="1A77FA89" w14:textId="19337E8C" w:rsidR="00186A39" w:rsidRPr="00A452F8" w:rsidRDefault="00186A39" w:rsidP="00186A39">
            <w:pPr>
              <w:rPr>
                <w:rFonts w:asciiTheme="minorHAnsi" w:eastAsia="Times New Roman" w:hAnsiTheme="minorHAnsi" w:cstheme="minorHAnsi"/>
                <w:b/>
                <w:szCs w:val="24"/>
                <w:lang w:eastAsia="en-GB"/>
              </w:rPr>
            </w:pPr>
            <w:r w:rsidRPr="00A452F8">
              <w:rPr>
                <w:rFonts w:asciiTheme="minorHAnsi" w:eastAsia="Arial" w:hAnsiTheme="minorHAnsi" w:cstheme="minorHAnsi"/>
                <w:b/>
                <w:spacing w:val="-1"/>
                <w:szCs w:val="24"/>
              </w:rPr>
              <w:t xml:space="preserve">Qualifications and Experience </w:t>
            </w:r>
          </w:p>
        </w:tc>
      </w:tr>
      <w:tr w:rsidR="00186A39" w:rsidRPr="00A452F8" w14:paraId="1878CE5F" w14:textId="77777777" w:rsidTr="00A452F8">
        <w:tc>
          <w:tcPr>
            <w:tcW w:w="6655" w:type="dxa"/>
            <w:tcBorders>
              <w:top w:val="single" w:sz="12" w:space="0" w:color="auto"/>
              <w:left w:val="single" w:sz="12" w:space="0" w:color="auto"/>
            </w:tcBorders>
            <w:vAlign w:val="center"/>
          </w:tcPr>
          <w:p w14:paraId="4947FDAF"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pacing w:val="-1"/>
                <w:szCs w:val="24"/>
              </w:rPr>
              <w:t>GC</w:t>
            </w:r>
            <w:r w:rsidRPr="00A452F8">
              <w:rPr>
                <w:rFonts w:asciiTheme="minorHAnsi" w:eastAsia="Arial" w:hAnsiTheme="minorHAnsi" w:cstheme="minorHAnsi"/>
                <w:spacing w:val="-2"/>
                <w:szCs w:val="24"/>
              </w:rPr>
              <w:t>S</w:t>
            </w:r>
            <w:r w:rsidRPr="00A452F8">
              <w:rPr>
                <w:rFonts w:asciiTheme="minorHAnsi" w:eastAsia="Arial" w:hAnsiTheme="minorHAnsi" w:cstheme="minorHAnsi"/>
                <w:szCs w:val="24"/>
              </w:rPr>
              <w:t>E</w:t>
            </w:r>
            <w:r w:rsidRPr="00A452F8">
              <w:rPr>
                <w:rFonts w:asciiTheme="minorHAnsi" w:eastAsia="Arial" w:hAnsiTheme="minorHAnsi" w:cstheme="minorHAnsi"/>
                <w:spacing w:val="20"/>
                <w:szCs w:val="24"/>
              </w:rPr>
              <w:t xml:space="preserve"> </w:t>
            </w:r>
            <w:r w:rsidRPr="00A452F8">
              <w:rPr>
                <w:rFonts w:asciiTheme="minorHAnsi" w:eastAsia="Arial" w:hAnsiTheme="minorHAnsi" w:cstheme="minorHAnsi"/>
                <w:spacing w:val="-2"/>
                <w:szCs w:val="24"/>
              </w:rPr>
              <w:t>E</w:t>
            </w:r>
            <w:r w:rsidRPr="00A452F8">
              <w:rPr>
                <w:rFonts w:asciiTheme="minorHAnsi" w:eastAsia="Arial" w:hAnsiTheme="minorHAnsi" w:cstheme="minorHAnsi"/>
                <w:szCs w:val="24"/>
              </w:rPr>
              <w:t>ng</w:t>
            </w:r>
            <w:r w:rsidRPr="00A452F8">
              <w:rPr>
                <w:rFonts w:asciiTheme="minorHAnsi" w:eastAsia="Arial" w:hAnsiTheme="minorHAnsi" w:cstheme="minorHAnsi"/>
                <w:spacing w:val="-1"/>
                <w:szCs w:val="24"/>
              </w:rPr>
              <w:t>lis</w:t>
            </w:r>
            <w:r w:rsidRPr="00A452F8">
              <w:rPr>
                <w:rFonts w:asciiTheme="minorHAnsi" w:eastAsia="Arial" w:hAnsiTheme="minorHAnsi" w:cstheme="minorHAnsi"/>
                <w:szCs w:val="24"/>
              </w:rPr>
              <w:t>h and Maths</w:t>
            </w:r>
            <w:r w:rsidRPr="00A452F8">
              <w:rPr>
                <w:rFonts w:asciiTheme="minorHAnsi" w:eastAsia="Arial" w:hAnsiTheme="minorHAnsi" w:cstheme="minorHAnsi"/>
                <w:spacing w:val="22"/>
                <w:szCs w:val="24"/>
              </w:rPr>
              <w:t xml:space="preserve"> grade C </w:t>
            </w:r>
            <w:r w:rsidRPr="00A452F8">
              <w:rPr>
                <w:rFonts w:asciiTheme="minorHAnsi" w:eastAsia="Arial" w:hAnsiTheme="minorHAnsi" w:cstheme="minorHAnsi"/>
                <w:szCs w:val="24"/>
              </w:rPr>
              <w:t>or</w:t>
            </w:r>
            <w:r w:rsidRPr="00A452F8">
              <w:rPr>
                <w:rFonts w:asciiTheme="minorHAnsi" w:eastAsia="Arial" w:hAnsiTheme="minorHAnsi" w:cstheme="minorHAnsi"/>
                <w:spacing w:val="10"/>
                <w:szCs w:val="24"/>
              </w:rPr>
              <w:t xml:space="preserve"> </w:t>
            </w:r>
            <w:r w:rsidRPr="00A452F8">
              <w:rPr>
                <w:rFonts w:asciiTheme="minorHAnsi" w:eastAsia="Arial" w:hAnsiTheme="minorHAnsi" w:cstheme="minorHAnsi"/>
                <w:w w:val="103"/>
                <w:szCs w:val="24"/>
              </w:rPr>
              <w:t>equ</w:t>
            </w:r>
            <w:r w:rsidRPr="00A452F8">
              <w:rPr>
                <w:rFonts w:asciiTheme="minorHAnsi" w:eastAsia="Arial" w:hAnsiTheme="minorHAnsi" w:cstheme="minorHAnsi"/>
                <w:spacing w:val="-1"/>
                <w:w w:val="103"/>
                <w:szCs w:val="24"/>
              </w:rPr>
              <w:t>iv</w:t>
            </w:r>
            <w:r w:rsidRPr="00A452F8">
              <w:rPr>
                <w:rFonts w:asciiTheme="minorHAnsi" w:eastAsia="Arial" w:hAnsiTheme="minorHAnsi" w:cstheme="minorHAnsi"/>
                <w:w w:val="103"/>
                <w:szCs w:val="24"/>
              </w:rPr>
              <w:t>a</w:t>
            </w:r>
            <w:r w:rsidRPr="00A452F8">
              <w:rPr>
                <w:rFonts w:asciiTheme="minorHAnsi" w:eastAsia="Arial" w:hAnsiTheme="minorHAnsi" w:cstheme="minorHAnsi"/>
                <w:spacing w:val="-1"/>
                <w:w w:val="103"/>
                <w:szCs w:val="24"/>
              </w:rPr>
              <w:t>l</w:t>
            </w:r>
            <w:r w:rsidRPr="00A452F8">
              <w:rPr>
                <w:rFonts w:asciiTheme="minorHAnsi" w:eastAsia="Arial" w:hAnsiTheme="minorHAnsi" w:cstheme="minorHAnsi"/>
                <w:w w:val="103"/>
                <w:szCs w:val="24"/>
              </w:rPr>
              <w:t>e</w:t>
            </w:r>
            <w:r w:rsidRPr="00A452F8">
              <w:rPr>
                <w:rFonts w:asciiTheme="minorHAnsi" w:eastAsia="Arial" w:hAnsiTheme="minorHAnsi" w:cstheme="minorHAnsi"/>
                <w:spacing w:val="-3"/>
                <w:w w:val="103"/>
                <w:szCs w:val="24"/>
              </w:rPr>
              <w:t>n</w:t>
            </w:r>
            <w:r w:rsidRPr="00A452F8">
              <w:rPr>
                <w:rFonts w:asciiTheme="minorHAnsi" w:eastAsia="Arial" w:hAnsiTheme="minorHAnsi" w:cstheme="minorHAnsi"/>
                <w:w w:val="103"/>
                <w:szCs w:val="24"/>
              </w:rPr>
              <w:t>t</w:t>
            </w:r>
          </w:p>
        </w:tc>
        <w:tc>
          <w:tcPr>
            <w:tcW w:w="1559" w:type="dxa"/>
            <w:tcBorders>
              <w:top w:val="single" w:sz="12" w:space="0" w:color="auto"/>
            </w:tcBorders>
            <w:vAlign w:val="center"/>
          </w:tcPr>
          <w:p w14:paraId="69DC0314"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top w:val="single" w:sz="12" w:space="0" w:color="auto"/>
              <w:right w:val="single" w:sz="12" w:space="0" w:color="auto"/>
            </w:tcBorders>
            <w:vAlign w:val="center"/>
          </w:tcPr>
          <w:p w14:paraId="386F14AC" w14:textId="77777777" w:rsidR="00186A39" w:rsidRPr="00A452F8" w:rsidRDefault="00186A39" w:rsidP="00A6663C">
            <w:pPr>
              <w:jc w:val="center"/>
              <w:rPr>
                <w:rFonts w:asciiTheme="minorHAnsi" w:eastAsia="Times New Roman" w:hAnsiTheme="minorHAnsi" w:cstheme="minorHAnsi"/>
                <w:b/>
                <w:szCs w:val="24"/>
                <w:lang w:eastAsia="en-GB"/>
              </w:rPr>
            </w:pPr>
          </w:p>
        </w:tc>
      </w:tr>
      <w:tr w:rsidR="00186A39" w:rsidRPr="00A452F8" w14:paraId="24AD9C59" w14:textId="77777777" w:rsidTr="00A452F8">
        <w:tc>
          <w:tcPr>
            <w:tcW w:w="6655" w:type="dxa"/>
            <w:tcBorders>
              <w:left w:val="single" w:sz="12" w:space="0" w:color="auto"/>
            </w:tcBorders>
            <w:vAlign w:val="center"/>
          </w:tcPr>
          <w:p w14:paraId="6D91DBB7" w14:textId="77777777" w:rsidR="00186A39" w:rsidRPr="00A452F8" w:rsidRDefault="00186A39" w:rsidP="00A6663C">
            <w:pPr>
              <w:spacing w:before="7"/>
              <w:ind w:right="-20"/>
              <w:rPr>
                <w:rFonts w:asciiTheme="minorHAnsi" w:eastAsia="Arial" w:hAnsiTheme="minorHAnsi" w:cstheme="minorHAnsi"/>
                <w:w w:val="103"/>
                <w:szCs w:val="24"/>
              </w:rPr>
            </w:pPr>
            <w:r w:rsidRPr="00A452F8">
              <w:rPr>
                <w:rFonts w:asciiTheme="minorHAnsi" w:hAnsiTheme="minorHAnsi" w:cstheme="minorHAnsi"/>
                <w:szCs w:val="24"/>
              </w:rPr>
              <w:t>Educated to A Level or equivalent</w:t>
            </w:r>
          </w:p>
        </w:tc>
        <w:tc>
          <w:tcPr>
            <w:tcW w:w="1559" w:type="dxa"/>
            <w:vAlign w:val="center"/>
          </w:tcPr>
          <w:p w14:paraId="0FA6E715" w14:textId="77777777" w:rsidR="00186A39" w:rsidRPr="00A452F8" w:rsidRDefault="00186A39" w:rsidP="00A6663C">
            <w:pPr>
              <w:jc w:val="center"/>
              <w:rPr>
                <w:rFonts w:asciiTheme="minorHAnsi" w:hAnsiTheme="minorHAnsi" w:cstheme="minorHAnsi"/>
                <w:b/>
                <w:szCs w:val="24"/>
              </w:rPr>
            </w:pPr>
          </w:p>
        </w:tc>
        <w:tc>
          <w:tcPr>
            <w:tcW w:w="1559" w:type="dxa"/>
            <w:tcBorders>
              <w:right w:val="single" w:sz="12" w:space="0" w:color="auto"/>
            </w:tcBorders>
            <w:vAlign w:val="center"/>
          </w:tcPr>
          <w:p w14:paraId="10FBBDD0" w14:textId="77777777" w:rsidR="00186A39" w:rsidRPr="00A452F8" w:rsidRDefault="00186A39" w:rsidP="00A6663C">
            <w:pPr>
              <w:jc w:val="center"/>
              <w:rPr>
                <w:rFonts w:asciiTheme="minorHAnsi" w:eastAsia="Times New Roman" w:hAnsiTheme="minorHAnsi" w:cstheme="minorHAnsi"/>
                <w:b/>
                <w:szCs w:val="24"/>
                <w:lang w:eastAsia="en-GB"/>
              </w:rPr>
            </w:pPr>
            <w:r w:rsidRPr="00A452F8">
              <w:rPr>
                <w:rFonts w:asciiTheme="minorHAnsi" w:eastAsia="Times New Roman" w:hAnsiTheme="minorHAnsi" w:cstheme="minorHAnsi"/>
                <w:b/>
                <w:szCs w:val="24"/>
                <w:lang w:eastAsia="en-GB"/>
              </w:rPr>
              <w:t>X</w:t>
            </w:r>
          </w:p>
        </w:tc>
      </w:tr>
      <w:tr w:rsidR="00186A39" w:rsidRPr="00A452F8" w14:paraId="5E4061DC" w14:textId="77777777" w:rsidTr="00A452F8">
        <w:tc>
          <w:tcPr>
            <w:tcW w:w="6655" w:type="dxa"/>
            <w:tcBorders>
              <w:left w:val="single" w:sz="12" w:space="0" w:color="auto"/>
            </w:tcBorders>
            <w:vAlign w:val="center"/>
          </w:tcPr>
          <w:p w14:paraId="3353B642" w14:textId="77777777" w:rsidR="00186A39" w:rsidRPr="00A452F8" w:rsidRDefault="00186A39" w:rsidP="00A6663C">
            <w:pPr>
              <w:spacing w:before="7"/>
              <w:ind w:right="-20"/>
              <w:rPr>
                <w:rFonts w:asciiTheme="minorHAnsi" w:eastAsia="Arial" w:hAnsiTheme="minorHAnsi" w:cstheme="minorHAnsi"/>
                <w:w w:val="103"/>
                <w:szCs w:val="24"/>
              </w:rPr>
            </w:pPr>
            <w:r w:rsidRPr="00A452F8">
              <w:rPr>
                <w:rFonts w:asciiTheme="minorHAnsi" w:eastAsia="Arial" w:hAnsiTheme="minorHAnsi" w:cstheme="minorHAnsi"/>
                <w:w w:val="103"/>
                <w:szCs w:val="24"/>
              </w:rPr>
              <w:t>Experience of working with young people</w:t>
            </w:r>
          </w:p>
        </w:tc>
        <w:tc>
          <w:tcPr>
            <w:tcW w:w="1559" w:type="dxa"/>
            <w:vAlign w:val="center"/>
          </w:tcPr>
          <w:p w14:paraId="2D83D719"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35DF9ABF" w14:textId="77777777" w:rsidR="00186A39" w:rsidRPr="00A452F8" w:rsidRDefault="00186A39" w:rsidP="00A6663C">
            <w:pPr>
              <w:jc w:val="center"/>
              <w:rPr>
                <w:rFonts w:asciiTheme="minorHAnsi" w:hAnsiTheme="minorHAnsi" w:cstheme="minorHAnsi"/>
                <w:b/>
                <w:szCs w:val="24"/>
              </w:rPr>
            </w:pPr>
          </w:p>
        </w:tc>
      </w:tr>
      <w:tr w:rsidR="00186A39" w:rsidRPr="00A452F8" w14:paraId="35C705ED" w14:textId="77777777" w:rsidTr="00A452F8">
        <w:tc>
          <w:tcPr>
            <w:tcW w:w="6655" w:type="dxa"/>
            <w:tcBorders>
              <w:left w:val="single" w:sz="12" w:space="0" w:color="auto"/>
            </w:tcBorders>
            <w:vAlign w:val="center"/>
          </w:tcPr>
          <w:p w14:paraId="66F711E8"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Experience of data entry and extraction</w:t>
            </w:r>
          </w:p>
        </w:tc>
        <w:tc>
          <w:tcPr>
            <w:tcW w:w="1559" w:type="dxa"/>
            <w:vAlign w:val="center"/>
          </w:tcPr>
          <w:p w14:paraId="2F76DB15"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7DBF7A62" w14:textId="77777777" w:rsidR="00186A39" w:rsidRPr="00A452F8" w:rsidRDefault="00186A39" w:rsidP="00A6663C">
            <w:pPr>
              <w:jc w:val="center"/>
              <w:rPr>
                <w:rFonts w:asciiTheme="minorHAnsi" w:hAnsiTheme="minorHAnsi" w:cstheme="minorHAnsi"/>
                <w:b/>
                <w:szCs w:val="24"/>
              </w:rPr>
            </w:pPr>
          </w:p>
        </w:tc>
      </w:tr>
      <w:tr w:rsidR="00186A39" w:rsidRPr="00A452F8" w14:paraId="7D6D8F93" w14:textId="77777777" w:rsidTr="00A452F8">
        <w:tc>
          <w:tcPr>
            <w:tcW w:w="6655" w:type="dxa"/>
            <w:tcBorders>
              <w:left w:val="single" w:sz="12" w:space="0" w:color="auto"/>
            </w:tcBorders>
            <w:vAlign w:val="center"/>
          </w:tcPr>
          <w:p w14:paraId="2F3B268C" w14:textId="77777777" w:rsidR="00186A39" w:rsidRPr="00A452F8" w:rsidRDefault="00186A39" w:rsidP="00A6663C">
            <w:pPr>
              <w:ind w:right="-20"/>
              <w:rPr>
                <w:rFonts w:asciiTheme="minorHAnsi" w:eastAsia="Arial" w:hAnsiTheme="minorHAnsi" w:cstheme="minorHAnsi"/>
                <w:spacing w:val="-1"/>
                <w:szCs w:val="24"/>
              </w:rPr>
            </w:pPr>
            <w:r w:rsidRPr="00A452F8">
              <w:rPr>
                <w:rFonts w:asciiTheme="minorHAnsi" w:hAnsiTheme="minorHAnsi" w:cstheme="minorHAnsi"/>
                <w:szCs w:val="24"/>
              </w:rPr>
              <w:t>Experience of working within an educational/multi agency setting</w:t>
            </w:r>
          </w:p>
        </w:tc>
        <w:tc>
          <w:tcPr>
            <w:tcW w:w="1559" w:type="dxa"/>
            <w:vAlign w:val="center"/>
          </w:tcPr>
          <w:p w14:paraId="0B428D59" w14:textId="77777777" w:rsidR="00186A39" w:rsidRPr="00A452F8" w:rsidRDefault="00186A39" w:rsidP="00A6663C">
            <w:pPr>
              <w:jc w:val="center"/>
              <w:rPr>
                <w:rFonts w:asciiTheme="minorHAnsi" w:hAnsiTheme="minorHAnsi" w:cstheme="minorHAnsi"/>
                <w:b/>
                <w:szCs w:val="24"/>
              </w:rPr>
            </w:pPr>
          </w:p>
        </w:tc>
        <w:tc>
          <w:tcPr>
            <w:tcW w:w="1559" w:type="dxa"/>
            <w:tcBorders>
              <w:right w:val="single" w:sz="12" w:space="0" w:color="auto"/>
            </w:tcBorders>
            <w:vAlign w:val="center"/>
          </w:tcPr>
          <w:p w14:paraId="1335438F"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r>
      <w:tr w:rsidR="00186A39" w:rsidRPr="00A452F8" w14:paraId="7CB4B977" w14:textId="77777777" w:rsidTr="00A452F8">
        <w:tc>
          <w:tcPr>
            <w:tcW w:w="6655" w:type="dxa"/>
            <w:tcBorders>
              <w:left w:val="single" w:sz="12" w:space="0" w:color="auto"/>
            </w:tcBorders>
            <w:vAlign w:val="center"/>
          </w:tcPr>
          <w:p w14:paraId="6F29F74E" w14:textId="77777777" w:rsidR="00186A39" w:rsidRPr="00A452F8" w:rsidRDefault="00186A39" w:rsidP="00A6663C">
            <w:pPr>
              <w:ind w:right="-20"/>
              <w:rPr>
                <w:rFonts w:asciiTheme="minorHAnsi" w:eastAsia="Arial" w:hAnsiTheme="minorHAnsi" w:cstheme="minorHAnsi"/>
                <w:w w:val="103"/>
                <w:szCs w:val="24"/>
              </w:rPr>
            </w:pPr>
            <w:r w:rsidRPr="00A452F8">
              <w:rPr>
                <w:rFonts w:asciiTheme="minorHAnsi" w:hAnsiTheme="minorHAnsi" w:cstheme="minorHAnsi"/>
                <w:szCs w:val="24"/>
              </w:rPr>
              <w:t>Ability to proficiently use computer software including word processing, spreadsheets and internet systems</w:t>
            </w:r>
          </w:p>
        </w:tc>
        <w:tc>
          <w:tcPr>
            <w:tcW w:w="1559" w:type="dxa"/>
            <w:vAlign w:val="center"/>
          </w:tcPr>
          <w:p w14:paraId="380163BF"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285C6C55" w14:textId="77777777" w:rsidR="00186A39" w:rsidRPr="00A452F8" w:rsidRDefault="00186A39" w:rsidP="00A6663C">
            <w:pPr>
              <w:jc w:val="center"/>
              <w:rPr>
                <w:rFonts w:asciiTheme="minorHAnsi" w:hAnsiTheme="minorHAnsi" w:cstheme="minorHAnsi"/>
                <w:b/>
                <w:szCs w:val="24"/>
              </w:rPr>
            </w:pPr>
          </w:p>
        </w:tc>
      </w:tr>
      <w:tr w:rsidR="00186A39" w:rsidRPr="00A452F8" w14:paraId="58474574" w14:textId="77777777" w:rsidTr="00A452F8">
        <w:tc>
          <w:tcPr>
            <w:tcW w:w="6655" w:type="dxa"/>
            <w:tcBorders>
              <w:left w:val="single" w:sz="12" w:space="0" w:color="auto"/>
            </w:tcBorders>
            <w:vAlign w:val="center"/>
          </w:tcPr>
          <w:p w14:paraId="3C3BFA19" w14:textId="77777777" w:rsidR="00186A39" w:rsidRPr="00A452F8" w:rsidRDefault="00186A39" w:rsidP="00A6663C">
            <w:pPr>
              <w:ind w:right="-20"/>
              <w:rPr>
                <w:rFonts w:asciiTheme="minorHAnsi" w:eastAsia="Arial" w:hAnsiTheme="minorHAnsi" w:cstheme="minorHAnsi"/>
                <w:szCs w:val="24"/>
              </w:rPr>
            </w:pPr>
            <w:r w:rsidRPr="00A452F8">
              <w:rPr>
                <w:rFonts w:asciiTheme="minorHAnsi" w:hAnsiTheme="minorHAnsi" w:cstheme="minorHAnsi"/>
                <w:szCs w:val="24"/>
              </w:rPr>
              <w:t>Experience of working with young people with varying emotional needs</w:t>
            </w:r>
          </w:p>
        </w:tc>
        <w:tc>
          <w:tcPr>
            <w:tcW w:w="1559" w:type="dxa"/>
            <w:vAlign w:val="center"/>
          </w:tcPr>
          <w:p w14:paraId="63F67243" w14:textId="77777777" w:rsidR="00186A39" w:rsidRPr="00A452F8" w:rsidRDefault="00186A39" w:rsidP="00A6663C">
            <w:pPr>
              <w:jc w:val="center"/>
              <w:rPr>
                <w:rFonts w:asciiTheme="minorHAnsi" w:hAnsiTheme="minorHAnsi" w:cstheme="minorHAnsi"/>
                <w:b/>
                <w:szCs w:val="24"/>
              </w:rPr>
            </w:pPr>
          </w:p>
        </w:tc>
        <w:tc>
          <w:tcPr>
            <w:tcW w:w="1559" w:type="dxa"/>
            <w:tcBorders>
              <w:right w:val="single" w:sz="12" w:space="0" w:color="auto"/>
            </w:tcBorders>
            <w:vAlign w:val="center"/>
          </w:tcPr>
          <w:p w14:paraId="008A64BD"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r>
      <w:tr w:rsidR="00186A39" w:rsidRPr="00A452F8" w14:paraId="486611B3" w14:textId="77777777" w:rsidTr="00A452F8">
        <w:tc>
          <w:tcPr>
            <w:tcW w:w="6655" w:type="dxa"/>
            <w:tcBorders>
              <w:left w:val="single" w:sz="12" w:space="0" w:color="auto"/>
              <w:bottom w:val="single" w:sz="12" w:space="0" w:color="auto"/>
            </w:tcBorders>
            <w:vAlign w:val="center"/>
          </w:tcPr>
          <w:p w14:paraId="41406615"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Experience of working with young people presenting challenging behaviour</w:t>
            </w:r>
          </w:p>
        </w:tc>
        <w:tc>
          <w:tcPr>
            <w:tcW w:w="1559" w:type="dxa"/>
            <w:tcBorders>
              <w:bottom w:val="single" w:sz="12" w:space="0" w:color="auto"/>
            </w:tcBorders>
            <w:vAlign w:val="center"/>
          </w:tcPr>
          <w:p w14:paraId="5E990AFE" w14:textId="77777777" w:rsidR="00186A39" w:rsidRPr="00A452F8" w:rsidRDefault="00186A39" w:rsidP="00A6663C">
            <w:pPr>
              <w:jc w:val="center"/>
              <w:rPr>
                <w:rFonts w:asciiTheme="minorHAnsi" w:hAnsiTheme="minorHAnsi" w:cstheme="minorHAnsi"/>
                <w:b/>
                <w:szCs w:val="24"/>
              </w:rPr>
            </w:pPr>
          </w:p>
        </w:tc>
        <w:tc>
          <w:tcPr>
            <w:tcW w:w="1559" w:type="dxa"/>
            <w:tcBorders>
              <w:bottom w:val="single" w:sz="12" w:space="0" w:color="auto"/>
              <w:right w:val="single" w:sz="12" w:space="0" w:color="auto"/>
            </w:tcBorders>
            <w:vAlign w:val="center"/>
          </w:tcPr>
          <w:p w14:paraId="3047AA89"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r>
      <w:tr w:rsidR="00186A39" w:rsidRPr="00A452F8" w14:paraId="056213DF" w14:textId="77777777" w:rsidTr="00A452F8">
        <w:tc>
          <w:tcPr>
            <w:tcW w:w="9773" w:type="dxa"/>
            <w:gridSpan w:val="3"/>
            <w:tcBorders>
              <w:top w:val="single" w:sz="12" w:space="0" w:color="auto"/>
              <w:left w:val="single" w:sz="12" w:space="0" w:color="auto"/>
              <w:bottom w:val="single" w:sz="12" w:space="0" w:color="auto"/>
              <w:right w:val="single" w:sz="12" w:space="0" w:color="auto"/>
            </w:tcBorders>
            <w:vAlign w:val="center"/>
          </w:tcPr>
          <w:p w14:paraId="2152ED30" w14:textId="79C5FCB3" w:rsidR="00186A39" w:rsidRPr="00A452F8" w:rsidRDefault="00186A39" w:rsidP="00186A39">
            <w:pPr>
              <w:rPr>
                <w:rFonts w:asciiTheme="minorHAnsi" w:hAnsiTheme="minorHAnsi" w:cstheme="minorHAnsi"/>
                <w:szCs w:val="24"/>
              </w:rPr>
            </w:pPr>
            <w:r w:rsidRPr="00A452F8">
              <w:rPr>
                <w:rFonts w:asciiTheme="minorHAnsi" w:eastAsia="Arial" w:hAnsiTheme="minorHAnsi" w:cstheme="minorHAnsi"/>
                <w:b/>
                <w:spacing w:val="-1"/>
                <w:szCs w:val="24"/>
              </w:rPr>
              <w:t xml:space="preserve">Knowledge and Skills </w:t>
            </w:r>
          </w:p>
        </w:tc>
      </w:tr>
      <w:tr w:rsidR="00186A39" w:rsidRPr="00A452F8" w14:paraId="2AD43FDB" w14:textId="77777777" w:rsidTr="00A452F8">
        <w:tc>
          <w:tcPr>
            <w:tcW w:w="6655" w:type="dxa"/>
            <w:tcBorders>
              <w:top w:val="single" w:sz="12" w:space="0" w:color="auto"/>
              <w:left w:val="single" w:sz="12" w:space="0" w:color="auto"/>
            </w:tcBorders>
            <w:vAlign w:val="center"/>
          </w:tcPr>
          <w:p w14:paraId="1EA105CA"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pacing w:val="-1"/>
                <w:szCs w:val="24"/>
              </w:rPr>
              <w:t>Competent in the use of IT</w:t>
            </w:r>
          </w:p>
        </w:tc>
        <w:tc>
          <w:tcPr>
            <w:tcW w:w="1559" w:type="dxa"/>
            <w:tcBorders>
              <w:top w:val="single" w:sz="12" w:space="0" w:color="auto"/>
            </w:tcBorders>
            <w:vAlign w:val="center"/>
          </w:tcPr>
          <w:p w14:paraId="2267DD91"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top w:val="single" w:sz="12" w:space="0" w:color="auto"/>
              <w:right w:val="single" w:sz="12" w:space="0" w:color="auto"/>
            </w:tcBorders>
            <w:vAlign w:val="center"/>
          </w:tcPr>
          <w:p w14:paraId="05ABCC96" w14:textId="77777777" w:rsidR="00186A39" w:rsidRPr="00A452F8" w:rsidRDefault="00186A39" w:rsidP="00A6663C">
            <w:pPr>
              <w:jc w:val="center"/>
              <w:rPr>
                <w:rFonts w:asciiTheme="minorHAnsi" w:hAnsiTheme="minorHAnsi" w:cstheme="minorHAnsi"/>
                <w:b/>
                <w:szCs w:val="24"/>
              </w:rPr>
            </w:pPr>
          </w:p>
        </w:tc>
      </w:tr>
      <w:tr w:rsidR="00186A39" w:rsidRPr="00A452F8" w14:paraId="7D95E759" w14:textId="77777777" w:rsidTr="00A452F8">
        <w:tc>
          <w:tcPr>
            <w:tcW w:w="6655" w:type="dxa"/>
            <w:tcBorders>
              <w:left w:val="single" w:sz="12" w:space="0" w:color="auto"/>
            </w:tcBorders>
            <w:vAlign w:val="center"/>
          </w:tcPr>
          <w:p w14:paraId="2BA2723A"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Excellent communication skills and the ability to handle confidential issues sensitively</w:t>
            </w:r>
          </w:p>
        </w:tc>
        <w:tc>
          <w:tcPr>
            <w:tcW w:w="1559" w:type="dxa"/>
            <w:vAlign w:val="center"/>
          </w:tcPr>
          <w:p w14:paraId="1204E15B"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60462212" w14:textId="77777777" w:rsidR="00186A39" w:rsidRPr="00A452F8" w:rsidRDefault="00186A39" w:rsidP="00A6663C">
            <w:pPr>
              <w:jc w:val="center"/>
              <w:rPr>
                <w:rFonts w:asciiTheme="minorHAnsi" w:hAnsiTheme="minorHAnsi" w:cstheme="minorHAnsi"/>
                <w:b/>
                <w:szCs w:val="24"/>
              </w:rPr>
            </w:pPr>
          </w:p>
        </w:tc>
      </w:tr>
      <w:tr w:rsidR="00186A39" w:rsidRPr="00A452F8" w14:paraId="507AA486" w14:textId="77777777" w:rsidTr="00A452F8">
        <w:tc>
          <w:tcPr>
            <w:tcW w:w="6655" w:type="dxa"/>
            <w:tcBorders>
              <w:left w:val="single" w:sz="12" w:space="0" w:color="auto"/>
            </w:tcBorders>
            <w:vAlign w:val="center"/>
          </w:tcPr>
          <w:p w14:paraId="7AD9473A"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zCs w:val="24"/>
              </w:rPr>
              <w:t xml:space="preserve">A knowledge and understanding of Safeguarding </w:t>
            </w:r>
          </w:p>
        </w:tc>
        <w:tc>
          <w:tcPr>
            <w:tcW w:w="1559" w:type="dxa"/>
            <w:vAlign w:val="center"/>
          </w:tcPr>
          <w:p w14:paraId="7C8E6CAF" w14:textId="77777777" w:rsidR="00186A39" w:rsidRPr="00A452F8" w:rsidRDefault="00186A39" w:rsidP="00A6663C">
            <w:pPr>
              <w:jc w:val="center"/>
              <w:rPr>
                <w:rFonts w:asciiTheme="minorHAnsi" w:hAnsiTheme="minorHAnsi" w:cstheme="minorHAnsi"/>
                <w:b/>
                <w:szCs w:val="24"/>
              </w:rPr>
            </w:pPr>
          </w:p>
        </w:tc>
        <w:tc>
          <w:tcPr>
            <w:tcW w:w="1559" w:type="dxa"/>
            <w:tcBorders>
              <w:right w:val="single" w:sz="12" w:space="0" w:color="auto"/>
            </w:tcBorders>
            <w:vAlign w:val="center"/>
          </w:tcPr>
          <w:p w14:paraId="7EEC7613"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r>
      <w:tr w:rsidR="00186A39" w:rsidRPr="00A452F8" w14:paraId="448B5582" w14:textId="77777777" w:rsidTr="00A452F8">
        <w:tc>
          <w:tcPr>
            <w:tcW w:w="6655" w:type="dxa"/>
            <w:tcBorders>
              <w:left w:val="single" w:sz="12" w:space="0" w:color="auto"/>
            </w:tcBorders>
          </w:tcPr>
          <w:p w14:paraId="0C0678A2" w14:textId="77777777" w:rsidR="00186A39" w:rsidRPr="00A452F8" w:rsidRDefault="00186A39" w:rsidP="00A6663C">
            <w:pPr>
              <w:spacing w:before="2" w:line="247" w:lineRule="auto"/>
              <w:ind w:right="558"/>
              <w:rPr>
                <w:rFonts w:asciiTheme="minorHAnsi" w:eastAsia="Arial" w:hAnsiTheme="minorHAnsi" w:cstheme="minorHAnsi"/>
                <w:w w:val="103"/>
                <w:szCs w:val="24"/>
              </w:rPr>
            </w:pPr>
            <w:r w:rsidRPr="00A452F8">
              <w:rPr>
                <w:rFonts w:asciiTheme="minorHAnsi" w:hAnsiTheme="minorHAnsi" w:cstheme="minorHAnsi"/>
                <w:szCs w:val="24"/>
              </w:rPr>
              <w:t xml:space="preserve">Demonstrable ability to problem </w:t>
            </w:r>
            <w:proofErr w:type="gramStart"/>
            <w:r w:rsidRPr="00A452F8">
              <w:rPr>
                <w:rFonts w:asciiTheme="minorHAnsi" w:hAnsiTheme="minorHAnsi" w:cstheme="minorHAnsi"/>
                <w:szCs w:val="24"/>
              </w:rPr>
              <w:t>solve</w:t>
            </w:r>
            <w:proofErr w:type="gramEnd"/>
            <w:r w:rsidRPr="00A452F8">
              <w:rPr>
                <w:rFonts w:asciiTheme="minorHAnsi" w:hAnsiTheme="minorHAnsi" w:cstheme="minorHAnsi"/>
                <w:szCs w:val="24"/>
              </w:rPr>
              <w:t xml:space="preserve"> and focus on identifying and acting on solutions</w:t>
            </w:r>
          </w:p>
        </w:tc>
        <w:tc>
          <w:tcPr>
            <w:tcW w:w="1559" w:type="dxa"/>
            <w:vAlign w:val="center"/>
          </w:tcPr>
          <w:p w14:paraId="6F4E8B0F"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33399EBC" w14:textId="77777777" w:rsidR="00186A39" w:rsidRPr="00A452F8" w:rsidRDefault="00186A39" w:rsidP="00A6663C">
            <w:pPr>
              <w:jc w:val="center"/>
              <w:rPr>
                <w:rFonts w:asciiTheme="minorHAnsi" w:hAnsiTheme="minorHAnsi" w:cstheme="minorHAnsi"/>
                <w:b/>
                <w:szCs w:val="24"/>
              </w:rPr>
            </w:pPr>
          </w:p>
        </w:tc>
      </w:tr>
      <w:tr w:rsidR="00186A39" w:rsidRPr="00A452F8" w14:paraId="3ACB9AD6" w14:textId="77777777" w:rsidTr="00A452F8">
        <w:tc>
          <w:tcPr>
            <w:tcW w:w="6655" w:type="dxa"/>
            <w:tcBorders>
              <w:left w:val="single" w:sz="12" w:space="0" w:color="auto"/>
            </w:tcBorders>
            <w:vAlign w:val="center"/>
          </w:tcPr>
          <w:p w14:paraId="305C3372"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w w:val="103"/>
                <w:szCs w:val="24"/>
              </w:rPr>
              <w:t>Ability to contribute to the monitoring of, and intervention in, cases of unauthorised absence and poor punctuality</w:t>
            </w:r>
          </w:p>
        </w:tc>
        <w:tc>
          <w:tcPr>
            <w:tcW w:w="1559" w:type="dxa"/>
            <w:vAlign w:val="center"/>
          </w:tcPr>
          <w:p w14:paraId="5C2E605F"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7A34130C" w14:textId="77777777" w:rsidR="00186A39" w:rsidRPr="00A452F8" w:rsidRDefault="00186A39" w:rsidP="00A6663C">
            <w:pPr>
              <w:jc w:val="center"/>
              <w:rPr>
                <w:rFonts w:asciiTheme="minorHAnsi" w:hAnsiTheme="minorHAnsi" w:cstheme="minorHAnsi"/>
                <w:b/>
                <w:szCs w:val="24"/>
              </w:rPr>
            </w:pPr>
          </w:p>
        </w:tc>
      </w:tr>
      <w:tr w:rsidR="00186A39" w:rsidRPr="00A452F8" w14:paraId="47D787B2" w14:textId="77777777" w:rsidTr="00A452F8">
        <w:tc>
          <w:tcPr>
            <w:tcW w:w="6655" w:type="dxa"/>
            <w:tcBorders>
              <w:left w:val="single" w:sz="12" w:space="0" w:color="auto"/>
            </w:tcBorders>
          </w:tcPr>
          <w:p w14:paraId="2FFFD7BD" w14:textId="77777777" w:rsidR="00186A39" w:rsidRPr="00A452F8" w:rsidRDefault="00186A39" w:rsidP="00A6663C">
            <w:pPr>
              <w:spacing w:before="2" w:line="247" w:lineRule="auto"/>
              <w:ind w:right="558"/>
              <w:rPr>
                <w:rFonts w:asciiTheme="minorHAnsi" w:eastAsia="Arial" w:hAnsiTheme="minorHAnsi" w:cstheme="minorHAnsi"/>
                <w:szCs w:val="24"/>
              </w:rPr>
            </w:pPr>
            <w:r w:rsidRPr="00A452F8">
              <w:rPr>
                <w:rFonts w:asciiTheme="minorHAnsi" w:eastAsia="Arial" w:hAnsiTheme="minorHAnsi" w:cstheme="minorHAnsi"/>
                <w:w w:val="103"/>
                <w:szCs w:val="24"/>
              </w:rPr>
              <w:t>Ability to work collaboratively with colleagues at all levels</w:t>
            </w:r>
          </w:p>
        </w:tc>
        <w:tc>
          <w:tcPr>
            <w:tcW w:w="1559" w:type="dxa"/>
            <w:vAlign w:val="center"/>
          </w:tcPr>
          <w:p w14:paraId="050438E4"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0E074465" w14:textId="77777777" w:rsidR="00186A39" w:rsidRPr="00A452F8" w:rsidRDefault="00186A39" w:rsidP="00A6663C">
            <w:pPr>
              <w:jc w:val="center"/>
              <w:rPr>
                <w:rFonts w:asciiTheme="minorHAnsi" w:hAnsiTheme="minorHAnsi" w:cstheme="minorHAnsi"/>
                <w:b/>
                <w:szCs w:val="24"/>
              </w:rPr>
            </w:pPr>
          </w:p>
        </w:tc>
      </w:tr>
      <w:tr w:rsidR="00186A39" w:rsidRPr="00A452F8" w14:paraId="0807A5A1" w14:textId="77777777" w:rsidTr="00A452F8">
        <w:tc>
          <w:tcPr>
            <w:tcW w:w="6655" w:type="dxa"/>
            <w:tcBorders>
              <w:left w:val="single" w:sz="12" w:space="0" w:color="auto"/>
            </w:tcBorders>
            <w:vAlign w:val="center"/>
          </w:tcPr>
          <w:p w14:paraId="327D8990"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pacing w:val="-1"/>
                <w:szCs w:val="24"/>
              </w:rPr>
              <w:t>D</w:t>
            </w:r>
            <w:r w:rsidRPr="00A452F8">
              <w:rPr>
                <w:rFonts w:asciiTheme="minorHAnsi" w:eastAsia="Arial" w:hAnsiTheme="minorHAnsi" w:cstheme="minorHAnsi"/>
                <w:spacing w:val="-3"/>
                <w:szCs w:val="24"/>
              </w:rPr>
              <w:t>e</w:t>
            </w:r>
            <w:r w:rsidRPr="00A452F8">
              <w:rPr>
                <w:rFonts w:asciiTheme="minorHAnsi" w:eastAsia="Arial" w:hAnsiTheme="minorHAnsi" w:cstheme="minorHAnsi"/>
                <w:spacing w:val="4"/>
                <w:szCs w:val="24"/>
              </w:rPr>
              <w:t>m</w:t>
            </w:r>
            <w:r w:rsidRPr="00A452F8">
              <w:rPr>
                <w:rFonts w:asciiTheme="minorHAnsi" w:eastAsia="Arial" w:hAnsiTheme="minorHAnsi" w:cstheme="minorHAnsi"/>
                <w:szCs w:val="24"/>
              </w:rPr>
              <w:t>o</w:t>
            </w:r>
            <w:r w:rsidRPr="00A452F8">
              <w:rPr>
                <w:rFonts w:asciiTheme="minorHAnsi" w:eastAsia="Arial" w:hAnsiTheme="minorHAnsi" w:cstheme="minorHAnsi"/>
                <w:spacing w:val="-3"/>
                <w:szCs w:val="24"/>
              </w:rPr>
              <w:t>n</w:t>
            </w:r>
            <w:r w:rsidRPr="00A452F8">
              <w:rPr>
                <w:rFonts w:asciiTheme="minorHAnsi" w:eastAsia="Arial" w:hAnsiTheme="minorHAnsi" w:cstheme="minorHAnsi"/>
                <w:spacing w:val="2"/>
                <w:szCs w:val="24"/>
              </w:rPr>
              <w:t>s</w:t>
            </w:r>
            <w:r w:rsidRPr="00A452F8">
              <w:rPr>
                <w:rFonts w:asciiTheme="minorHAnsi" w:eastAsia="Arial" w:hAnsiTheme="minorHAnsi" w:cstheme="minorHAnsi"/>
                <w:spacing w:val="-3"/>
                <w:szCs w:val="24"/>
              </w:rPr>
              <w:t>t</w:t>
            </w:r>
            <w:r w:rsidRPr="00A452F8">
              <w:rPr>
                <w:rFonts w:asciiTheme="minorHAnsi" w:eastAsia="Arial" w:hAnsiTheme="minorHAnsi" w:cstheme="minorHAnsi"/>
                <w:szCs w:val="24"/>
              </w:rPr>
              <w:t>rab</w:t>
            </w:r>
            <w:r w:rsidRPr="00A452F8">
              <w:rPr>
                <w:rFonts w:asciiTheme="minorHAnsi" w:eastAsia="Arial" w:hAnsiTheme="minorHAnsi" w:cstheme="minorHAnsi"/>
                <w:spacing w:val="-1"/>
                <w:szCs w:val="24"/>
              </w:rPr>
              <w:t>l</w:t>
            </w:r>
            <w:r w:rsidRPr="00A452F8">
              <w:rPr>
                <w:rFonts w:asciiTheme="minorHAnsi" w:eastAsia="Arial" w:hAnsiTheme="minorHAnsi" w:cstheme="minorHAnsi"/>
                <w:szCs w:val="24"/>
              </w:rPr>
              <w:t>e</w:t>
            </w:r>
            <w:r w:rsidRPr="00A452F8">
              <w:rPr>
                <w:rFonts w:asciiTheme="minorHAnsi" w:eastAsia="Arial" w:hAnsiTheme="minorHAnsi" w:cstheme="minorHAnsi"/>
                <w:spacing w:val="39"/>
                <w:szCs w:val="24"/>
              </w:rPr>
              <w:t xml:space="preserve"> </w:t>
            </w:r>
            <w:r w:rsidRPr="00A452F8">
              <w:rPr>
                <w:rFonts w:asciiTheme="minorHAnsi" w:eastAsia="Arial" w:hAnsiTheme="minorHAnsi" w:cstheme="minorHAnsi"/>
                <w:szCs w:val="24"/>
              </w:rPr>
              <w:t>ab</w:t>
            </w:r>
            <w:r w:rsidRPr="00A452F8">
              <w:rPr>
                <w:rFonts w:asciiTheme="minorHAnsi" w:eastAsia="Arial" w:hAnsiTheme="minorHAnsi" w:cstheme="minorHAnsi"/>
                <w:spacing w:val="-1"/>
                <w:szCs w:val="24"/>
              </w:rPr>
              <w:t>ili</w:t>
            </w:r>
            <w:r w:rsidRPr="00A452F8">
              <w:rPr>
                <w:rFonts w:asciiTheme="minorHAnsi" w:eastAsia="Arial" w:hAnsiTheme="minorHAnsi" w:cstheme="minorHAnsi"/>
                <w:spacing w:val="2"/>
                <w:szCs w:val="24"/>
              </w:rPr>
              <w:t>t</w:t>
            </w:r>
            <w:r w:rsidRPr="00A452F8">
              <w:rPr>
                <w:rFonts w:asciiTheme="minorHAnsi" w:eastAsia="Arial" w:hAnsiTheme="minorHAnsi" w:cstheme="minorHAnsi"/>
                <w:szCs w:val="24"/>
              </w:rPr>
              <w:t>y</w:t>
            </w:r>
            <w:r w:rsidRPr="00A452F8">
              <w:rPr>
                <w:rFonts w:asciiTheme="minorHAnsi" w:eastAsia="Arial" w:hAnsiTheme="minorHAnsi" w:cstheme="minorHAnsi"/>
                <w:spacing w:val="14"/>
                <w:szCs w:val="24"/>
              </w:rPr>
              <w:t xml:space="preserve"> </w:t>
            </w:r>
            <w:r w:rsidRPr="00A452F8">
              <w:rPr>
                <w:rFonts w:asciiTheme="minorHAnsi" w:eastAsia="Arial" w:hAnsiTheme="minorHAnsi" w:cstheme="minorHAnsi"/>
                <w:szCs w:val="24"/>
              </w:rPr>
              <w:t>to</w:t>
            </w:r>
            <w:r w:rsidRPr="00A452F8">
              <w:rPr>
                <w:rFonts w:asciiTheme="minorHAnsi" w:eastAsia="Arial" w:hAnsiTheme="minorHAnsi" w:cstheme="minorHAnsi"/>
                <w:spacing w:val="9"/>
                <w:szCs w:val="24"/>
              </w:rPr>
              <w:t xml:space="preserve"> </w:t>
            </w:r>
            <w:r w:rsidRPr="00A452F8">
              <w:rPr>
                <w:rFonts w:asciiTheme="minorHAnsi" w:eastAsia="Arial" w:hAnsiTheme="minorHAnsi" w:cstheme="minorHAnsi"/>
                <w:spacing w:val="-3"/>
                <w:szCs w:val="24"/>
              </w:rPr>
              <w:t>p</w:t>
            </w:r>
            <w:r w:rsidRPr="00A452F8">
              <w:rPr>
                <w:rFonts w:asciiTheme="minorHAnsi" w:eastAsia="Arial" w:hAnsiTheme="minorHAnsi" w:cstheme="minorHAnsi"/>
                <w:szCs w:val="24"/>
              </w:rPr>
              <w:t>r</w:t>
            </w:r>
            <w:r w:rsidRPr="00A452F8">
              <w:rPr>
                <w:rFonts w:asciiTheme="minorHAnsi" w:eastAsia="Arial" w:hAnsiTheme="minorHAnsi" w:cstheme="minorHAnsi"/>
                <w:spacing w:val="-1"/>
                <w:szCs w:val="24"/>
              </w:rPr>
              <w:t>i</w:t>
            </w:r>
            <w:r w:rsidRPr="00A452F8">
              <w:rPr>
                <w:rFonts w:asciiTheme="minorHAnsi" w:eastAsia="Arial" w:hAnsiTheme="minorHAnsi" w:cstheme="minorHAnsi"/>
                <w:spacing w:val="-3"/>
                <w:szCs w:val="24"/>
              </w:rPr>
              <w:t>o</w:t>
            </w:r>
            <w:r w:rsidRPr="00A452F8">
              <w:rPr>
                <w:rFonts w:asciiTheme="minorHAnsi" w:eastAsia="Arial" w:hAnsiTheme="minorHAnsi" w:cstheme="minorHAnsi"/>
                <w:spacing w:val="3"/>
                <w:szCs w:val="24"/>
              </w:rPr>
              <w:t>r</w:t>
            </w:r>
            <w:r w:rsidRPr="00A452F8">
              <w:rPr>
                <w:rFonts w:asciiTheme="minorHAnsi" w:eastAsia="Arial" w:hAnsiTheme="minorHAnsi" w:cstheme="minorHAnsi"/>
                <w:spacing w:val="-3"/>
                <w:szCs w:val="24"/>
              </w:rPr>
              <w:t>i</w:t>
            </w:r>
            <w:r w:rsidRPr="00A452F8">
              <w:rPr>
                <w:rFonts w:asciiTheme="minorHAnsi" w:eastAsia="Arial" w:hAnsiTheme="minorHAnsi" w:cstheme="minorHAnsi"/>
                <w:spacing w:val="2"/>
                <w:szCs w:val="24"/>
              </w:rPr>
              <w:t>t</w:t>
            </w:r>
            <w:r w:rsidRPr="00A452F8">
              <w:rPr>
                <w:rFonts w:asciiTheme="minorHAnsi" w:eastAsia="Arial" w:hAnsiTheme="minorHAnsi" w:cstheme="minorHAnsi"/>
                <w:spacing w:val="-1"/>
                <w:szCs w:val="24"/>
              </w:rPr>
              <w:t>is</w:t>
            </w:r>
            <w:r w:rsidRPr="00A452F8">
              <w:rPr>
                <w:rFonts w:asciiTheme="minorHAnsi" w:eastAsia="Arial" w:hAnsiTheme="minorHAnsi" w:cstheme="minorHAnsi"/>
                <w:szCs w:val="24"/>
              </w:rPr>
              <w:t>e</w:t>
            </w:r>
            <w:r w:rsidRPr="00A452F8">
              <w:rPr>
                <w:rFonts w:asciiTheme="minorHAnsi" w:eastAsia="Arial" w:hAnsiTheme="minorHAnsi" w:cstheme="minorHAnsi"/>
                <w:spacing w:val="25"/>
                <w:szCs w:val="24"/>
              </w:rPr>
              <w:t xml:space="preserve"> </w:t>
            </w:r>
            <w:r w:rsidRPr="00A452F8">
              <w:rPr>
                <w:rFonts w:asciiTheme="minorHAnsi" w:eastAsia="Arial" w:hAnsiTheme="minorHAnsi" w:cstheme="minorHAnsi"/>
                <w:szCs w:val="24"/>
              </w:rPr>
              <w:t>&amp;</w:t>
            </w:r>
            <w:r w:rsidRPr="00A452F8">
              <w:rPr>
                <w:rFonts w:asciiTheme="minorHAnsi" w:eastAsia="Arial" w:hAnsiTheme="minorHAnsi" w:cstheme="minorHAnsi"/>
                <w:spacing w:val="2"/>
                <w:szCs w:val="24"/>
              </w:rPr>
              <w:t xml:space="preserve"> </w:t>
            </w:r>
            <w:r w:rsidRPr="00A452F8">
              <w:rPr>
                <w:rFonts w:asciiTheme="minorHAnsi" w:eastAsia="Arial" w:hAnsiTheme="minorHAnsi" w:cstheme="minorHAnsi"/>
                <w:spacing w:val="4"/>
                <w:w w:val="103"/>
                <w:szCs w:val="24"/>
              </w:rPr>
              <w:t>m</w:t>
            </w:r>
            <w:r w:rsidRPr="00A452F8">
              <w:rPr>
                <w:rFonts w:asciiTheme="minorHAnsi" w:eastAsia="Arial" w:hAnsiTheme="minorHAnsi" w:cstheme="minorHAnsi"/>
                <w:spacing w:val="-3"/>
                <w:w w:val="103"/>
                <w:szCs w:val="24"/>
              </w:rPr>
              <w:t>u</w:t>
            </w:r>
            <w:r w:rsidRPr="00A452F8">
              <w:rPr>
                <w:rFonts w:asciiTheme="minorHAnsi" w:eastAsia="Arial" w:hAnsiTheme="minorHAnsi" w:cstheme="minorHAnsi"/>
                <w:spacing w:val="-1"/>
                <w:w w:val="103"/>
                <w:szCs w:val="24"/>
              </w:rPr>
              <w:t>l</w:t>
            </w:r>
            <w:r w:rsidRPr="00A452F8">
              <w:rPr>
                <w:rFonts w:asciiTheme="minorHAnsi" w:eastAsia="Arial" w:hAnsiTheme="minorHAnsi" w:cstheme="minorHAnsi"/>
                <w:spacing w:val="2"/>
                <w:w w:val="103"/>
                <w:szCs w:val="24"/>
              </w:rPr>
              <w:t>t</w:t>
            </w:r>
            <w:r w:rsidRPr="00A452F8">
              <w:rPr>
                <w:rFonts w:asciiTheme="minorHAnsi" w:eastAsia="Arial" w:hAnsiTheme="minorHAnsi" w:cstheme="minorHAnsi"/>
                <w:spacing w:val="-3"/>
                <w:w w:val="103"/>
                <w:szCs w:val="24"/>
              </w:rPr>
              <w:t>i</w:t>
            </w:r>
            <w:r w:rsidRPr="00A452F8">
              <w:rPr>
                <w:rFonts w:asciiTheme="minorHAnsi" w:eastAsia="Arial" w:hAnsiTheme="minorHAnsi" w:cstheme="minorHAnsi"/>
                <w:spacing w:val="2"/>
                <w:w w:val="103"/>
                <w:szCs w:val="24"/>
              </w:rPr>
              <w:t>t</w:t>
            </w:r>
            <w:r w:rsidRPr="00A452F8">
              <w:rPr>
                <w:rFonts w:asciiTheme="minorHAnsi" w:eastAsia="Arial" w:hAnsiTheme="minorHAnsi" w:cstheme="minorHAnsi"/>
                <w:spacing w:val="-3"/>
                <w:w w:val="103"/>
                <w:szCs w:val="24"/>
              </w:rPr>
              <w:t>as</w:t>
            </w:r>
            <w:r w:rsidRPr="00A452F8">
              <w:rPr>
                <w:rFonts w:asciiTheme="minorHAnsi" w:eastAsia="Arial" w:hAnsiTheme="minorHAnsi" w:cstheme="minorHAnsi"/>
                <w:w w:val="103"/>
                <w:szCs w:val="24"/>
              </w:rPr>
              <w:t>k</w:t>
            </w:r>
          </w:p>
        </w:tc>
        <w:tc>
          <w:tcPr>
            <w:tcW w:w="1559" w:type="dxa"/>
            <w:vAlign w:val="center"/>
          </w:tcPr>
          <w:p w14:paraId="1513213F"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19EF2FC0" w14:textId="77777777" w:rsidR="00186A39" w:rsidRPr="00A452F8" w:rsidRDefault="00186A39" w:rsidP="00A6663C">
            <w:pPr>
              <w:jc w:val="center"/>
              <w:rPr>
                <w:rFonts w:asciiTheme="minorHAnsi" w:hAnsiTheme="minorHAnsi" w:cstheme="minorHAnsi"/>
                <w:b/>
                <w:szCs w:val="24"/>
              </w:rPr>
            </w:pPr>
          </w:p>
        </w:tc>
      </w:tr>
      <w:tr w:rsidR="00186A39" w:rsidRPr="00A452F8" w14:paraId="13265238" w14:textId="77777777" w:rsidTr="00A452F8">
        <w:tc>
          <w:tcPr>
            <w:tcW w:w="6655" w:type="dxa"/>
            <w:tcBorders>
              <w:left w:val="single" w:sz="12" w:space="0" w:color="auto"/>
            </w:tcBorders>
            <w:vAlign w:val="center"/>
          </w:tcPr>
          <w:p w14:paraId="2869D2E7"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zCs w:val="24"/>
              </w:rPr>
              <w:t>Ability to engage constructively with a wide range of young people, parents/carers, from different backgrounds</w:t>
            </w:r>
          </w:p>
        </w:tc>
        <w:tc>
          <w:tcPr>
            <w:tcW w:w="1559" w:type="dxa"/>
            <w:vAlign w:val="center"/>
          </w:tcPr>
          <w:p w14:paraId="7ECCB158"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0DBC7D79" w14:textId="77777777" w:rsidR="00186A39" w:rsidRPr="00A452F8" w:rsidRDefault="00186A39" w:rsidP="00A6663C">
            <w:pPr>
              <w:jc w:val="center"/>
              <w:rPr>
                <w:rFonts w:asciiTheme="minorHAnsi" w:hAnsiTheme="minorHAnsi" w:cstheme="minorHAnsi"/>
                <w:b/>
                <w:szCs w:val="24"/>
              </w:rPr>
            </w:pPr>
          </w:p>
        </w:tc>
      </w:tr>
      <w:tr w:rsidR="00186A39" w:rsidRPr="00A452F8" w14:paraId="68EA09BB" w14:textId="77777777" w:rsidTr="00A452F8">
        <w:tc>
          <w:tcPr>
            <w:tcW w:w="6655" w:type="dxa"/>
            <w:tcBorders>
              <w:left w:val="single" w:sz="12" w:space="0" w:color="auto"/>
            </w:tcBorders>
            <w:vAlign w:val="center"/>
          </w:tcPr>
          <w:p w14:paraId="402CD7DB" w14:textId="77777777" w:rsidR="00186A39" w:rsidRPr="00A452F8" w:rsidRDefault="00186A39" w:rsidP="00A6663C">
            <w:pPr>
              <w:autoSpaceDE w:val="0"/>
              <w:autoSpaceDN w:val="0"/>
              <w:adjustRightInd w:val="0"/>
              <w:rPr>
                <w:rFonts w:asciiTheme="minorHAnsi" w:eastAsia="Arial" w:hAnsiTheme="minorHAnsi" w:cstheme="minorHAnsi"/>
                <w:szCs w:val="24"/>
              </w:rPr>
            </w:pPr>
            <w:r w:rsidRPr="00A452F8">
              <w:rPr>
                <w:rFonts w:asciiTheme="minorHAnsi" w:eastAsia="Arial" w:hAnsiTheme="minorHAnsi" w:cstheme="minorHAnsi"/>
                <w:szCs w:val="24"/>
              </w:rPr>
              <w:t>Commitment to safeguarding and promoting the welfare of children and young people</w:t>
            </w:r>
          </w:p>
        </w:tc>
        <w:tc>
          <w:tcPr>
            <w:tcW w:w="1559" w:type="dxa"/>
            <w:vAlign w:val="center"/>
          </w:tcPr>
          <w:p w14:paraId="1361B82A"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26E2E14D" w14:textId="77777777" w:rsidR="00186A39" w:rsidRPr="00A452F8" w:rsidRDefault="00186A39" w:rsidP="00A6663C">
            <w:pPr>
              <w:jc w:val="center"/>
              <w:rPr>
                <w:rFonts w:asciiTheme="minorHAnsi" w:hAnsiTheme="minorHAnsi" w:cstheme="minorHAnsi"/>
                <w:b/>
                <w:szCs w:val="24"/>
              </w:rPr>
            </w:pPr>
          </w:p>
        </w:tc>
      </w:tr>
      <w:tr w:rsidR="00186A39" w:rsidRPr="00A452F8" w14:paraId="032C8ACF" w14:textId="77777777" w:rsidTr="00A452F8">
        <w:tc>
          <w:tcPr>
            <w:tcW w:w="6655" w:type="dxa"/>
            <w:tcBorders>
              <w:left w:val="single" w:sz="12" w:space="0" w:color="auto"/>
              <w:bottom w:val="single" w:sz="12" w:space="0" w:color="auto"/>
            </w:tcBorders>
            <w:vAlign w:val="center"/>
          </w:tcPr>
          <w:p w14:paraId="75844510"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zCs w:val="24"/>
              </w:rPr>
              <w:t>Knowledge and understanding of issues relating to young people</w:t>
            </w:r>
          </w:p>
        </w:tc>
        <w:tc>
          <w:tcPr>
            <w:tcW w:w="1559" w:type="dxa"/>
            <w:tcBorders>
              <w:bottom w:val="single" w:sz="12" w:space="0" w:color="auto"/>
            </w:tcBorders>
            <w:vAlign w:val="center"/>
          </w:tcPr>
          <w:p w14:paraId="6E5A79DC"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bottom w:val="single" w:sz="12" w:space="0" w:color="auto"/>
              <w:right w:val="single" w:sz="12" w:space="0" w:color="auto"/>
            </w:tcBorders>
            <w:vAlign w:val="center"/>
          </w:tcPr>
          <w:p w14:paraId="2001E14A" w14:textId="77777777" w:rsidR="00186A39" w:rsidRPr="00A452F8" w:rsidRDefault="00186A39" w:rsidP="00A6663C">
            <w:pPr>
              <w:jc w:val="center"/>
              <w:rPr>
                <w:rFonts w:asciiTheme="minorHAnsi" w:hAnsiTheme="minorHAnsi" w:cstheme="minorHAnsi"/>
                <w:b/>
                <w:szCs w:val="24"/>
              </w:rPr>
            </w:pPr>
          </w:p>
        </w:tc>
      </w:tr>
      <w:tr w:rsidR="00186A39" w:rsidRPr="00A452F8" w14:paraId="0FFE0015" w14:textId="77777777" w:rsidTr="00A452F8">
        <w:tc>
          <w:tcPr>
            <w:tcW w:w="9773" w:type="dxa"/>
            <w:gridSpan w:val="3"/>
            <w:tcBorders>
              <w:top w:val="single" w:sz="12" w:space="0" w:color="auto"/>
              <w:left w:val="single" w:sz="12" w:space="0" w:color="auto"/>
              <w:bottom w:val="single" w:sz="12" w:space="0" w:color="auto"/>
              <w:right w:val="single" w:sz="12" w:space="0" w:color="auto"/>
            </w:tcBorders>
            <w:vAlign w:val="center"/>
          </w:tcPr>
          <w:p w14:paraId="285640BB" w14:textId="6995D136" w:rsidR="00186A39" w:rsidRPr="00A452F8" w:rsidRDefault="00186A39" w:rsidP="00186A39">
            <w:pPr>
              <w:rPr>
                <w:rFonts w:asciiTheme="minorHAnsi" w:hAnsiTheme="minorHAnsi" w:cstheme="minorHAnsi"/>
                <w:b/>
                <w:szCs w:val="24"/>
              </w:rPr>
            </w:pPr>
            <w:r w:rsidRPr="00A452F8">
              <w:rPr>
                <w:rFonts w:asciiTheme="minorHAnsi" w:eastAsia="Arial" w:hAnsiTheme="minorHAnsi" w:cstheme="minorHAnsi"/>
                <w:b/>
                <w:szCs w:val="24"/>
              </w:rPr>
              <w:t xml:space="preserve">Personal Qualities </w:t>
            </w:r>
          </w:p>
        </w:tc>
      </w:tr>
      <w:tr w:rsidR="00186A39" w:rsidRPr="00A452F8" w14:paraId="65910C42" w14:textId="77777777" w:rsidTr="00A452F8">
        <w:trPr>
          <w:trHeight w:val="172"/>
        </w:trPr>
        <w:tc>
          <w:tcPr>
            <w:tcW w:w="6655" w:type="dxa"/>
            <w:tcBorders>
              <w:top w:val="single" w:sz="12" w:space="0" w:color="auto"/>
              <w:left w:val="single" w:sz="12" w:space="0" w:color="auto"/>
            </w:tcBorders>
            <w:vAlign w:val="center"/>
          </w:tcPr>
          <w:p w14:paraId="1E55D74F"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color w:val="000000"/>
                <w:szCs w:val="24"/>
              </w:rPr>
              <w:t>Able to work flexibly, adopt a hands-on approach and adapt to the needs and priorities of the academy</w:t>
            </w:r>
          </w:p>
        </w:tc>
        <w:tc>
          <w:tcPr>
            <w:tcW w:w="1559" w:type="dxa"/>
            <w:tcBorders>
              <w:top w:val="single" w:sz="12" w:space="0" w:color="auto"/>
            </w:tcBorders>
            <w:vAlign w:val="center"/>
          </w:tcPr>
          <w:p w14:paraId="5E31B595"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top w:val="single" w:sz="12" w:space="0" w:color="auto"/>
              <w:right w:val="single" w:sz="12" w:space="0" w:color="auto"/>
            </w:tcBorders>
            <w:vAlign w:val="center"/>
          </w:tcPr>
          <w:p w14:paraId="341004B3"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2C021B78" w14:textId="77777777" w:rsidTr="00A452F8">
        <w:trPr>
          <w:trHeight w:val="172"/>
        </w:trPr>
        <w:tc>
          <w:tcPr>
            <w:tcW w:w="6655" w:type="dxa"/>
            <w:tcBorders>
              <w:left w:val="single" w:sz="12" w:space="0" w:color="auto"/>
            </w:tcBorders>
            <w:vAlign w:val="center"/>
          </w:tcPr>
          <w:p w14:paraId="089039E3"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Work constructively as part of a team whilst being able to demonstrate initiative</w:t>
            </w:r>
          </w:p>
        </w:tc>
        <w:tc>
          <w:tcPr>
            <w:tcW w:w="1559" w:type="dxa"/>
            <w:vAlign w:val="center"/>
          </w:tcPr>
          <w:p w14:paraId="20098140"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27B0282D"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656EE5A3" w14:textId="77777777" w:rsidTr="00A452F8">
        <w:trPr>
          <w:trHeight w:val="172"/>
        </w:trPr>
        <w:tc>
          <w:tcPr>
            <w:tcW w:w="6655" w:type="dxa"/>
            <w:tcBorders>
              <w:left w:val="single" w:sz="12" w:space="0" w:color="auto"/>
            </w:tcBorders>
            <w:vAlign w:val="center"/>
          </w:tcPr>
          <w:p w14:paraId="67E48B41"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Emotional resilience in working with challenging behaviours</w:t>
            </w:r>
          </w:p>
        </w:tc>
        <w:tc>
          <w:tcPr>
            <w:tcW w:w="1559" w:type="dxa"/>
            <w:vAlign w:val="center"/>
          </w:tcPr>
          <w:p w14:paraId="45BF3373"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53259FC3"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685CF559" w14:textId="77777777" w:rsidTr="00A452F8">
        <w:trPr>
          <w:trHeight w:val="172"/>
        </w:trPr>
        <w:tc>
          <w:tcPr>
            <w:tcW w:w="6655" w:type="dxa"/>
            <w:tcBorders>
              <w:left w:val="single" w:sz="12" w:space="0" w:color="auto"/>
            </w:tcBorders>
            <w:vAlign w:val="center"/>
          </w:tcPr>
          <w:p w14:paraId="6A6C8A56" w14:textId="77777777" w:rsidR="00186A39" w:rsidRPr="00A452F8" w:rsidRDefault="00186A39" w:rsidP="00A6663C">
            <w:pPr>
              <w:autoSpaceDE w:val="0"/>
              <w:autoSpaceDN w:val="0"/>
              <w:adjustRightInd w:val="0"/>
              <w:rPr>
                <w:rFonts w:asciiTheme="minorHAnsi" w:eastAsia="Arial" w:hAnsiTheme="minorHAnsi" w:cstheme="minorHAnsi"/>
                <w:spacing w:val="-1"/>
                <w:szCs w:val="24"/>
              </w:rPr>
            </w:pPr>
            <w:r w:rsidRPr="00A452F8">
              <w:rPr>
                <w:rFonts w:asciiTheme="minorHAnsi" w:hAnsiTheme="minorHAnsi" w:cstheme="minorHAnsi"/>
                <w:szCs w:val="24"/>
              </w:rPr>
              <w:t>Commitment to raising achievement and improving the educational experiences of all students</w:t>
            </w:r>
          </w:p>
        </w:tc>
        <w:tc>
          <w:tcPr>
            <w:tcW w:w="1559" w:type="dxa"/>
            <w:vAlign w:val="center"/>
          </w:tcPr>
          <w:p w14:paraId="6103E333"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6D30132F"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5DD329CA" w14:textId="77777777" w:rsidTr="00A452F8">
        <w:trPr>
          <w:trHeight w:val="172"/>
        </w:trPr>
        <w:tc>
          <w:tcPr>
            <w:tcW w:w="6655" w:type="dxa"/>
            <w:tcBorders>
              <w:left w:val="single" w:sz="12" w:space="0" w:color="auto"/>
            </w:tcBorders>
            <w:vAlign w:val="center"/>
          </w:tcPr>
          <w:p w14:paraId="513D3A29" w14:textId="77777777" w:rsidR="00186A39" w:rsidRPr="00A452F8" w:rsidRDefault="00186A39" w:rsidP="00A6663C">
            <w:pPr>
              <w:autoSpaceDE w:val="0"/>
              <w:autoSpaceDN w:val="0"/>
              <w:adjustRightInd w:val="0"/>
              <w:rPr>
                <w:rFonts w:asciiTheme="minorHAnsi" w:eastAsia="Arial" w:hAnsiTheme="minorHAnsi" w:cstheme="minorHAnsi"/>
                <w:spacing w:val="-1"/>
                <w:szCs w:val="24"/>
              </w:rPr>
            </w:pPr>
            <w:r w:rsidRPr="00A452F8">
              <w:rPr>
                <w:rFonts w:asciiTheme="minorHAnsi" w:hAnsiTheme="minorHAnsi" w:cstheme="minorHAnsi"/>
                <w:szCs w:val="24"/>
              </w:rPr>
              <w:t>Ability to work confidentially and with discretion</w:t>
            </w:r>
          </w:p>
        </w:tc>
        <w:tc>
          <w:tcPr>
            <w:tcW w:w="1559" w:type="dxa"/>
            <w:vAlign w:val="center"/>
          </w:tcPr>
          <w:p w14:paraId="34ED2723"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0903474E"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377AD8CA" w14:textId="77777777" w:rsidTr="00A452F8">
        <w:trPr>
          <w:trHeight w:val="172"/>
        </w:trPr>
        <w:tc>
          <w:tcPr>
            <w:tcW w:w="6655" w:type="dxa"/>
            <w:tcBorders>
              <w:left w:val="single" w:sz="12" w:space="0" w:color="auto"/>
            </w:tcBorders>
            <w:vAlign w:val="center"/>
          </w:tcPr>
          <w:p w14:paraId="08F71BE7"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eastAsia="Arial" w:hAnsiTheme="minorHAnsi" w:cstheme="minorHAnsi"/>
                <w:spacing w:val="-1"/>
                <w:szCs w:val="24"/>
              </w:rPr>
              <w:t>C</w:t>
            </w:r>
            <w:r w:rsidRPr="00A452F8">
              <w:rPr>
                <w:rFonts w:asciiTheme="minorHAnsi" w:eastAsia="Arial" w:hAnsiTheme="minorHAnsi" w:cstheme="minorHAnsi"/>
                <w:szCs w:val="24"/>
              </w:rPr>
              <w:t>on</w:t>
            </w:r>
            <w:r w:rsidRPr="00A452F8">
              <w:rPr>
                <w:rFonts w:asciiTheme="minorHAnsi" w:eastAsia="Arial" w:hAnsiTheme="minorHAnsi" w:cstheme="minorHAnsi"/>
                <w:spacing w:val="2"/>
                <w:szCs w:val="24"/>
              </w:rPr>
              <w:t>f</w:t>
            </w:r>
            <w:r w:rsidRPr="00A452F8">
              <w:rPr>
                <w:rFonts w:asciiTheme="minorHAnsi" w:eastAsia="Arial" w:hAnsiTheme="minorHAnsi" w:cstheme="minorHAnsi"/>
                <w:spacing w:val="-1"/>
                <w:szCs w:val="24"/>
              </w:rPr>
              <w:t>i</w:t>
            </w:r>
            <w:r w:rsidRPr="00A452F8">
              <w:rPr>
                <w:rFonts w:asciiTheme="minorHAnsi" w:eastAsia="Arial" w:hAnsiTheme="minorHAnsi" w:cstheme="minorHAnsi"/>
                <w:szCs w:val="24"/>
              </w:rPr>
              <w:t>de</w:t>
            </w:r>
            <w:r w:rsidRPr="00A452F8">
              <w:rPr>
                <w:rFonts w:asciiTheme="minorHAnsi" w:eastAsia="Arial" w:hAnsiTheme="minorHAnsi" w:cstheme="minorHAnsi"/>
                <w:spacing w:val="-3"/>
                <w:szCs w:val="24"/>
              </w:rPr>
              <w:t>n</w:t>
            </w:r>
            <w:r w:rsidRPr="00A452F8">
              <w:rPr>
                <w:rFonts w:asciiTheme="minorHAnsi" w:eastAsia="Arial" w:hAnsiTheme="minorHAnsi" w:cstheme="minorHAnsi"/>
                <w:spacing w:val="2"/>
                <w:szCs w:val="24"/>
              </w:rPr>
              <w:t xml:space="preserve">t </w:t>
            </w:r>
            <w:r w:rsidRPr="00A452F8">
              <w:rPr>
                <w:rFonts w:asciiTheme="minorHAnsi" w:eastAsia="Arial" w:hAnsiTheme="minorHAnsi" w:cstheme="minorHAnsi"/>
                <w:szCs w:val="24"/>
              </w:rPr>
              <w:t>and</w:t>
            </w:r>
            <w:r w:rsidRPr="00A452F8">
              <w:rPr>
                <w:rFonts w:asciiTheme="minorHAnsi" w:eastAsia="Arial" w:hAnsiTheme="minorHAnsi" w:cstheme="minorHAnsi"/>
                <w:spacing w:val="7"/>
                <w:szCs w:val="24"/>
              </w:rPr>
              <w:t xml:space="preserve"> </w:t>
            </w:r>
            <w:r w:rsidRPr="00A452F8">
              <w:rPr>
                <w:rFonts w:asciiTheme="minorHAnsi" w:eastAsia="Arial" w:hAnsiTheme="minorHAnsi" w:cstheme="minorHAnsi"/>
                <w:spacing w:val="2"/>
                <w:szCs w:val="24"/>
              </w:rPr>
              <w:t>f</w:t>
            </w:r>
            <w:r w:rsidRPr="00A452F8">
              <w:rPr>
                <w:rFonts w:asciiTheme="minorHAnsi" w:eastAsia="Arial" w:hAnsiTheme="minorHAnsi" w:cstheme="minorHAnsi"/>
                <w:szCs w:val="24"/>
              </w:rPr>
              <w:t>r</w:t>
            </w:r>
            <w:r w:rsidRPr="00A452F8">
              <w:rPr>
                <w:rFonts w:asciiTheme="minorHAnsi" w:eastAsia="Arial" w:hAnsiTheme="minorHAnsi" w:cstheme="minorHAnsi"/>
                <w:spacing w:val="-1"/>
                <w:szCs w:val="24"/>
              </w:rPr>
              <w:t>i</w:t>
            </w:r>
            <w:r w:rsidRPr="00A452F8">
              <w:rPr>
                <w:rFonts w:asciiTheme="minorHAnsi" w:eastAsia="Arial" w:hAnsiTheme="minorHAnsi" w:cstheme="minorHAnsi"/>
                <w:szCs w:val="24"/>
              </w:rPr>
              <w:t>e</w:t>
            </w:r>
            <w:r w:rsidRPr="00A452F8">
              <w:rPr>
                <w:rFonts w:asciiTheme="minorHAnsi" w:eastAsia="Arial" w:hAnsiTheme="minorHAnsi" w:cstheme="minorHAnsi"/>
                <w:spacing w:val="-3"/>
                <w:szCs w:val="24"/>
              </w:rPr>
              <w:t>n</w:t>
            </w:r>
            <w:r w:rsidRPr="00A452F8">
              <w:rPr>
                <w:rFonts w:asciiTheme="minorHAnsi" w:eastAsia="Arial" w:hAnsiTheme="minorHAnsi" w:cstheme="minorHAnsi"/>
                <w:szCs w:val="24"/>
              </w:rPr>
              <w:t>d</w:t>
            </w:r>
            <w:r w:rsidRPr="00A452F8">
              <w:rPr>
                <w:rFonts w:asciiTheme="minorHAnsi" w:eastAsia="Arial" w:hAnsiTheme="minorHAnsi" w:cstheme="minorHAnsi"/>
                <w:spacing w:val="2"/>
                <w:szCs w:val="24"/>
              </w:rPr>
              <w:t>l</w:t>
            </w:r>
            <w:r w:rsidRPr="00A452F8">
              <w:rPr>
                <w:rFonts w:asciiTheme="minorHAnsi" w:eastAsia="Arial" w:hAnsiTheme="minorHAnsi" w:cstheme="minorHAnsi"/>
                <w:szCs w:val="24"/>
              </w:rPr>
              <w:t>y</w:t>
            </w:r>
            <w:r w:rsidRPr="00A452F8">
              <w:rPr>
                <w:rFonts w:asciiTheme="minorHAnsi" w:eastAsia="Arial" w:hAnsiTheme="minorHAnsi" w:cstheme="minorHAnsi"/>
                <w:spacing w:val="15"/>
                <w:szCs w:val="24"/>
              </w:rPr>
              <w:t xml:space="preserve"> </w:t>
            </w:r>
            <w:r w:rsidRPr="00A452F8">
              <w:rPr>
                <w:rFonts w:asciiTheme="minorHAnsi" w:eastAsia="Arial" w:hAnsiTheme="minorHAnsi" w:cstheme="minorHAnsi"/>
                <w:spacing w:val="4"/>
                <w:w w:val="103"/>
                <w:szCs w:val="24"/>
              </w:rPr>
              <w:t>m</w:t>
            </w:r>
            <w:r w:rsidRPr="00A452F8">
              <w:rPr>
                <w:rFonts w:asciiTheme="minorHAnsi" w:eastAsia="Arial" w:hAnsiTheme="minorHAnsi" w:cstheme="minorHAnsi"/>
                <w:w w:val="103"/>
                <w:szCs w:val="24"/>
              </w:rPr>
              <w:t>ann</w:t>
            </w:r>
            <w:r w:rsidRPr="00A452F8">
              <w:rPr>
                <w:rFonts w:asciiTheme="minorHAnsi" w:eastAsia="Arial" w:hAnsiTheme="minorHAnsi" w:cstheme="minorHAnsi"/>
                <w:spacing w:val="-3"/>
                <w:w w:val="103"/>
                <w:szCs w:val="24"/>
              </w:rPr>
              <w:t>e</w:t>
            </w:r>
            <w:r w:rsidRPr="00A452F8">
              <w:rPr>
                <w:rFonts w:asciiTheme="minorHAnsi" w:eastAsia="Arial" w:hAnsiTheme="minorHAnsi" w:cstheme="minorHAnsi"/>
                <w:w w:val="103"/>
                <w:szCs w:val="24"/>
              </w:rPr>
              <w:t>r</w:t>
            </w:r>
          </w:p>
        </w:tc>
        <w:tc>
          <w:tcPr>
            <w:tcW w:w="1559" w:type="dxa"/>
            <w:vAlign w:val="center"/>
          </w:tcPr>
          <w:p w14:paraId="0AF62784"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right w:val="single" w:sz="12" w:space="0" w:color="auto"/>
            </w:tcBorders>
            <w:vAlign w:val="center"/>
          </w:tcPr>
          <w:p w14:paraId="2056A814" w14:textId="77777777" w:rsidR="00186A39" w:rsidRPr="00A452F8" w:rsidRDefault="00186A39" w:rsidP="00A6663C">
            <w:pPr>
              <w:jc w:val="center"/>
              <w:rPr>
                <w:rFonts w:asciiTheme="minorHAnsi" w:eastAsia="Times New Roman" w:hAnsiTheme="minorHAnsi" w:cstheme="minorHAnsi"/>
                <w:szCs w:val="24"/>
                <w:lang w:eastAsia="en-GB"/>
              </w:rPr>
            </w:pPr>
          </w:p>
        </w:tc>
      </w:tr>
      <w:tr w:rsidR="00186A39" w:rsidRPr="00A452F8" w14:paraId="35605086" w14:textId="77777777" w:rsidTr="00A452F8">
        <w:trPr>
          <w:trHeight w:val="172"/>
        </w:trPr>
        <w:tc>
          <w:tcPr>
            <w:tcW w:w="6655" w:type="dxa"/>
            <w:tcBorders>
              <w:left w:val="single" w:sz="12" w:space="0" w:color="auto"/>
              <w:bottom w:val="single" w:sz="12" w:space="0" w:color="auto"/>
            </w:tcBorders>
            <w:vAlign w:val="center"/>
          </w:tcPr>
          <w:p w14:paraId="7EDB88D5" w14:textId="77777777" w:rsidR="00186A39" w:rsidRPr="00A452F8" w:rsidRDefault="00186A39" w:rsidP="00A6663C">
            <w:pPr>
              <w:autoSpaceDE w:val="0"/>
              <w:autoSpaceDN w:val="0"/>
              <w:adjustRightInd w:val="0"/>
              <w:rPr>
                <w:rFonts w:asciiTheme="minorHAnsi" w:hAnsiTheme="minorHAnsi" w:cstheme="minorHAnsi"/>
                <w:szCs w:val="24"/>
              </w:rPr>
            </w:pPr>
            <w:r w:rsidRPr="00A452F8">
              <w:rPr>
                <w:rFonts w:asciiTheme="minorHAnsi" w:hAnsiTheme="minorHAnsi" w:cstheme="minorHAnsi"/>
                <w:szCs w:val="24"/>
              </w:rPr>
              <w:t>Commitment to self-development and willingness to participate in CPD and undertake further specific training</w:t>
            </w:r>
          </w:p>
        </w:tc>
        <w:tc>
          <w:tcPr>
            <w:tcW w:w="1559" w:type="dxa"/>
            <w:tcBorders>
              <w:bottom w:val="single" w:sz="12" w:space="0" w:color="auto"/>
            </w:tcBorders>
            <w:vAlign w:val="center"/>
          </w:tcPr>
          <w:p w14:paraId="471D5036" w14:textId="77777777" w:rsidR="00186A39" w:rsidRPr="00A452F8" w:rsidRDefault="00186A39" w:rsidP="00A6663C">
            <w:pPr>
              <w:jc w:val="center"/>
              <w:rPr>
                <w:rFonts w:asciiTheme="minorHAnsi" w:hAnsiTheme="minorHAnsi" w:cstheme="minorHAnsi"/>
                <w:b/>
                <w:szCs w:val="24"/>
              </w:rPr>
            </w:pPr>
            <w:r w:rsidRPr="00A452F8">
              <w:rPr>
                <w:rFonts w:asciiTheme="minorHAnsi" w:hAnsiTheme="minorHAnsi" w:cstheme="minorHAnsi"/>
                <w:b/>
                <w:szCs w:val="24"/>
              </w:rPr>
              <w:t>X</w:t>
            </w:r>
          </w:p>
        </w:tc>
        <w:tc>
          <w:tcPr>
            <w:tcW w:w="1559" w:type="dxa"/>
            <w:tcBorders>
              <w:bottom w:val="single" w:sz="12" w:space="0" w:color="auto"/>
              <w:right w:val="single" w:sz="12" w:space="0" w:color="auto"/>
            </w:tcBorders>
            <w:vAlign w:val="center"/>
          </w:tcPr>
          <w:p w14:paraId="4A9AF2C5" w14:textId="77777777" w:rsidR="00186A39" w:rsidRPr="00A452F8" w:rsidRDefault="00186A39" w:rsidP="00A6663C">
            <w:pPr>
              <w:jc w:val="center"/>
              <w:rPr>
                <w:rFonts w:asciiTheme="minorHAnsi" w:eastAsia="Times New Roman" w:hAnsiTheme="minorHAnsi" w:cstheme="minorHAnsi"/>
                <w:szCs w:val="24"/>
                <w:lang w:eastAsia="en-GB"/>
              </w:rPr>
            </w:pPr>
          </w:p>
        </w:tc>
      </w:tr>
    </w:tbl>
    <w:p w14:paraId="0232220D" w14:textId="77777777" w:rsidR="007A1B7D" w:rsidRPr="0025594D" w:rsidRDefault="007A1B7D" w:rsidP="00186A39">
      <w:pPr>
        <w:rPr>
          <w:rFonts w:ascii="Calibri" w:hAnsi="Calibri"/>
        </w:rPr>
      </w:pPr>
    </w:p>
    <w:sectPr w:rsidR="007A1B7D" w:rsidRPr="0025594D" w:rsidSect="008F62BC">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9171" w14:textId="77777777" w:rsidR="000C6FD4" w:rsidRDefault="000C6FD4">
      <w:r>
        <w:separator/>
      </w:r>
    </w:p>
  </w:endnote>
  <w:endnote w:type="continuationSeparator" w:id="0">
    <w:p w14:paraId="27245A53" w14:textId="77777777" w:rsidR="000C6FD4" w:rsidRDefault="000C6FD4">
      <w:r>
        <w:continuationSeparator/>
      </w:r>
    </w:p>
  </w:endnote>
  <w:endnote w:type="continuationNotice" w:id="1">
    <w:p w14:paraId="6AE1E034" w14:textId="77777777" w:rsidR="000C6FD4" w:rsidRDefault="000C6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C85B" w14:textId="77777777" w:rsidR="000C6FD4" w:rsidRDefault="000C6FD4">
      <w:r>
        <w:separator/>
      </w:r>
    </w:p>
  </w:footnote>
  <w:footnote w:type="continuationSeparator" w:id="0">
    <w:p w14:paraId="10B65706" w14:textId="77777777" w:rsidR="000C6FD4" w:rsidRDefault="000C6FD4">
      <w:r>
        <w:continuationSeparator/>
      </w:r>
    </w:p>
  </w:footnote>
  <w:footnote w:type="continuationNotice" w:id="1">
    <w:p w14:paraId="193AADD4" w14:textId="77777777" w:rsidR="000C6FD4" w:rsidRDefault="000C6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3A23"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D11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3758D3"/>
    <w:multiLevelType w:val="hybridMultilevel"/>
    <w:tmpl w:val="DE6A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134F"/>
    <w:multiLevelType w:val="hybridMultilevel"/>
    <w:tmpl w:val="F37C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852C6E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93704CF"/>
    <w:multiLevelType w:val="hybridMultilevel"/>
    <w:tmpl w:val="B762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2462">
    <w:abstractNumId w:val="11"/>
  </w:num>
  <w:num w:numId="2" w16cid:durableId="1405495886">
    <w:abstractNumId w:val="20"/>
  </w:num>
  <w:num w:numId="3" w16cid:durableId="673922685">
    <w:abstractNumId w:val="10"/>
  </w:num>
  <w:num w:numId="4" w16cid:durableId="330062388">
    <w:abstractNumId w:val="20"/>
  </w:num>
  <w:num w:numId="5" w16cid:durableId="1513910017">
    <w:abstractNumId w:val="16"/>
  </w:num>
  <w:num w:numId="6" w16cid:durableId="2105414115">
    <w:abstractNumId w:val="5"/>
  </w:num>
  <w:num w:numId="7" w16cid:durableId="2001276711">
    <w:abstractNumId w:val="1"/>
  </w:num>
  <w:num w:numId="8" w16cid:durableId="1048529614">
    <w:abstractNumId w:val="25"/>
  </w:num>
  <w:num w:numId="9" w16cid:durableId="1287006752">
    <w:abstractNumId w:val="14"/>
  </w:num>
  <w:num w:numId="10" w16cid:durableId="1428580485">
    <w:abstractNumId w:val="13"/>
  </w:num>
  <w:num w:numId="11" w16cid:durableId="746659373">
    <w:abstractNumId w:val="18"/>
  </w:num>
  <w:num w:numId="12" w16cid:durableId="1923492609">
    <w:abstractNumId w:val="15"/>
  </w:num>
  <w:num w:numId="13" w16cid:durableId="917831893">
    <w:abstractNumId w:val="3"/>
  </w:num>
  <w:num w:numId="14" w16cid:durableId="1866402821">
    <w:abstractNumId w:val="23"/>
  </w:num>
  <w:num w:numId="15" w16cid:durableId="241989366">
    <w:abstractNumId w:val="19"/>
  </w:num>
  <w:num w:numId="16" w16cid:durableId="1900632380">
    <w:abstractNumId w:val="9"/>
  </w:num>
  <w:num w:numId="17" w16cid:durableId="1202209860">
    <w:abstractNumId w:val="7"/>
  </w:num>
  <w:num w:numId="18" w16cid:durableId="505903200">
    <w:abstractNumId w:val="17"/>
  </w:num>
  <w:num w:numId="19" w16cid:durableId="1152987152">
    <w:abstractNumId w:val="21"/>
  </w:num>
  <w:num w:numId="20" w16cid:durableId="1530409390">
    <w:abstractNumId w:val="24"/>
  </w:num>
  <w:num w:numId="21" w16cid:durableId="557671588">
    <w:abstractNumId w:val="8"/>
  </w:num>
  <w:num w:numId="22" w16cid:durableId="244649121">
    <w:abstractNumId w:val="0"/>
  </w:num>
  <w:num w:numId="23" w16cid:durableId="1183088458">
    <w:abstractNumId w:val="4"/>
  </w:num>
  <w:num w:numId="24" w16cid:durableId="1482698132">
    <w:abstractNumId w:val="2"/>
  </w:num>
  <w:num w:numId="25" w16cid:durableId="426389818">
    <w:abstractNumId w:val="12"/>
  </w:num>
  <w:num w:numId="26" w16cid:durableId="674500912">
    <w:abstractNumId w:val="6"/>
  </w:num>
  <w:num w:numId="27" w16cid:durableId="16218400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34AED"/>
    <w:rsid w:val="000537B4"/>
    <w:rsid w:val="00054458"/>
    <w:rsid w:val="0006785B"/>
    <w:rsid w:val="00084116"/>
    <w:rsid w:val="0008465C"/>
    <w:rsid w:val="000B49C8"/>
    <w:rsid w:val="000C5768"/>
    <w:rsid w:val="000C6FD4"/>
    <w:rsid w:val="000D1DAB"/>
    <w:rsid w:val="000D3022"/>
    <w:rsid w:val="000D6E31"/>
    <w:rsid w:val="001028F4"/>
    <w:rsid w:val="00103768"/>
    <w:rsid w:val="00122EAB"/>
    <w:rsid w:val="00124C2E"/>
    <w:rsid w:val="00124DAF"/>
    <w:rsid w:val="00125935"/>
    <w:rsid w:val="00131DA1"/>
    <w:rsid w:val="00142C30"/>
    <w:rsid w:val="001838F0"/>
    <w:rsid w:val="00186A39"/>
    <w:rsid w:val="001B054A"/>
    <w:rsid w:val="001D0279"/>
    <w:rsid w:val="002125C5"/>
    <w:rsid w:val="002177B4"/>
    <w:rsid w:val="00220906"/>
    <w:rsid w:val="00230844"/>
    <w:rsid w:val="00235E6C"/>
    <w:rsid w:val="0025367D"/>
    <w:rsid w:val="0025594D"/>
    <w:rsid w:val="00264E04"/>
    <w:rsid w:val="00281A2B"/>
    <w:rsid w:val="00290A3D"/>
    <w:rsid w:val="002A17A1"/>
    <w:rsid w:val="002A30DA"/>
    <w:rsid w:val="00307577"/>
    <w:rsid w:val="00312475"/>
    <w:rsid w:val="0031318F"/>
    <w:rsid w:val="00323506"/>
    <w:rsid w:val="00323B63"/>
    <w:rsid w:val="003341DA"/>
    <w:rsid w:val="00360CC9"/>
    <w:rsid w:val="003722AB"/>
    <w:rsid w:val="00374273"/>
    <w:rsid w:val="00391126"/>
    <w:rsid w:val="003B506C"/>
    <w:rsid w:val="003D7CD2"/>
    <w:rsid w:val="003F0570"/>
    <w:rsid w:val="004065AD"/>
    <w:rsid w:val="0042187F"/>
    <w:rsid w:val="0043375C"/>
    <w:rsid w:val="00440508"/>
    <w:rsid w:val="00441BD3"/>
    <w:rsid w:val="004616EB"/>
    <w:rsid w:val="00496F73"/>
    <w:rsid w:val="004A2841"/>
    <w:rsid w:val="004C10CC"/>
    <w:rsid w:val="004D073F"/>
    <w:rsid w:val="004D17A2"/>
    <w:rsid w:val="004F06C7"/>
    <w:rsid w:val="004F7FF6"/>
    <w:rsid w:val="00503414"/>
    <w:rsid w:val="0051624C"/>
    <w:rsid w:val="0053155A"/>
    <w:rsid w:val="00536DAF"/>
    <w:rsid w:val="0054245F"/>
    <w:rsid w:val="00542543"/>
    <w:rsid w:val="00544D65"/>
    <w:rsid w:val="0056537F"/>
    <w:rsid w:val="005710E8"/>
    <w:rsid w:val="00575256"/>
    <w:rsid w:val="005C378E"/>
    <w:rsid w:val="00632F03"/>
    <w:rsid w:val="00647780"/>
    <w:rsid w:val="00664533"/>
    <w:rsid w:val="00680B6C"/>
    <w:rsid w:val="006A2DAE"/>
    <w:rsid w:val="006A30C8"/>
    <w:rsid w:val="006C73D7"/>
    <w:rsid w:val="006D04B9"/>
    <w:rsid w:val="0070096D"/>
    <w:rsid w:val="00770829"/>
    <w:rsid w:val="00794395"/>
    <w:rsid w:val="007A1B7D"/>
    <w:rsid w:val="007E17FE"/>
    <w:rsid w:val="00805F08"/>
    <w:rsid w:val="00807197"/>
    <w:rsid w:val="00822FF1"/>
    <w:rsid w:val="008239F1"/>
    <w:rsid w:val="00872955"/>
    <w:rsid w:val="00876407"/>
    <w:rsid w:val="008A1AC6"/>
    <w:rsid w:val="008D23F9"/>
    <w:rsid w:val="008F62BC"/>
    <w:rsid w:val="0090595A"/>
    <w:rsid w:val="00911E6D"/>
    <w:rsid w:val="0093459B"/>
    <w:rsid w:val="0093486F"/>
    <w:rsid w:val="009509DF"/>
    <w:rsid w:val="00951BD9"/>
    <w:rsid w:val="009707D2"/>
    <w:rsid w:val="00993F52"/>
    <w:rsid w:val="009A5599"/>
    <w:rsid w:val="009E039D"/>
    <w:rsid w:val="009E152C"/>
    <w:rsid w:val="009F2089"/>
    <w:rsid w:val="009F6AA3"/>
    <w:rsid w:val="00A064C7"/>
    <w:rsid w:val="00A10731"/>
    <w:rsid w:val="00A13938"/>
    <w:rsid w:val="00A13DEB"/>
    <w:rsid w:val="00A16907"/>
    <w:rsid w:val="00A30EEA"/>
    <w:rsid w:val="00A452F8"/>
    <w:rsid w:val="00A87DA9"/>
    <w:rsid w:val="00AA6273"/>
    <w:rsid w:val="00AD36C0"/>
    <w:rsid w:val="00B176A2"/>
    <w:rsid w:val="00B223FE"/>
    <w:rsid w:val="00B44961"/>
    <w:rsid w:val="00B52B38"/>
    <w:rsid w:val="00B67C73"/>
    <w:rsid w:val="00B86E32"/>
    <w:rsid w:val="00B93444"/>
    <w:rsid w:val="00C07E99"/>
    <w:rsid w:val="00C1298C"/>
    <w:rsid w:val="00C46519"/>
    <w:rsid w:val="00C60B24"/>
    <w:rsid w:val="00C66C2E"/>
    <w:rsid w:val="00C75525"/>
    <w:rsid w:val="00CA731B"/>
    <w:rsid w:val="00CB482C"/>
    <w:rsid w:val="00CC0123"/>
    <w:rsid w:val="00CE5331"/>
    <w:rsid w:val="00CE5B26"/>
    <w:rsid w:val="00CF3E10"/>
    <w:rsid w:val="00D11808"/>
    <w:rsid w:val="00D135DD"/>
    <w:rsid w:val="00D52672"/>
    <w:rsid w:val="00DB0F62"/>
    <w:rsid w:val="00DD031C"/>
    <w:rsid w:val="00DE6838"/>
    <w:rsid w:val="00DF0740"/>
    <w:rsid w:val="00E05E59"/>
    <w:rsid w:val="00E109A2"/>
    <w:rsid w:val="00E37F8B"/>
    <w:rsid w:val="00E566BA"/>
    <w:rsid w:val="00E56F64"/>
    <w:rsid w:val="00E754CC"/>
    <w:rsid w:val="00E929B1"/>
    <w:rsid w:val="00EC0DD8"/>
    <w:rsid w:val="00ED0D24"/>
    <w:rsid w:val="00EE2D2D"/>
    <w:rsid w:val="00EE6BE2"/>
    <w:rsid w:val="00EF5CFF"/>
    <w:rsid w:val="00F00184"/>
    <w:rsid w:val="00F06C11"/>
    <w:rsid w:val="00F07203"/>
    <w:rsid w:val="00F544C1"/>
    <w:rsid w:val="00F54F7E"/>
    <w:rsid w:val="00F606F6"/>
    <w:rsid w:val="00F63056"/>
    <w:rsid w:val="00F664E8"/>
    <w:rsid w:val="00F67A6A"/>
    <w:rsid w:val="00FC164A"/>
    <w:rsid w:val="00FD6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A544B"/>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4BCD8-4CF4-4084-A94F-5B1F3379EA51}">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0FD7BD89-88C5-4BCC-AEA2-E204935D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S.Doyle</dc:creator>
  <cp:keywords/>
  <cp:lastModifiedBy>Daniel Betteridge</cp:lastModifiedBy>
  <cp:revision>9</cp:revision>
  <cp:lastPrinted>2022-01-18T16:03:00Z</cp:lastPrinted>
  <dcterms:created xsi:type="dcterms:W3CDTF">2024-12-20T08:44:00Z</dcterms:created>
  <dcterms:modified xsi:type="dcterms:W3CDTF">2026-02-12T13:11:00Z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102400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2024-12-20T08:44:22Z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f1a368d5-5f71-4973-b9d1-13c43f4e140e</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