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BD8F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</w:p>
    <w:p w14:paraId="5507095D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Teaching Assistant (SEND Support)</w:t>
      </w:r>
    </w:p>
    <w:p w14:paraId="09FF1CA4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Essential Criteria</w:t>
      </w:r>
    </w:p>
    <w:p w14:paraId="1AFA699E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Qualifications &amp; Experience</w:t>
      </w:r>
    </w:p>
    <w:p w14:paraId="13B2820E" w14:textId="77777777" w:rsidR="00264984" w:rsidRPr="00C41B1A" w:rsidRDefault="00264984" w:rsidP="00264984">
      <w:pPr>
        <w:numPr>
          <w:ilvl w:val="0"/>
          <w:numId w:val="1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 xml:space="preserve">Experience supporting pupils with </w:t>
      </w: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SEND</w:t>
      </w:r>
      <w:r w:rsidRPr="00C41B1A">
        <w:rPr>
          <w:rFonts w:ascii="Aptos" w:hAnsi="Aptos"/>
          <w:color w:val="000000"/>
          <w:sz w:val="24"/>
          <w:szCs w:val="24"/>
          <w:lang w:val="en-GB"/>
        </w:rPr>
        <w:t xml:space="preserve"> in an educational setting.</w:t>
      </w:r>
    </w:p>
    <w:p w14:paraId="42341AA5" w14:textId="77777777" w:rsidR="00264984" w:rsidRPr="00C41B1A" w:rsidRDefault="00264984" w:rsidP="00264984">
      <w:pPr>
        <w:numPr>
          <w:ilvl w:val="0"/>
          <w:numId w:val="1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Ability to adapt learning activities and provide individualised support.</w:t>
      </w:r>
    </w:p>
    <w:p w14:paraId="63EEF153" w14:textId="77777777" w:rsidR="00264984" w:rsidRPr="00C41B1A" w:rsidRDefault="00264984" w:rsidP="00264984">
      <w:pPr>
        <w:numPr>
          <w:ilvl w:val="0"/>
          <w:numId w:val="1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Understanding of safeguarding and child protection responsibilities.</w:t>
      </w:r>
    </w:p>
    <w:p w14:paraId="60ACDEA2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Skills &amp; Knowledge</w:t>
      </w:r>
    </w:p>
    <w:p w14:paraId="62E5D2C1" w14:textId="77777777" w:rsidR="00264984" w:rsidRPr="00C41B1A" w:rsidRDefault="00264984" w:rsidP="00264984">
      <w:pPr>
        <w:numPr>
          <w:ilvl w:val="0"/>
          <w:numId w:val="2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Strong communication and interpersonal skills.</w:t>
      </w:r>
    </w:p>
    <w:p w14:paraId="25D31127" w14:textId="77777777" w:rsidR="00264984" w:rsidRPr="00C41B1A" w:rsidRDefault="00264984" w:rsidP="00264984">
      <w:pPr>
        <w:numPr>
          <w:ilvl w:val="0"/>
          <w:numId w:val="2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Ability to work collaboratively with teachers and the SENDCo.</w:t>
      </w:r>
    </w:p>
    <w:p w14:paraId="2D45D33F" w14:textId="77777777" w:rsidR="00264984" w:rsidRPr="00C41B1A" w:rsidRDefault="00264984" w:rsidP="00264984">
      <w:pPr>
        <w:numPr>
          <w:ilvl w:val="0"/>
          <w:numId w:val="2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Knowledge of inclusive practices and strategies for supporting diverse needs.</w:t>
      </w:r>
    </w:p>
    <w:p w14:paraId="6AC5D5B3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Personal Qualities</w:t>
      </w:r>
    </w:p>
    <w:p w14:paraId="42A42E9C" w14:textId="77777777" w:rsidR="00264984" w:rsidRPr="00C41B1A" w:rsidRDefault="00264984" w:rsidP="00264984">
      <w:pPr>
        <w:numPr>
          <w:ilvl w:val="0"/>
          <w:numId w:val="3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Patient, empathetic, and resilient.</w:t>
      </w:r>
    </w:p>
    <w:p w14:paraId="2F9CF6CE" w14:textId="77777777" w:rsidR="00264984" w:rsidRPr="00C41B1A" w:rsidRDefault="00264984" w:rsidP="00264984">
      <w:pPr>
        <w:numPr>
          <w:ilvl w:val="0"/>
          <w:numId w:val="3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Positive attitude and commitment to pupil wellbeing.</w:t>
      </w:r>
    </w:p>
    <w:p w14:paraId="33B51866" w14:textId="77777777" w:rsidR="00264984" w:rsidRPr="00C41B1A" w:rsidRDefault="00264984" w:rsidP="00264984">
      <w:pPr>
        <w:numPr>
          <w:ilvl w:val="0"/>
          <w:numId w:val="3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Ability to maintain confidentiality and act professionally at all times.</w:t>
      </w:r>
    </w:p>
    <w:p w14:paraId="4575D98C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</w:p>
    <w:p w14:paraId="55279731" w14:textId="77777777" w:rsidR="00264984" w:rsidRPr="00C41B1A" w:rsidRDefault="00264984" w:rsidP="00264984">
      <w:p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eastAsiaTheme="majorEastAsia" w:hAnsi="Aptos"/>
          <w:color w:val="000000"/>
          <w:sz w:val="24"/>
          <w:szCs w:val="24"/>
          <w:lang w:val="en-GB"/>
        </w:rPr>
        <w:t>Desirable Criteria</w:t>
      </w:r>
    </w:p>
    <w:p w14:paraId="6AE009A4" w14:textId="77777777" w:rsidR="00264984" w:rsidRPr="00C41B1A" w:rsidRDefault="00264984" w:rsidP="00264984">
      <w:pPr>
        <w:numPr>
          <w:ilvl w:val="0"/>
          <w:numId w:val="4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Relevant qualification in supporting teaching and learning (Level 3 or Level 4).</w:t>
      </w:r>
    </w:p>
    <w:p w14:paraId="2FDEC66D" w14:textId="77777777" w:rsidR="00264984" w:rsidRPr="00C41B1A" w:rsidRDefault="00264984" w:rsidP="00264984">
      <w:pPr>
        <w:numPr>
          <w:ilvl w:val="0"/>
          <w:numId w:val="4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Knowledge of specific SEND strategies (e.g., autism, ADHD, speech and language).</w:t>
      </w:r>
    </w:p>
    <w:p w14:paraId="106F022A" w14:textId="77777777" w:rsidR="00264984" w:rsidRPr="00C41B1A" w:rsidRDefault="00264984" w:rsidP="00264984">
      <w:pPr>
        <w:numPr>
          <w:ilvl w:val="0"/>
          <w:numId w:val="4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Experience using ICT to support learning.</w:t>
      </w:r>
    </w:p>
    <w:p w14:paraId="0DB2D270" w14:textId="77777777" w:rsidR="00264984" w:rsidRPr="00C41B1A" w:rsidRDefault="00264984" w:rsidP="00264984">
      <w:pPr>
        <w:numPr>
          <w:ilvl w:val="0"/>
          <w:numId w:val="4"/>
        </w:numPr>
        <w:spacing w:before="299" w:after="299"/>
        <w:outlineLvl w:val="1"/>
        <w:rPr>
          <w:rFonts w:ascii="Aptos" w:hAnsi="Aptos"/>
          <w:color w:val="000000"/>
          <w:sz w:val="24"/>
          <w:szCs w:val="24"/>
          <w:lang w:val="en-GB"/>
        </w:rPr>
      </w:pPr>
      <w:r w:rsidRPr="00C41B1A">
        <w:rPr>
          <w:rFonts w:ascii="Aptos" w:hAnsi="Aptos"/>
          <w:color w:val="000000"/>
          <w:sz w:val="24"/>
          <w:szCs w:val="24"/>
          <w:lang w:val="en-GB"/>
        </w:rPr>
        <w:t>Willingness to undertake CPD and specialist SEND training.</w:t>
      </w:r>
    </w:p>
    <w:p w14:paraId="66829DA6" w14:textId="77777777" w:rsidR="00513F61" w:rsidRPr="00264984" w:rsidRDefault="00513F61">
      <w:pPr>
        <w:rPr>
          <w:b/>
          <w:bCs/>
        </w:rPr>
      </w:pPr>
    </w:p>
    <w:sectPr w:rsidR="00513F61" w:rsidRPr="0026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493C"/>
    <w:multiLevelType w:val="multilevel"/>
    <w:tmpl w:val="702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30829"/>
    <w:multiLevelType w:val="multilevel"/>
    <w:tmpl w:val="704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41E89"/>
    <w:multiLevelType w:val="multilevel"/>
    <w:tmpl w:val="34EE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2638A"/>
    <w:multiLevelType w:val="multilevel"/>
    <w:tmpl w:val="F4F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84"/>
    <w:rsid w:val="00264984"/>
    <w:rsid w:val="00365624"/>
    <w:rsid w:val="003835A6"/>
    <w:rsid w:val="00513F61"/>
    <w:rsid w:val="008E391E"/>
    <w:rsid w:val="009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F779"/>
  <w15:chartTrackingRefBased/>
  <w15:docId w15:val="{C31BC6FB-9982-4F98-A2C0-EF38243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84"/>
    <w:pPr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9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9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9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9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9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9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9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9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9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St Wilfrid's Catholic Academy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Glover</dc:creator>
  <cp:keywords/>
  <dc:description/>
  <cp:lastModifiedBy>J Howarth</cp:lastModifiedBy>
  <cp:revision>2</cp:revision>
  <dcterms:created xsi:type="dcterms:W3CDTF">2025-12-03T07:55:00Z</dcterms:created>
  <dcterms:modified xsi:type="dcterms:W3CDTF">2025-12-03T07:55:00Z</dcterms:modified>
</cp:coreProperties>
</file>