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B2DED" w14:textId="77777777" w:rsidR="008347B2" w:rsidRDefault="008347B2">
      <w:pPr>
        <w:rPr>
          <w:sz w:val="14"/>
        </w:rPr>
      </w:pPr>
    </w:p>
    <w:p w14:paraId="7953146E" w14:textId="77777777" w:rsidR="00220490" w:rsidRDefault="00220490">
      <w:pPr>
        <w:rPr>
          <w:sz w:val="14"/>
        </w:rPr>
      </w:pPr>
    </w:p>
    <w:p w14:paraId="752ADB80" w14:textId="77777777" w:rsidR="00220490" w:rsidRDefault="00220490">
      <w:pPr>
        <w:rPr>
          <w:sz w:val="14"/>
        </w:rPr>
      </w:pPr>
    </w:p>
    <w:p w14:paraId="434F3C28" w14:textId="77777777" w:rsidR="00220490" w:rsidRPr="008347B2" w:rsidRDefault="00220490">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38D8250D" w14:textId="77777777" w:rsidTr="008347B2">
        <w:trPr>
          <w:trHeight w:val="624"/>
        </w:trPr>
        <w:tc>
          <w:tcPr>
            <w:tcW w:w="10308" w:type="dxa"/>
            <w:shd w:val="clear" w:color="auto" w:fill="8DB3E2" w:themeFill="text2" w:themeFillTint="66"/>
            <w:vAlign w:val="center"/>
          </w:tcPr>
          <w:p w14:paraId="558DB7FC" w14:textId="5BC8F1C3" w:rsidR="008347B2" w:rsidRPr="00154D9A" w:rsidRDefault="008347B2" w:rsidP="00947710">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376484">
              <w:rPr>
                <w:rFonts w:asciiTheme="minorHAnsi" w:hAnsiTheme="minorHAnsi" w:cstheme="minorHAnsi"/>
                <w:b/>
                <w:sz w:val="28"/>
              </w:rPr>
              <w:t>DT</w:t>
            </w:r>
            <w:r w:rsidR="00947710">
              <w:rPr>
                <w:rFonts w:asciiTheme="minorHAnsi" w:hAnsiTheme="minorHAnsi" w:cstheme="minorHAnsi"/>
                <w:b/>
                <w:sz w:val="28"/>
              </w:rPr>
              <w:t xml:space="preserve"> Technician</w:t>
            </w:r>
          </w:p>
        </w:tc>
      </w:tr>
      <w:tr w:rsidR="008347B2" w:rsidRPr="00154D9A" w14:paraId="6ED9B120" w14:textId="77777777" w:rsidTr="008347B2">
        <w:trPr>
          <w:trHeight w:val="425"/>
        </w:trPr>
        <w:tc>
          <w:tcPr>
            <w:tcW w:w="10308" w:type="dxa"/>
            <w:shd w:val="clear" w:color="auto" w:fill="DBE5F1" w:themeFill="accent1" w:themeFillTint="33"/>
            <w:vAlign w:val="center"/>
          </w:tcPr>
          <w:p w14:paraId="571229C8"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312247B8" w14:textId="77777777" w:rsidTr="008347B2">
        <w:trPr>
          <w:trHeight w:val="624"/>
        </w:trPr>
        <w:tc>
          <w:tcPr>
            <w:tcW w:w="10308" w:type="dxa"/>
            <w:tcMar>
              <w:top w:w="170" w:type="dxa"/>
              <w:bottom w:w="170" w:type="dxa"/>
            </w:tcMar>
            <w:vAlign w:val="center"/>
          </w:tcPr>
          <w:p w14:paraId="609E39F5" w14:textId="5A584521" w:rsidR="008347B2" w:rsidRPr="00C13995" w:rsidRDefault="00EB2DFF" w:rsidP="00C13995">
            <w:pPr>
              <w:jc w:val="both"/>
              <w:rPr>
                <w:rFonts w:asciiTheme="minorHAnsi" w:hAnsiTheme="minorHAnsi" w:cstheme="minorHAnsi"/>
              </w:rPr>
            </w:pPr>
            <w:r>
              <w:rPr>
                <w:rFonts w:asciiTheme="minorHAnsi" w:hAnsiTheme="minorHAnsi" w:cstheme="minorHAnsi"/>
              </w:rPr>
              <w:t>Under the direction of the</w:t>
            </w:r>
            <w:r w:rsidR="00356C39">
              <w:rPr>
                <w:rFonts w:asciiTheme="minorHAnsi" w:hAnsiTheme="minorHAnsi" w:cstheme="minorHAnsi"/>
              </w:rPr>
              <w:t xml:space="preserve"> Head of Faculty</w:t>
            </w:r>
            <w:r w:rsidR="00A5700A">
              <w:rPr>
                <w:rFonts w:asciiTheme="minorHAnsi" w:hAnsiTheme="minorHAnsi" w:cstheme="minorHAnsi"/>
              </w:rPr>
              <w:t>,</w:t>
            </w:r>
            <w:r w:rsidR="00356C39">
              <w:rPr>
                <w:rFonts w:asciiTheme="minorHAnsi" w:hAnsiTheme="minorHAnsi" w:cstheme="minorHAnsi"/>
              </w:rPr>
              <w:t xml:space="preserve"> to contribute to the provision of an efficient and effective technical service to the </w:t>
            </w:r>
            <w:r w:rsidR="00C957D5">
              <w:rPr>
                <w:rFonts w:asciiTheme="minorHAnsi" w:hAnsiTheme="minorHAnsi" w:cstheme="minorHAnsi"/>
              </w:rPr>
              <w:t>Design and Technology and Arts</w:t>
            </w:r>
            <w:r w:rsidR="00356C39">
              <w:rPr>
                <w:rFonts w:asciiTheme="minorHAnsi" w:hAnsiTheme="minorHAnsi" w:cstheme="minorHAnsi"/>
              </w:rPr>
              <w:t xml:space="preserve"> Facult</w:t>
            </w:r>
            <w:r w:rsidR="00C957D5">
              <w:rPr>
                <w:rFonts w:asciiTheme="minorHAnsi" w:hAnsiTheme="minorHAnsi" w:cstheme="minorHAnsi"/>
              </w:rPr>
              <w:t>ies</w:t>
            </w:r>
            <w:r w:rsidR="00356C39">
              <w:rPr>
                <w:rFonts w:asciiTheme="minorHAnsi" w:hAnsiTheme="minorHAnsi" w:cstheme="minorHAnsi"/>
              </w:rPr>
              <w:t>, supporting staff and students of all abilities, across Key Stages</w:t>
            </w:r>
            <w:r w:rsidR="00C957D5">
              <w:rPr>
                <w:rFonts w:asciiTheme="minorHAnsi" w:hAnsiTheme="minorHAnsi" w:cstheme="minorHAnsi"/>
              </w:rPr>
              <w:t xml:space="preserve"> 3 and 4</w:t>
            </w:r>
            <w:r w:rsidR="00356C39">
              <w:rPr>
                <w:rFonts w:asciiTheme="minorHAnsi" w:hAnsiTheme="minorHAnsi" w:cstheme="minorHAnsi"/>
              </w:rPr>
              <w:t xml:space="preserve">, in the classroom.  To maintain good working relationships with teaching and </w:t>
            </w:r>
            <w:r w:rsidR="00C957D5">
              <w:rPr>
                <w:rFonts w:asciiTheme="minorHAnsi" w:hAnsiTheme="minorHAnsi" w:cstheme="minorHAnsi"/>
              </w:rPr>
              <w:t>support</w:t>
            </w:r>
            <w:r w:rsidR="00356C39">
              <w:rPr>
                <w:rFonts w:asciiTheme="minorHAnsi" w:hAnsiTheme="minorHAnsi" w:cstheme="minorHAnsi"/>
              </w:rPr>
              <w:t xml:space="preserve"> staff and to liaise with other departments / staff in matters related to the technician service. </w:t>
            </w:r>
          </w:p>
        </w:tc>
      </w:tr>
      <w:tr w:rsidR="008347B2" w:rsidRPr="00154D9A" w14:paraId="505632BC" w14:textId="77777777" w:rsidTr="00AA6780">
        <w:trPr>
          <w:trHeight w:val="425"/>
        </w:trPr>
        <w:tc>
          <w:tcPr>
            <w:tcW w:w="10308" w:type="dxa"/>
            <w:shd w:val="clear" w:color="auto" w:fill="DBE5F1" w:themeFill="accent1" w:themeFillTint="33"/>
            <w:vAlign w:val="center"/>
          </w:tcPr>
          <w:p w14:paraId="0B261DE9"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7224FC1B" w14:textId="77777777" w:rsidTr="008347B2">
        <w:trPr>
          <w:trHeight w:val="624"/>
        </w:trPr>
        <w:tc>
          <w:tcPr>
            <w:tcW w:w="10308" w:type="dxa"/>
            <w:tcMar>
              <w:top w:w="170" w:type="dxa"/>
              <w:bottom w:w="170" w:type="dxa"/>
            </w:tcMar>
            <w:vAlign w:val="center"/>
          </w:tcPr>
          <w:p w14:paraId="11707E68" w14:textId="6F6272AC"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 xml:space="preserve">Working across multiple </w:t>
            </w:r>
            <w:r w:rsidR="000345BF" w:rsidRPr="00AC3100">
              <w:rPr>
                <w:rFonts w:asciiTheme="minorHAnsi" w:hAnsiTheme="minorHAnsi" w:cstheme="minorHAnsi"/>
              </w:rPr>
              <w:t>workshops and classrooms</w:t>
            </w:r>
            <w:r w:rsidRPr="00AC3100">
              <w:rPr>
                <w:rFonts w:asciiTheme="minorHAnsi" w:hAnsiTheme="minorHAnsi" w:cstheme="minorHAnsi"/>
              </w:rPr>
              <w:t xml:space="preserve">, to undertake tasks in support of staff and students as part of the routine organisation of a lesson.  Preparing </w:t>
            </w:r>
            <w:r w:rsidR="000345BF" w:rsidRPr="00AC3100">
              <w:rPr>
                <w:rFonts w:asciiTheme="minorHAnsi" w:hAnsiTheme="minorHAnsi" w:cstheme="minorHAnsi"/>
              </w:rPr>
              <w:t>equipment</w:t>
            </w:r>
            <w:r w:rsidRPr="00AC3100">
              <w:rPr>
                <w:rFonts w:asciiTheme="minorHAnsi" w:hAnsiTheme="minorHAnsi" w:cstheme="minorHAnsi"/>
              </w:rPr>
              <w:t xml:space="preserve">, materials and </w:t>
            </w:r>
            <w:r w:rsidR="000345BF" w:rsidRPr="00AC3100">
              <w:rPr>
                <w:rFonts w:asciiTheme="minorHAnsi" w:hAnsiTheme="minorHAnsi" w:cstheme="minorHAnsi"/>
              </w:rPr>
              <w:t>resources</w:t>
            </w:r>
            <w:r w:rsidRPr="00AC3100">
              <w:rPr>
                <w:rFonts w:asciiTheme="minorHAnsi" w:hAnsiTheme="minorHAnsi" w:cstheme="minorHAnsi"/>
              </w:rPr>
              <w:t xml:space="preserve"> and setting up/checking/issuing equipment and apparatus for use in teaching.  Setting up and on occasions, carrying out demonstrations.  Retrieving and clearing away </w:t>
            </w:r>
            <w:r w:rsidR="000345BF" w:rsidRPr="00AC3100">
              <w:rPr>
                <w:rFonts w:asciiTheme="minorHAnsi" w:hAnsiTheme="minorHAnsi" w:cstheme="minorHAnsi"/>
              </w:rPr>
              <w:t>equipment</w:t>
            </w:r>
            <w:r w:rsidRPr="00AC3100">
              <w:rPr>
                <w:rFonts w:asciiTheme="minorHAnsi" w:hAnsiTheme="minorHAnsi" w:cstheme="minorHAnsi"/>
              </w:rPr>
              <w:t xml:space="preserve"> etc. Maintaining standards of safety at all times.</w:t>
            </w:r>
          </w:p>
          <w:p w14:paraId="6A15CB6B" w14:textId="3614FC5B"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Maintaining the classrooms within the department, ensuring that they are fully equipped, tidy, safe and organised.</w:t>
            </w:r>
          </w:p>
          <w:p w14:paraId="1943E5B8" w14:textId="342E7A01"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Safe disposal of waste materials in accordance with established guidelines, including chemicals.</w:t>
            </w:r>
          </w:p>
          <w:p w14:paraId="43D79DF6" w14:textId="73343244"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 xml:space="preserve">Assist with the ordering, delivering and appropriate storage of resources, including maintaining adequate stock levels and regular stock checks. </w:t>
            </w:r>
          </w:p>
          <w:p w14:paraId="74C37470" w14:textId="43118AFB"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 xml:space="preserve">Participation in the development of practical activities including constructing </w:t>
            </w:r>
            <w:r w:rsidR="000B039D" w:rsidRPr="00AC3100">
              <w:rPr>
                <w:rFonts w:asciiTheme="minorHAnsi" w:hAnsiTheme="minorHAnsi" w:cstheme="minorHAnsi"/>
              </w:rPr>
              <w:t>demonstration models</w:t>
            </w:r>
            <w:r w:rsidRPr="00AC3100">
              <w:rPr>
                <w:rFonts w:asciiTheme="minorHAnsi" w:hAnsiTheme="minorHAnsi" w:cstheme="minorHAnsi"/>
              </w:rPr>
              <w:t>, trialling practical work and providing feedback.</w:t>
            </w:r>
          </w:p>
          <w:p w14:paraId="668B7B6B" w14:textId="030FCC7B"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Make purchases for the department and keeping appropriate petty cash records.</w:t>
            </w:r>
          </w:p>
          <w:p w14:paraId="0395817D" w14:textId="32F50778"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 xml:space="preserve">Ensure resources and equipment for specific lessons are prepared in a timely manner.  </w:t>
            </w:r>
          </w:p>
          <w:p w14:paraId="0D9BCB83" w14:textId="677F4A16"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Maintain departmental inventory.</w:t>
            </w:r>
          </w:p>
          <w:p w14:paraId="6EE7DBF4" w14:textId="1449F53F"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 xml:space="preserve">To prioritise daily/weekly/monthly tasks and ensure accurate and timely completion. Such as </w:t>
            </w:r>
          </w:p>
          <w:p w14:paraId="7A7CB37D" w14:textId="17EC4653" w:rsidR="00356C39" w:rsidRPr="00AC3100" w:rsidRDefault="00356C39" w:rsidP="00356C39">
            <w:pPr>
              <w:pStyle w:val="ListParagraph"/>
              <w:numPr>
                <w:ilvl w:val="0"/>
                <w:numId w:val="37"/>
              </w:numPr>
              <w:jc w:val="both"/>
              <w:rPr>
                <w:rFonts w:asciiTheme="minorHAnsi" w:hAnsiTheme="minorHAnsi" w:cstheme="minorBidi"/>
              </w:rPr>
            </w:pPr>
            <w:r w:rsidRPr="09E6AC54">
              <w:rPr>
                <w:rFonts w:asciiTheme="minorHAnsi" w:hAnsiTheme="minorHAnsi" w:cstheme="minorBidi"/>
              </w:rPr>
              <w:t>To use reprographic equipment to produce copies of various sizes and quantities and use other office equipment.</w:t>
            </w:r>
          </w:p>
          <w:p w14:paraId="750F6C42" w14:textId="61885D86"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To work as part of a team of technicians, as well as the wider academy team.</w:t>
            </w:r>
          </w:p>
          <w:p w14:paraId="460822F9" w14:textId="644E44AB"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To use computer equipment/software for recording and retrieving purposes as required.</w:t>
            </w:r>
          </w:p>
          <w:p w14:paraId="24A46D3C" w14:textId="3EBB8F1E"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To undergo appropriate training as available.</w:t>
            </w:r>
          </w:p>
          <w:p w14:paraId="2A29CA90" w14:textId="37AD6658"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To be familiar and comply with all relevant Health and Safety, Operational, Personnel, Data Protection and Financial Regulations, policies and procedure. Ensuring that Health and Safety requirements are adhered to; safe working practices are adopted and the appropriate regulations, e.g. C.O.S.H.H. and CLEAPS are followed.</w:t>
            </w:r>
          </w:p>
          <w:p w14:paraId="3DB7BB64" w14:textId="4864639B"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To test and maintain all equipment that goes out for student use. Disposing of any items that are deemed unsafe. Ensuring that all equipment is kept clean and tidy, ready to be used at all times. Keep classrooms tidy, along with store areas and work places.</w:t>
            </w:r>
          </w:p>
          <w:p w14:paraId="36DD01EE" w14:textId="0A263984"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 xml:space="preserve">To work across all preparation rooms, primarily </w:t>
            </w:r>
            <w:r w:rsidR="00AB192E" w:rsidRPr="00AC3100">
              <w:rPr>
                <w:rFonts w:asciiTheme="minorHAnsi" w:hAnsiTheme="minorHAnsi" w:cstheme="minorHAnsi"/>
              </w:rPr>
              <w:t>Design Technology and Art</w:t>
            </w:r>
            <w:r w:rsidRPr="00AC3100">
              <w:rPr>
                <w:rFonts w:asciiTheme="minorHAnsi" w:hAnsiTheme="minorHAnsi" w:cstheme="minorHAnsi"/>
              </w:rPr>
              <w:t xml:space="preserve">, preparing practical activities.  </w:t>
            </w:r>
          </w:p>
          <w:p w14:paraId="2A0C2A3C" w14:textId="70907E15"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 xml:space="preserve">To maintain regular checks of storage areas within the department. To ensure equipment is correctly stored and maintained. To conducted annual, monthly and weekly checks for </w:t>
            </w:r>
            <w:r w:rsidR="00AB192E" w:rsidRPr="00AC3100">
              <w:rPr>
                <w:rFonts w:asciiTheme="minorHAnsi" w:hAnsiTheme="minorHAnsi" w:cstheme="minorHAnsi"/>
              </w:rPr>
              <w:t>workshops</w:t>
            </w:r>
            <w:r w:rsidRPr="00AC3100">
              <w:rPr>
                <w:rFonts w:asciiTheme="minorHAnsi" w:hAnsiTheme="minorHAnsi" w:cstheme="minorHAnsi"/>
              </w:rPr>
              <w:t>/</w:t>
            </w:r>
            <w:r w:rsidR="006D0F75" w:rsidRPr="00AC3100">
              <w:rPr>
                <w:rFonts w:asciiTheme="minorHAnsi" w:hAnsiTheme="minorHAnsi" w:cstheme="minorHAnsi"/>
              </w:rPr>
              <w:t>storerooms</w:t>
            </w:r>
            <w:r w:rsidRPr="00AC3100">
              <w:rPr>
                <w:rFonts w:asciiTheme="minorHAnsi" w:hAnsiTheme="minorHAnsi" w:cstheme="minorHAnsi"/>
              </w:rPr>
              <w:t xml:space="preserve"> including Health and Safety checks according to CLEAPSS L248a and its associated documents.</w:t>
            </w:r>
          </w:p>
          <w:p w14:paraId="023D2E88" w14:textId="7740F05E"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lastRenderedPageBreak/>
              <w:t>Assisting with any administrative duties relating to the department</w:t>
            </w:r>
          </w:p>
          <w:p w14:paraId="002ECF62" w14:textId="77777777" w:rsidR="00356C39" w:rsidRPr="00AC3100" w:rsidRDefault="00356C39" w:rsidP="00356C39">
            <w:pPr>
              <w:pStyle w:val="ListParagraph"/>
              <w:numPr>
                <w:ilvl w:val="0"/>
                <w:numId w:val="37"/>
              </w:numPr>
              <w:jc w:val="both"/>
              <w:rPr>
                <w:rFonts w:asciiTheme="minorHAnsi" w:hAnsiTheme="minorHAnsi" w:cstheme="minorHAnsi"/>
              </w:rPr>
            </w:pPr>
            <w:r w:rsidRPr="00AC3100">
              <w:rPr>
                <w:rFonts w:asciiTheme="minorHAnsi" w:hAnsiTheme="minorHAnsi" w:cstheme="minorHAnsi"/>
              </w:rPr>
              <w:t xml:space="preserve">Carry out any stack and health and safety checks as required. </w:t>
            </w:r>
          </w:p>
          <w:p w14:paraId="7440BF9A" w14:textId="64E8169B" w:rsidR="00947710" w:rsidRPr="00AC3100" w:rsidRDefault="00947710" w:rsidP="00947710">
            <w:pPr>
              <w:pStyle w:val="ListParagraph"/>
              <w:jc w:val="both"/>
              <w:rPr>
                <w:rFonts w:asciiTheme="minorHAnsi" w:hAnsiTheme="minorHAnsi" w:cstheme="minorHAnsi"/>
                <w:sz w:val="32"/>
              </w:rPr>
            </w:pPr>
          </w:p>
          <w:p w14:paraId="5C4474B8" w14:textId="06D1382A" w:rsidR="00E80D99" w:rsidRPr="00AC3100" w:rsidRDefault="00E80D99" w:rsidP="00A45D84">
            <w:pPr>
              <w:pBdr>
                <w:top w:val="single" w:sz="4" w:space="1" w:color="auto"/>
                <w:bottom w:val="single" w:sz="4" w:space="1" w:color="auto"/>
              </w:pBdr>
              <w:shd w:val="clear" w:color="auto" w:fill="DBE5F1" w:themeFill="accent1" w:themeFillTint="33"/>
              <w:contextualSpacing/>
              <w:jc w:val="both"/>
              <w:rPr>
                <w:rFonts w:asciiTheme="minorHAnsi" w:hAnsiTheme="minorHAnsi" w:cstheme="minorHAnsi"/>
              </w:rPr>
            </w:pPr>
            <w:r w:rsidRPr="00AC3100">
              <w:rPr>
                <w:rFonts w:asciiTheme="minorHAnsi" w:hAnsiTheme="minorHAnsi" w:cstheme="minorHAnsi"/>
                <w:b/>
              </w:rPr>
              <w:t xml:space="preserve">General </w:t>
            </w:r>
            <w:r w:rsidR="00A45D84" w:rsidRPr="00AC3100">
              <w:rPr>
                <w:rFonts w:asciiTheme="minorHAnsi" w:hAnsiTheme="minorHAnsi" w:cstheme="minorHAnsi"/>
                <w:b/>
              </w:rPr>
              <w:t>D</w:t>
            </w:r>
            <w:r w:rsidRPr="00AC3100">
              <w:rPr>
                <w:rFonts w:asciiTheme="minorHAnsi" w:hAnsiTheme="minorHAnsi" w:cstheme="minorHAnsi"/>
                <w:b/>
              </w:rPr>
              <w:t xml:space="preserve">uties and </w:t>
            </w:r>
            <w:r w:rsidR="00A45D84" w:rsidRPr="00AC3100">
              <w:rPr>
                <w:rFonts w:asciiTheme="minorHAnsi" w:hAnsiTheme="minorHAnsi" w:cstheme="minorHAnsi"/>
                <w:b/>
              </w:rPr>
              <w:t>R</w:t>
            </w:r>
            <w:r w:rsidRPr="00AC3100">
              <w:rPr>
                <w:rFonts w:asciiTheme="minorHAnsi" w:hAnsiTheme="minorHAnsi" w:cstheme="minorHAnsi"/>
                <w:b/>
              </w:rPr>
              <w:t>esponsibilities</w:t>
            </w:r>
          </w:p>
          <w:p w14:paraId="493EA882" w14:textId="77777777" w:rsidR="00E80D99" w:rsidRPr="00AC3100" w:rsidRDefault="00E80D99" w:rsidP="00E80D99">
            <w:pPr>
              <w:ind w:left="567"/>
              <w:contextualSpacing/>
              <w:jc w:val="both"/>
              <w:rPr>
                <w:rFonts w:asciiTheme="minorHAnsi" w:hAnsiTheme="minorHAnsi" w:cstheme="minorHAnsi"/>
              </w:rPr>
            </w:pPr>
          </w:p>
          <w:p w14:paraId="4A2512CE" w14:textId="54FD7A9A" w:rsidR="00947710" w:rsidRPr="00AC3100" w:rsidRDefault="00947710" w:rsidP="00947710">
            <w:pPr>
              <w:numPr>
                <w:ilvl w:val="0"/>
                <w:numId w:val="26"/>
              </w:numPr>
              <w:jc w:val="both"/>
              <w:rPr>
                <w:rFonts w:asciiTheme="minorHAnsi" w:hAnsiTheme="minorHAnsi" w:cstheme="minorHAnsi"/>
                <w:bCs/>
              </w:rPr>
            </w:pPr>
            <w:r w:rsidRPr="00AC3100">
              <w:rPr>
                <w:rFonts w:asciiTheme="minorHAnsi" w:hAnsiTheme="minorHAnsi" w:cstheme="minorHAnsi"/>
                <w:bCs/>
              </w:rPr>
              <w:t>Comply with policies and procedures relating to child protection, health, safety and security, confidentiality and data protection, reporting concerns to an appropriate person</w:t>
            </w:r>
            <w:r w:rsidR="00AB192E" w:rsidRPr="00AC3100">
              <w:rPr>
                <w:rFonts w:asciiTheme="minorHAnsi" w:hAnsiTheme="minorHAnsi" w:cstheme="minorHAnsi"/>
                <w:bCs/>
              </w:rPr>
              <w:t>.</w:t>
            </w:r>
          </w:p>
          <w:p w14:paraId="0B4F49CC" w14:textId="1B553F30" w:rsidR="00947710" w:rsidRPr="00AC3100" w:rsidRDefault="00947710" w:rsidP="00947710">
            <w:pPr>
              <w:numPr>
                <w:ilvl w:val="0"/>
                <w:numId w:val="26"/>
              </w:numPr>
              <w:jc w:val="both"/>
              <w:rPr>
                <w:rFonts w:asciiTheme="minorHAnsi" w:hAnsiTheme="minorHAnsi" w:cstheme="minorHAnsi"/>
                <w:bCs/>
              </w:rPr>
            </w:pPr>
            <w:r w:rsidRPr="00AC3100">
              <w:rPr>
                <w:rFonts w:asciiTheme="minorHAnsi" w:hAnsiTheme="minorHAnsi" w:cstheme="minorHAnsi"/>
                <w:bCs/>
              </w:rPr>
              <w:t>Be aware of and support difference and ensure all pupils have equal access to opportunities to learn and develop</w:t>
            </w:r>
            <w:r w:rsidR="00AB192E" w:rsidRPr="00AC3100">
              <w:rPr>
                <w:rFonts w:asciiTheme="minorHAnsi" w:hAnsiTheme="minorHAnsi" w:cstheme="minorHAnsi"/>
                <w:bCs/>
              </w:rPr>
              <w:t>.</w:t>
            </w:r>
          </w:p>
          <w:p w14:paraId="3560551B" w14:textId="3065D4BA" w:rsidR="00947710" w:rsidRPr="00AC3100" w:rsidRDefault="00947710" w:rsidP="00947710">
            <w:pPr>
              <w:numPr>
                <w:ilvl w:val="0"/>
                <w:numId w:val="26"/>
              </w:numPr>
              <w:rPr>
                <w:rFonts w:asciiTheme="minorHAnsi" w:hAnsiTheme="minorHAnsi" w:cstheme="minorHAnsi"/>
                <w:szCs w:val="20"/>
              </w:rPr>
            </w:pPr>
            <w:r w:rsidRPr="00AC3100">
              <w:rPr>
                <w:rFonts w:asciiTheme="minorHAnsi" w:hAnsiTheme="minorHAnsi" w:cstheme="minorHAnsi"/>
                <w:szCs w:val="20"/>
              </w:rPr>
              <w:t xml:space="preserve">To deliver equipment and resources to </w:t>
            </w:r>
            <w:r w:rsidR="00AB192E" w:rsidRPr="00AC3100">
              <w:rPr>
                <w:rFonts w:asciiTheme="minorHAnsi" w:hAnsiTheme="minorHAnsi" w:cstheme="minorHAnsi"/>
                <w:szCs w:val="20"/>
              </w:rPr>
              <w:t>workshops</w:t>
            </w:r>
            <w:r w:rsidRPr="00AC3100">
              <w:rPr>
                <w:rFonts w:asciiTheme="minorHAnsi" w:hAnsiTheme="minorHAnsi" w:cstheme="minorHAnsi"/>
                <w:szCs w:val="20"/>
              </w:rPr>
              <w:t xml:space="preserve"> or classrooms as requested, carrying out risk assessments and advis</w:t>
            </w:r>
            <w:r w:rsidRPr="00AC3100">
              <w:rPr>
                <w:rStyle w:val="PageNumber"/>
                <w:rFonts w:asciiTheme="minorHAnsi" w:hAnsiTheme="minorHAnsi" w:cstheme="minorHAnsi"/>
                <w:szCs w:val="20"/>
              </w:rPr>
              <w:t>ing of health and safety issues</w:t>
            </w:r>
            <w:r w:rsidR="00AB192E" w:rsidRPr="00AC3100">
              <w:rPr>
                <w:rStyle w:val="PageNumber"/>
                <w:rFonts w:asciiTheme="minorHAnsi" w:hAnsiTheme="minorHAnsi" w:cstheme="minorHAnsi"/>
                <w:szCs w:val="20"/>
              </w:rPr>
              <w:t>.</w:t>
            </w:r>
          </w:p>
          <w:p w14:paraId="08295903" w14:textId="4D9EB790" w:rsidR="00947710" w:rsidRPr="00AC3100" w:rsidRDefault="00947710" w:rsidP="00947710">
            <w:pPr>
              <w:numPr>
                <w:ilvl w:val="0"/>
                <w:numId w:val="26"/>
              </w:numPr>
              <w:rPr>
                <w:rFonts w:asciiTheme="minorHAnsi" w:hAnsiTheme="minorHAnsi" w:cstheme="minorHAnsi"/>
                <w:szCs w:val="20"/>
              </w:rPr>
            </w:pPr>
            <w:r w:rsidRPr="00AC3100">
              <w:rPr>
                <w:rFonts w:asciiTheme="minorHAnsi" w:hAnsiTheme="minorHAnsi" w:cstheme="minorHAnsi"/>
                <w:szCs w:val="20"/>
              </w:rPr>
              <w:t xml:space="preserve">To operate an efficient system for ordering, storing and distributing items used in the </w:t>
            </w:r>
            <w:r w:rsidR="00AB192E" w:rsidRPr="00AC3100">
              <w:rPr>
                <w:rFonts w:asciiTheme="minorHAnsi" w:hAnsiTheme="minorHAnsi" w:cstheme="minorHAnsi"/>
                <w:szCs w:val="20"/>
              </w:rPr>
              <w:t>ADT</w:t>
            </w:r>
            <w:r w:rsidRPr="00AC3100">
              <w:rPr>
                <w:rFonts w:asciiTheme="minorHAnsi" w:hAnsiTheme="minorHAnsi" w:cstheme="minorHAnsi"/>
                <w:szCs w:val="20"/>
              </w:rPr>
              <w:t xml:space="preserve"> Faculty, including any associated record keeping</w:t>
            </w:r>
            <w:r w:rsidR="00AB192E" w:rsidRPr="00AC3100">
              <w:rPr>
                <w:rFonts w:asciiTheme="minorHAnsi" w:hAnsiTheme="minorHAnsi" w:cstheme="minorHAnsi"/>
                <w:szCs w:val="20"/>
              </w:rPr>
              <w:t>.</w:t>
            </w:r>
          </w:p>
          <w:p w14:paraId="3548847C" w14:textId="190120AA" w:rsidR="00947710" w:rsidRPr="00AC3100" w:rsidRDefault="00947710" w:rsidP="00947710">
            <w:pPr>
              <w:numPr>
                <w:ilvl w:val="0"/>
                <w:numId w:val="26"/>
              </w:numPr>
              <w:rPr>
                <w:rFonts w:asciiTheme="minorHAnsi" w:hAnsiTheme="minorHAnsi" w:cstheme="minorHAnsi"/>
                <w:szCs w:val="20"/>
              </w:rPr>
            </w:pPr>
            <w:r w:rsidRPr="00AC3100">
              <w:rPr>
                <w:rFonts w:asciiTheme="minorHAnsi" w:hAnsiTheme="minorHAnsi" w:cstheme="minorHAnsi"/>
                <w:szCs w:val="20"/>
              </w:rPr>
              <w:t>To operate all relevant information and recording systems including cataloguing, filing and inventories, and legal records as they relate the Health and safety and equipment/appliance testing</w:t>
            </w:r>
            <w:r w:rsidR="00AB192E" w:rsidRPr="00AC3100">
              <w:rPr>
                <w:rFonts w:asciiTheme="minorHAnsi" w:hAnsiTheme="minorHAnsi" w:cstheme="minorHAnsi"/>
                <w:szCs w:val="20"/>
              </w:rPr>
              <w:t>.</w:t>
            </w:r>
          </w:p>
          <w:p w14:paraId="3A0F4BF5" w14:textId="52380363" w:rsidR="00947710" w:rsidRPr="00AC3100" w:rsidRDefault="00947710" w:rsidP="00947710">
            <w:pPr>
              <w:numPr>
                <w:ilvl w:val="0"/>
                <w:numId w:val="26"/>
              </w:numPr>
              <w:rPr>
                <w:rFonts w:asciiTheme="minorHAnsi" w:hAnsiTheme="minorHAnsi" w:cstheme="minorHAnsi"/>
                <w:szCs w:val="20"/>
              </w:rPr>
            </w:pPr>
            <w:r w:rsidRPr="00AC3100">
              <w:rPr>
                <w:rFonts w:asciiTheme="minorHAnsi" w:hAnsiTheme="minorHAnsi" w:cstheme="minorHAnsi"/>
                <w:szCs w:val="20"/>
              </w:rPr>
              <w:t>To attend relevant Faculty and other meetings</w:t>
            </w:r>
            <w:r w:rsidR="00AB192E" w:rsidRPr="00AC3100">
              <w:rPr>
                <w:rFonts w:asciiTheme="minorHAnsi" w:hAnsiTheme="minorHAnsi" w:cstheme="minorHAnsi"/>
                <w:szCs w:val="20"/>
              </w:rPr>
              <w:t>.</w:t>
            </w:r>
          </w:p>
          <w:p w14:paraId="319CA410" w14:textId="3E3085D8" w:rsidR="00947710" w:rsidRPr="00AC3100" w:rsidRDefault="00947710" w:rsidP="00947710">
            <w:pPr>
              <w:numPr>
                <w:ilvl w:val="0"/>
                <w:numId w:val="26"/>
              </w:numPr>
              <w:rPr>
                <w:rFonts w:asciiTheme="minorHAnsi" w:hAnsiTheme="minorHAnsi" w:cstheme="minorHAnsi"/>
                <w:szCs w:val="20"/>
              </w:rPr>
            </w:pPr>
            <w:r w:rsidRPr="00AC3100">
              <w:rPr>
                <w:rFonts w:asciiTheme="minorHAnsi" w:hAnsiTheme="minorHAnsi" w:cstheme="minorHAnsi"/>
                <w:szCs w:val="20"/>
              </w:rPr>
              <w:t>To receive and check deliveries and associated invoices</w:t>
            </w:r>
            <w:r w:rsidR="00AB192E" w:rsidRPr="00AC3100">
              <w:rPr>
                <w:rFonts w:asciiTheme="minorHAnsi" w:hAnsiTheme="minorHAnsi" w:cstheme="minorHAnsi"/>
                <w:szCs w:val="20"/>
              </w:rPr>
              <w:t>.</w:t>
            </w:r>
          </w:p>
          <w:p w14:paraId="614ECFFA" w14:textId="2918728F" w:rsidR="00947710" w:rsidRPr="00AC3100" w:rsidRDefault="00947710" w:rsidP="00947710">
            <w:pPr>
              <w:numPr>
                <w:ilvl w:val="0"/>
                <w:numId w:val="26"/>
              </w:numPr>
              <w:rPr>
                <w:rFonts w:asciiTheme="minorHAnsi" w:hAnsiTheme="minorHAnsi" w:cstheme="minorHAnsi"/>
                <w:szCs w:val="20"/>
              </w:rPr>
            </w:pPr>
            <w:r w:rsidRPr="00AC3100">
              <w:rPr>
                <w:rFonts w:asciiTheme="minorHAnsi" w:hAnsiTheme="minorHAnsi" w:cstheme="minorHAnsi"/>
                <w:szCs w:val="20"/>
              </w:rPr>
              <w:t xml:space="preserve">To recommend the purchase of specific items of equipment in consultation with </w:t>
            </w:r>
            <w:r w:rsidR="00AB192E" w:rsidRPr="00AC3100">
              <w:rPr>
                <w:rFonts w:asciiTheme="minorHAnsi" w:hAnsiTheme="minorHAnsi" w:cstheme="minorHAnsi"/>
                <w:szCs w:val="20"/>
              </w:rPr>
              <w:t>Faculty lead</w:t>
            </w:r>
            <w:r w:rsidR="00647922" w:rsidRPr="00AC3100">
              <w:rPr>
                <w:rFonts w:asciiTheme="minorHAnsi" w:hAnsiTheme="minorHAnsi" w:cstheme="minorHAnsi"/>
                <w:szCs w:val="20"/>
              </w:rPr>
              <w:t>.</w:t>
            </w:r>
          </w:p>
          <w:p w14:paraId="11021FB7" w14:textId="6F4A262F" w:rsidR="008347B2" w:rsidRPr="00AC3100" w:rsidRDefault="00947710" w:rsidP="00947710">
            <w:pPr>
              <w:numPr>
                <w:ilvl w:val="0"/>
                <w:numId w:val="26"/>
              </w:numPr>
              <w:jc w:val="both"/>
              <w:rPr>
                <w:rFonts w:asciiTheme="minorHAnsi" w:hAnsiTheme="minorHAnsi" w:cstheme="minorHAnsi"/>
                <w:bCs/>
              </w:rPr>
            </w:pPr>
            <w:r w:rsidRPr="00AC3100">
              <w:rPr>
                <w:rFonts w:asciiTheme="minorHAnsi" w:hAnsiTheme="minorHAnsi" w:cstheme="minorHAnsi"/>
                <w:szCs w:val="20"/>
              </w:rPr>
              <w:t xml:space="preserve">To </w:t>
            </w:r>
            <w:r w:rsidR="00A45D84" w:rsidRPr="00AC3100">
              <w:rPr>
                <w:rFonts w:asciiTheme="minorHAnsi" w:hAnsiTheme="minorHAnsi" w:cstheme="minorHAnsi"/>
                <w:szCs w:val="20"/>
              </w:rPr>
              <w:t>design/</w:t>
            </w:r>
            <w:r w:rsidRPr="00AC3100">
              <w:rPr>
                <w:rFonts w:asciiTheme="minorHAnsi" w:hAnsiTheme="minorHAnsi" w:cstheme="minorHAnsi"/>
                <w:szCs w:val="20"/>
              </w:rPr>
              <w:t xml:space="preserve">construct and/or modify </w:t>
            </w:r>
            <w:r w:rsidR="00AB192E" w:rsidRPr="00AC3100">
              <w:rPr>
                <w:rFonts w:asciiTheme="minorHAnsi" w:hAnsiTheme="minorHAnsi" w:cstheme="minorHAnsi"/>
                <w:szCs w:val="20"/>
              </w:rPr>
              <w:t>equipment and resources</w:t>
            </w:r>
            <w:r w:rsidRPr="00AC3100">
              <w:rPr>
                <w:rFonts w:asciiTheme="minorHAnsi" w:hAnsiTheme="minorHAnsi" w:cstheme="minorHAnsi"/>
                <w:szCs w:val="20"/>
              </w:rPr>
              <w:t xml:space="preserve"> for use and display</w:t>
            </w:r>
            <w:r w:rsidR="00AB192E" w:rsidRPr="00AC3100">
              <w:rPr>
                <w:rFonts w:asciiTheme="minorHAnsi" w:hAnsiTheme="minorHAnsi" w:cstheme="minorHAnsi"/>
                <w:szCs w:val="20"/>
              </w:rPr>
              <w:t>.</w:t>
            </w:r>
          </w:p>
          <w:p w14:paraId="00204C8A" w14:textId="0B3D5E5E" w:rsidR="00947710" w:rsidRPr="00AC3100" w:rsidRDefault="00947710" w:rsidP="00A45D84">
            <w:pPr>
              <w:pStyle w:val="ListParagraph"/>
              <w:jc w:val="both"/>
              <w:rPr>
                <w:rFonts w:asciiTheme="minorHAnsi" w:hAnsiTheme="minorHAnsi" w:cstheme="minorHAnsi"/>
                <w:color w:val="FF0000"/>
              </w:rPr>
            </w:pPr>
          </w:p>
        </w:tc>
      </w:tr>
      <w:tr w:rsidR="008347B2" w:rsidRPr="00154D9A" w14:paraId="69FFA0EE" w14:textId="77777777" w:rsidTr="00AA6780">
        <w:trPr>
          <w:trHeight w:val="425"/>
        </w:trPr>
        <w:tc>
          <w:tcPr>
            <w:tcW w:w="10308" w:type="dxa"/>
            <w:shd w:val="clear" w:color="auto" w:fill="DBE5F1" w:themeFill="accent1" w:themeFillTint="33"/>
            <w:vAlign w:val="center"/>
          </w:tcPr>
          <w:p w14:paraId="0FE89DEF" w14:textId="77777777" w:rsidR="008347B2" w:rsidRPr="00AC3100" w:rsidRDefault="008347B2" w:rsidP="00AA6780">
            <w:pPr>
              <w:spacing w:line="276" w:lineRule="auto"/>
              <w:jc w:val="both"/>
              <w:rPr>
                <w:rFonts w:asciiTheme="minorHAnsi" w:hAnsiTheme="minorHAnsi" w:cstheme="minorHAnsi"/>
                <w:b/>
                <w:bCs/>
              </w:rPr>
            </w:pPr>
            <w:r w:rsidRPr="00AC3100">
              <w:rPr>
                <w:rFonts w:asciiTheme="minorHAnsi" w:hAnsiTheme="minorHAnsi" w:cstheme="minorHAnsi"/>
                <w:b/>
                <w:bCs/>
              </w:rPr>
              <w:lastRenderedPageBreak/>
              <w:t>OTHER</w:t>
            </w:r>
          </w:p>
        </w:tc>
      </w:tr>
      <w:tr w:rsidR="008347B2" w:rsidRPr="00154D9A" w14:paraId="6EFA257C" w14:textId="77777777" w:rsidTr="008347B2">
        <w:trPr>
          <w:trHeight w:val="624"/>
        </w:trPr>
        <w:tc>
          <w:tcPr>
            <w:tcW w:w="10308" w:type="dxa"/>
            <w:tcMar>
              <w:top w:w="170" w:type="dxa"/>
              <w:bottom w:w="170" w:type="dxa"/>
            </w:tcMar>
            <w:vAlign w:val="center"/>
          </w:tcPr>
          <w:p w14:paraId="0ECDB2C4" w14:textId="77777777" w:rsidR="00404A90" w:rsidRPr="00AC3100" w:rsidRDefault="00404A90" w:rsidP="008347B2">
            <w:pPr>
              <w:spacing w:line="276" w:lineRule="auto"/>
              <w:jc w:val="both"/>
              <w:rPr>
                <w:rFonts w:asciiTheme="minorHAnsi" w:hAnsiTheme="minorHAnsi" w:cstheme="minorHAnsi"/>
                <w:bCs/>
                <w:sz w:val="23"/>
                <w:szCs w:val="23"/>
              </w:rPr>
            </w:pPr>
            <w:r w:rsidRPr="00AC3100">
              <w:rPr>
                <w:rFonts w:asciiTheme="minorHAnsi" w:hAnsiTheme="minorHAnsi" w:cstheme="minorHAnsi"/>
                <w:bCs/>
                <w:sz w:val="23"/>
                <w:szCs w:val="23"/>
              </w:rPr>
              <w:t>All ACET staff are expected to:</w:t>
            </w:r>
          </w:p>
          <w:p w14:paraId="044FB6B0" w14:textId="77777777" w:rsidR="00404A90" w:rsidRPr="00AC3100"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AC3100">
              <w:rPr>
                <w:rFonts w:asciiTheme="minorHAnsi" w:hAnsiTheme="minorHAnsi" w:cstheme="minorHAnsi"/>
                <w:bCs/>
                <w:sz w:val="23"/>
                <w:szCs w:val="23"/>
              </w:rPr>
              <w:t>Appropriately maintain the confidentiality of the working environment;</w:t>
            </w:r>
          </w:p>
          <w:p w14:paraId="01203B3C" w14:textId="77777777" w:rsidR="00404A90" w:rsidRPr="00AC3100"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AC3100">
              <w:rPr>
                <w:rFonts w:asciiTheme="minorHAnsi" w:hAnsiTheme="minorHAnsi" w:cstheme="minorHAnsi"/>
                <w:bCs/>
                <w:sz w:val="23"/>
                <w:szCs w:val="23"/>
              </w:rPr>
              <w:t>Promote and support the aims, ethos and vision of the academy/trust;</w:t>
            </w:r>
          </w:p>
          <w:p w14:paraId="4C8D103D" w14:textId="77777777" w:rsidR="00404A90" w:rsidRPr="00AC3100"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AC3100">
              <w:rPr>
                <w:rFonts w:asciiTheme="minorHAnsi" w:hAnsiTheme="minorHAnsi" w:cstheme="minorHAnsi"/>
                <w:bCs/>
                <w:sz w:val="23"/>
                <w:szCs w:val="23"/>
              </w:rPr>
              <w:t>To comply with all ACET policies and procedures;</w:t>
            </w:r>
          </w:p>
          <w:p w14:paraId="5AB4CAC7" w14:textId="77777777" w:rsidR="00404A90" w:rsidRPr="00AC3100"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AC3100">
              <w:rPr>
                <w:rFonts w:asciiTheme="minorHAnsi" w:hAnsiTheme="minorHAnsi" w:cstheme="minorHAnsi"/>
                <w:bCs/>
                <w:sz w:val="23"/>
                <w:szCs w:val="23"/>
              </w:rPr>
              <w:t>To comply with all statutory guidance as relevant for their role, including the Health and Safety at Work Act 1974;</w:t>
            </w:r>
          </w:p>
          <w:p w14:paraId="64D418B2" w14:textId="77777777" w:rsidR="00404A90" w:rsidRPr="00AC3100"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AC3100">
              <w:rPr>
                <w:rFonts w:asciiTheme="minorHAnsi" w:hAnsiTheme="minorHAnsi" w:cstheme="minorHAnsi"/>
                <w:bCs/>
                <w:sz w:val="23"/>
                <w:szCs w:val="23"/>
              </w:rPr>
              <w:t>Work in a flexible manner, undertaking any reasonable duties commensurate with the salary and grade of the post.</w:t>
            </w:r>
          </w:p>
          <w:p w14:paraId="37C44DCA" w14:textId="77777777" w:rsidR="00404A90" w:rsidRPr="00AC3100" w:rsidRDefault="0015055C" w:rsidP="006019E7">
            <w:pPr>
              <w:pStyle w:val="ListParagraph"/>
              <w:numPr>
                <w:ilvl w:val="0"/>
                <w:numId w:val="7"/>
              </w:numPr>
              <w:spacing w:line="276" w:lineRule="auto"/>
              <w:jc w:val="both"/>
              <w:rPr>
                <w:rFonts w:asciiTheme="minorHAnsi" w:hAnsiTheme="minorHAnsi" w:cstheme="minorHAnsi"/>
                <w:bCs/>
                <w:sz w:val="23"/>
                <w:szCs w:val="23"/>
              </w:rPr>
            </w:pPr>
            <w:r w:rsidRPr="00AC3100">
              <w:rPr>
                <w:rFonts w:asciiTheme="minorHAnsi" w:hAnsiTheme="minorHAnsi" w:cstheme="minorHAnsi"/>
                <w:bCs/>
                <w:sz w:val="23"/>
                <w:szCs w:val="23"/>
              </w:rPr>
              <w:t>Work in other AC</w:t>
            </w:r>
            <w:r w:rsidRPr="00AC3100">
              <w:rPr>
                <w:rFonts w:asciiTheme="minorHAnsi" w:hAnsiTheme="minorHAnsi" w:cstheme="minorHAnsi"/>
                <w:bCs/>
                <w:sz w:val="23"/>
                <w:szCs w:val="23"/>
                <w:lang w:val="en-US"/>
              </w:rPr>
              <w:t>ET academies, as required (with travel payment if appropriate).</w:t>
            </w:r>
          </w:p>
          <w:p w14:paraId="00E91228" w14:textId="77777777" w:rsidR="0015055C" w:rsidRPr="00AC3100" w:rsidRDefault="0015055C" w:rsidP="0015055C">
            <w:pPr>
              <w:pStyle w:val="ListParagraph"/>
              <w:spacing w:line="276" w:lineRule="auto"/>
              <w:jc w:val="both"/>
              <w:rPr>
                <w:rFonts w:asciiTheme="minorHAnsi" w:hAnsiTheme="minorHAnsi" w:cstheme="minorHAnsi"/>
                <w:bCs/>
                <w:sz w:val="23"/>
                <w:szCs w:val="23"/>
              </w:rPr>
            </w:pPr>
          </w:p>
          <w:p w14:paraId="086A3EDC" w14:textId="0A1C7962" w:rsidR="00404A90" w:rsidRPr="00AC3100" w:rsidRDefault="00404A90" w:rsidP="00404A90">
            <w:pPr>
              <w:spacing w:line="276" w:lineRule="auto"/>
              <w:jc w:val="both"/>
              <w:rPr>
                <w:rFonts w:asciiTheme="minorHAnsi" w:hAnsiTheme="minorHAnsi" w:cstheme="minorHAnsi"/>
                <w:bCs/>
              </w:rPr>
            </w:pPr>
            <w:r w:rsidRPr="00AC3100">
              <w:rPr>
                <w:rFonts w:asciiTheme="minorHAnsi" w:hAnsiTheme="minorHAnsi" w:cstheme="minorHAnsi"/>
                <w:bCs/>
                <w:i/>
                <w:sz w:val="23"/>
                <w:szCs w:val="23"/>
              </w:rPr>
              <w:t>The purpose of this job profile is</w:t>
            </w:r>
            <w:r w:rsidR="006D0F75">
              <w:rPr>
                <w:rFonts w:asciiTheme="minorHAnsi" w:hAnsiTheme="minorHAnsi" w:cstheme="minorHAnsi"/>
                <w:bCs/>
                <w:i/>
                <w:sz w:val="23"/>
                <w:szCs w:val="23"/>
              </w:rPr>
              <w:t xml:space="preserve"> to</w:t>
            </w:r>
            <w:r w:rsidRPr="00AC3100">
              <w:rPr>
                <w:rFonts w:asciiTheme="minorHAnsi" w:hAnsiTheme="minorHAnsi" w:cstheme="minorHAnsi"/>
                <w:bCs/>
                <w:i/>
                <w:sz w:val="23"/>
                <w:szCs w:val="23"/>
              </w:rPr>
              <w:t xml:space="preserve">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0D7CE7CB" w14:textId="77777777" w:rsidR="008347B2" w:rsidRDefault="008347B2">
      <w:pPr>
        <w:spacing w:line="276" w:lineRule="auto"/>
        <w:jc w:val="both"/>
        <w:rPr>
          <w:rFonts w:asciiTheme="minorHAnsi" w:hAnsiTheme="minorHAnsi" w:cstheme="minorHAnsi"/>
          <w:bCs/>
        </w:rPr>
      </w:pPr>
    </w:p>
    <w:p w14:paraId="3F793F0D" w14:textId="77777777" w:rsidR="006D0F75" w:rsidRDefault="006D0F75" w:rsidP="006D0F75">
      <w:pPr>
        <w:rPr>
          <w:rFonts w:asciiTheme="minorHAnsi" w:hAnsiTheme="minorHAnsi" w:cstheme="minorHAnsi"/>
          <w:bCs/>
        </w:rPr>
      </w:pPr>
    </w:p>
    <w:p w14:paraId="7E8E0CC7" w14:textId="77777777" w:rsidR="006D0F75" w:rsidRPr="006D0F75" w:rsidRDefault="006D0F75" w:rsidP="006D0F75">
      <w:pPr>
        <w:rPr>
          <w:rFonts w:asciiTheme="minorHAnsi" w:hAnsiTheme="minorHAnsi" w:cstheme="minorHAnsi"/>
        </w:rPr>
      </w:pPr>
    </w:p>
    <w:sectPr w:rsidR="006D0F75" w:rsidRPr="006D0F75" w:rsidSect="00BB6546">
      <w:headerReference w:type="even" r:id="rId11"/>
      <w:headerReference w:type="default" r:id="rId12"/>
      <w:footerReference w:type="even" r:id="rId13"/>
      <w:footerReference w:type="default" r:id="rId14"/>
      <w:headerReference w:type="first" r:id="rId15"/>
      <w:footerReference w:type="first" r:id="rId16"/>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31534" w14:textId="77777777" w:rsidR="00612167" w:rsidRDefault="00612167" w:rsidP="008347B2">
      <w:r>
        <w:separator/>
      </w:r>
    </w:p>
  </w:endnote>
  <w:endnote w:type="continuationSeparator" w:id="0">
    <w:p w14:paraId="2E4DC229" w14:textId="77777777" w:rsidR="00612167" w:rsidRDefault="00612167"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5"/>
      <w:gridCol w:w="3435"/>
      <w:gridCol w:w="3435"/>
    </w:tblGrid>
    <w:tr w:rsidR="09E6AC54" w14:paraId="23098B7E" w14:textId="77777777" w:rsidTr="09E6AC54">
      <w:trPr>
        <w:trHeight w:val="300"/>
      </w:trPr>
      <w:tc>
        <w:tcPr>
          <w:tcW w:w="3435" w:type="dxa"/>
        </w:tcPr>
        <w:p w14:paraId="7E6A6810" w14:textId="1F676488" w:rsidR="09E6AC54" w:rsidRDefault="09E6AC54" w:rsidP="09E6AC54">
          <w:pPr>
            <w:pStyle w:val="Header"/>
            <w:ind w:left="-115"/>
          </w:pPr>
        </w:p>
      </w:tc>
      <w:tc>
        <w:tcPr>
          <w:tcW w:w="3435" w:type="dxa"/>
        </w:tcPr>
        <w:p w14:paraId="30BBE64A" w14:textId="622027F8" w:rsidR="09E6AC54" w:rsidRDefault="09E6AC54" w:rsidP="09E6AC54">
          <w:pPr>
            <w:pStyle w:val="Header"/>
            <w:jc w:val="center"/>
          </w:pPr>
        </w:p>
      </w:tc>
      <w:tc>
        <w:tcPr>
          <w:tcW w:w="3435" w:type="dxa"/>
        </w:tcPr>
        <w:p w14:paraId="6AEC00D2" w14:textId="11F53BF3" w:rsidR="09E6AC54" w:rsidRDefault="09E6AC54" w:rsidP="09E6AC54">
          <w:pPr>
            <w:pStyle w:val="Header"/>
            <w:ind w:right="-115"/>
            <w:jc w:val="right"/>
          </w:pPr>
        </w:p>
      </w:tc>
    </w:tr>
  </w:tbl>
  <w:p w14:paraId="2CF37DDD" w14:textId="2D0DCE13" w:rsidR="002202D6" w:rsidRDefault="00220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8B5F"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5"/>
      <w:gridCol w:w="3435"/>
      <w:gridCol w:w="3435"/>
    </w:tblGrid>
    <w:tr w:rsidR="09E6AC54" w14:paraId="5EB3D744" w14:textId="77777777" w:rsidTr="09E6AC54">
      <w:trPr>
        <w:trHeight w:val="300"/>
      </w:trPr>
      <w:tc>
        <w:tcPr>
          <w:tcW w:w="3435" w:type="dxa"/>
        </w:tcPr>
        <w:p w14:paraId="0909650C" w14:textId="72F24012" w:rsidR="09E6AC54" w:rsidRDefault="09E6AC54" w:rsidP="09E6AC54">
          <w:pPr>
            <w:pStyle w:val="Header"/>
            <w:ind w:left="-115"/>
          </w:pPr>
        </w:p>
      </w:tc>
      <w:tc>
        <w:tcPr>
          <w:tcW w:w="3435" w:type="dxa"/>
        </w:tcPr>
        <w:p w14:paraId="024EEA7A" w14:textId="667F95B2" w:rsidR="09E6AC54" w:rsidRDefault="09E6AC54" w:rsidP="09E6AC54">
          <w:pPr>
            <w:pStyle w:val="Header"/>
            <w:jc w:val="center"/>
          </w:pPr>
        </w:p>
      </w:tc>
      <w:tc>
        <w:tcPr>
          <w:tcW w:w="3435" w:type="dxa"/>
        </w:tcPr>
        <w:p w14:paraId="23E309A8" w14:textId="383A460B" w:rsidR="09E6AC54" w:rsidRDefault="09E6AC54" w:rsidP="09E6AC54">
          <w:pPr>
            <w:pStyle w:val="Header"/>
            <w:ind w:right="-115"/>
            <w:jc w:val="right"/>
          </w:pPr>
        </w:p>
      </w:tc>
    </w:tr>
  </w:tbl>
  <w:p w14:paraId="6E313151" w14:textId="48CD9771" w:rsidR="002202D6" w:rsidRDefault="00220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2077" w14:textId="77777777" w:rsidR="00612167" w:rsidRDefault="00612167" w:rsidP="008347B2">
      <w:r>
        <w:separator/>
      </w:r>
    </w:p>
  </w:footnote>
  <w:footnote w:type="continuationSeparator" w:id="0">
    <w:p w14:paraId="78CD9FC2" w14:textId="77777777" w:rsidR="00612167" w:rsidRDefault="00612167"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5"/>
      <w:gridCol w:w="3435"/>
      <w:gridCol w:w="3435"/>
    </w:tblGrid>
    <w:tr w:rsidR="09E6AC54" w14:paraId="589A8560" w14:textId="77777777" w:rsidTr="09E6AC54">
      <w:trPr>
        <w:trHeight w:val="300"/>
      </w:trPr>
      <w:tc>
        <w:tcPr>
          <w:tcW w:w="3435" w:type="dxa"/>
        </w:tcPr>
        <w:p w14:paraId="68E35482" w14:textId="7D3EEDEA" w:rsidR="09E6AC54" w:rsidRDefault="09E6AC54" w:rsidP="09E6AC54">
          <w:pPr>
            <w:pStyle w:val="Header"/>
            <w:ind w:left="-115"/>
          </w:pPr>
        </w:p>
      </w:tc>
      <w:tc>
        <w:tcPr>
          <w:tcW w:w="3435" w:type="dxa"/>
        </w:tcPr>
        <w:p w14:paraId="6C7ED146" w14:textId="3D274FBD" w:rsidR="09E6AC54" w:rsidRDefault="09E6AC54" w:rsidP="09E6AC54">
          <w:pPr>
            <w:pStyle w:val="Header"/>
            <w:jc w:val="center"/>
          </w:pPr>
        </w:p>
      </w:tc>
      <w:tc>
        <w:tcPr>
          <w:tcW w:w="3435" w:type="dxa"/>
        </w:tcPr>
        <w:p w14:paraId="37C74113" w14:textId="7233B06C" w:rsidR="09E6AC54" w:rsidRDefault="09E6AC54" w:rsidP="09E6AC54">
          <w:pPr>
            <w:pStyle w:val="Header"/>
            <w:ind w:right="-115"/>
            <w:jc w:val="right"/>
          </w:pPr>
        </w:p>
      </w:tc>
    </w:tr>
  </w:tbl>
  <w:p w14:paraId="25A5602A" w14:textId="0011AE04" w:rsidR="002202D6" w:rsidRDefault="00220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5"/>
      <w:gridCol w:w="3435"/>
      <w:gridCol w:w="3435"/>
    </w:tblGrid>
    <w:tr w:rsidR="09E6AC54" w14:paraId="70D45613" w14:textId="77777777" w:rsidTr="09E6AC54">
      <w:trPr>
        <w:trHeight w:val="300"/>
      </w:trPr>
      <w:tc>
        <w:tcPr>
          <w:tcW w:w="3435" w:type="dxa"/>
        </w:tcPr>
        <w:p w14:paraId="35CA7F67" w14:textId="37AA32DA" w:rsidR="09E6AC54" w:rsidRDefault="09E6AC54" w:rsidP="09E6AC54">
          <w:pPr>
            <w:pStyle w:val="Header"/>
            <w:ind w:left="-115"/>
          </w:pPr>
        </w:p>
      </w:tc>
      <w:tc>
        <w:tcPr>
          <w:tcW w:w="3435" w:type="dxa"/>
        </w:tcPr>
        <w:p w14:paraId="025CD9B3" w14:textId="3C27796B" w:rsidR="09E6AC54" w:rsidRDefault="09E6AC54" w:rsidP="09E6AC54">
          <w:pPr>
            <w:pStyle w:val="Header"/>
            <w:jc w:val="center"/>
          </w:pPr>
        </w:p>
      </w:tc>
      <w:tc>
        <w:tcPr>
          <w:tcW w:w="3435" w:type="dxa"/>
        </w:tcPr>
        <w:p w14:paraId="2AF16E3C" w14:textId="2A1DFED0" w:rsidR="09E6AC54" w:rsidRDefault="09E6AC54" w:rsidP="09E6AC54">
          <w:pPr>
            <w:pStyle w:val="Header"/>
            <w:ind w:right="-115"/>
            <w:jc w:val="right"/>
          </w:pPr>
        </w:p>
      </w:tc>
    </w:tr>
  </w:tbl>
  <w:p w14:paraId="162C5C19" w14:textId="7DA5D9C8" w:rsidR="002202D6" w:rsidRDefault="002202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40A4" w14:textId="2A918758" w:rsidR="008347B2" w:rsidRPr="00154D9A" w:rsidRDefault="00220490" w:rsidP="008347B2">
    <w:pPr>
      <w:pStyle w:val="Header"/>
      <w:spacing w:after="240"/>
      <w:rPr>
        <w:rFonts w:asciiTheme="minorHAnsi" w:hAnsiTheme="minorHAnsi" w:cstheme="minorHAnsi"/>
        <w:b/>
        <w:sz w:val="60"/>
        <w:szCs w:val="60"/>
      </w:rPr>
    </w:pPr>
    <w:r>
      <w:rPr>
        <w:noProof/>
      </w:rPr>
      <w:drawing>
        <wp:anchor distT="0" distB="0" distL="114300" distR="114300" simplePos="0" relativeHeight="251658241" behindDoc="1" locked="0" layoutInCell="1" allowOverlap="1" wp14:anchorId="21BD2FF5" wp14:editId="7390B64A">
          <wp:simplePos x="0" y="0"/>
          <wp:positionH relativeFrom="column">
            <wp:posOffset>5382260</wp:posOffset>
          </wp:positionH>
          <wp:positionV relativeFrom="paragraph">
            <wp:posOffset>-316865</wp:posOffset>
          </wp:positionV>
          <wp:extent cx="1162050" cy="1264920"/>
          <wp:effectExtent l="0" t="0" r="0" b="0"/>
          <wp:wrapTight wrapText="bothSides">
            <wp:wrapPolygon edited="0">
              <wp:start x="9561" y="0"/>
              <wp:lineTo x="3187" y="10735"/>
              <wp:lineTo x="1062" y="15940"/>
              <wp:lineTo x="354" y="18217"/>
              <wp:lineTo x="1062" y="19843"/>
              <wp:lineTo x="2479" y="21145"/>
              <wp:lineTo x="18767" y="21145"/>
              <wp:lineTo x="19830" y="15940"/>
              <wp:lineTo x="21246" y="14313"/>
              <wp:lineTo x="20892" y="13663"/>
              <wp:lineTo x="18059" y="10735"/>
              <wp:lineTo x="11685" y="0"/>
              <wp:lineTo x="9561" y="0"/>
            </wp:wrapPolygon>
          </wp:wrapTight>
          <wp:docPr id="568825073"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25073" name="Picture 1" descr="A logo of a company&#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drawing>
        <wp:anchor distT="0" distB="0" distL="114300" distR="114300" simplePos="0" relativeHeight="251658240" behindDoc="0" locked="0" layoutInCell="1" allowOverlap="1" wp14:anchorId="0424C331" wp14:editId="52C7DDA9">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t>JOB</w:t>
    </w:r>
    <w:r w:rsidR="008347B2"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5742"/>
    <w:multiLevelType w:val="hybridMultilevel"/>
    <w:tmpl w:val="0032E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7"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4F4BA9"/>
    <w:multiLevelType w:val="hybridMultilevel"/>
    <w:tmpl w:val="BB18301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AB1975"/>
    <w:multiLevelType w:val="hybridMultilevel"/>
    <w:tmpl w:val="9ED01588"/>
    <w:lvl w:ilvl="0" w:tplc="EA2AE2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DC1AC8"/>
    <w:multiLevelType w:val="hybridMultilevel"/>
    <w:tmpl w:val="36420F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6C03DE1"/>
    <w:multiLevelType w:val="hybridMultilevel"/>
    <w:tmpl w:val="4CBAD7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A470E35"/>
    <w:multiLevelType w:val="hybridMultilevel"/>
    <w:tmpl w:val="3502F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0" w15:restartNumberingAfterBreak="0">
    <w:nsid w:val="698851CF"/>
    <w:multiLevelType w:val="hybridMultilevel"/>
    <w:tmpl w:val="B090114E"/>
    <w:lvl w:ilvl="0" w:tplc="025E25D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F521C5"/>
    <w:multiLevelType w:val="hybridMultilevel"/>
    <w:tmpl w:val="7176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51114D"/>
    <w:multiLevelType w:val="hybridMultilevel"/>
    <w:tmpl w:val="BBD690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9B0180"/>
    <w:multiLevelType w:val="hybridMultilevel"/>
    <w:tmpl w:val="56D6D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F354FE"/>
    <w:multiLevelType w:val="hybridMultilevel"/>
    <w:tmpl w:val="B2307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1023326">
    <w:abstractNumId w:val="14"/>
  </w:num>
  <w:num w:numId="2" w16cid:durableId="1777022487">
    <w:abstractNumId w:val="22"/>
  </w:num>
  <w:num w:numId="3" w16cid:durableId="831602873">
    <w:abstractNumId w:val="36"/>
  </w:num>
  <w:num w:numId="4" w16cid:durableId="157575584">
    <w:abstractNumId w:val="20"/>
  </w:num>
  <w:num w:numId="5" w16cid:durableId="1132483095">
    <w:abstractNumId w:val="18"/>
  </w:num>
  <w:num w:numId="6" w16cid:durableId="1265845340">
    <w:abstractNumId w:val="19"/>
  </w:num>
  <w:num w:numId="7" w16cid:durableId="1720011117">
    <w:abstractNumId w:val="11"/>
  </w:num>
  <w:num w:numId="8" w16cid:durableId="1041900645">
    <w:abstractNumId w:val="7"/>
  </w:num>
  <w:num w:numId="9" w16cid:durableId="417092268">
    <w:abstractNumId w:val="0"/>
  </w:num>
  <w:num w:numId="10" w16cid:durableId="2029477169">
    <w:abstractNumId w:val="24"/>
  </w:num>
  <w:num w:numId="11" w16cid:durableId="685641856">
    <w:abstractNumId w:val="1"/>
  </w:num>
  <w:num w:numId="12" w16cid:durableId="1530994975">
    <w:abstractNumId w:val="5"/>
  </w:num>
  <w:num w:numId="13" w16cid:durableId="1285651922">
    <w:abstractNumId w:val="15"/>
  </w:num>
  <w:num w:numId="14" w16cid:durableId="1814566643">
    <w:abstractNumId w:val="17"/>
  </w:num>
  <w:num w:numId="15" w16cid:durableId="206111198">
    <w:abstractNumId w:val="16"/>
  </w:num>
  <w:num w:numId="16" w16cid:durableId="520239863">
    <w:abstractNumId w:val="21"/>
  </w:num>
  <w:num w:numId="17" w16cid:durableId="763770358">
    <w:abstractNumId w:val="10"/>
  </w:num>
  <w:num w:numId="18" w16cid:durableId="1876117432">
    <w:abstractNumId w:val="3"/>
  </w:num>
  <w:num w:numId="19" w16cid:durableId="33235639">
    <w:abstractNumId w:val="6"/>
  </w:num>
  <w:num w:numId="20" w16cid:durableId="676074370">
    <w:abstractNumId w:val="35"/>
  </w:num>
  <w:num w:numId="21" w16cid:durableId="1794862307">
    <w:abstractNumId w:val="27"/>
  </w:num>
  <w:num w:numId="22" w16cid:durableId="1528175964">
    <w:abstractNumId w:val="12"/>
  </w:num>
  <w:num w:numId="23" w16cid:durableId="1669821458">
    <w:abstractNumId w:val="8"/>
  </w:num>
  <w:num w:numId="24" w16cid:durableId="1253316189">
    <w:abstractNumId w:val="4"/>
  </w:num>
  <w:num w:numId="25" w16cid:durableId="617764149">
    <w:abstractNumId w:val="23"/>
  </w:num>
  <w:num w:numId="26" w16cid:durableId="1617828754">
    <w:abstractNumId w:val="2"/>
  </w:num>
  <w:num w:numId="27" w16cid:durableId="387732509">
    <w:abstractNumId w:val="29"/>
  </w:num>
  <w:num w:numId="28" w16cid:durableId="1005280311">
    <w:abstractNumId w:val="34"/>
  </w:num>
  <w:num w:numId="29" w16cid:durableId="892273682">
    <w:abstractNumId w:val="30"/>
  </w:num>
  <w:num w:numId="30" w16cid:durableId="821310190">
    <w:abstractNumId w:val="9"/>
  </w:num>
  <w:num w:numId="31" w16cid:durableId="2105808077">
    <w:abstractNumId w:val="25"/>
  </w:num>
  <w:num w:numId="32" w16cid:durableId="1154419716">
    <w:abstractNumId w:val="26"/>
  </w:num>
  <w:num w:numId="33" w16cid:durableId="244611879">
    <w:abstractNumId w:val="13"/>
  </w:num>
  <w:num w:numId="34" w16cid:durableId="494539155">
    <w:abstractNumId w:val="28"/>
  </w:num>
  <w:num w:numId="35" w16cid:durableId="1780880485">
    <w:abstractNumId w:val="31"/>
  </w:num>
  <w:num w:numId="36" w16cid:durableId="1961035684">
    <w:abstractNumId w:val="32"/>
  </w:num>
  <w:num w:numId="37" w16cid:durableId="99131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0134"/>
    <w:rsid w:val="000135BD"/>
    <w:rsid w:val="0001493A"/>
    <w:rsid w:val="000345BF"/>
    <w:rsid w:val="00066CAE"/>
    <w:rsid w:val="00076DA8"/>
    <w:rsid w:val="00080243"/>
    <w:rsid w:val="00093C75"/>
    <w:rsid w:val="00096246"/>
    <w:rsid w:val="000B039D"/>
    <w:rsid w:val="000C0C8D"/>
    <w:rsid w:val="000D2DFD"/>
    <w:rsid w:val="000E0349"/>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202D6"/>
    <w:rsid w:val="00220490"/>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56C39"/>
    <w:rsid w:val="00376484"/>
    <w:rsid w:val="00381F1C"/>
    <w:rsid w:val="0038294D"/>
    <w:rsid w:val="003B1F78"/>
    <w:rsid w:val="003D7B52"/>
    <w:rsid w:val="003F0944"/>
    <w:rsid w:val="003F5666"/>
    <w:rsid w:val="00404A90"/>
    <w:rsid w:val="00405CDD"/>
    <w:rsid w:val="00426A26"/>
    <w:rsid w:val="00447684"/>
    <w:rsid w:val="00456BA6"/>
    <w:rsid w:val="00462192"/>
    <w:rsid w:val="0047493F"/>
    <w:rsid w:val="004853C1"/>
    <w:rsid w:val="004A19D1"/>
    <w:rsid w:val="004D01BE"/>
    <w:rsid w:val="004E26F6"/>
    <w:rsid w:val="004F34AE"/>
    <w:rsid w:val="00503DCA"/>
    <w:rsid w:val="00565BEF"/>
    <w:rsid w:val="00567931"/>
    <w:rsid w:val="005855E3"/>
    <w:rsid w:val="005B6B8D"/>
    <w:rsid w:val="005B7AB4"/>
    <w:rsid w:val="005C2784"/>
    <w:rsid w:val="005D0EE3"/>
    <w:rsid w:val="005D195F"/>
    <w:rsid w:val="005E254A"/>
    <w:rsid w:val="005F4829"/>
    <w:rsid w:val="005F519C"/>
    <w:rsid w:val="0060385F"/>
    <w:rsid w:val="00612167"/>
    <w:rsid w:val="00635454"/>
    <w:rsid w:val="00646EB0"/>
    <w:rsid w:val="00647922"/>
    <w:rsid w:val="00673D34"/>
    <w:rsid w:val="00680CD3"/>
    <w:rsid w:val="006933AE"/>
    <w:rsid w:val="006B3039"/>
    <w:rsid w:val="006D0F75"/>
    <w:rsid w:val="006F498B"/>
    <w:rsid w:val="00752673"/>
    <w:rsid w:val="00763259"/>
    <w:rsid w:val="00775398"/>
    <w:rsid w:val="00776FC6"/>
    <w:rsid w:val="007903A4"/>
    <w:rsid w:val="007953E2"/>
    <w:rsid w:val="007976CA"/>
    <w:rsid w:val="007A74CE"/>
    <w:rsid w:val="0083183B"/>
    <w:rsid w:val="008347B2"/>
    <w:rsid w:val="00845171"/>
    <w:rsid w:val="00846D8B"/>
    <w:rsid w:val="00857C02"/>
    <w:rsid w:val="008866BA"/>
    <w:rsid w:val="0088747D"/>
    <w:rsid w:val="00890587"/>
    <w:rsid w:val="008949E5"/>
    <w:rsid w:val="008A65EE"/>
    <w:rsid w:val="008C3528"/>
    <w:rsid w:val="008F19EE"/>
    <w:rsid w:val="00915343"/>
    <w:rsid w:val="00920402"/>
    <w:rsid w:val="00944A85"/>
    <w:rsid w:val="00947710"/>
    <w:rsid w:val="0099093C"/>
    <w:rsid w:val="009917D1"/>
    <w:rsid w:val="00992CD8"/>
    <w:rsid w:val="009978F7"/>
    <w:rsid w:val="009A39EB"/>
    <w:rsid w:val="009A7A04"/>
    <w:rsid w:val="009C09C6"/>
    <w:rsid w:val="009C126E"/>
    <w:rsid w:val="009D5FEA"/>
    <w:rsid w:val="00A0002C"/>
    <w:rsid w:val="00A425BC"/>
    <w:rsid w:val="00A45D84"/>
    <w:rsid w:val="00A5206B"/>
    <w:rsid w:val="00A5689B"/>
    <w:rsid w:val="00A5700A"/>
    <w:rsid w:val="00A75875"/>
    <w:rsid w:val="00A92C7D"/>
    <w:rsid w:val="00A97B10"/>
    <w:rsid w:val="00AB192E"/>
    <w:rsid w:val="00AB65D2"/>
    <w:rsid w:val="00AC3100"/>
    <w:rsid w:val="00AC3893"/>
    <w:rsid w:val="00B05753"/>
    <w:rsid w:val="00B512C4"/>
    <w:rsid w:val="00B6514B"/>
    <w:rsid w:val="00B93432"/>
    <w:rsid w:val="00BB6546"/>
    <w:rsid w:val="00BC0F8F"/>
    <w:rsid w:val="00BC4DAD"/>
    <w:rsid w:val="00BC502F"/>
    <w:rsid w:val="00BD6072"/>
    <w:rsid w:val="00BD64D7"/>
    <w:rsid w:val="00BE37C3"/>
    <w:rsid w:val="00C05DB5"/>
    <w:rsid w:val="00C13995"/>
    <w:rsid w:val="00C22E99"/>
    <w:rsid w:val="00C238A5"/>
    <w:rsid w:val="00C26674"/>
    <w:rsid w:val="00C63B0F"/>
    <w:rsid w:val="00C957D5"/>
    <w:rsid w:val="00CA123F"/>
    <w:rsid w:val="00CC28C0"/>
    <w:rsid w:val="00D1132F"/>
    <w:rsid w:val="00D15A4C"/>
    <w:rsid w:val="00D22290"/>
    <w:rsid w:val="00D24B0E"/>
    <w:rsid w:val="00D2608B"/>
    <w:rsid w:val="00D27294"/>
    <w:rsid w:val="00D43308"/>
    <w:rsid w:val="00D4501C"/>
    <w:rsid w:val="00D5480B"/>
    <w:rsid w:val="00D6140B"/>
    <w:rsid w:val="00DA7F03"/>
    <w:rsid w:val="00DB1C90"/>
    <w:rsid w:val="00DB72DA"/>
    <w:rsid w:val="00DB7CD0"/>
    <w:rsid w:val="00DD32F1"/>
    <w:rsid w:val="00DD7E27"/>
    <w:rsid w:val="00E36721"/>
    <w:rsid w:val="00E80D99"/>
    <w:rsid w:val="00EB0708"/>
    <w:rsid w:val="00EB2DFF"/>
    <w:rsid w:val="00EB7251"/>
    <w:rsid w:val="00ED7499"/>
    <w:rsid w:val="00EF39CE"/>
    <w:rsid w:val="00F05228"/>
    <w:rsid w:val="00F05F8A"/>
    <w:rsid w:val="00F13949"/>
    <w:rsid w:val="00F51F25"/>
    <w:rsid w:val="00F536A7"/>
    <w:rsid w:val="00F73E45"/>
    <w:rsid w:val="00FE46E3"/>
    <w:rsid w:val="00FF23B0"/>
    <w:rsid w:val="09E6AC54"/>
    <w:rsid w:val="28A7E355"/>
    <w:rsid w:val="377F8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5607E"/>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 w:type="character" w:styleId="PageNumber">
    <w:name w:val="page number"/>
    <w:basedOn w:val="DefaultParagraphFont"/>
    <w:rsid w:val="00947710"/>
  </w:style>
  <w:style w:type="paragraph" w:styleId="NormalWeb">
    <w:name w:val="Normal (Web)"/>
    <w:basedOn w:val="Normal"/>
    <w:uiPriority w:val="99"/>
    <w:unhideWhenUsed/>
    <w:rsid w:val="00947710"/>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561134711">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BEA64DEC2B7C4D96EE606CBDD4B379" ma:contentTypeVersion="16" ma:contentTypeDescription="Create a new document." ma:contentTypeScope="" ma:versionID="1f6212019e7766312f95e48dc45338a0">
  <xsd:schema xmlns:xsd="http://www.w3.org/2001/XMLSchema" xmlns:xs="http://www.w3.org/2001/XMLSchema" xmlns:p="http://schemas.microsoft.com/office/2006/metadata/properties" xmlns:ns2="14a6a80d-44de-473d-958e-3b89e88f1c14" xmlns:ns3="35acc2d0-9637-4329-898e-0edea195577a" targetNamespace="http://schemas.microsoft.com/office/2006/metadata/properties" ma:root="true" ma:fieldsID="6882d60eb1965bbffd879780cee597fd" ns2:_="" ns3:_="">
    <xsd:import namespace="14a6a80d-44de-473d-958e-3b89e88f1c14"/>
    <xsd:import namespace="35acc2d0-9637-4329-898e-0edea19557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6a80d-44de-473d-958e-3b89e88f1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acc2d0-9637-4329-898e-0edea195577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77bf37-46e8-4a01-9d77-41d89a7b668d}" ma:internalName="TaxCatchAll" ma:showField="CatchAllData" ma:web="35acc2d0-9637-4329-898e-0edea195577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a6a80d-44de-473d-958e-3b89e88f1c14">
      <Terms xmlns="http://schemas.microsoft.com/office/infopath/2007/PartnerControls"/>
    </lcf76f155ced4ddcb4097134ff3c332f>
    <TaxCatchAll xmlns="35acc2d0-9637-4329-898e-0edea195577a"/>
  </documentManagement>
</p:properties>
</file>

<file path=customXml/itemProps1.xml><?xml version="1.0" encoding="utf-8"?>
<ds:datastoreItem xmlns:ds="http://schemas.openxmlformats.org/officeDocument/2006/customXml" ds:itemID="{9E1059D3-F73D-408D-9CDF-89ABFA5D8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6a80d-44de-473d-958e-3b89e88f1c14"/>
    <ds:schemaRef ds:uri="35acc2d0-9637-4329-898e-0edea1955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9CCF4-FF85-4956-A654-1E26F609EEED}">
  <ds:schemaRefs>
    <ds:schemaRef ds:uri="http://schemas.openxmlformats.org/officeDocument/2006/bibliography"/>
  </ds:schemaRefs>
</ds:datastoreItem>
</file>

<file path=customXml/itemProps3.xml><?xml version="1.0" encoding="utf-8"?>
<ds:datastoreItem xmlns:ds="http://schemas.openxmlformats.org/officeDocument/2006/customXml" ds:itemID="{602C2CBC-A4A2-49D8-8A9F-79C6734F1BED}">
  <ds:schemaRefs>
    <ds:schemaRef ds:uri="http://schemas.microsoft.com/sharepoint/v3/contenttype/forms"/>
  </ds:schemaRefs>
</ds:datastoreItem>
</file>

<file path=customXml/itemProps4.xml><?xml version="1.0" encoding="utf-8"?>
<ds:datastoreItem xmlns:ds="http://schemas.openxmlformats.org/officeDocument/2006/customXml" ds:itemID="{CFE95CFB-0836-4379-BF77-CAE2D65B5B97}">
  <ds:schemaRefs>
    <ds:schemaRef ds:uri="http://schemas.microsoft.com/office/2006/metadata/properties"/>
    <ds:schemaRef ds:uri="http://schemas.microsoft.com/office/infopath/2007/PartnerControls"/>
    <ds:schemaRef ds:uri="14a6a80d-44de-473d-958e-3b89e88f1c14"/>
    <ds:schemaRef ds:uri="35acc2d0-9637-4329-898e-0edea195577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Louise Hall</cp:lastModifiedBy>
  <cp:revision>3</cp:revision>
  <cp:lastPrinted>2023-07-31T13:44:00Z</cp:lastPrinted>
  <dcterms:created xsi:type="dcterms:W3CDTF">2026-04-27T06:54:00Z</dcterms:created>
  <dcterms:modified xsi:type="dcterms:W3CDTF">2026-05-06T14:03:00Z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0x01010093BEA64DEC2B7C4D96EE606CBDD4B379</vt:lpwstr>
  </property>
  <property fmtid="{D5CDD505-2E9C-101B-9397-08002B2CF9AE}" pid="3" name="MediaServiceImageTags">
    <vt:lpwstr/>
  </property>
  <property fmtid="{D5CDD505-2E9C-101B-9397-08002B2CF9AE}" pid="4" name="Order">
    <vt:r8>319000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