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0CFE" w:rsidRDefault="00F8103F">
      <w:pPr>
        <w:spacing w:after="200"/>
        <w:jc w:val="both"/>
        <w:rPr>
          <w:b/>
          <w:bCs/>
        </w:rPr>
      </w:pPr>
      <w:r>
        <w:rPr>
          <w:b/>
          <w:bCs/>
          <w:sz w:val="28"/>
          <w:szCs w:val="28"/>
        </w:rPr>
        <w:t xml:space="preserve">Senior Administrative Assistant (Grade </w:t>
      </w:r>
      <w:r w:rsidR="00D03F8C">
        <w:rPr>
          <w:b/>
          <w:bCs/>
          <w:sz w:val="28"/>
          <w:szCs w:val="28"/>
        </w:rPr>
        <w:t>7</w:t>
      </w:r>
      <w:proofErr w:type="gramStart"/>
      <w:r>
        <w:rPr>
          <w:b/>
          <w:bCs/>
          <w:sz w:val="28"/>
          <w:szCs w:val="28"/>
        </w:rPr>
        <w:t>)</w:t>
      </w:r>
      <w:r>
        <w:t xml:space="preserve">  -</w:t>
      </w:r>
      <w:proofErr w:type="gramEnd"/>
      <w:r>
        <w:t xml:space="preserve"> </w:t>
      </w:r>
      <w:r>
        <w:rPr>
          <w:b/>
          <w:bCs/>
        </w:rPr>
        <w:t>PERSON SPECIFICATION</w:t>
      </w:r>
    </w:p>
    <w:tbl>
      <w:tblPr>
        <w:tblStyle w:val="a"/>
        <w:tblW w:w="107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5"/>
        <w:gridCol w:w="915"/>
        <w:gridCol w:w="900"/>
        <w:gridCol w:w="2595"/>
      </w:tblGrid>
      <w:tr w:rsidR="00470CFE">
        <w:tc>
          <w:tcPr>
            <w:tcW w:w="6345" w:type="dxa"/>
            <w:shd w:val="clear" w:color="auto" w:fill="CFE2F3"/>
            <w:tcMar>
              <w:top w:w="100" w:type="dxa"/>
              <w:left w:w="100" w:type="dxa"/>
              <w:bottom w:w="100" w:type="dxa"/>
              <w:right w:w="100" w:type="dxa"/>
            </w:tcMar>
          </w:tcPr>
          <w:p w:rsidR="00470CFE" w:rsidRDefault="00F8103F">
            <w:pPr>
              <w:widowControl w:val="0"/>
              <w:spacing w:line="240" w:lineRule="auto"/>
            </w:pPr>
            <w:r>
              <w:t>Qualifications &amp; Training</w:t>
            </w:r>
          </w:p>
        </w:tc>
        <w:tc>
          <w:tcPr>
            <w:tcW w:w="915" w:type="dxa"/>
            <w:shd w:val="clear" w:color="auto" w:fill="CFE2F3"/>
            <w:tcMar>
              <w:top w:w="100" w:type="dxa"/>
              <w:left w:w="100" w:type="dxa"/>
              <w:bottom w:w="100" w:type="dxa"/>
              <w:right w:w="100" w:type="dxa"/>
            </w:tcMar>
          </w:tcPr>
          <w:p w:rsidR="00470CFE" w:rsidRDefault="00F8103F">
            <w:pPr>
              <w:widowControl w:val="0"/>
              <w:spacing w:line="240" w:lineRule="auto"/>
              <w:rPr>
                <w:sz w:val="16"/>
                <w:szCs w:val="16"/>
              </w:rPr>
            </w:pPr>
            <w:r>
              <w:rPr>
                <w:sz w:val="16"/>
                <w:szCs w:val="16"/>
              </w:rPr>
              <w:t xml:space="preserve">Essential </w:t>
            </w:r>
          </w:p>
        </w:tc>
        <w:tc>
          <w:tcPr>
            <w:tcW w:w="900" w:type="dxa"/>
            <w:shd w:val="clear" w:color="auto" w:fill="CFE2F3"/>
            <w:tcMar>
              <w:top w:w="100" w:type="dxa"/>
              <w:left w:w="100" w:type="dxa"/>
              <w:bottom w:w="100" w:type="dxa"/>
              <w:right w:w="100" w:type="dxa"/>
            </w:tcMar>
          </w:tcPr>
          <w:p w:rsidR="00470CFE" w:rsidRDefault="00F8103F">
            <w:pPr>
              <w:widowControl w:val="0"/>
              <w:spacing w:line="240" w:lineRule="auto"/>
              <w:rPr>
                <w:sz w:val="16"/>
                <w:szCs w:val="16"/>
              </w:rPr>
            </w:pPr>
            <w:r>
              <w:rPr>
                <w:sz w:val="16"/>
                <w:szCs w:val="16"/>
              </w:rPr>
              <w:t>Desirable</w:t>
            </w:r>
          </w:p>
        </w:tc>
        <w:tc>
          <w:tcPr>
            <w:tcW w:w="2595" w:type="dxa"/>
            <w:shd w:val="clear" w:color="auto" w:fill="CFE2F3"/>
            <w:tcMar>
              <w:top w:w="100" w:type="dxa"/>
              <w:left w:w="100" w:type="dxa"/>
              <w:bottom w:w="100" w:type="dxa"/>
              <w:right w:w="100" w:type="dxa"/>
            </w:tcMar>
          </w:tcPr>
          <w:p w:rsidR="00470CFE" w:rsidRDefault="00F8103F">
            <w:pPr>
              <w:widowControl w:val="0"/>
              <w:spacing w:line="240" w:lineRule="auto"/>
            </w:pPr>
            <w:r>
              <w:t>How Assessed</w:t>
            </w:r>
          </w:p>
        </w:tc>
      </w:tr>
      <w:tr w:rsidR="00470CFE">
        <w:tc>
          <w:tcPr>
            <w:tcW w:w="6345" w:type="dxa"/>
            <w:shd w:val="clear" w:color="auto" w:fill="auto"/>
            <w:tcMar>
              <w:top w:w="100" w:type="dxa"/>
              <w:left w:w="100" w:type="dxa"/>
              <w:bottom w:w="100" w:type="dxa"/>
              <w:right w:w="100" w:type="dxa"/>
            </w:tcMar>
          </w:tcPr>
          <w:p w:rsidR="00470CFE" w:rsidRDefault="00F8103F">
            <w:pPr>
              <w:spacing w:after="240"/>
            </w:pPr>
            <w:r>
              <w:t>Good numeracy/literacy skills</w:t>
            </w:r>
          </w:p>
          <w:p w:rsidR="00470CFE" w:rsidRDefault="00F8103F">
            <w:pPr>
              <w:spacing w:after="240"/>
            </w:pPr>
            <w:r>
              <w:t>NVQ 2 or equivalent qualification or experience in relevant discipline</w:t>
            </w:r>
          </w:p>
        </w:tc>
        <w:tc>
          <w:tcPr>
            <w:tcW w:w="915" w:type="dxa"/>
            <w:shd w:val="clear" w:color="auto" w:fill="auto"/>
            <w:tcMar>
              <w:top w:w="100" w:type="dxa"/>
              <w:left w:w="100" w:type="dxa"/>
              <w:bottom w:w="100" w:type="dxa"/>
              <w:right w:w="100" w:type="dxa"/>
            </w:tcMar>
          </w:tcPr>
          <w:p w:rsidR="00470CFE" w:rsidRDefault="00F8103F">
            <w:pPr>
              <w:widowControl w:val="0"/>
              <w:spacing w:line="240" w:lineRule="auto"/>
              <w:jc w:val="center"/>
              <w:rPr>
                <w:sz w:val="16"/>
                <w:szCs w:val="16"/>
              </w:rPr>
            </w:pPr>
            <w:r>
              <w:rPr>
                <w:sz w:val="16"/>
                <w:szCs w:val="16"/>
              </w:rPr>
              <w:t>X</w:t>
            </w:r>
          </w:p>
        </w:tc>
        <w:tc>
          <w:tcPr>
            <w:tcW w:w="900" w:type="dxa"/>
            <w:shd w:val="clear" w:color="auto" w:fill="auto"/>
            <w:tcMar>
              <w:top w:w="100" w:type="dxa"/>
              <w:left w:w="100" w:type="dxa"/>
              <w:bottom w:w="100" w:type="dxa"/>
              <w:right w:w="100" w:type="dxa"/>
            </w:tcMar>
          </w:tcPr>
          <w:p w:rsidR="00470CFE" w:rsidRDefault="00470CFE">
            <w:pPr>
              <w:widowControl w:val="0"/>
              <w:spacing w:line="240" w:lineRule="auto"/>
              <w:jc w:val="center"/>
              <w:rPr>
                <w:sz w:val="16"/>
                <w:szCs w:val="16"/>
              </w:rPr>
            </w:pPr>
          </w:p>
        </w:tc>
        <w:tc>
          <w:tcPr>
            <w:tcW w:w="2595" w:type="dxa"/>
            <w:shd w:val="clear" w:color="auto" w:fill="auto"/>
            <w:tcMar>
              <w:top w:w="100" w:type="dxa"/>
              <w:left w:w="100" w:type="dxa"/>
              <w:bottom w:w="100" w:type="dxa"/>
              <w:right w:w="100" w:type="dxa"/>
            </w:tcMar>
          </w:tcPr>
          <w:p w:rsidR="00470CFE" w:rsidRDefault="00F8103F">
            <w:pPr>
              <w:widowControl w:val="0"/>
              <w:spacing w:line="240" w:lineRule="auto"/>
            </w:pPr>
            <w:r>
              <w:t xml:space="preserve">Application Form </w:t>
            </w:r>
            <w:bookmarkStart w:id="0" w:name="_GoBack"/>
            <w:bookmarkEnd w:id="0"/>
          </w:p>
        </w:tc>
      </w:tr>
      <w:tr w:rsidR="00470CFE">
        <w:tc>
          <w:tcPr>
            <w:tcW w:w="6345" w:type="dxa"/>
            <w:shd w:val="clear" w:color="auto" w:fill="CFE2F3"/>
            <w:tcMar>
              <w:top w:w="100" w:type="dxa"/>
              <w:left w:w="100" w:type="dxa"/>
              <w:bottom w:w="100" w:type="dxa"/>
              <w:right w:w="100" w:type="dxa"/>
            </w:tcMar>
          </w:tcPr>
          <w:p w:rsidR="00470CFE" w:rsidRDefault="00F8103F">
            <w:pPr>
              <w:widowControl w:val="0"/>
              <w:spacing w:line="240" w:lineRule="auto"/>
            </w:pPr>
            <w:r>
              <w:t>Experience</w:t>
            </w:r>
          </w:p>
        </w:tc>
        <w:tc>
          <w:tcPr>
            <w:tcW w:w="915" w:type="dxa"/>
            <w:shd w:val="clear" w:color="auto" w:fill="CFE2F3"/>
            <w:tcMar>
              <w:top w:w="100" w:type="dxa"/>
              <w:left w:w="100" w:type="dxa"/>
              <w:bottom w:w="100" w:type="dxa"/>
              <w:right w:w="100" w:type="dxa"/>
            </w:tcMar>
          </w:tcPr>
          <w:p w:rsidR="00470CFE" w:rsidRDefault="00F8103F">
            <w:pPr>
              <w:widowControl w:val="0"/>
              <w:spacing w:line="240" w:lineRule="auto"/>
              <w:rPr>
                <w:sz w:val="16"/>
                <w:szCs w:val="16"/>
              </w:rPr>
            </w:pPr>
            <w:r>
              <w:rPr>
                <w:sz w:val="16"/>
                <w:szCs w:val="16"/>
              </w:rPr>
              <w:t xml:space="preserve">Essential </w:t>
            </w:r>
          </w:p>
        </w:tc>
        <w:tc>
          <w:tcPr>
            <w:tcW w:w="900" w:type="dxa"/>
            <w:shd w:val="clear" w:color="auto" w:fill="CFE2F3"/>
            <w:tcMar>
              <w:top w:w="100" w:type="dxa"/>
              <w:left w:w="100" w:type="dxa"/>
              <w:bottom w:w="100" w:type="dxa"/>
              <w:right w:w="100" w:type="dxa"/>
            </w:tcMar>
          </w:tcPr>
          <w:p w:rsidR="00470CFE" w:rsidRDefault="00F8103F">
            <w:pPr>
              <w:widowControl w:val="0"/>
              <w:spacing w:line="240" w:lineRule="auto"/>
              <w:rPr>
                <w:sz w:val="16"/>
                <w:szCs w:val="16"/>
              </w:rPr>
            </w:pPr>
            <w:r>
              <w:rPr>
                <w:sz w:val="16"/>
                <w:szCs w:val="16"/>
              </w:rPr>
              <w:t>Desirable</w:t>
            </w:r>
          </w:p>
        </w:tc>
        <w:tc>
          <w:tcPr>
            <w:tcW w:w="2595" w:type="dxa"/>
            <w:shd w:val="clear" w:color="auto" w:fill="CFE2F3"/>
            <w:tcMar>
              <w:top w:w="100" w:type="dxa"/>
              <w:left w:w="100" w:type="dxa"/>
              <w:bottom w:w="100" w:type="dxa"/>
              <w:right w:w="100" w:type="dxa"/>
            </w:tcMar>
          </w:tcPr>
          <w:p w:rsidR="00470CFE" w:rsidRDefault="00F8103F">
            <w:pPr>
              <w:widowControl w:val="0"/>
              <w:spacing w:line="240" w:lineRule="auto"/>
            </w:pPr>
            <w:r>
              <w:t>How Assessed</w:t>
            </w:r>
          </w:p>
        </w:tc>
      </w:tr>
      <w:tr w:rsidR="00470CFE">
        <w:tc>
          <w:tcPr>
            <w:tcW w:w="6345" w:type="dxa"/>
            <w:shd w:val="clear" w:color="auto" w:fill="auto"/>
            <w:tcMar>
              <w:top w:w="100" w:type="dxa"/>
              <w:left w:w="100" w:type="dxa"/>
              <w:bottom w:w="100" w:type="dxa"/>
              <w:right w:w="100" w:type="dxa"/>
            </w:tcMar>
          </w:tcPr>
          <w:p w:rsidR="00470CFE" w:rsidRDefault="00F8103F">
            <w:pPr>
              <w:spacing w:after="240"/>
            </w:pPr>
            <w:r>
              <w:t>General clerical/administrative work</w:t>
            </w:r>
          </w:p>
        </w:tc>
        <w:tc>
          <w:tcPr>
            <w:tcW w:w="915" w:type="dxa"/>
            <w:shd w:val="clear" w:color="auto" w:fill="auto"/>
            <w:tcMar>
              <w:top w:w="100" w:type="dxa"/>
              <w:left w:w="100" w:type="dxa"/>
              <w:bottom w:w="100" w:type="dxa"/>
              <w:right w:w="100" w:type="dxa"/>
            </w:tcMar>
          </w:tcPr>
          <w:p w:rsidR="00470CFE" w:rsidRDefault="00F8103F">
            <w:pPr>
              <w:widowControl w:val="0"/>
              <w:spacing w:line="240" w:lineRule="auto"/>
              <w:jc w:val="center"/>
              <w:rPr>
                <w:sz w:val="16"/>
                <w:szCs w:val="16"/>
              </w:rPr>
            </w:pPr>
            <w:r>
              <w:rPr>
                <w:sz w:val="16"/>
                <w:szCs w:val="16"/>
              </w:rPr>
              <w:t>X</w:t>
            </w:r>
          </w:p>
        </w:tc>
        <w:tc>
          <w:tcPr>
            <w:tcW w:w="900" w:type="dxa"/>
            <w:shd w:val="clear" w:color="auto" w:fill="auto"/>
            <w:tcMar>
              <w:top w:w="100" w:type="dxa"/>
              <w:left w:w="100" w:type="dxa"/>
              <w:bottom w:w="100" w:type="dxa"/>
              <w:right w:w="100" w:type="dxa"/>
            </w:tcMar>
          </w:tcPr>
          <w:p w:rsidR="00470CFE" w:rsidRDefault="00470CFE">
            <w:pPr>
              <w:widowControl w:val="0"/>
              <w:spacing w:line="240" w:lineRule="auto"/>
              <w:jc w:val="center"/>
              <w:rPr>
                <w:sz w:val="16"/>
                <w:szCs w:val="16"/>
              </w:rPr>
            </w:pPr>
          </w:p>
        </w:tc>
        <w:tc>
          <w:tcPr>
            <w:tcW w:w="2595" w:type="dxa"/>
            <w:shd w:val="clear" w:color="auto" w:fill="auto"/>
            <w:tcMar>
              <w:top w:w="100" w:type="dxa"/>
              <w:left w:w="100" w:type="dxa"/>
              <w:bottom w:w="100" w:type="dxa"/>
              <w:right w:w="100" w:type="dxa"/>
            </w:tcMar>
          </w:tcPr>
          <w:p w:rsidR="00470CFE" w:rsidRDefault="00F8103F">
            <w:pPr>
              <w:widowControl w:val="0"/>
              <w:spacing w:line="240" w:lineRule="auto"/>
            </w:pPr>
            <w:r>
              <w:t>Application Form</w:t>
            </w:r>
          </w:p>
        </w:tc>
      </w:tr>
      <w:tr w:rsidR="00470CFE">
        <w:tc>
          <w:tcPr>
            <w:tcW w:w="6345" w:type="dxa"/>
            <w:shd w:val="clear" w:color="auto" w:fill="CFE2F3"/>
            <w:tcMar>
              <w:top w:w="100" w:type="dxa"/>
              <w:left w:w="100" w:type="dxa"/>
              <w:bottom w:w="100" w:type="dxa"/>
              <w:right w:w="100" w:type="dxa"/>
            </w:tcMar>
          </w:tcPr>
          <w:p w:rsidR="00470CFE" w:rsidRDefault="00F8103F">
            <w:pPr>
              <w:widowControl w:val="0"/>
              <w:spacing w:line="240" w:lineRule="auto"/>
            </w:pPr>
            <w:r>
              <w:t>Safeguarding</w:t>
            </w:r>
          </w:p>
        </w:tc>
        <w:tc>
          <w:tcPr>
            <w:tcW w:w="915" w:type="dxa"/>
            <w:shd w:val="clear" w:color="auto" w:fill="CFE2F3"/>
            <w:tcMar>
              <w:top w:w="100" w:type="dxa"/>
              <w:left w:w="100" w:type="dxa"/>
              <w:bottom w:w="100" w:type="dxa"/>
              <w:right w:w="100" w:type="dxa"/>
            </w:tcMar>
          </w:tcPr>
          <w:p w:rsidR="00470CFE" w:rsidRDefault="00F8103F">
            <w:pPr>
              <w:widowControl w:val="0"/>
              <w:spacing w:line="240" w:lineRule="auto"/>
              <w:rPr>
                <w:sz w:val="16"/>
                <w:szCs w:val="16"/>
              </w:rPr>
            </w:pPr>
            <w:r>
              <w:rPr>
                <w:sz w:val="16"/>
                <w:szCs w:val="16"/>
              </w:rPr>
              <w:t xml:space="preserve">Essential </w:t>
            </w:r>
          </w:p>
        </w:tc>
        <w:tc>
          <w:tcPr>
            <w:tcW w:w="900" w:type="dxa"/>
            <w:shd w:val="clear" w:color="auto" w:fill="CFE2F3"/>
            <w:tcMar>
              <w:top w:w="100" w:type="dxa"/>
              <w:left w:w="100" w:type="dxa"/>
              <w:bottom w:w="100" w:type="dxa"/>
              <w:right w:w="100" w:type="dxa"/>
            </w:tcMar>
          </w:tcPr>
          <w:p w:rsidR="00470CFE" w:rsidRDefault="00F8103F">
            <w:pPr>
              <w:widowControl w:val="0"/>
              <w:spacing w:line="240" w:lineRule="auto"/>
              <w:rPr>
                <w:sz w:val="16"/>
                <w:szCs w:val="16"/>
              </w:rPr>
            </w:pPr>
            <w:r>
              <w:rPr>
                <w:sz w:val="16"/>
                <w:szCs w:val="16"/>
              </w:rPr>
              <w:t>Desirable</w:t>
            </w:r>
          </w:p>
        </w:tc>
        <w:tc>
          <w:tcPr>
            <w:tcW w:w="2595" w:type="dxa"/>
            <w:shd w:val="clear" w:color="auto" w:fill="CFE2F3"/>
            <w:tcMar>
              <w:top w:w="100" w:type="dxa"/>
              <w:left w:w="100" w:type="dxa"/>
              <w:bottom w:w="100" w:type="dxa"/>
              <w:right w:w="100" w:type="dxa"/>
            </w:tcMar>
          </w:tcPr>
          <w:p w:rsidR="00470CFE" w:rsidRDefault="00F8103F">
            <w:pPr>
              <w:widowControl w:val="0"/>
              <w:spacing w:line="240" w:lineRule="auto"/>
            </w:pPr>
            <w:r>
              <w:t>How Assessed</w:t>
            </w:r>
          </w:p>
        </w:tc>
      </w:tr>
      <w:tr w:rsidR="00470CFE">
        <w:tc>
          <w:tcPr>
            <w:tcW w:w="6345" w:type="dxa"/>
            <w:shd w:val="clear" w:color="auto" w:fill="auto"/>
            <w:tcMar>
              <w:top w:w="100" w:type="dxa"/>
              <w:left w:w="100" w:type="dxa"/>
              <w:bottom w:w="100" w:type="dxa"/>
              <w:right w:w="100" w:type="dxa"/>
            </w:tcMar>
          </w:tcPr>
          <w:p w:rsidR="00470CFE" w:rsidRDefault="00470CFE">
            <w:pPr>
              <w:widowControl w:val="0"/>
              <w:spacing w:line="240" w:lineRule="auto"/>
            </w:pPr>
          </w:p>
        </w:tc>
        <w:tc>
          <w:tcPr>
            <w:tcW w:w="915" w:type="dxa"/>
            <w:shd w:val="clear" w:color="auto" w:fill="auto"/>
            <w:tcMar>
              <w:top w:w="100" w:type="dxa"/>
              <w:left w:w="100" w:type="dxa"/>
              <w:bottom w:w="100" w:type="dxa"/>
              <w:right w:w="100" w:type="dxa"/>
            </w:tcMar>
          </w:tcPr>
          <w:p w:rsidR="00470CFE" w:rsidRDefault="00470CFE">
            <w:pPr>
              <w:widowControl w:val="0"/>
              <w:spacing w:line="240" w:lineRule="auto"/>
              <w:jc w:val="center"/>
            </w:pPr>
          </w:p>
        </w:tc>
        <w:tc>
          <w:tcPr>
            <w:tcW w:w="900" w:type="dxa"/>
            <w:shd w:val="clear" w:color="auto" w:fill="auto"/>
            <w:tcMar>
              <w:top w:w="100" w:type="dxa"/>
              <w:left w:w="100" w:type="dxa"/>
              <w:bottom w:w="100" w:type="dxa"/>
              <w:right w:w="100" w:type="dxa"/>
            </w:tcMar>
          </w:tcPr>
          <w:p w:rsidR="00470CFE" w:rsidRDefault="00470CFE">
            <w:pPr>
              <w:widowControl w:val="0"/>
              <w:spacing w:line="240" w:lineRule="auto"/>
              <w:jc w:val="center"/>
            </w:pPr>
          </w:p>
        </w:tc>
        <w:tc>
          <w:tcPr>
            <w:tcW w:w="2595" w:type="dxa"/>
            <w:shd w:val="clear" w:color="auto" w:fill="auto"/>
            <w:tcMar>
              <w:top w:w="100" w:type="dxa"/>
              <w:left w:w="100" w:type="dxa"/>
              <w:bottom w:w="100" w:type="dxa"/>
              <w:right w:w="100" w:type="dxa"/>
            </w:tcMar>
          </w:tcPr>
          <w:p w:rsidR="00470CFE" w:rsidRDefault="00470CFE">
            <w:pPr>
              <w:widowControl w:val="0"/>
              <w:spacing w:line="240" w:lineRule="auto"/>
            </w:pPr>
          </w:p>
        </w:tc>
      </w:tr>
      <w:tr w:rsidR="00470CFE">
        <w:tc>
          <w:tcPr>
            <w:tcW w:w="6345" w:type="dxa"/>
            <w:shd w:val="clear" w:color="auto" w:fill="CFE2F3"/>
            <w:tcMar>
              <w:top w:w="100" w:type="dxa"/>
              <w:left w:w="100" w:type="dxa"/>
              <w:bottom w:w="100" w:type="dxa"/>
              <w:right w:w="100" w:type="dxa"/>
            </w:tcMar>
          </w:tcPr>
          <w:p w:rsidR="00470CFE" w:rsidRDefault="00F8103F">
            <w:pPr>
              <w:widowControl w:val="0"/>
              <w:spacing w:line="240" w:lineRule="auto"/>
            </w:pPr>
            <w:r>
              <w:t xml:space="preserve">Professional qualities </w:t>
            </w:r>
          </w:p>
        </w:tc>
        <w:tc>
          <w:tcPr>
            <w:tcW w:w="915" w:type="dxa"/>
            <w:shd w:val="clear" w:color="auto" w:fill="CFE2F3"/>
            <w:tcMar>
              <w:top w:w="100" w:type="dxa"/>
              <w:left w:w="100" w:type="dxa"/>
              <w:bottom w:w="100" w:type="dxa"/>
              <w:right w:w="100" w:type="dxa"/>
            </w:tcMar>
          </w:tcPr>
          <w:p w:rsidR="00470CFE" w:rsidRDefault="00F8103F">
            <w:pPr>
              <w:widowControl w:val="0"/>
              <w:spacing w:line="240" w:lineRule="auto"/>
              <w:rPr>
                <w:sz w:val="16"/>
                <w:szCs w:val="16"/>
              </w:rPr>
            </w:pPr>
            <w:r>
              <w:rPr>
                <w:sz w:val="16"/>
                <w:szCs w:val="16"/>
              </w:rPr>
              <w:t xml:space="preserve">Essential </w:t>
            </w:r>
          </w:p>
        </w:tc>
        <w:tc>
          <w:tcPr>
            <w:tcW w:w="900" w:type="dxa"/>
            <w:shd w:val="clear" w:color="auto" w:fill="CFE2F3"/>
            <w:tcMar>
              <w:top w:w="100" w:type="dxa"/>
              <w:left w:w="100" w:type="dxa"/>
              <w:bottom w:w="100" w:type="dxa"/>
              <w:right w:w="100" w:type="dxa"/>
            </w:tcMar>
          </w:tcPr>
          <w:p w:rsidR="00470CFE" w:rsidRDefault="00F8103F">
            <w:pPr>
              <w:widowControl w:val="0"/>
              <w:spacing w:line="240" w:lineRule="auto"/>
              <w:rPr>
                <w:sz w:val="16"/>
                <w:szCs w:val="16"/>
              </w:rPr>
            </w:pPr>
            <w:r>
              <w:rPr>
                <w:sz w:val="16"/>
                <w:szCs w:val="16"/>
              </w:rPr>
              <w:t>Desirable</w:t>
            </w:r>
          </w:p>
        </w:tc>
        <w:tc>
          <w:tcPr>
            <w:tcW w:w="2595" w:type="dxa"/>
            <w:shd w:val="clear" w:color="auto" w:fill="CFE2F3"/>
            <w:tcMar>
              <w:top w:w="100" w:type="dxa"/>
              <w:left w:w="100" w:type="dxa"/>
              <w:bottom w:w="100" w:type="dxa"/>
              <w:right w:w="100" w:type="dxa"/>
            </w:tcMar>
          </w:tcPr>
          <w:p w:rsidR="00470CFE" w:rsidRDefault="00F8103F">
            <w:pPr>
              <w:widowControl w:val="0"/>
              <w:spacing w:line="240" w:lineRule="auto"/>
            </w:pPr>
            <w:r>
              <w:t>How Assessed</w:t>
            </w:r>
          </w:p>
        </w:tc>
      </w:tr>
      <w:tr w:rsidR="00470CFE">
        <w:tc>
          <w:tcPr>
            <w:tcW w:w="6345" w:type="dxa"/>
            <w:shd w:val="clear" w:color="auto" w:fill="auto"/>
            <w:tcMar>
              <w:top w:w="100" w:type="dxa"/>
              <w:left w:w="100" w:type="dxa"/>
              <w:bottom w:w="100" w:type="dxa"/>
              <w:right w:w="100" w:type="dxa"/>
            </w:tcMar>
          </w:tcPr>
          <w:p w:rsidR="00470CFE" w:rsidRDefault="00F8103F">
            <w:pPr>
              <w:spacing w:after="240"/>
            </w:pPr>
            <w:r>
              <w:t>Appropriate knowledge of first aid</w:t>
            </w:r>
          </w:p>
          <w:p w:rsidR="00470CFE" w:rsidRDefault="00F8103F">
            <w:pPr>
              <w:spacing w:after="240"/>
            </w:pPr>
            <w:r>
              <w:t>Good understanding and ability to use relevant technology e.g. photocopier</w:t>
            </w:r>
          </w:p>
          <w:p w:rsidR="00470CFE" w:rsidRDefault="00F8103F">
            <w:pPr>
              <w:spacing w:after="240"/>
            </w:pPr>
            <w:r>
              <w:t>Effective use of ICT packages</w:t>
            </w:r>
          </w:p>
          <w:p w:rsidR="00470CFE" w:rsidRDefault="00F8103F">
            <w:pPr>
              <w:spacing w:after="240"/>
            </w:pPr>
            <w:r>
              <w:t>Keyboard/computer skills</w:t>
            </w:r>
            <w:r w:rsidR="00D03F8C">
              <w:t xml:space="preserve"> including spreadsheets</w:t>
            </w:r>
          </w:p>
          <w:p w:rsidR="00470CFE" w:rsidRDefault="00F8103F">
            <w:pPr>
              <w:spacing w:after="240"/>
            </w:pPr>
            <w:r>
              <w:t>Knowledge of relevant policies/codes of practice &amp; awareness of relevant legislation</w:t>
            </w:r>
          </w:p>
          <w:p w:rsidR="00470CFE" w:rsidRDefault="00F8103F">
            <w:pPr>
              <w:spacing w:after="240"/>
            </w:pPr>
            <w:r>
              <w:t>Participate in development and training o</w:t>
            </w:r>
            <w:r>
              <w:t>pportunities</w:t>
            </w:r>
          </w:p>
          <w:p w:rsidR="00470CFE" w:rsidRDefault="00F8103F">
            <w:r>
              <w:t>Ability to identify own training &amp; development needs &amp; cooperate with means to address these</w:t>
            </w:r>
          </w:p>
          <w:p w:rsidR="00D03F8C" w:rsidRDefault="00D03F8C"/>
          <w:p w:rsidR="00D03F8C" w:rsidRDefault="00D03F8C">
            <w:r>
              <w:t>Knowledge of and experience with finance systems</w:t>
            </w:r>
          </w:p>
        </w:tc>
        <w:tc>
          <w:tcPr>
            <w:tcW w:w="915" w:type="dxa"/>
            <w:shd w:val="clear" w:color="auto" w:fill="auto"/>
            <w:tcMar>
              <w:top w:w="100" w:type="dxa"/>
              <w:left w:w="100" w:type="dxa"/>
              <w:bottom w:w="100" w:type="dxa"/>
              <w:right w:w="100" w:type="dxa"/>
            </w:tcMar>
          </w:tcPr>
          <w:p w:rsidR="00470CFE" w:rsidRDefault="00F8103F">
            <w:pPr>
              <w:widowControl w:val="0"/>
              <w:spacing w:line="240" w:lineRule="auto"/>
              <w:jc w:val="center"/>
            </w:pPr>
            <w:r>
              <w:t>X</w:t>
            </w:r>
          </w:p>
        </w:tc>
        <w:tc>
          <w:tcPr>
            <w:tcW w:w="900" w:type="dxa"/>
            <w:shd w:val="clear" w:color="auto" w:fill="auto"/>
            <w:tcMar>
              <w:top w:w="100" w:type="dxa"/>
              <w:left w:w="100" w:type="dxa"/>
              <w:bottom w:w="100" w:type="dxa"/>
              <w:right w:w="100" w:type="dxa"/>
            </w:tcMar>
          </w:tcPr>
          <w:p w:rsidR="00470CFE" w:rsidRDefault="00470CFE">
            <w:pPr>
              <w:widowControl w:val="0"/>
              <w:spacing w:line="240" w:lineRule="auto"/>
              <w:jc w:val="center"/>
            </w:pPr>
          </w:p>
        </w:tc>
        <w:tc>
          <w:tcPr>
            <w:tcW w:w="2595" w:type="dxa"/>
            <w:shd w:val="clear" w:color="auto" w:fill="auto"/>
            <w:tcMar>
              <w:top w:w="100" w:type="dxa"/>
              <w:left w:w="100" w:type="dxa"/>
              <w:bottom w:w="100" w:type="dxa"/>
              <w:right w:w="100" w:type="dxa"/>
            </w:tcMar>
          </w:tcPr>
          <w:p w:rsidR="00470CFE" w:rsidRDefault="00F8103F">
            <w:pPr>
              <w:widowControl w:val="0"/>
              <w:spacing w:line="240" w:lineRule="auto"/>
            </w:pPr>
            <w:r>
              <w:t>Application Form &amp; Interview</w:t>
            </w:r>
          </w:p>
        </w:tc>
      </w:tr>
      <w:tr w:rsidR="00470CFE">
        <w:tc>
          <w:tcPr>
            <w:tcW w:w="6345" w:type="dxa"/>
            <w:shd w:val="clear" w:color="auto" w:fill="CFE2F3"/>
            <w:tcMar>
              <w:top w:w="100" w:type="dxa"/>
              <w:left w:w="100" w:type="dxa"/>
              <w:bottom w:w="100" w:type="dxa"/>
              <w:right w:w="100" w:type="dxa"/>
            </w:tcMar>
          </w:tcPr>
          <w:p w:rsidR="00470CFE" w:rsidRDefault="00F8103F">
            <w:pPr>
              <w:widowControl w:val="0"/>
              <w:spacing w:before="240" w:after="240" w:line="240" w:lineRule="auto"/>
            </w:pPr>
            <w:r>
              <w:t>Personal attributes</w:t>
            </w:r>
          </w:p>
        </w:tc>
        <w:tc>
          <w:tcPr>
            <w:tcW w:w="915" w:type="dxa"/>
            <w:shd w:val="clear" w:color="auto" w:fill="CFE2F3"/>
            <w:tcMar>
              <w:top w:w="100" w:type="dxa"/>
              <w:left w:w="100" w:type="dxa"/>
              <w:bottom w:w="100" w:type="dxa"/>
              <w:right w:w="100" w:type="dxa"/>
            </w:tcMar>
          </w:tcPr>
          <w:p w:rsidR="00470CFE" w:rsidRDefault="00F8103F">
            <w:pPr>
              <w:widowControl w:val="0"/>
              <w:spacing w:line="240" w:lineRule="auto"/>
              <w:rPr>
                <w:sz w:val="16"/>
                <w:szCs w:val="16"/>
              </w:rPr>
            </w:pPr>
            <w:r>
              <w:rPr>
                <w:sz w:val="16"/>
                <w:szCs w:val="16"/>
              </w:rPr>
              <w:t xml:space="preserve">Essential </w:t>
            </w:r>
          </w:p>
        </w:tc>
        <w:tc>
          <w:tcPr>
            <w:tcW w:w="900" w:type="dxa"/>
            <w:shd w:val="clear" w:color="auto" w:fill="CFE2F3"/>
            <w:tcMar>
              <w:top w:w="100" w:type="dxa"/>
              <w:left w:w="100" w:type="dxa"/>
              <w:bottom w:w="100" w:type="dxa"/>
              <w:right w:w="100" w:type="dxa"/>
            </w:tcMar>
          </w:tcPr>
          <w:p w:rsidR="00470CFE" w:rsidRDefault="00F8103F">
            <w:pPr>
              <w:widowControl w:val="0"/>
              <w:spacing w:line="240" w:lineRule="auto"/>
              <w:rPr>
                <w:sz w:val="16"/>
                <w:szCs w:val="16"/>
              </w:rPr>
            </w:pPr>
            <w:r>
              <w:rPr>
                <w:sz w:val="16"/>
                <w:szCs w:val="16"/>
              </w:rPr>
              <w:t>Desirable</w:t>
            </w:r>
          </w:p>
        </w:tc>
        <w:tc>
          <w:tcPr>
            <w:tcW w:w="2595" w:type="dxa"/>
            <w:shd w:val="clear" w:color="auto" w:fill="CFE2F3"/>
            <w:tcMar>
              <w:top w:w="100" w:type="dxa"/>
              <w:left w:w="100" w:type="dxa"/>
              <w:bottom w:w="100" w:type="dxa"/>
              <w:right w:w="100" w:type="dxa"/>
            </w:tcMar>
          </w:tcPr>
          <w:p w:rsidR="00470CFE" w:rsidRDefault="00F8103F">
            <w:pPr>
              <w:widowControl w:val="0"/>
              <w:spacing w:line="240" w:lineRule="auto"/>
            </w:pPr>
            <w:r>
              <w:t>How Assessed</w:t>
            </w:r>
          </w:p>
        </w:tc>
      </w:tr>
      <w:tr w:rsidR="00470CFE">
        <w:tc>
          <w:tcPr>
            <w:tcW w:w="6345" w:type="dxa"/>
            <w:tcMar>
              <w:top w:w="100" w:type="dxa"/>
              <w:left w:w="100" w:type="dxa"/>
              <w:bottom w:w="100" w:type="dxa"/>
              <w:right w:w="100" w:type="dxa"/>
            </w:tcMar>
          </w:tcPr>
          <w:p w:rsidR="00470CFE" w:rsidRDefault="00F8103F">
            <w:pPr>
              <w:spacing w:after="240"/>
            </w:pPr>
            <w:r>
              <w:t>Ability to relate well to children and adults</w:t>
            </w:r>
          </w:p>
          <w:p w:rsidR="00470CFE" w:rsidRDefault="00F8103F">
            <w:pPr>
              <w:spacing w:after="240"/>
            </w:pPr>
            <w:r>
              <w:t>Work constructively as part of a team, understanding school roles and responsibilities and your own position within these</w:t>
            </w:r>
          </w:p>
        </w:tc>
        <w:tc>
          <w:tcPr>
            <w:tcW w:w="915" w:type="dxa"/>
            <w:tcMar>
              <w:top w:w="100" w:type="dxa"/>
              <w:left w:w="100" w:type="dxa"/>
              <w:bottom w:w="100" w:type="dxa"/>
              <w:right w:w="100" w:type="dxa"/>
            </w:tcMar>
          </w:tcPr>
          <w:p w:rsidR="00470CFE" w:rsidRDefault="00F8103F">
            <w:pPr>
              <w:widowControl w:val="0"/>
              <w:spacing w:line="240" w:lineRule="auto"/>
              <w:jc w:val="center"/>
            </w:pPr>
            <w:r>
              <w:t>X</w:t>
            </w:r>
          </w:p>
        </w:tc>
        <w:tc>
          <w:tcPr>
            <w:tcW w:w="900" w:type="dxa"/>
            <w:tcMar>
              <w:top w:w="100" w:type="dxa"/>
              <w:left w:w="100" w:type="dxa"/>
              <w:bottom w:w="100" w:type="dxa"/>
              <w:right w:w="100" w:type="dxa"/>
            </w:tcMar>
          </w:tcPr>
          <w:p w:rsidR="00470CFE" w:rsidRDefault="00470CFE">
            <w:pPr>
              <w:widowControl w:val="0"/>
              <w:spacing w:line="240" w:lineRule="auto"/>
              <w:jc w:val="center"/>
            </w:pPr>
          </w:p>
        </w:tc>
        <w:tc>
          <w:tcPr>
            <w:tcW w:w="2595" w:type="dxa"/>
            <w:tcMar>
              <w:top w:w="100" w:type="dxa"/>
              <w:left w:w="100" w:type="dxa"/>
              <w:bottom w:w="100" w:type="dxa"/>
              <w:right w:w="100" w:type="dxa"/>
            </w:tcMar>
          </w:tcPr>
          <w:p w:rsidR="00470CFE" w:rsidRDefault="00F8103F">
            <w:pPr>
              <w:widowControl w:val="0"/>
              <w:spacing w:line="240" w:lineRule="auto"/>
            </w:pPr>
            <w:r>
              <w:t>Application Form &amp; Interview</w:t>
            </w:r>
          </w:p>
        </w:tc>
      </w:tr>
      <w:tr w:rsidR="00470CFE">
        <w:trPr>
          <w:trHeight w:val="420"/>
        </w:trPr>
        <w:tc>
          <w:tcPr>
            <w:tcW w:w="10755" w:type="dxa"/>
            <w:gridSpan w:val="4"/>
            <w:tcMar>
              <w:top w:w="100" w:type="dxa"/>
              <w:left w:w="100" w:type="dxa"/>
              <w:bottom w:w="100" w:type="dxa"/>
              <w:right w:w="100" w:type="dxa"/>
            </w:tcMar>
          </w:tcPr>
          <w:p w:rsidR="00470CFE" w:rsidRDefault="00F8103F">
            <w:pPr>
              <w:widowControl w:val="0"/>
              <w:spacing w:before="240" w:after="240" w:line="240" w:lineRule="auto"/>
              <w:jc w:val="both"/>
              <w:rPr>
                <w:b/>
                <w:bCs/>
              </w:rPr>
            </w:pPr>
            <w:r>
              <w:rPr>
                <w:b/>
                <w:bCs/>
              </w:rPr>
              <w:t>Safeguarding Statement</w:t>
            </w:r>
          </w:p>
          <w:p w:rsidR="00470CFE" w:rsidRDefault="00D03F8C">
            <w:pPr>
              <w:widowControl w:val="0"/>
              <w:spacing w:before="240" w:after="240" w:line="240" w:lineRule="auto"/>
              <w:jc w:val="both"/>
              <w:rPr>
                <w:b/>
                <w:bCs/>
                <w:sz w:val="18"/>
                <w:szCs w:val="18"/>
              </w:rPr>
            </w:pPr>
            <w:r>
              <w:rPr>
                <w:b/>
                <w:bCs/>
                <w:sz w:val="18"/>
                <w:szCs w:val="18"/>
              </w:rPr>
              <w:t>Witney Community Primary</w:t>
            </w:r>
            <w:r w:rsidR="00F8103F">
              <w:rPr>
                <w:b/>
                <w:bCs/>
                <w:sz w:val="18"/>
                <w:szCs w:val="18"/>
              </w:rPr>
              <w:t xml:space="preserve"> School and The River Learning Trust are committed to safeguarding and promoting the welfare </w:t>
            </w:r>
            <w:r w:rsidR="00F8103F">
              <w:rPr>
                <w:b/>
                <w:bCs/>
                <w:sz w:val="18"/>
                <w:szCs w:val="18"/>
              </w:rPr>
              <w:lastRenderedPageBreak/>
              <w:t xml:space="preserve">of all children and preventing </w:t>
            </w:r>
            <w:proofErr w:type="gramStart"/>
            <w:r w:rsidR="00F8103F">
              <w:rPr>
                <w:b/>
                <w:bCs/>
                <w:sz w:val="18"/>
                <w:szCs w:val="18"/>
              </w:rPr>
              <w:t>extremism;  all</w:t>
            </w:r>
            <w:proofErr w:type="gramEnd"/>
            <w:r w:rsidR="00F8103F">
              <w:rPr>
                <w:b/>
                <w:bCs/>
                <w:sz w:val="18"/>
                <w:szCs w:val="18"/>
              </w:rPr>
              <w:t xml:space="preserve"> staff must ensure that the highest priority is given to following the guidance and regulations to safeguard child</w:t>
            </w:r>
            <w:r w:rsidR="00F8103F">
              <w:rPr>
                <w:b/>
                <w:bCs/>
                <w:sz w:val="18"/>
                <w:szCs w:val="18"/>
              </w:rPr>
              <w:t>ren and young people.  The successful candidate will be required to undergo an Enhanced Disclosure from the Disclosure and Barring Service (DBS) and obtain any other statutorily required clearance. Employment will also be conditional on the receipt of at l</w:t>
            </w:r>
            <w:r w:rsidR="00F8103F">
              <w:rPr>
                <w:b/>
                <w:bCs/>
                <w:sz w:val="18"/>
                <w:szCs w:val="18"/>
              </w:rPr>
              <w:t>east two acceptable references (1 from current/latest employer) and evidence of the formal qualifications required for the role.</w:t>
            </w:r>
          </w:p>
        </w:tc>
      </w:tr>
    </w:tbl>
    <w:p w:rsidR="00470CFE" w:rsidRDefault="00470CFE">
      <w:pPr>
        <w:rPr>
          <w:sz w:val="24"/>
          <w:szCs w:val="24"/>
        </w:rPr>
      </w:pPr>
    </w:p>
    <w:p w:rsidR="00470CFE" w:rsidRDefault="00470CFE">
      <w:pPr>
        <w:rPr>
          <w:sz w:val="24"/>
          <w:szCs w:val="24"/>
        </w:rPr>
      </w:pPr>
    </w:p>
    <w:p w:rsidR="00470CFE" w:rsidRDefault="00470CFE">
      <w:pPr>
        <w:rPr>
          <w:sz w:val="24"/>
          <w:szCs w:val="24"/>
        </w:rPr>
      </w:pPr>
    </w:p>
    <w:p w:rsidR="00470CFE" w:rsidRDefault="00470CFE">
      <w:pPr>
        <w:spacing w:after="200"/>
        <w:jc w:val="both"/>
      </w:pPr>
    </w:p>
    <w:sectPr w:rsidR="00470CFE">
      <w:headerReference w:type="default" r:id="rId6"/>
      <w:pgSz w:w="11909" w:h="16834"/>
      <w:pgMar w:top="850" w:right="566" w:bottom="850" w:left="56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103F" w:rsidRDefault="00F8103F">
      <w:pPr>
        <w:spacing w:line="240" w:lineRule="auto"/>
      </w:pPr>
      <w:r>
        <w:separator/>
      </w:r>
    </w:p>
  </w:endnote>
  <w:endnote w:type="continuationSeparator" w:id="0">
    <w:p w:rsidR="00F8103F" w:rsidRDefault="00F810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994C4CF-28CF-4BBC-A497-AD29A32FD3DD}"/>
    <w:embedBold r:id="rId2" w:fontKey="{689E7391-8932-4672-A865-5A5DFDBCB20E}"/>
  </w:font>
  <w:font w:name="Cambria">
    <w:panose1 w:val="02040503050406030204"/>
    <w:charset w:val="00"/>
    <w:family w:val="roman"/>
    <w:pitch w:val="variable"/>
    <w:sig w:usb0="E00006FF" w:usb1="420024FF" w:usb2="02000000" w:usb3="00000000" w:csb0="0000019F" w:csb1="00000000"/>
    <w:embedRegular r:id="rId3" w:fontKey="{D07C5600-E9DC-4FEA-9318-6D99122892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103F" w:rsidRDefault="00F8103F">
      <w:pPr>
        <w:spacing w:line="240" w:lineRule="auto"/>
      </w:pPr>
      <w:r>
        <w:separator/>
      </w:r>
    </w:p>
  </w:footnote>
  <w:footnote w:type="continuationSeparator" w:id="0">
    <w:p w:rsidR="00F8103F" w:rsidRDefault="00F810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CFE" w:rsidRDefault="00F8103F">
    <w:pPr>
      <w:spacing w:after="200"/>
      <w:jc w:val="both"/>
    </w:pPr>
    <w:r>
      <w:rPr>
        <w:rFonts w:ascii="Calibri" w:eastAsia="Calibri" w:hAnsi="Calibri" w:cs="Calibri"/>
        <w:b/>
        <w:bCs/>
        <w:noProof/>
        <w:u w:val="single"/>
      </w:rPr>
      <w:drawing>
        <wp:inline distT="114300" distB="114300" distL="114300" distR="114300">
          <wp:extent cx="1690688" cy="47957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0688" cy="47957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CFE"/>
    <w:rsid w:val="00470CFE"/>
    <w:rsid w:val="00AD5CEA"/>
    <w:rsid w:val="00D03F8C"/>
    <w:rsid w:val="00F810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C1A47"/>
  <w15:docId w15:val="{71ABA3E9-A4B1-4BD7-A509-75A2091AE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285</Words>
  <Characters>1630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Hoskin</dc:creator>
  <cp:lastModifiedBy>Laura Hoskin</cp:lastModifiedBy>
  <cp:revision>3</cp:revision>
  <dcterms:created xsi:type="dcterms:W3CDTF">2026-05-19T09:33:00Z</dcterms:created>
  <dcterms:modified xsi:type="dcterms:W3CDTF">2026-05-19T09:35:00Z</dcterms:modified>
</cp:coreProperties>
</file>