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1834" w14:textId="77777777" w:rsidR="00786310" w:rsidRPr="00C025EF" w:rsidRDefault="00786310" w:rsidP="00786310">
      <w:pPr>
        <w:jc w:val="center"/>
        <w:rPr>
          <w:rFonts w:ascii="Segoe UI" w:hAnsi="Segoe UI" w:cs="Segoe UI"/>
          <w:b/>
          <w:sz w:val="22"/>
          <w:szCs w:val="22"/>
        </w:rPr>
      </w:pPr>
      <w:bookmarkStart w:id="0" w:name="_GoBack"/>
      <w:bookmarkEnd w:id="0"/>
    </w:p>
    <w:p w14:paraId="6F9DFBEF" w14:textId="77777777" w:rsidR="00786310" w:rsidRPr="00C025EF" w:rsidRDefault="00786310" w:rsidP="0035681B">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Segoe UI" w:hAnsi="Segoe UI" w:cs="Segoe UI"/>
          <w:sz w:val="22"/>
          <w:szCs w:val="22"/>
        </w:rPr>
      </w:pPr>
      <w:r w:rsidRPr="00C025EF">
        <w:rPr>
          <w:rFonts w:ascii="Segoe UI" w:hAnsi="Segoe UI" w:cs="Segoe UI"/>
          <w:b/>
          <w:sz w:val="22"/>
          <w:szCs w:val="22"/>
        </w:rPr>
        <w:t>JOB DESCRIPTION</w:t>
      </w:r>
    </w:p>
    <w:p w14:paraId="1AD6E761" w14:textId="77777777" w:rsidR="00786310" w:rsidRPr="00C025EF" w:rsidRDefault="00786310" w:rsidP="00786310">
      <w:pPr>
        <w:rPr>
          <w:rFonts w:ascii="Segoe UI" w:hAnsi="Segoe UI" w:cs="Segoe UI"/>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6562"/>
      </w:tblGrid>
      <w:tr w:rsidR="00786310" w:rsidRPr="00C025EF" w14:paraId="4DA474CF" w14:textId="77777777" w:rsidTr="0035681B">
        <w:trPr>
          <w:jc w:val="center"/>
        </w:trPr>
        <w:tc>
          <w:tcPr>
            <w:tcW w:w="4065" w:type="dxa"/>
            <w:shd w:val="clear" w:color="auto" w:fill="E2EFD9" w:themeFill="accent6" w:themeFillTint="33"/>
          </w:tcPr>
          <w:p w14:paraId="417728EA" w14:textId="13796D9A" w:rsidR="00786310" w:rsidRPr="00C025EF" w:rsidRDefault="00786310" w:rsidP="00D85E98">
            <w:pPr>
              <w:rPr>
                <w:rFonts w:ascii="Segoe UI" w:hAnsi="Segoe UI" w:cs="Segoe UI"/>
                <w:b/>
                <w:sz w:val="22"/>
                <w:szCs w:val="22"/>
              </w:rPr>
            </w:pPr>
            <w:r w:rsidRPr="00C025EF">
              <w:rPr>
                <w:rFonts w:ascii="Segoe UI" w:hAnsi="Segoe UI" w:cs="Segoe UI"/>
                <w:b/>
                <w:sz w:val="22"/>
                <w:szCs w:val="22"/>
              </w:rPr>
              <w:t>P</w:t>
            </w:r>
            <w:r w:rsidR="002F060E" w:rsidRPr="00C025EF">
              <w:rPr>
                <w:rFonts w:ascii="Segoe UI" w:hAnsi="Segoe UI" w:cs="Segoe UI"/>
                <w:b/>
                <w:sz w:val="22"/>
                <w:szCs w:val="22"/>
              </w:rPr>
              <w:t>ost</w:t>
            </w:r>
          </w:p>
        </w:tc>
        <w:tc>
          <w:tcPr>
            <w:tcW w:w="6562" w:type="dxa"/>
          </w:tcPr>
          <w:p w14:paraId="13696716" w14:textId="3767D1A6" w:rsidR="00786310" w:rsidRPr="00C025EF" w:rsidRDefault="006D18AD" w:rsidP="00D85E98">
            <w:pPr>
              <w:rPr>
                <w:rFonts w:ascii="Segoe UI" w:hAnsi="Segoe UI" w:cs="Segoe UI"/>
                <w:sz w:val="22"/>
                <w:szCs w:val="22"/>
              </w:rPr>
            </w:pPr>
            <w:r w:rsidRPr="00C025EF">
              <w:rPr>
                <w:rFonts w:ascii="Segoe UI" w:hAnsi="Segoe UI" w:cs="Segoe UI"/>
                <w:sz w:val="22"/>
                <w:szCs w:val="22"/>
              </w:rPr>
              <w:t>HR Adviser</w:t>
            </w:r>
          </w:p>
        </w:tc>
      </w:tr>
      <w:tr w:rsidR="00786310" w:rsidRPr="00C025EF" w14:paraId="759C4BEC" w14:textId="77777777" w:rsidTr="0035681B">
        <w:trPr>
          <w:jc w:val="center"/>
        </w:trPr>
        <w:tc>
          <w:tcPr>
            <w:tcW w:w="4065" w:type="dxa"/>
            <w:shd w:val="clear" w:color="auto" w:fill="E2EFD9" w:themeFill="accent6" w:themeFillTint="33"/>
          </w:tcPr>
          <w:p w14:paraId="3921FD6B" w14:textId="186A13B5" w:rsidR="00786310" w:rsidRPr="00C025EF" w:rsidRDefault="00786310" w:rsidP="00D85E98">
            <w:pPr>
              <w:rPr>
                <w:rFonts w:ascii="Segoe UI" w:hAnsi="Segoe UI" w:cs="Segoe UI"/>
                <w:b/>
                <w:sz w:val="22"/>
                <w:szCs w:val="22"/>
              </w:rPr>
            </w:pPr>
            <w:r w:rsidRPr="00C025EF">
              <w:rPr>
                <w:rFonts w:ascii="Segoe UI" w:hAnsi="Segoe UI" w:cs="Segoe UI"/>
                <w:b/>
                <w:sz w:val="22"/>
                <w:szCs w:val="22"/>
              </w:rPr>
              <w:t>G</w:t>
            </w:r>
            <w:r w:rsidR="002F060E" w:rsidRPr="00C025EF">
              <w:rPr>
                <w:rFonts w:ascii="Segoe UI" w:hAnsi="Segoe UI" w:cs="Segoe UI"/>
                <w:b/>
                <w:sz w:val="22"/>
                <w:szCs w:val="22"/>
              </w:rPr>
              <w:t>rade</w:t>
            </w:r>
          </w:p>
        </w:tc>
        <w:tc>
          <w:tcPr>
            <w:tcW w:w="6562" w:type="dxa"/>
          </w:tcPr>
          <w:p w14:paraId="6803D201" w14:textId="339C3174" w:rsidR="00786310" w:rsidRPr="00C025EF" w:rsidRDefault="003013A3" w:rsidP="00D85E98">
            <w:pPr>
              <w:rPr>
                <w:rFonts w:ascii="Segoe UI" w:hAnsi="Segoe UI" w:cs="Segoe UI"/>
                <w:sz w:val="22"/>
                <w:szCs w:val="22"/>
              </w:rPr>
            </w:pPr>
            <w:r w:rsidRPr="00BF22A3">
              <w:rPr>
                <w:rFonts w:ascii="Segoe UI" w:hAnsi="Segoe UI" w:cs="Segoe UI"/>
                <w:sz w:val="22"/>
                <w:szCs w:val="22"/>
              </w:rPr>
              <w:t>PO3</w:t>
            </w:r>
          </w:p>
        </w:tc>
      </w:tr>
      <w:tr w:rsidR="00786310" w:rsidRPr="00C025EF" w14:paraId="20ED6327" w14:textId="77777777" w:rsidTr="0035681B">
        <w:trPr>
          <w:jc w:val="center"/>
        </w:trPr>
        <w:tc>
          <w:tcPr>
            <w:tcW w:w="4065" w:type="dxa"/>
            <w:shd w:val="clear" w:color="auto" w:fill="E2EFD9" w:themeFill="accent6" w:themeFillTint="33"/>
          </w:tcPr>
          <w:p w14:paraId="08199B97" w14:textId="1FF64475" w:rsidR="00786310" w:rsidRPr="00C025EF" w:rsidRDefault="002F060E" w:rsidP="00D85E98">
            <w:pPr>
              <w:rPr>
                <w:rFonts w:ascii="Segoe UI" w:hAnsi="Segoe UI" w:cs="Segoe UI"/>
                <w:b/>
                <w:sz w:val="22"/>
                <w:szCs w:val="22"/>
              </w:rPr>
            </w:pPr>
            <w:r w:rsidRPr="00C025EF">
              <w:rPr>
                <w:rFonts w:ascii="Segoe UI" w:hAnsi="Segoe UI" w:cs="Segoe UI"/>
                <w:b/>
                <w:sz w:val="22"/>
                <w:szCs w:val="22"/>
              </w:rPr>
              <w:t>Hours</w:t>
            </w:r>
          </w:p>
        </w:tc>
        <w:tc>
          <w:tcPr>
            <w:tcW w:w="6562" w:type="dxa"/>
          </w:tcPr>
          <w:p w14:paraId="5972B743" w14:textId="6E47A873" w:rsidR="00786310" w:rsidRPr="00C025EF" w:rsidRDefault="006D18AD" w:rsidP="00D85E98">
            <w:pPr>
              <w:rPr>
                <w:rFonts w:ascii="Segoe UI" w:hAnsi="Segoe UI" w:cs="Segoe UI"/>
                <w:sz w:val="22"/>
                <w:szCs w:val="22"/>
              </w:rPr>
            </w:pPr>
            <w:r w:rsidRPr="00C025EF">
              <w:rPr>
                <w:rFonts w:ascii="Segoe UI" w:hAnsi="Segoe UI" w:cs="Segoe UI"/>
                <w:sz w:val="22"/>
                <w:szCs w:val="22"/>
              </w:rPr>
              <w:t>36 per week</w:t>
            </w:r>
          </w:p>
        </w:tc>
      </w:tr>
      <w:tr w:rsidR="002F060E" w:rsidRPr="00C025EF" w14:paraId="11554D4B" w14:textId="77777777" w:rsidTr="0035681B">
        <w:trPr>
          <w:jc w:val="center"/>
        </w:trPr>
        <w:tc>
          <w:tcPr>
            <w:tcW w:w="4065" w:type="dxa"/>
            <w:shd w:val="clear" w:color="auto" w:fill="E2EFD9" w:themeFill="accent6" w:themeFillTint="33"/>
          </w:tcPr>
          <w:p w14:paraId="3639661E" w14:textId="73DFC7D5" w:rsidR="002F060E" w:rsidRPr="00C025EF" w:rsidRDefault="002F060E" w:rsidP="00D85E98">
            <w:pPr>
              <w:rPr>
                <w:rFonts w:ascii="Segoe UI" w:hAnsi="Segoe UI" w:cs="Segoe UI"/>
                <w:b/>
                <w:sz w:val="22"/>
                <w:szCs w:val="22"/>
              </w:rPr>
            </w:pPr>
            <w:r w:rsidRPr="00C025EF">
              <w:rPr>
                <w:rFonts w:ascii="Segoe UI" w:hAnsi="Segoe UI" w:cs="Segoe UI"/>
                <w:b/>
                <w:sz w:val="22"/>
                <w:szCs w:val="22"/>
              </w:rPr>
              <w:t>Term time pattern</w:t>
            </w:r>
          </w:p>
        </w:tc>
        <w:tc>
          <w:tcPr>
            <w:tcW w:w="6562" w:type="dxa"/>
          </w:tcPr>
          <w:p w14:paraId="530F69A9" w14:textId="59756E0D" w:rsidR="002F060E" w:rsidRPr="00C025EF" w:rsidRDefault="006D18AD" w:rsidP="00D85E98">
            <w:pPr>
              <w:rPr>
                <w:rFonts w:ascii="Segoe UI" w:hAnsi="Segoe UI" w:cs="Segoe UI"/>
                <w:sz w:val="22"/>
                <w:szCs w:val="22"/>
              </w:rPr>
            </w:pPr>
            <w:r w:rsidRPr="00C025EF">
              <w:rPr>
                <w:rFonts w:ascii="Segoe UI" w:hAnsi="Segoe UI" w:cs="Segoe UI"/>
                <w:sz w:val="22"/>
                <w:szCs w:val="22"/>
              </w:rPr>
              <w:t>Full year</w:t>
            </w:r>
          </w:p>
        </w:tc>
      </w:tr>
      <w:tr w:rsidR="002F060E" w:rsidRPr="00C025EF" w14:paraId="37F76D94" w14:textId="77777777" w:rsidTr="0035681B">
        <w:trPr>
          <w:jc w:val="center"/>
        </w:trPr>
        <w:tc>
          <w:tcPr>
            <w:tcW w:w="4065" w:type="dxa"/>
            <w:shd w:val="clear" w:color="auto" w:fill="E2EFD9" w:themeFill="accent6" w:themeFillTint="33"/>
          </w:tcPr>
          <w:p w14:paraId="47EA2514" w14:textId="429DE92F" w:rsidR="002F060E" w:rsidRPr="00C025EF" w:rsidRDefault="002F060E" w:rsidP="00D85E98">
            <w:pPr>
              <w:rPr>
                <w:rFonts w:ascii="Segoe UI" w:hAnsi="Segoe UI" w:cs="Segoe UI"/>
                <w:b/>
                <w:sz w:val="22"/>
                <w:szCs w:val="22"/>
              </w:rPr>
            </w:pPr>
            <w:r w:rsidRPr="00C025EF">
              <w:rPr>
                <w:rFonts w:ascii="Segoe UI" w:hAnsi="Segoe UI" w:cs="Segoe UI"/>
                <w:b/>
                <w:sz w:val="22"/>
                <w:szCs w:val="22"/>
              </w:rPr>
              <w:t>School/Location</w:t>
            </w:r>
          </w:p>
        </w:tc>
        <w:tc>
          <w:tcPr>
            <w:tcW w:w="6562" w:type="dxa"/>
          </w:tcPr>
          <w:p w14:paraId="3CC95040" w14:textId="14BB85B5" w:rsidR="00EB77D9" w:rsidRPr="00BF22A3" w:rsidRDefault="00BF22A3" w:rsidP="00D85E98">
            <w:pPr>
              <w:rPr>
                <w:rFonts w:ascii="Segoe UI" w:hAnsi="Segoe UI" w:cs="Segoe UI"/>
                <w:sz w:val="22"/>
                <w:szCs w:val="22"/>
              </w:rPr>
            </w:pPr>
            <w:r w:rsidRPr="00BF22A3">
              <w:rPr>
                <w:rFonts w:ascii="Segoe UI" w:hAnsi="Segoe UI" w:cs="Segoe UI"/>
                <w:sz w:val="22"/>
                <w:szCs w:val="22"/>
              </w:rPr>
              <w:t>Central Trust Office</w:t>
            </w:r>
          </w:p>
          <w:p w14:paraId="7C9D41EF" w14:textId="7ADB4376" w:rsidR="002F060E" w:rsidRPr="00A6490C" w:rsidRDefault="00EB77D9" w:rsidP="00D85E98">
            <w:pPr>
              <w:rPr>
                <w:rFonts w:ascii="Segoe UI" w:hAnsi="Segoe UI" w:cs="Segoe UI"/>
                <w:sz w:val="22"/>
                <w:szCs w:val="22"/>
              </w:rPr>
            </w:pPr>
            <w:r w:rsidRPr="00A6490C">
              <w:rPr>
                <w:rFonts w:ascii="Segoe UI" w:hAnsi="Segoe UI" w:cs="Segoe UI"/>
                <w:sz w:val="22"/>
                <w:szCs w:val="22"/>
              </w:rPr>
              <w:t>(</w:t>
            </w:r>
            <w:r w:rsidR="00583108" w:rsidRPr="00A6490C">
              <w:rPr>
                <w:rFonts w:ascii="Segoe UI" w:hAnsi="Segoe UI" w:cs="Segoe UI"/>
                <w:sz w:val="22"/>
                <w:szCs w:val="22"/>
              </w:rPr>
              <w:t>The postholder</w:t>
            </w:r>
            <w:r w:rsidRPr="00A6490C">
              <w:rPr>
                <w:rFonts w:ascii="Segoe UI" w:hAnsi="Segoe UI" w:cs="Segoe UI"/>
                <w:sz w:val="22"/>
                <w:szCs w:val="22"/>
              </w:rPr>
              <w:t xml:space="preserve"> </w:t>
            </w:r>
            <w:r w:rsidR="00BF22A3" w:rsidRPr="00A6490C">
              <w:rPr>
                <w:rFonts w:ascii="Segoe UI" w:hAnsi="Segoe UI" w:cs="Segoe UI"/>
                <w:sz w:val="22"/>
                <w:szCs w:val="22"/>
              </w:rPr>
              <w:t>will</w:t>
            </w:r>
            <w:r w:rsidRPr="00A6490C">
              <w:rPr>
                <w:rFonts w:ascii="Segoe UI" w:hAnsi="Segoe UI" w:cs="Segoe UI"/>
                <w:sz w:val="22"/>
                <w:szCs w:val="22"/>
              </w:rPr>
              <w:t xml:space="preserve"> also be required to work at other schools and sites within the Wandle Learning Trust </w:t>
            </w:r>
            <w:r w:rsidR="00BF22A3" w:rsidRPr="00A6490C">
              <w:rPr>
                <w:rFonts w:ascii="Segoe UI" w:hAnsi="Segoe UI" w:cs="Segoe UI"/>
                <w:sz w:val="22"/>
                <w:szCs w:val="22"/>
              </w:rPr>
              <w:t>as needed)</w:t>
            </w:r>
            <w:r w:rsidRPr="00A6490C">
              <w:rPr>
                <w:rFonts w:ascii="Segoe UI" w:hAnsi="Segoe UI" w:cs="Segoe UI"/>
                <w:sz w:val="22"/>
                <w:szCs w:val="22"/>
              </w:rPr>
              <w:t>.</w:t>
            </w:r>
          </w:p>
        </w:tc>
      </w:tr>
      <w:tr w:rsidR="002F060E" w:rsidRPr="00C025EF" w14:paraId="02B6DC4D" w14:textId="77777777" w:rsidTr="0035681B">
        <w:trPr>
          <w:jc w:val="center"/>
        </w:trPr>
        <w:tc>
          <w:tcPr>
            <w:tcW w:w="4065" w:type="dxa"/>
            <w:shd w:val="clear" w:color="auto" w:fill="E2EFD9" w:themeFill="accent6" w:themeFillTint="33"/>
          </w:tcPr>
          <w:p w14:paraId="007CE600" w14:textId="03858FDC" w:rsidR="002F060E" w:rsidRPr="00C025EF" w:rsidRDefault="46CCFCF0" w:rsidP="33163257">
            <w:pPr>
              <w:spacing w:line="259" w:lineRule="auto"/>
              <w:rPr>
                <w:rFonts w:ascii="Segoe UI" w:hAnsi="Segoe UI" w:cs="Segoe UI"/>
                <w:b/>
                <w:sz w:val="22"/>
                <w:szCs w:val="22"/>
              </w:rPr>
            </w:pPr>
            <w:r w:rsidRPr="00C025EF">
              <w:rPr>
                <w:rFonts w:ascii="Segoe UI" w:hAnsi="Segoe UI" w:cs="Segoe UI"/>
                <w:b/>
                <w:sz w:val="22"/>
                <w:szCs w:val="22"/>
              </w:rPr>
              <w:t>Reports to</w:t>
            </w:r>
          </w:p>
        </w:tc>
        <w:tc>
          <w:tcPr>
            <w:tcW w:w="6562" w:type="dxa"/>
          </w:tcPr>
          <w:p w14:paraId="52903E67" w14:textId="490B0A57" w:rsidR="002F060E" w:rsidRPr="00C025EF" w:rsidRDefault="006D18AD" w:rsidP="002F060E">
            <w:pPr>
              <w:rPr>
                <w:rFonts w:ascii="Segoe UI" w:hAnsi="Segoe UI" w:cs="Segoe UI"/>
                <w:sz w:val="22"/>
                <w:szCs w:val="22"/>
              </w:rPr>
            </w:pPr>
            <w:r w:rsidRPr="00C025EF">
              <w:rPr>
                <w:rFonts w:ascii="Segoe UI" w:hAnsi="Segoe UI" w:cs="Segoe UI"/>
                <w:sz w:val="22"/>
                <w:szCs w:val="22"/>
              </w:rPr>
              <w:t>Head of HR</w:t>
            </w:r>
          </w:p>
        </w:tc>
      </w:tr>
      <w:tr w:rsidR="00786310" w:rsidRPr="00C025EF" w14:paraId="36E2A23F" w14:textId="77777777" w:rsidTr="0035681B">
        <w:trPr>
          <w:jc w:val="center"/>
        </w:trPr>
        <w:tc>
          <w:tcPr>
            <w:tcW w:w="4065" w:type="dxa"/>
            <w:shd w:val="clear" w:color="auto" w:fill="E2EFD9" w:themeFill="accent6" w:themeFillTint="33"/>
          </w:tcPr>
          <w:p w14:paraId="4E019287" w14:textId="70FA8935" w:rsidR="00786310" w:rsidRPr="00C025EF" w:rsidRDefault="002F060E" w:rsidP="00D85E98">
            <w:pPr>
              <w:rPr>
                <w:rFonts w:ascii="Segoe UI" w:hAnsi="Segoe UI" w:cs="Segoe UI"/>
                <w:b/>
                <w:sz w:val="22"/>
                <w:szCs w:val="22"/>
              </w:rPr>
            </w:pPr>
            <w:r w:rsidRPr="00C025EF">
              <w:rPr>
                <w:rFonts w:ascii="Segoe UI" w:hAnsi="Segoe UI" w:cs="Segoe UI"/>
                <w:b/>
                <w:sz w:val="22"/>
                <w:szCs w:val="22"/>
              </w:rPr>
              <w:t xml:space="preserve">Line manages  </w:t>
            </w:r>
          </w:p>
        </w:tc>
        <w:tc>
          <w:tcPr>
            <w:tcW w:w="6562" w:type="dxa"/>
          </w:tcPr>
          <w:p w14:paraId="2D5F2A33" w14:textId="7CB9F3A7" w:rsidR="00786310" w:rsidRPr="00C025EF" w:rsidRDefault="006D18AD" w:rsidP="00D85E98">
            <w:pPr>
              <w:rPr>
                <w:rFonts w:ascii="Segoe UI" w:hAnsi="Segoe UI" w:cs="Segoe UI"/>
                <w:sz w:val="22"/>
                <w:szCs w:val="22"/>
              </w:rPr>
            </w:pPr>
            <w:r w:rsidRPr="00C025EF">
              <w:rPr>
                <w:rFonts w:ascii="Segoe UI" w:hAnsi="Segoe UI" w:cs="Segoe UI"/>
                <w:sz w:val="22"/>
                <w:szCs w:val="22"/>
              </w:rPr>
              <w:t>Not applicable</w:t>
            </w:r>
          </w:p>
        </w:tc>
      </w:tr>
    </w:tbl>
    <w:p w14:paraId="0772B4A3" w14:textId="77777777" w:rsidR="00786310" w:rsidRPr="00C025EF" w:rsidRDefault="00786310" w:rsidP="00786310">
      <w:pPr>
        <w:rPr>
          <w:rFonts w:ascii="Segoe UI" w:hAnsi="Segoe UI" w:cs="Segoe UI"/>
          <w:sz w:val="22"/>
          <w:szCs w:val="22"/>
        </w:rPr>
      </w:pPr>
    </w:p>
    <w:p w14:paraId="3E43E5FA" w14:textId="77777777" w:rsidR="002F060E" w:rsidRPr="00C025EF" w:rsidRDefault="002F060E" w:rsidP="00786310">
      <w:pPr>
        <w:pStyle w:val="Heading1"/>
        <w:jc w:val="both"/>
        <w:rPr>
          <w:rFonts w:ascii="Segoe UI" w:hAnsi="Segoe UI" w:cs="Segoe UI"/>
          <w:b/>
          <w:sz w:val="22"/>
          <w:szCs w:val="22"/>
        </w:rPr>
      </w:pPr>
      <w:r w:rsidRPr="00C025EF">
        <w:rPr>
          <w:rFonts w:ascii="Segoe UI" w:hAnsi="Segoe UI" w:cs="Segoe UI"/>
          <w:b/>
          <w:sz w:val="22"/>
          <w:szCs w:val="22"/>
        </w:rPr>
        <w:t>Context</w:t>
      </w:r>
    </w:p>
    <w:p w14:paraId="54874CBA" w14:textId="44983C23" w:rsidR="002F060E" w:rsidRPr="00C025EF" w:rsidRDefault="00771869" w:rsidP="00786310">
      <w:pPr>
        <w:pStyle w:val="Heading1"/>
        <w:jc w:val="both"/>
        <w:rPr>
          <w:rFonts w:ascii="Segoe UI" w:hAnsi="Segoe UI" w:cs="Segoe UI"/>
          <w:sz w:val="22"/>
          <w:szCs w:val="22"/>
        </w:rPr>
      </w:pPr>
      <w:r>
        <w:rPr>
          <w:rFonts w:ascii="Segoe UI" w:hAnsi="Segoe UI" w:cs="Segoe UI"/>
          <w:sz w:val="22"/>
          <w:szCs w:val="22"/>
        </w:rPr>
        <w:t>The HR Team provide</w:t>
      </w:r>
      <w:r w:rsidR="00E02744">
        <w:rPr>
          <w:rFonts w:ascii="Segoe UI" w:hAnsi="Segoe UI" w:cs="Segoe UI"/>
          <w:sz w:val="22"/>
          <w:szCs w:val="22"/>
        </w:rPr>
        <w:t>s</w:t>
      </w:r>
      <w:r>
        <w:rPr>
          <w:rFonts w:ascii="Segoe UI" w:hAnsi="Segoe UI" w:cs="Segoe UI"/>
          <w:sz w:val="22"/>
          <w:szCs w:val="22"/>
        </w:rPr>
        <w:t xml:space="preserve"> a high quality and responsive HR service to all schools and services within the Trust.  The team maintain oversight of HR practices and procedures ensuring schools/services comply appropriately with the Trust’s policies and procedure, terms and conditons of work, legal compliance and </w:t>
      </w:r>
      <w:r w:rsidR="00E02744">
        <w:rPr>
          <w:rFonts w:ascii="Segoe UI" w:hAnsi="Segoe UI" w:cs="Segoe UI"/>
          <w:sz w:val="22"/>
          <w:szCs w:val="22"/>
        </w:rPr>
        <w:t xml:space="preserve">regulatory requirements, whilst </w:t>
      </w:r>
      <w:r>
        <w:rPr>
          <w:rFonts w:ascii="Segoe UI" w:hAnsi="Segoe UI" w:cs="Segoe UI"/>
          <w:sz w:val="22"/>
          <w:szCs w:val="22"/>
        </w:rPr>
        <w:t>observing good HR practice.</w:t>
      </w:r>
    </w:p>
    <w:p w14:paraId="27E540AB" w14:textId="77777777" w:rsidR="002F060E" w:rsidRPr="00C025EF" w:rsidRDefault="002F060E" w:rsidP="00786310">
      <w:pPr>
        <w:pStyle w:val="Heading1"/>
        <w:jc w:val="both"/>
        <w:rPr>
          <w:rFonts w:ascii="Segoe UI" w:hAnsi="Segoe UI" w:cs="Segoe UI"/>
          <w:b/>
          <w:sz w:val="22"/>
          <w:szCs w:val="22"/>
        </w:rPr>
      </w:pPr>
    </w:p>
    <w:p w14:paraId="56887BEC" w14:textId="6B54344B" w:rsidR="00786310" w:rsidRPr="00C025EF" w:rsidRDefault="00D90803" w:rsidP="00786310">
      <w:pPr>
        <w:pStyle w:val="Heading1"/>
        <w:jc w:val="both"/>
        <w:rPr>
          <w:rFonts w:ascii="Segoe UI" w:hAnsi="Segoe UI" w:cs="Segoe UI"/>
          <w:b/>
          <w:sz w:val="22"/>
          <w:szCs w:val="22"/>
        </w:rPr>
      </w:pPr>
      <w:r w:rsidRPr="00C025EF">
        <w:rPr>
          <w:rFonts w:ascii="Segoe UI" w:hAnsi="Segoe UI" w:cs="Segoe UI"/>
          <w:b/>
          <w:sz w:val="22"/>
          <w:szCs w:val="22"/>
        </w:rPr>
        <w:t xml:space="preserve">Main </w:t>
      </w:r>
      <w:r w:rsidR="00786310" w:rsidRPr="00C025EF">
        <w:rPr>
          <w:rFonts w:ascii="Segoe UI" w:hAnsi="Segoe UI" w:cs="Segoe UI"/>
          <w:b/>
          <w:sz w:val="22"/>
          <w:szCs w:val="22"/>
        </w:rPr>
        <w:t>Purpose of the Job</w:t>
      </w:r>
    </w:p>
    <w:p w14:paraId="57C62741" w14:textId="22C1DCA6" w:rsidR="00E02744" w:rsidRDefault="00771869" w:rsidP="00E02744">
      <w:pPr>
        <w:pStyle w:val="ListParagraph"/>
        <w:numPr>
          <w:ilvl w:val="0"/>
          <w:numId w:val="16"/>
        </w:numPr>
        <w:rPr>
          <w:rFonts w:ascii="Segoe UI" w:hAnsi="Segoe UI" w:cs="Segoe UI"/>
          <w:sz w:val="22"/>
          <w:szCs w:val="22"/>
        </w:rPr>
      </w:pPr>
      <w:r w:rsidRPr="00BF22A3">
        <w:rPr>
          <w:rFonts w:ascii="Segoe UI" w:hAnsi="Segoe UI" w:cs="Segoe UI"/>
          <w:sz w:val="22"/>
          <w:szCs w:val="22"/>
        </w:rPr>
        <w:t xml:space="preserve">To support the Head of HR to </w:t>
      </w:r>
      <w:r w:rsidR="00BA738C" w:rsidRPr="00BF22A3">
        <w:rPr>
          <w:rFonts w:ascii="Segoe UI" w:hAnsi="Segoe UI" w:cs="Segoe UI"/>
          <w:sz w:val="22"/>
          <w:szCs w:val="22"/>
        </w:rPr>
        <w:t xml:space="preserve">provide HR support in an advisory capacity across </w:t>
      </w:r>
      <w:r w:rsidRPr="00BF22A3">
        <w:rPr>
          <w:rFonts w:ascii="Segoe UI" w:hAnsi="Segoe UI" w:cs="Segoe UI"/>
          <w:sz w:val="22"/>
          <w:szCs w:val="22"/>
        </w:rPr>
        <w:t>all schools and services of the Trust</w:t>
      </w:r>
      <w:r w:rsidR="00E02744" w:rsidRPr="00BF22A3">
        <w:rPr>
          <w:rFonts w:ascii="Segoe UI" w:hAnsi="Segoe UI" w:cs="Segoe UI"/>
          <w:sz w:val="22"/>
          <w:szCs w:val="22"/>
        </w:rPr>
        <w:t>.</w:t>
      </w:r>
      <w:r w:rsidR="00BA738C" w:rsidRPr="00BF22A3">
        <w:rPr>
          <w:rFonts w:ascii="Segoe UI" w:hAnsi="Segoe UI" w:cs="Segoe UI"/>
          <w:sz w:val="22"/>
          <w:szCs w:val="22"/>
        </w:rPr>
        <w:t xml:space="preserve"> </w:t>
      </w:r>
    </w:p>
    <w:p w14:paraId="3DC20FEB" w14:textId="6E74583B" w:rsidR="00E02744" w:rsidRPr="00BF22A3" w:rsidRDefault="00E02744" w:rsidP="00BF22A3">
      <w:pPr>
        <w:pStyle w:val="ListParagraph"/>
        <w:numPr>
          <w:ilvl w:val="0"/>
          <w:numId w:val="16"/>
        </w:numPr>
        <w:rPr>
          <w:rFonts w:ascii="Segoe UI" w:hAnsi="Segoe UI" w:cs="Segoe UI"/>
          <w:sz w:val="22"/>
          <w:szCs w:val="22"/>
        </w:rPr>
      </w:pPr>
      <w:r w:rsidRPr="40FCFB6E">
        <w:rPr>
          <w:rFonts w:ascii="Segoe UI" w:hAnsi="Segoe UI" w:cs="Segoe UI"/>
          <w:sz w:val="22"/>
          <w:szCs w:val="22"/>
        </w:rPr>
        <w:t xml:space="preserve">Act as a </w:t>
      </w:r>
      <w:r w:rsidR="6ACCC721" w:rsidRPr="40FCFB6E">
        <w:rPr>
          <w:rFonts w:ascii="Segoe UI" w:hAnsi="Segoe UI" w:cs="Segoe UI"/>
          <w:sz w:val="22"/>
          <w:szCs w:val="22"/>
        </w:rPr>
        <w:t xml:space="preserve">key </w:t>
      </w:r>
      <w:r w:rsidRPr="40FCFB6E">
        <w:rPr>
          <w:rFonts w:ascii="Segoe UI" w:hAnsi="Segoe UI" w:cs="Segoe UI"/>
          <w:sz w:val="22"/>
          <w:szCs w:val="22"/>
        </w:rPr>
        <w:t xml:space="preserve">point of contact to </w:t>
      </w:r>
      <w:r w:rsidR="7A89AFB0" w:rsidRPr="40FCFB6E">
        <w:rPr>
          <w:rFonts w:ascii="Segoe UI" w:hAnsi="Segoe UI" w:cs="Segoe UI"/>
          <w:sz w:val="22"/>
          <w:szCs w:val="22"/>
        </w:rPr>
        <w:t xml:space="preserve">HR Leads to support </w:t>
      </w:r>
      <w:r w:rsidR="004A4AEE">
        <w:rPr>
          <w:rFonts w:ascii="Segoe UI" w:hAnsi="Segoe UI" w:cs="Segoe UI"/>
          <w:sz w:val="22"/>
          <w:szCs w:val="22"/>
        </w:rPr>
        <w:t xml:space="preserve">and advise on </w:t>
      </w:r>
      <w:r w:rsidR="7A89AFB0" w:rsidRPr="40FCFB6E">
        <w:rPr>
          <w:rFonts w:ascii="Segoe UI" w:hAnsi="Segoe UI" w:cs="Segoe UI"/>
          <w:sz w:val="22"/>
          <w:szCs w:val="22"/>
        </w:rPr>
        <w:t>effective HR practices</w:t>
      </w:r>
      <w:r w:rsidR="4DC9CED3" w:rsidRPr="40FCFB6E">
        <w:rPr>
          <w:rFonts w:ascii="Segoe UI" w:hAnsi="Segoe UI" w:cs="Segoe UI"/>
          <w:sz w:val="22"/>
          <w:szCs w:val="22"/>
        </w:rPr>
        <w:t xml:space="preserve"> and</w:t>
      </w:r>
      <w:r w:rsidR="7A89AFB0" w:rsidRPr="40FCFB6E">
        <w:rPr>
          <w:rFonts w:ascii="Segoe UI" w:hAnsi="Segoe UI" w:cs="Segoe UI"/>
          <w:sz w:val="22"/>
          <w:szCs w:val="22"/>
        </w:rPr>
        <w:t xml:space="preserve"> procedures</w:t>
      </w:r>
      <w:r w:rsidR="004A4AEE">
        <w:rPr>
          <w:rFonts w:ascii="Segoe UI" w:hAnsi="Segoe UI" w:cs="Segoe UI"/>
          <w:sz w:val="22"/>
          <w:szCs w:val="22"/>
        </w:rPr>
        <w:t xml:space="preserve"> across the Trust</w:t>
      </w:r>
      <w:r w:rsidRPr="40FCFB6E">
        <w:rPr>
          <w:rFonts w:ascii="Segoe UI" w:hAnsi="Segoe UI" w:cs="Segoe UI"/>
          <w:sz w:val="22"/>
          <w:szCs w:val="22"/>
        </w:rPr>
        <w:t>.</w:t>
      </w:r>
    </w:p>
    <w:p w14:paraId="54E02E0B" w14:textId="0069CA8C" w:rsidR="00771869" w:rsidRDefault="00771869" w:rsidP="00BF22A3">
      <w:pPr>
        <w:pStyle w:val="ListParagraph"/>
        <w:numPr>
          <w:ilvl w:val="0"/>
          <w:numId w:val="17"/>
        </w:numPr>
        <w:rPr>
          <w:rFonts w:ascii="Segoe UI" w:hAnsi="Segoe UI" w:cs="Segoe UI"/>
          <w:sz w:val="22"/>
          <w:szCs w:val="22"/>
        </w:rPr>
      </w:pPr>
      <w:r w:rsidRPr="004A4AEE">
        <w:rPr>
          <w:rFonts w:ascii="Segoe UI" w:hAnsi="Segoe UI" w:cs="Segoe UI"/>
          <w:sz w:val="22"/>
          <w:szCs w:val="22"/>
        </w:rPr>
        <w:t>To undertake HR</w:t>
      </w:r>
      <w:r w:rsidR="00B43BD3" w:rsidRPr="004A4AEE">
        <w:rPr>
          <w:rFonts w:ascii="Segoe UI" w:hAnsi="Segoe UI" w:cs="Segoe UI"/>
          <w:sz w:val="22"/>
          <w:szCs w:val="22"/>
        </w:rPr>
        <w:t xml:space="preserve"> </w:t>
      </w:r>
      <w:r w:rsidRPr="004A4AEE">
        <w:rPr>
          <w:rFonts w:ascii="Segoe UI" w:hAnsi="Segoe UI" w:cs="Segoe UI"/>
          <w:sz w:val="22"/>
          <w:szCs w:val="22"/>
        </w:rPr>
        <w:t xml:space="preserve">transactional and administrative procedures </w:t>
      </w:r>
      <w:r w:rsidR="004A4AEE">
        <w:rPr>
          <w:rFonts w:ascii="Segoe UI" w:hAnsi="Segoe UI" w:cs="Segoe UI"/>
          <w:sz w:val="22"/>
          <w:szCs w:val="22"/>
        </w:rPr>
        <w:t>in relation to</w:t>
      </w:r>
      <w:r w:rsidRPr="004A4AEE">
        <w:rPr>
          <w:rFonts w:ascii="Segoe UI" w:hAnsi="Segoe UI" w:cs="Segoe UI"/>
          <w:sz w:val="22"/>
          <w:szCs w:val="22"/>
        </w:rPr>
        <w:t xml:space="preserve"> the Trust’s Central Team.</w:t>
      </w:r>
    </w:p>
    <w:p w14:paraId="758BFAC1" w14:textId="37A5FCCF" w:rsidR="004A4AEE" w:rsidRPr="004A4AEE" w:rsidRDefault="004A4AEE" w:rsidP="00BF22A3">
      <w:pPr>
        <w:pStyle w:val="ListParagraph"/>
        <w:numPr>
          <w:ilvl w:val="0"/>
          <w:numId w:val="17"/>
        </w:numPr>
        <w:rPr>
          <w:rFonts w:ascii="Segoe UI" w:hAnsi="Segoe UI" w:cs="Segoe UI"/>
          <w:sz w:val="22"/>
          <w:szCs w:val="22"/>
        </w:rPr>
      </w:pPr>
      <w:r>
        <w:rPr>
          <w:rFonts w:ascii="Segoe UI" w:hAnsi="Segoe UI" w:cs="Segoe UI"/>
          <w:sz w:val="22"/>
          <w:szCs w:val="22"/>
        </w:rPr>
        <w:t>To support the production of key management information, project work and research and development for the HR service</w:t>
      </w:r>
    </w:p>
    <w:p w14:paraId="56847355" w14:textId="68EFBD2F" w:rsidR="00786310" w:rsidRPr="00C025EF" w:rsidRDefault="00786310" w:rsidP="00786310">
      <w:pPr>
        <w:pStyle w:val="Heading9"/>
        <w:jc w:val="both"/>
        <w:rPr>
          <w:rFonts w:ascii="Segoe UI" w:hAnsi="Segoe UI" w:cs="Segoe UI"/>
          <w:b/>
        </w:rPr>
      </w:pPr>
      <w:r w:rsidRPr="00C025EF">
        <w:rPr>
          <w:rFonts w:ascii="Segoe UI" w:hAnsi="Segoe UI" w:cs="Segoe UI"/>
          <w:b/>
        </w:rPr>
        <w:t>Main Responsibilities</w:t>
      </w:r>
    </w:p>
    <w:p w14:paraId="2650FD0A" w14:textId="77777777" w:rsidR="004A4AEE" w:rsidRPr="00654177" w:rsidRDefault="004A4AEE" w:rsidP="004A4AEE">
      <w:pPr>
        <w:widowControl w:val="0"/>
        <w:tabs>
          <w:tab w:val="left" w:pos="863"/>
        </w:tabs>
        <w:autoSpaceDE w:val="0"/>
        <w:autoSpaceDN w:val="0"/>
        <w:rPr>
          <w:rFonts w:ascii="Segoe UI" w:hAnsi="Segoe UI" w:cs="Segoe UI"/>
          <w:sz w:val="22"/>
          <w:szCs w:val="22"/>
          <w:u w:val="single"/>
        </w:rPr>
      </w:pPr>
      <w:r w:rsidRPr="00654177">
        <w:rPr>
          <w:rFonts w:ascii="Segoe UI" w:hAnsi="Segoe UI" w:cs="Segoe UI"/>
          <w:sz w:val="22"/>
          <w:szCs w:val="22"/>
          <w:u w:val="single"/>
        </w:rPr>
        <w:t>HR Support to Schools/Services</w:t>
      </w:r>
    </w:p>
    <w:p w14:paraId="0C083E94"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Provide advice on the Trust’s pay and conditions to HR leads, Headteachers and other managers, as appropriate.</w:t>
      </w:r>
    </w:p>
    <w:p w14:paraId="3355745B"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 xml:space="preserve">Be the expert on all Trust wide HR transactional and administrative procedures, providing guidance, advice and support to HR Leads across the Trust. </w:t>
      </w:r>
    </w:p>
    <w:p w14:paraId="705D9090"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Ensure HR Leads are fully conversant with, and able to maximise the capabilities of, all third-party software systems, e.g. payroll, HR MIS and the applicant tracking system, monitoring their usage as appropriate.</w:t>
      </w:r>
    </w:p>
    <w:p w14:paraId="507FC56B"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Quality assure and audit HR transactional and administrative procedures in schools as appropriate, e.g. Single Central Record reviews.</w:t>
      </w:r>
    </w:p>
    <w:p w14:paraId="50C5834B"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Identify and develop new initiatives to improve HR systems and procedures.</w:t>
      </w:r>
    </w:p>
    <w:p w14:paraId="444AC3E4" w14:textId="77777777" w:rsidR="004A4AEE" w:rsidRDefault="004A4AEE" w:rsidP="004A4AEE">
      <w:pPr>
        <w:pStyle w:val="ListParagraph"/>
        <w:widowControl w:val="0"/>
        <w:numPr>
          <w:ilvl w:val="0"/>
          <w:numId w:val="20"/>
        </w:numPr>
        <w:tabs>
          <w:tab w:val="left" w:pos="863"/>
        </w:tabs>
        <w:autoSpaceDE w:val="0"/>
        <w:autoSpaceDN w:val="0"/>
      </w:pPr>
      <w:r w:rsidRPr="00BF22A3">
        <w:rPr>
          <w:rFonts w:ascii="Segoe UI" w:hAnsi="Segoe UI" w:cs="Segoe UI"/>
          <w:sz w:val="22"/>
          <w:szCs w:val="22"/>
        </w:rPr>
        <w:t>Support the induction and training of new HR Leads on their HR-related job responsibilities.</w:t>
      </w:r>
    </w:p>
    <w:p w14:paraId="0349CE09" w14:textId="4171D855" w:rsidR="004A4AEE" w:rsidRDefault="004A4AEE" w:rsidP="004A4AEE">
      <w:pPr>
        <w:pStyle w:val="ListParagraph"/>
        <w:widowControl w:val="0"/>
        <w:numPr>
          <w:ilvl w:val="0"/>
          <w:numId w:val="20"/>
        </w:numPr>
        <w:tabs>
          <w:tab w:val="left" w:pos="863"/>
        </w:tabs>
        <w:autoSpaceDE w:val="0"/>
        <w:autoSpaceDN w:val="0"/>
        <w:rPr>
          <w:rFonts w:ascii="Segoe UI" w:hAnsi="Segoe UI" w:cs="Segoe UI"/>
          <w:sz w:val="22"/>
          <w:szCs w:val="22"/>
        </w:rPr>
      </w:pPr>
      <w:r w:rsidRPr="00BF22A3">
        <w:rPr>
          <w:rFonts w:ascii="Segoe UI" w:hAnsi="Segoe UI" w:cs="Segoe UI"/>
          <w:sz w:val="22"/>
          <w:szCs w:val="22"/>
        </w:rPr>
        <w:t>Provide cover for HR Leads if required, e.g. due to absence, vacancies, etc.</w:t>
      </w:r>
    </w:p>
    <w:p w14:paraId="4784FD09" w14:textId="77777777" w:rsidR="004A4AEE" w:rsidRPr="00BF22A3" w:rsidRDefault="004A4AEE" w:rsidP="004A4AEE">
      <w:pPr>
        <w:pStyle w:val="ListParagraph"/>
        <w:widowControl w:val="0"/>
        <w:tabs>
          <w:tab w:val="left" w:pos="863"/>
        </w:tabs>
        <w:autoSpaceDE w:val="0"/>
        <w:autoSpaceDN w:val="0"/>
        <w:rPr>
          <w:rFonts w:ascii="Segoe UI" w:hAnsi="Segoe UI" w:cs="Segoe UI"/>
          <w:sz w:val="22"/>
          <w:szCs w:val="22"/>
        </w:rPr>
      </w:pPr>
    </w:p>
    <w:p w14:paraId="50FB08BD" w14:textId="498B1C4B" w:rsidR="00C025EF" w:rsidRPr="00654177" w:rsidRDefault="00C025EF" w:rsidP="00BF22A3">
      <w:pPr>
        <w:widowControl w:val="0"/>
        <w:tabs>
          <w:tab w:val="left" w:pos="862"/>
          <w:tab w:val="left" w:pos="864"/>
        </w:tabs>
        <w:autoSpaceDE w:val="0"/>
        <w:autoSpaceDN w:val="0"/>
        <w:ind w:right="483"/>
        <w:rPr>
          <w:rFonts w:ascii="Segoe UI" w:hAnsi="Segoe UI" w:cs="Segoe UI"/>
          <w:sz w:val="22"/>
          <w:szCs w:val="22"/>
          <w:u w:val="single"/>
        </w:rPr>
      </w:pPr>
      <w:r w:rsidRPr="00654177">
        <w:rPr>
          <w:rFonts w:ascii="Segoe UI" w:hAnsi="Segoe UI" w:cs="Segoe UI"/>
          <w:sz w:val="22"/>
          <w:szCs w:val="22"/>
          <w:u w:val="single"/>
        </w:rPr>
        <w:t>Recruitment and Onboarding</w:t>
      </w:r>
    </w:p>
    <w:p w14:paraId="406D8973" w14:textId="2AF6EBB9" w:rsidR="006D18AD" w:rsidRPr="00BF22A3" w:rsidRDefault="00E02744" w:rsidP="00BF22A3">
      <w:pPr>
        <w:pStyle w:val="ListParagraph"/>
        <w:widowControl w:val="0"/>
        <w:numPr>
          <w:ilvl w:val="0"/>
          <w:numId w:val="18"/>
        </w:numPr>
        <w:tabs>
          <w:tab w:val="left" w:pos="862"/>
          <w:tab w:val="left" w:pos="864"/>
        </w:tabs>
        <w:autoSpaceDE w:val="0"/>
        <w:autoSpaceDN w:val="0"/>
        <w:ind w:right="483"/>
        <w:rPr>
          <w:rFonts w:ascii="Segoe UI" w:hAnsi="Segoe UI" w:cs="Segoe UI"/>
          <w:sz w:val="22"/>
          <w:szCs w:val="22"/>
        </w:rPr>
      </w:pPr>
      <w:r w:rsidRPr="00BF22A3">
        <w:rPr>
          <w:rFonts w:ascii="Segoe UI" w:hAnsi="Segoe UI" w:cs="Segoe UI"/>
          <w:sz w:val="22"/>
          <w:szCs w:val="22"/>
        </w:rPr>
        <w:t>M</w:t>
      </w:r>
      <w:r w:rsidR="006D18AD" w:rsidRPr="00BF22A3">
        <w:rPr>
          <w:rFonts w:ascii="Segoe UI" w:hAnsi="Segoe UI" w:cs="Segoe UI"/>
          <w:sz w:val="22"/>
          <w:szCs w:val="22"/>
        </w:rPr>
        <w:t>anage</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and</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oversee</w:t>
      </w:r>
      <w:r w:rsidR="006D18AD" w:rsidRPr="00BF22A3">
        <w:rPr>
          <w:rFonts w:ascii="Segoe UI" w:hAnsi="Segoe UI" w:cs="Segoe UI"/>
          <w:spacing w:val="-2"/>
          <w:sz w:val="22"/>
          <w:szCs w:val="22"/>
        </w:rPr>
        <w:t xml:space="preserve"> </w:t>
      </w:r>
      <w:r w:rsidR="006D18AD" w:rsidRPr="00BF22A3">
        <w:rPr>
          <w:rFonts w:ascii="Segoe UI" w:hAnsi="Segoe UI" w:cs="Segoe UI"/>
          <w:sz w:val="22"/>
          <w:szCs w:val="22"/>
        </w:rPr>
        <w:t>the</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recruitment</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and</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selection</w:t>
      </w:r>
      <w:r w:rsidR="006D18AD" w:rsidRPr="00BF22A3">
        <w:rPr>
          <w:rFonts w:ascii="Segoe UI" w:hAnsi="Segoe UI" w:cs="Segoe UI"/>
          <w:spacing w:val="-2"/>
          <w:sz w:val="22"/>
          <w:szCs w:val="22"/>
        </w:rPr>
        <w:t xml:space="preserve"> </w:t>
      </w:r>
      <w:r w:rsidR="006D18AD" w:rsidRPr="00BF22A3">
        <w:rPr>
          <w:rFonts w:ascii="Segoe UI" w:hAnsi="Segoe UI" w:cs="Segoe UI"/>
          <w:sz w:val="22"/>
          <w:szCs w:val="22"/>
        </w:rPr>
        <w:t>processes for Central Team roles,</w:t>
      </w:r>
      <w:r w:rsidR="006D18AD" w:rsidRPr="00BF22A3">
        <w:rPr>
          <w:rFonts w:ascii="Segoe UI" w:hAnsi="Segoe UI" w:cs="Segoe UI"/>
          <w:spacing w:val="-1"/>
          <w:sz w:val="22"/>
          <w:szCs w:val="22"/>
        </w:rPr>
        <w:t xml:space="preserve"> </w:t>
      </w:r>
      <w:r w:rsidR="006D18AD" w:rsidRPr="00BF22A3">
        <w:rPr>
          <w:rFonts w:ascii="Segoe UI" w:hAnsi="Segoe UI" w:cs="Segoe UI"/>
          <w:sz w:val="22"/>
          <w:szCs w:val="22"/>
        </w:rPr>
        <w:t>adhering</w:t>
      </w:r>
      <w:r w:rsidR="006D18AD" w:rsidRPr="00BF22A3">
        <w:rPr>
          <w:rFonts w:ascii="Segoe UI" w:hAnsi="Segoe UI" w:cs="Segoe UI"/>
          <w:spacing w:val="-4"/>
          <w:sz w:val="22"/>
          <w:szCs w:val="22"/>
        </w:rPr>
        <w:t xml:space="preserve"> </w:t>
      </w:r>
      <w:r w:rsidR="006D18AD" w:rsidRPr="00BF22A3">
        <w:rPr>
          <w:rFonts w:ascii="Segoe UI" w:hAnsi="Segoe UI" w:cs="Segoe UI"/>
          <w:sz w:val="22"/>
          <w:szCs w:val="22"/>
        </w:rPr>
        <w:t>to</w:t>
      </w:r>
      <w:r w:rsidR="006D18AD" w:rsidRPr="00BF22A3">
        <w:rPr>
          <w:rFonts w:ascii="Segoe UI" w:hAnsi="Segoe UI" w:cs="Segoe UI"/>
          <w:spacing w:val="-2"/>
          <w:sz w:val="22"/>
          <w:szCs w:val="22"/>
        </w:rPr>
        <w:t xml:space="preserve"> </w:t>
      </w:r>
      <w:r w:rsidR="006D18AD" w:rsidRPr="00BF22A3">
        <w:rPr>
          <w:rFonts w:ascii="Segoe UI" w:hAnsi="Segoe UI" w:cs="Segoe UI"/>
          <w:sz w:val="22"/>
          <w:szCs w:val="22"/>
        </w:rPr>
        <w:t>legislative</w:t>
      </w:r>
      <w:r w:rsidR="00C025EF" w:rsidRPr="00BF22A3">
        <w:rPr>
          <w:rFonts w:ascii="Segoe UI" w:hAnsi="Segoe UI" w:cs="Segoe UI"/>
          <w:sz w:val="22"/>
          <w:szCs w:val="22"/>
        </w:rPr>
        <w:t xml:space="preserve"> and </w:t>
      </w:r>
      <w:r w:rsidR="006D18AD" w:rsidRPr="00BF22A3">
        <w:rPr>
          <w:rFonts w:ascii="Segoe UI" w:hAnsi="Segoe UI" w:cs="Segoe UI"/>
          <w:sz w:val="22"/>
          <w:szCs w:val="22"/>
        </w:rPr>
        <w:t xml:space="preserve">safeguarding </w:t>
      </w:r>
      <w:r w:rsidR="00C025EF" w:rsidRPr="00BF22A3">
        <w:rPr>
          <w:rFonts w:ascii="Segoe UI" w:hAnsi="Segoe UI" w:cs="Segoe UI"/>
          <w:sz w:val="22"/>
          <w:szCs w:val="22"/>
        </w:rPr>
        <w:t>requirements.</w:t>
      </w:r>
    </w:p>
    <w:p w14:paraId="78F0A831" w14:textId="3167E064" w:rsidR="00C025EF" w:rsidRPr="00BF22A3" w:rsidRDefault="00C025EF" w:rsidP="00BF22A3">
      <w:pPr>
        <w:pStyle w:val="ListParagraph"/>
        <w:widowControl w:val="0"/>
        <w:numPr>
          <w:ilvl w:val="0"/>
          <w:numId w:val="18"/>
        </w:numPr>
        <w:tabs>
          <w:tab w:val="left" w:pos="862"/>
          <w:tab w:val="left" w:pos="864"/>
        </w:tabs>
        <w:autoSpaceDE w:val="0"/>
        <w:autoSpaceDN w:val="0"/>
        <w:ind w:right="483"/>
        <w:rPr>
          <w:rFonts w:ascii="Segoe UI" w:hAnsi="Segoe UI" w:cs="Segoe UI"/>
          <w:sz w:val="22"/>
          <w:szCs w:val="22"/>
        </w:rPr>
      </w:pPr>
      <w:r w:rsidRPr="00BF22A3">
        <w:rPr>
          <w:rFonts w:ascii="Segoe UI" w:hAnsi="Segoe UI" w:cs="Segoe UI"/>
          <w:sz w:val="22"/>
          <w:szCs w:val="22"/>
        </w:rPr>
        <w:lastRenderedPageBreak/>
        <w:t>Ensure the applicant tracking system functions are fully utilised to ensure recruitment process are as efficient as possible.</w:t>
      </w:r>
    </w:p>
    <w:p w14:paraId="73660884" w14:textId="798559A3" w:rsidR="006D18AD" w:rsidRPr="00BF22A3" w:rsidRDefault="00E02744" w:rsidP="00BF22A3">
      <w:pPr>
        <w:pStyle w:val="ListParagraph"/>
        <w:widowControl w:val="0"/>
        <w:numPr>
          <w:ilvl w:val="0"/>
          <w:numId w:val="18"/>
        </w:numPr>
        <w:tabs>
          <w:tab w:val="left" w:pos="863"/>
        </w:tabs>
        <w:autoSpaceDE w:val="0"/>
        <w:autoSpaceDN w:val="0"/>
        <w:rPr>
          <w:rFonts w:ascii="Segoe UI" w:hAnsi="Segoe UI" w:cs="Segoe UI"/>
          <w:spacing w:val="-8"/>
          <w:sz w:val="22"/>
          <w:szCs w:val="22"/>
        </w:rPr>
      </w:pPr>
      <w:r w:rsidRPr="00BF22A3">
        <w:rPr>
          <w:rFonts w:ascii="Segoe UI" w:hAnsi="Segoe UI" w:cs="Segoe UI"/>
          <w:spacing w:val="-8"/>
          <w:sz w:val="22"/>
          <w:szCs w:val="22"/>
        </w:rPr>
        <w:t>M</w:t>
      </w:r>
      <w:r w:rsidR="006D18AD" w:rsidRPr="00BF22A3">
        <w:rPr>
          <w:rFonts w:ascii="Segoe UI" w:hAnsi="Segoe UI" w:cs="Segoe UI"/>
          <w:spacing w:val="-8"/>
          <w:sz w:val="22"/>
          <w:szCs w:val="22"/>
        </w:rPr>
        <w:t xml:space="preserve">anage the onboarding processes for all new Central </w:t>
      </w:r>
      <w:r w:rsidR="00C025EF" w:rsidRPr="00BF22A3">
        <w:rPr>
          <w:rFonts w:ascii="Segoe UI" w:hAnsi="Segoe UI" w:cs="Segoe UI"/>
          <w:spacing w:val="-8"/>
          <w:sz w:val="22"/>
          <w:szCs w:val="22"/>
        </w:rPr>
        <w:t>T</w:t>
      </w:r>
      <w:r w:rsidR="006D18AD" w:rsidRPr="00BF22A3">
        <w:rPr>
          <w:rFonts w:ascii="Segoe UI" w:hAnsi="Segoe UI" w:cs="Segoe UI"/>
          <w:spacing w:val="-8"/>
          <w:sz w:val="22"/>
          <w:szCs w:val="22"/>
        </w:rPr>
        <w:t>eam appointments</w:t>
      </w:r>
      <w:r w:rsidRPr="00BF22A3">
        <w:rPr>
          <w:rFonts w:ascii="Segoe UI" w:hAnsi="Segoe UI" w:cs="Segoe UI"/>
          <w:spacing w:val="-8"/>
          <w:sz w:val="22"/>
          <w:szCs w:val="22"/>
        </w:rPr>
        <w:t>;</w:t>
      </w:r>
      <w:r w:rsidR="006D18AD" w:rsidRPr="00BF22A3">
        <w:rPr>
          <w:rFonts w:ascii="Segoe UI" w:hAnsi="Segoe UI" w:cs="Segoe UI"/>
          <w:spacing w:val="-8"/>
          <w:sz w:val="22"/>
          <w:szCs w:val="22"/>
        </w:rPr>
        <w:t xml:space="preserve"> </w:t>
      </w:r>
      <w:r w:rsidR="00C025EF" w:rsidRPr="00BF22A3">
        <w:rPr>
          <w:rFonts w:ascii="Segoe UI" w:hAnsi="Segoe UI" w:cs="Segoe UI"/>
          <w:spacing w:val="-8"/>
          <w:sz w:val="22"/>
          <w:szCs w:val="22"/>
        </w:rPr>
        <w:t xml:space="preserve">updating payroll and HR MIS records, issuing contractual documentation and </w:t>
      </w:r>
      <w:r w:rsidR="006D18AD" w:rsidRPr="00BF22A3">
        <w:rPr>
          <w:rFonts w:ascii="Segoe UI" w:hAnsi="Segoe UI" w:cs="Segoe UI"/>
          <w:spacing w:val="-8"/>
          <w:sz w:val="22"/>
          <w:szCs w:val="22"/>
        </w:rPr>
        <w:t>ensuring safeguarding and statutory requirem</w:t>
      </w:r>
      <w:r w:rsidR="00C025EF" w:rsidRPr="00BF22A3">
        <w:rPr>
          <w:rFonts w:ascii="Segoe UI" w:hAnsi="Segoe UI" w:cs="Segoe UI"/>
          <w:spacing w:val="-8"/>
          <w:sz w:val="22"/>
          <w:szCs w:val="22"/>
        </w:rPr>
        <w:t>e</w:t>
      </w:r>
      <w:r w:rsidR="006D18AD" w:rsidRPr="00BF22A3">
        <w:rPr>
          <w:rFonts w:ascii="Segoe UI" w:hAnsi="Segoe UI" w:cs="Segoe UI"/>
          <w:spacing w:val="-8"/>
          <w:sz w:val="22"/>
          <w:szCs w:val="22"/>
        </w:rPr>
        <w:t>nts are complied with</w:t>
      </w:r>
      <w:r w:rsidR="00C025EF" w:rsidRPr="00BF22A3">
        <w:rPr>
          <w:rFonts w:ascii="Segoe UI" w:hAnsi="Segoe UI" w:cs="Segoe UI"/>
          <w:spacing w:val="-8"/>
          <w:sz w:val="22"/>
          <w:szCs w:val="22"/>
        </w:rPr>
        <w:t>.</w:t>
      </w:r>
    </w:p>
    <w:p w14:paraId="187F40AF" w14:textId="77777777" w:rsidR="00B43BD3" w:rsidRDefault="00B43BD3" w:rsidP="00BF22A3">
      <w:pPr>
        <w:widowControl w:val="0"/>
        <w:tabs>
          <w:tab w:val="left" w:pos="863"/>
        </w:tabs>
        <w:autoSpaceDE w:val="0"/>
        <w:autoSpaceDN w:val="0"/>
        <w:rPr>
          <w:rFonts w:ascii="Segoe UI" w:hAnsi="Segoe UI" w:cs="Segoe UI"/>
          <w:sz w:val="22"/>
          <w:szCs w:val="22"/>
        </w:rPr>
      </w:pPr>
    </w:p>
    <w:p w14:paraId="48E9E5E9" w14:textId="0F039BDE" w:rsidR="00BC4512" w:rsidRPr="00654177" w:rsidRDefault="00BC4512" w:rsidP="00BF22A3">
      <w:pPr>
        <w:widowControl w:val="0"/>
        <w:tabs>
          <w:tab w:val="left" w:pos="863"/>
        </w:tabs>
        <w:autoSpaceDE w:val="0"/>
        <w:autoSpaceDN w:val="0"/>
        <w:rPr>
          <w:rFonts w:ascii="Segoe UI" w:hAnsi="Segoe UI" w:cs="Segoe UI"/>
          <w:sz w:val="22"/>
          <w:szCs w:val="22"/>
          <w:u w:val="single"/>
        </w:rPr>
      </w:pPr>
      <w:r w:rsidRPr="00654177">
        <w:rPr>
          <w:rFonts w:ascii="Segoe UI" w:hAnsi="Segoe UI" w:cs="Segoe UI"/>
          <w:sz w:val="22"/>
          <w:szCs w:val="22"/>
          <w:u w:val="single"/>
        </w:rPr>
        <w:t>Employee Records</w:t>
      </w:r>
    </w:p>
    <w:p w14:paraId="7081F975" w14:textId="0BCCAE0A" w:rsidR="003013A3" w:rsidRPr="00BF22A3" w:rsidRDefault="00BC4512" w:rsidP="00BF22A3">
      <w:pPr>
        <w:pStyle w:val="ListParagraph"/>
        <w:widowControl w:val="0"/>
        <w:numPr>
          <w:ilvl w:val="0"/>
          <w:numId w:val="19"/>
        </w:numPr>
        <w:tabs>
          <w:tab w:val="left" w:pos="863"/>
        </w:tabs>
        <w:autoSpaceDE w:val="0"/>
        <w:autoSpaceDN w:val="0"/>
        <w:rPr>
          <w:rFonts w:ascii="Segoe UI" w:hAnsi="Segoe UI" w:cs="Segoe UI"/>
          <w:sz w:val="22"/>
          <w:szCs w:val="22"/>
        </w:rPr>
      </w:pPr>
      <w:r w:rsidRPr="00BF22A3">
        <w:rPr>
          <w:rFonts w:ascii="Segoe UI" w:hAnsi="Segoe UI" w:cs="Segoe UI"/>
          <w:sz w:val="22"/>
          <w:szCs w:val="22"/>
        </w:rPr>
        <w:t xml:space="preserve">Manage all contractual and payroll changes for Central Team staff, including </w:t>
      </w:r>
      <w:r w:rsidR="00B43BD3" w:rsidRPr="00BF22A3">
        <w:rPr>
          <w:rFonts w:ascii="Segoe UI" w:hAnsi="Segoe UI" w:cs="Segoe UI"/>
          <w:sz w:val="22"/>
          <w:szCs w:val="22"/>
        </w:rPr>
        <w:t xml:space="preserve">variations to contract, </w:t>
      </w:r>
      <w:r w:rsidRPr="00BF22A3">
        <w:rPr>
          <w:rFonts w:ascii="Segoe UI" w:hAnsi="Segoe UI" w:cs="Segoe UI"/>
          <w:sz w:val="22"/>
          <w:szCs w:val="22"/>
        </w:rPr>
        <w:t>absences and offboarding procedures, issuing relevant documentation as appropriate.</w:t>
      </w:r>
    </w:p>
    <w:p w14:paraId="102B50AD" w14:textId="3F298F7F" w:rsidR="003013A3" w:rsidRDefault="00BC4512" w:rsidP="00BF22A3">
      <w:pPr>
        <w:pStyle w:val="ListParagraph"/>
        <w:widowControl w:val="0"/>
        <w:numPr>
          <w:ilvl w:val="0"/>
          <w:numId w:val="19"/>
        </w:numPr>
        <w:tabs>
          <w:tab w:val="left" w:pos="863"/>
        </w:tabs>
        <w:autoSpaceDE w:val="0"/>
        <w:autoSpaceDN w:val="0"/>
      </w:pPr>
      <w:r w:rsidRPr="00BF22A3">
        <w:rPr>
          <w:rFonts w:ascii="Segoe UI" w:hAnsi="Segoe UI" w:cs="Segoe UI"/>
          <w:sz w:val="22"/>
          <w:szCs w:val="22"/>
        </w:rPr>
        <w:t>Ensure the Central Trust Single Central Record is maintained in an accurate, timely and compliant manner</w:t>
      </w:r>
      <w:r w:rsidR="003B419F">
        <w:rPr>
          <w:rFonts w:ascii="Segoe UI" w:hAnsi="Segoe UI" w:cs="Segoe UI"/>
          <w:sz w:val="22"/>
          <w:szCs w:val="22"/>
        </w:rPr>
        <w:t>.</w:t>
      </w:r>
    </w:p>
    <w:p w14:paraId="0FFBD171" w14:textId="3872D26E" w:rsidR="003013A3" w:rsidRDefault="00BC4512" w:rsidP="00BF22A3">
      <w:pPr>
        <w:pStyle w:val="ListParagraph"/>
        <w:widowControl w:val="0"/>
        <w:numPr>
          <w:ilvl w:val="0"/>
          <w:numId w:val="19"/>
        </w:numPr>
        <w:tabs>
          <w:tab w:val="left" w:pos="863"/>
        </w:tabs>
        <w:autoSpaceDE w:val="0"/>
        <w:autoSpaceDN w:val="0"/>
      </w:pPr>
      <w:r w:rsidRPr="00BF22A3">
        <w:rPr>
          <w:rFonts w:ascii="Segoe UI" w:hAnsi="Segoe UI" w:cs="Segoe UI"/>
          <w:sz w:val="22"/>
          <w:szCs w:val="22"/>
        </w:rPr>
        <w:t xml:space="preserve">Respond to Trust wide pension queries and liaise with pension scheme administrators as </w:t>
      </w:r>
      <w:r w:rsidR="001E4F62" w:rsidRPr="00BF22A3">
        <w:rPr>
          <w:rFonts w:ascii="Segoe UI" w:hAnsi="Segoe UI" w:cs="Segoe UI"/>
          <w:sz w:val="22"/>
          <w:szCs w:val="22"/>
        </w:rPr>
        <w:t>appropriate</w:t>
      </w:r>
      <w:r w:rsidR="00B43BD3" w:rsidRPr="00BF22A3">
        <w:rPr>
          <w:rFonts w:ascii="Segoe UI" w:hAnsi="Segoe UI" w:cs="Segoe UI"/>
          <w:sz w:val="22"/>
          <w:szCs w:val="22"/>
        </w:rPr>
        <w:t>.</w:t>
      </w:r>
    </w:p>
    <w:p w14:paraId="6622D374" w14:textId="154CBD14" w:rsidR="001E4F62" w:rsidRDefault="001E4F62" w:rsidP="00BF22A3">
      <w:pPr>
        <w:pStyle w:val="ListParagraph"/>
        <w:widowControl w:val="0"/>
        <w:numPr>
          <w:ilvl w:val="0"/>
          <w:numId w:val="19"/>
        </w:numPr>
        <w:tabs>
          <w:tab w:val="left" w:pos="1092"/>
        </w:tabs>
        <w:autoSpaceDE w:val="0"/>
        <w:autoSpaceDN w:val="0"/>
        <w:ind w:right="1097"/>
        <w:rPr>
          <w:rFonts w:ascii="Segoe UI" w:hAnsi="Segoe UI" w:cs="Segoe UI"/>
          <w:spacing w:val="-4"/>
          <w:sz w:val="22"/>
          <w:szCs w:val="22"/>
        </w:rPr>
      </w:pPr>
      <w:r w:rsidRPr="00BF22A3">
        <w:rPr>
          <w:rFonts w:ascii="Segoe UI" w:hAnsi="Segoe UI" w:cs="Segoe UI"/>
          <w:sz w:val="22"/>
          <w:szCs w:val="22"/>
        </w:rPr>
        <w:t>Ensure all</w:t>
      </w:r>
      <w:r w:rsidRPr="00BF22A3">
        <w:rPr>
          <w:rFonts w:ascii="Segoe UI" w:hAnsi="Segoe UI" w:cs="Segoe UI"/>
          <w:spacing w:val="-2"/>
          <w:sz w:val="22"/>
          <w:szCs w:val="22"/>
        </w:rPr>
        <w:t xml:space="preserve"> </w:t>
      </w:r>
      <w:r w:rsidRPr="00BF22A3">
        <w:rPr>
          <w:rFonts w:ascii="Segoe UI" w:hAnsi="Segoe UI" w:cs="Segoe UI"/>
          <w:sz w:val="22"/>
          <w:szCs w:val="22"/>
        </w:rPr>
        <w:t>personnel</w:t>
      </w:r>
      <w:r w:rsidRPr="00BF22A3">
        <w:rPr>
          <w:rFonts w:ascii="Segoe UI" w:hAnsi="Segoe UI" w:cs="Segoe UI"/>
          <w:spacing w:val="-2"/>
          <w:sz w:val="22"/>
          <w:szCs w:val="22"/>
        </w:rPr>
        <w:t xml:space="preserve"> </w:t>
      </w:r>
      <w:r w:rsidRPr="00BF22A3">
        <w:rPr>
          <w:rFonts w:ascii="Segoe UI" w:hAnsi="Segoe UI" w:cs="Segoe UI"/>
          <w:sz w:val="22"/>
          <w:szCs w:val="22"/>
        </w:rPr>
        <w:t>files</w:t>
      </w:r>
      <w:r w:rsidRPr="00BF22A3">
        <w:rPr>
          <w:rFonts w:ascii="Segoe UI" w:hAnsi="Segoe UI" w:cs="Segoe UI"/>
          <w:spacing w:val="-2"/>
          <w:sz w:val="22"/>
          <w:szCs w:val="22"/>
        </w:rPr>
        <w:t xml:space="preserve"> </w:t>
      </w:r>
      <w:r w:rsidRPr="00BF22A3">
        <w:rPr>
          <w:rFonts w:ascii="Segoe UI" w:hAnsi="Segoe UI" w:cs="Segoe UI"/>
          <w:sz w:val="22"/>
          <w:szCs w:val="22"/>
        </w:rPr>
        <w:t>and</w:t>
      </w:r>
      <w:r w:rsidRPr="00BF22A3">
        <w:rPr>
          <w:rFonts w:ascii="Segoe UI" w:hAnsi="Segoe UI" w:cs="Segoe UI"/>
          <w:spacing w:val="-4"/>
          <w:sz w:val="22"/>
          <w:szCs w:val="22"/>
        </w:rPr>
        <w:t xml:space="preserve"> </w:t>
      </w:r>
      <w:r w:rsidRPr="00BF22A3">
        <w:rPr>
          <w:rFonts w:ascii="Segoe UI" w:hAnsi="Segoe UI" w:cs="Segoe UI"/>
          <w:sz w:val="22"/>
          <w:szCs w:val="22"/>
        </w:rPr>
        <w:t>records</w:t>
      </w:r>
      <w:r w:rsidRPr="00BF22A3">
        <w:rPr>
          <w:rFonts w:ascii="Segoe UI" w:hAnsi="Segoe UI" w:cs="Segoe UI"/>
          <w:spacing w:val="-4"/>
          <w:sz w:val="22"/>
          <w:szCs w:val="22"/>
        </w:rPr>
        <w:t xml:space="preserve"> are maintained in a timely and accurate way</w:t>
      </w:r>
      <w:r w:rsidR="00B43BD3" w:rsidRPr="00BF22A3">
        <w:rPr>
          <w:rFonts w:ascii="Segoe UI" w:hAnsi="Segoe UI" w:cs="Segoe UI"/>
          <w:spacing w:val="-4"/>
          <w:sz w:val="22"/>
          <w:szCs w:val="22"/>
        </w:rPr>
        <w:t>.</w:t>
      </w:r>
    </w:p>
    <w:p w14:paraId="3BFE6FE6" w14:textId="77777777" w:rsidR="004A4AEE" w:rsidRPr="00BF22A3" w:rsidRDefault="004A4AEE" w:rsidP="004A4AEE">
      <w:pPr>
        <w:pStyle w:val="ListParagraph"/>
        <w:widowControl w:val="0"/>
        <w:tabs>
          <w:tab w:val="left" w:pos="1092"/>
        </w:tabs>
        <w:autoSpaceDE w:val="0"/>
        <w:autoSpaceDN w:val="0"/>
        <w:ind w:right="1097"/>
        <w:rPr>
          <w:rFonts w:ascii="Segoe UI" w:hAnsi="Segoe UI" w:cs="Segoe UI"/>
          <w:spacing w:val="-4"/>
          <w:sz w:val="22"/>
          <w:szCs w:val="22"/>
        </w:rPr>
      </w:pPr>
    </w:p>
    <w:p w14:paraId="2F978A1E" w14:textId="27706A0A" w:rsidR="001E7BB6" w:rsidRPr="00654177" w:rsidRDefault="00B43BD3" w:rsidP="00BF22A3">
      <w:pPr>
        <w:widowControl w:val="0"/>
        <w:tabs>
          <w:tab w:val="left" w:pos="863"/>
        </w:tabs>
        <w:autoSpaceDE w:val="0"/>
        <w:autoSpaceDN w:val="0"/>
        <w:rPr>
          <w:rFonts w:ascii="Segoe UI" w:hAnsi="Segoe UI" w:cs="Segoe UI"/>
          <w:sz w:val="22"/>
          <w:szCs w:val="22"/>
          <w:u w:val="single"/>
        </w:rPr>
      </w:pPr>
      <w:r w:rsidRPr="00654177">
        <w:rPr>
          <w:rFonts w:ascii="Segoe UI" w:hAnsi="Segoe UI" w:cs="Segoe UI"/>
          <w:sz w:val="22"/>
          <w:szCs w:val="22"/>
          <w:u w:val="single"/>
        </w:rPr>
        <w:t xml:space="preserve">Project Work and </w:t>
      </w:r>
      <w:r w:rsidR="001E7BB6" w:rsidRPr="00654177">
        <w:rPr>
          <w:rFonts w:ascii="Segoe UI" w:hAnsi="Segoe UI" w:cs="Segoe UI"/>
          <w:sz w:val="22"/>
          <w:szCs w:val="22"/>
          <w:u w:val="single"/>
        </w:rPr>
        <w:t>Research and Development</w:t>
      </w:r>
    </w:p>
    <w:p w14:paraId="2C59B88B" w14:textId="53B60CBD" w:rsidR="003B419F" w:rsidRDefault="00EE7983" w:rsidP="00BF22A3">
      <w:pPr>
        <w:pStyle w:val="ListParagraph"/>
        <w:widowControl w:val="0"/>
        <w:numPr>
          <w:ilvl w:val="0"/>
          <w:numId w:val="21"/>
        </w:numPr>
        <w:tabs>
          <w:tab w:val="left" w:pos="862"/>
          <w:tab w:val="left" w:pos="864"/>
        </w:tabs>
        <w:autoSpaceDE w:val="0"/>
        <w:autoSpaceDN w:val="0"/>
        <w:ind w:right="1004"/>
      </w:pPr>
      <w:r w:rsidRPr="00BF22A3">
        <w:rPr>
          <w:rFonts w:ascii="Segoe UI" w:hAnsi="Segoe UI" w:cs="Segoe UI"/>
          <w:spacing w:val="-4"/>
          <w:sz w:val="22"/>
          <w:szCs w:val="22"/>
        </w:rPr>
        <w:t>P</w:t>
      </w:r>
      <w:r w:rsidR="00BC4512" w:rsidRPr="00BF22A3">
        <w:rPr>
          <w:rFonts w:ascii="Segoe UI" w:hAnsi="Segoe UI" w:cs="Segoe UI"/>
          <w:spacing w:val="-4"/>
          <w:sz w:val="22"/>
          <w:szCs w:val="22"/>
        </w:rPr>
        <w:t xml:space="preserve">rovide routine management information reports, and create ad-hoc reports as directed, </w:t>
      </w:r>
      <w:r w:rsidR="00BC4512" w:rsidRPr="00BF22A3">
        <w:rPr>
          <w:rFonts w:ascii="Segoe UI" w:hAnsi="Segoe UI" w:cs="Segoe UI"/>
          <w:sz w:val="22"/>
          <w:szCs w:val="22"/>
        </w:rPr>
        <w:t>ensuring that</w:t>
      </w:r>
      <w:r w:rsidR="00BC4512" w:rsidRPr="00BF22A3">
        <w:rPr>
          <w:rFonts w:ascii="Segoe UI" w:hAnsi="Segoe UI" w:cs="Segoe UI"/>
          <w:spacing w:val="-1"/>
          <w:sz w:val="22"/>
          <w:szCs w:val="22"/>
        </w:rPr>
        <w:t xml:space="preserve"> </w:t>
      </w:r>
      <w:r w:rsidR="00BC4512" w:rsidRPr="00BF22A3">
        <w:rPr>
          <w:rFonts w:ascii="Segoe UI" w:hAnsi="Segoe UI" w:cs="Segoe UI"/>
          <w:sz w:val="22"/>
          <w:szCs w:val="22"/>
        </w:rPr>
        <w:t>data</w:t>
      </w:r>
      <w:r w:rsidR="00BC4512" w:rsidRPr="00BF22A3">
        <w:rPr>
          <w:rFonts w:ascii="Segoe UI" w:hAnsi="Segoe UI" w:cs="Segoe UI"/>
          <w:spacing w:val="-4"/>
          <w:sz w:val="22"/>
          <w:szCs w:val="22"/>
        </w:rPr>
        <w:t xml:space="preserve"> </w:t>
      </w:r>
      <w:r w:rsidR="00BC4512" w:rsidRPr="00BF22A3">
        <w:rPr>
          <w:rFonts w:ascii="Segoe UI" w:hAnsi="Segoe UI" w:cs="Segoe UI"/>
          <w:sz w:val="22"/>
          <w:szCs w:val="22"/>
        </w:rPr>
        <w:t>is</w:t>
      </w:r>
      <w:r w:rsidR="00BC4512" w:rsidRPr="00BF22A3">
        <w:rPr>
          <w:rFonts w:ascii="Segoe UI" w:hAnsi="Segoe UI" w:cs="Segoe UI"/>
          <w:spacing w:val="-1"/>
          <w:sz w:val="22"/>
          <w:szCs w:val="22"/>
        </w:rPr>
        <w:t xml:space="preserve"> </w:t>
      </w:r>
      <w:r w:rsidR="00BC4512" w:rsidRPr="00BF22A3">
        <w:rPr>
          <w:rFonts w:ascii="Segoe UI" w:hAnsi="Segoe UI" w:cs="Segoe UI"/>
          <w:sz w:val="22"/>
          <w:szCs w:val="22"/>
        </w:rPr>
        <w:t>presented</w:t>
      </w:r>
      <w:r w:rsidR="00BC4512" w:rsidRPr="00BF22A3">
        <w:rPr>
          <w:rFonts w:ascii="Segoe UI" w:hAnsi="Segoe UI" w:cs="Segoe UI"/>
          <w:spacing w:val="-4"/>
          <w:sz w:val="22"/>
          <w:szCs w:val="22"/>
        </w:rPr>
        <w:t xml:space="preserve"> </w:t>
      </w:r>
      <w:r w:rsidR="00BC4512" w:rsidRPr="00BF22A3">
        <w:rPr>
          <w:rFonts w:ascii="Segoe UI" w:hAnsi="Segoe UI" w:cs="Segoe UI"/>
          <w:sz w:val="22"/>
          <w:szCs w:val="22"/>
        </w:rPr>
        <w:t>in</w:t>
      </w:r>
      <w:r w:rsidR="00BC4512" w:rsidRPr="00BF22A3">
        <w:rPr>
          <w:rFonts w:ascii="Segoe UI" w:hAnsi="Segoe UI" w:cs="Segoe UI"/>
          <w:spacing w:val="-4"/>
          <w:sz w:val="22"/>
          <w:szCs w:val="22"/>
        </w:rPr>
        <w:t xml:space="preserve"> </w:t>
      </w:r>
      <w:r w:rsidR="00BC4512" w:rsidRPr="00BF22A3">
        <w:rPr>
          <w:rFonts w:ascii="Segoe UI" w:hAnsi="Segoe UI" w:cs="Segoe UI"/>
          <w:sz w:val="22"/>
          <w:szCs w:val="22"/>
        </w:rPr>
        <w:t>a</w:t>
      </w:r>
      <w:r w:rsidR="00BC4512" w:rsidRPr="00BF22A3">
        <w:rPr>
          <w:rFonts w:ascii="Segoe UI" w:hAnsi="Segoe UI" w:cs="Segoe UI"/>
          <w:spacing w:val="-3"/>
          <w:sz w:val="22"/>
          <w:szCs w:val="22"/>
        </w:rPr>
        <w:t xml:space="preserve"> </w:t>
      </w:r>
      <w:r w:rsidR="00BC4512" w:rsidRPr="00BF22A3">
        <w:rPr>
          <w:rFonts w:ascii="Segoe UI" w:hAnsi="Segoe UI" w:cs="Segoe UI"/>
          <w:sz w:val="22"/>
          <w:szCs w:val="22"/>
        </w:rPr>
        <w:t>timely</w:t>
      </w:r>
      <w:r w:rsidR="00BC4512" w:rsidRPr="00BF22A3">
        <w:rPr>
          <w:rFonts w:ascii="Segoe UI" w:hAnsi="Segoe UI" w:cs="Segoe UI"/>
          <w:spacing w:val="-6"/>
          <w:sz w:val="22"/>
          <w:szCs w:val="22"/>
        </w:rPr>
        <w:t xml:space="preserve"> </w:t>
      </w:r>
      <w:r w:rsidR="00BC4512" w:rsidRPr="00BF22A3">
        <w:rPr>
          <w:rFonts w:ascii="Segoe UI" w:hAnsi="Segoe UI" w:cs="Segoe UI"/>
          <w:sz w:val="22"/>
          <w:szCs w:val="22"/>
        </w:rPr>
        <w:t>and</w:t>
      </w:r>
      <w:r w:rsidR="00BC4512" w:rsidRPr="00BF22A3">
        <w:rPr>
          <w:rFonts w:ascii="Segoe UI" w:hAnsi="Segoe UI" w:cs="Segoe UI"/>
          <w:spacing w:val="-1"/>
          <w:sz w:val="22"/>
          <w:szCs w:val="22"/>
        </w:rPr>
        <w:t xml:space="preserve"> </w:t>
      </w:r>
      <w:r w:rsidR="00BC4512" w:rsidRPr="00BF22A3">
        <w:rPr>
          <w:rFonts w:ascii="Segoe UI" w:hAnsi="Segoe UI" w:cs="Segoe UI"/>
          <w:sz w:val="22"/>
          <w:szCs w:val="22"/>
        </w:rPr>
        <w:t>accurate</w:t>
      </w:r>
      <w:r w:rsidR="00BC4512" w:rsidRPr="00BF22A3">
        <w:rPr>
          <w:rFonts w:ascii="Segoe UI" w:hAnsi="Segoe UI" w:cs="Segoe UI"/>
          <w:spacing w:val="-4"/>
          <w:sz w:val="22"/>
          <w:szCs w:val="22"/>
        </w:rPr>
        <w:t xml:space="preserve"> </w:t>
      </w:r>
      <w:r w:rsidR="00BC4512" w:rsidRPr="00BF22A3">
        <w:rPr>
          <w:rFonts w:ascii="Segoe UI" w:hAnsi="Segoe UI" w:cs="Segoe UI"/>
          <w:sz w:val="22"/>
          <w:szCs w:val="22"/>
        </w:rPr>
        <w:t>manner</w:t>
      </w:r>
      <w:r w:rsidR="00771869" w:rsidRPr="00BF22A3">
        <w:rPr>
          <w:rFonts w:ascii="Segoe UI" w:hAnsi="Segoe UI" w:cs="Segoe UI"/>
          <w:sz w:val="22"/>
          <w:szCs w:val="22"/>
        </w:rPr>
        <w:t>.</w:t>
      </w:r>
      <w:r w:rsidR="00BC4512" w:rsidRPr="00BF22A3">
        <w:rPr>
          <w:rFonts w:ascii="Segoe UI" w:hAnsi="Segoe UI" w:cs="Segoe UI"/>
          <w:spacing w:val="-2"/>
          <w:sz w:val="22"/>
          <w:szCs w:val="22"/>
        </w:rPr>
        <w:t xml:space="preserve"> </w:t>
      </w:r>
    </w:p>
    <w:p w14:paraId="0EB930C2" w14:textId="0A13947E" w:rsidR="003013A3" w:rsidRDefault="00B4767E" w:rsidP="00BF22A3">
      <w:pPr>
        <w:pStyle w:val="ListParagraph"/>
        <w:widowControl w:val="0"/>
        <w:numPr>
          <w:ilvl w:val="0"/>
          <w:numId w:val="21"/>
        </w:numPr>
        <w:tabs>
          <w:tab w:val="left" w:pos="863"/>
        </w:tabs>
        <w:autoSpaceDE w:val="0"/>
        <w:autoSpaceDN w:val="0"/>
      </w:pPr>
      <w:r w:rsidRPr="00BF22A3">
        <w:rPr>
          <w:rFonts w:ascii="Segoe UI" w:hAnsi="Segoe UI" w:cs="Segoe UI"/>
          <w:sz w:val="22"/>
          <w:szCs w:val="22"/>
        </w:rPr>
        <w:t xml:space="preserve">Support </w:t>
      </w:r>
      <w:r w:rsidR="001E7BB6" w:rsidRPr="00BF22A3">
        <w:rPr>
          <w:rFonts w:ascii="Segoe UI" w:hAnsi="Segoe UI" w:cs="Segoe UI"/>
          <w:sz w:val="22"/>
          <w:szCs w:val="22"/>
        </w:rPr>
        <w:t xml:space="preserve">the </w:t>
      </w:r>
      <w:r w:rsidRPr="00BF22A3">
        <w:rPr>
          <w:rFonts w:ascii="Segoe UI" w:hAnsi="Segoe UI" w:cs="Segoe UI"/>
          <w:sz w:val="22"/>
          <w:szCs w:val="22"/>
        </w:rPr>
        <w:t>Head of HR with the development and review of all HR policies and procedures and associated resources, e.g. model letters</w:t>
      </w:r>
      <w:r w:rsidR="00771869" w:rsidRPr="00BF22A3">
        <w:rPr>
          <w:rFonts w:ascii="Segoe UI" w:hAnsi="Segoe UI" w:cs="Segoe UI"/>
          <w:sz w:val="22"/>
          <w:szCs w:val="22"/>
        </w:rPr>
        <w:t>.</w:t>
      </w:r>
    </w:p>
    <w:p w14:paraId="46F3A679" w14:textId="5C65068B" w:rsidR="003013A3" w:rsidRDefault="00EE7983" w:rsidP="00BF22A3">
      <w:pPr>
        <w:pStyle w:val="NoSpacing"/>
        <w:numPr>
          <w:ilvl w:val="0"/>
          <w:numId w:val="21"/>
        </w:numPr>
      </w:pPr>
      <w:r>
        <w:t>S</w:t>
      </w:r>
      <w:r w:rsidR="00B43BD3">
        <w:t>upport the TUPE transfer and onboarding of new schools to the Trust.</w:t>
      </w:r>
    </w:p>
    <w:p w14:paraId="18FE77F6" w14:textId="1099248A" w:rsidR="04E0D6BD" w:rsidRPr="00BF22A3" w:rsidRDefault="00EE7983" w:rsidP="00BF22A3">
      <w:pPr>
        <w:pStyle w:val="ListParagraph"/>
        <w:widowControl w:val="0"/>
        <w:numPr>
          <w:ilvl w:val="0"/>
          <w:numId w:val="21"/>
        </w:numPr>
        <w:tabs>
          <w:tab w:val="left" w:pos="863"/>
        </w:tabs>
        <w:autoSpaceDE w:val="0"/>
        <w:autoSpaceDN w:val="0"/>
        <w:rPr>
          <w:rFonts w:ascii="Segoe UI" w:hAnsi="Segoe UI" w:cs="Segoe UI"/>
          <w:sz w:val="22"/>
          <w:szCs w:val="22"/>
        </w:rPr>
      </w:pPr>
      <w:r w:rsidRPr="00BF22A3">
        <w:rPr>
          <w:rFonts w:ascii="Segoe UI" w:hAnsi="Segoe UI" w:cs="Segoe UI"/>
          <w:sz w:val="22"/>
          <w:szCs w:val="22"/>
        </w:rPr>
        <w:t>S</w:t>
      </w:r>
      <w:r w:rsidR="001E7BB6" w:rsidRPr="00BF22A3">
        <w:rPr>
          <w:rFonts w:ascii="Segoe UI" w:hAnsi="Segoe UI" w:cs="Segoe UI"/>
          <w:sz w:val="22"/>
          <w:szCs w:val="22"/>
        </w:rPr>
        <w:t xml:space="preserve">upport the Head of HR with </w:t>
      </w:r>
      <w:r w:rsidR="00654177" w:rsidRPr="00BF22A3">
        <w:rPr>
          <w:rFonts w:ascii="Segoe UI" w:hAnsi="Segoe UI" w:cs="Segoe UI"/>
          <w:sz w:val="22"/>
          <w:szCs w:val="22"/>
        </w:rPr>
        <w:t xml:space="preserve">statutory reports, </w:t>
      </w:r>
      <w:r w:rsidR="001E7BB6" w:rsidRPr="00BF22A3">
        <w:rPr>
          <w:rFonts w:ascii="Segoe UI" w:hAnsi="Segoe UI" w:cs="Segoe UI"/>
          <w:sz w:val="22"/>
          <w:szCs w:val="22"/>
        </w:rPr>
        <w:t>ad-hoc project work and research.</w:t>
      </w:r>
    </w:p>
    <w:p w14:paraId="7365ADD1" w14:textId="5E75F39A" w:rsidR="07E8EA4D" w:rsidRPr="00BF22A3" w:rsidRDefault="00EE7983" w:rsidP="00BF22A3">
      <w:pPr>
        <w:pStyle w:val="ListParagraph"/>
        <w:widowControl w:val="0"/>
        <w:numPr>
          <w:ilvl w:val="0"/>
          <w:numId w:val="21"/>
        </w:numPr>
        <w:tabs>
          <w:tab w:val="left" w:pos="863"/>
        </w:tabs>
        <w:rPr>
          <w:rFonts w:ascii="Segoe UI" w:hAnsi="Segoe UI" w:cs="Segoe UI"/>
          <w:sz w:val="22"/>
          <w:szCs w:val="22"/>
        </w:rPr>
      </w:pPr>
      <w:r w:rsidRPr="00BF22A3">
        <w:rPr>
          <w:rFonts w:ascii="Segoe UI" w:hAnsi="Segoe UI" w:cs="Segoe UI"/>
          <w:sz w:val="22"/>
          <w:szCs w:val="22"/>
        </w:rPr>
        <w:t>S</w:t>
      </w:r>
      <w:r w:rsidR="07E8EA4D" w:rsidRPr="00BF22A3">
        <w:rPr>
          <w:rFonts w:ascii="Segoe UI" w:hAnsi="Segoe UI" w:cs="Segoe UI"/>
          <w:sz w:val="22"/>
          <w:szCs w:val="22"/>
        </w:rPr>
        <w:t>up</w:t>
      </w:r>
      <w:r w:rsidR="003B419F">
        <w:rPr>
          <w:rFonts w:ascii="Segoe UI" w:hAnsi="Segoe UI" w:cs="Segoe UI"/>
          <w:sz w:val="22"/>
          <w:szCs w:val="22"/>
        </w:rPr>
        <w:t>p</w:t>
      </w:r>
      <w:r w:rsidR="07E8EA4D" w:rsidRPr="00BF22A3">
        <w:rPr>
          <w:rFonts w:ascii="Segoe UI" w:hAnsi="Segoe UI" w:cs="Segoe UI"/>
          <w:sz w:val="22"/>
          <w:szCs w:val="22"/>
        </w:rPr>
        <w:t>ort the Head of HR with the implementation of the Trust’s HR strategy.</w:t>
      </w:r>
    </w:p>
    <w:p w14:paraId="58243866" w14:textId="77777777" w:rsidR="001E7BB6" w:rsidRDefault="001E7BB6" w:rsidP="00BF22A3">
      <w:pPr>
        <w:widowControl w:val="0"/>
        <w:tabs>
          <w:tab w:val="left" w:pos="863"/>
        </w:tabs>
        <w:autoSpaceDE w:val="0"/>
        <w:autoSpaceDN w:val="0"/>
        <w:rPr>
          <w:rFonts w:ascii="Segoe UI" w:hAnsi="Segoe UI" w:cs="Segoe UI"/>
          <w:sz w:val="22"/>
          <w:szCs w:val="22"/>
        </w:rPr>
      </w:pPr>
    </w:p>
    <w:p w14:paraId="4FDF48CF" w14:textId="77777777" w:rsidR="001E7BB6" w:rsidRPr="00654177" w:rsidRDefault="001E7BB6" w:rsidP="00BF22A3">
      <w:pPr>
        <w:widowControl w:val="0"/>
        <w:tabs>
          <w:tab w:val="left" w:pos="863"/>
        </w:tabs>
        <w:autoSpaceDE w:val="0"/>
        <w:autoSpaceDN w:val="0"/>
        <w:rPr>
          <w:rFonts w:ascii="Segoe UI" w:hAnsi="Segoe UI" w:cs="Segoe UI"/>
          <w:sz w:val="22"/>
          <w:szCs w:val="22"/>
          <w:u w:val="single"/>
        </w:rPr>
      </w:pPr>
      <w:r w:rsidRPr="00654177">
        <w:rPr>
          <w:rFonts w:ascii="Segoe UI" w:hAnsi="Segoe UI" w:cs="Segoe UI"/>
          <w:sz w:val="22"/>
          <w:szCs w:val="22"/>
          <w:u w:val="single"/>
        </w:rPr>
        <w:t>Employee Relations</w:t>
      </w:r>
    </w:p>
    <w:p w14:paraId="7FBDA673" w14:textId="2267A05B" w:rsidR="003013A3" w:rsidRDefault="001E7BB6" w:rsidP="00BF22A3">
      <w:pPr>
        <w:pStyle w:val="ListParagraph"/>
        <w:widowControl w:val="0"/>
        <w:numPr>
          <w:ilvl w:val="0"/>
          <w:numId w:val="22"/>
        </w:numPr>
        <w:tabs>
          <w:tab w:val="left" w:pos="1003"/>
        </w:tabs>
        <w:autoSpaceDE w:val="0"/>
        <w:autoSpaceDN w:val="0"/>
        <w:ind w:right="133"/>
        <w:jc w:val="both"/>
      </w:pPr>
      <w:r w:rsidRPr="00BF22A3">
        <w:rPr>
          <w:rFonts w:ascii="Segoe UI" w:hAnsi="Segoe UI" w:cs="Segoe UI"/>
          <w:sz w:val="22"/>
          <w:szCs w:val="22"/>
        </w:rPr>
        <w:t xml:space="preserve">Provide routine advice and guidance to managers across the Trust </w:t>
      </w:r>
      <w:r w:rsidR="00BA738C" w:rsidRPr="00BF22A3">
        <w:rPr>
          <w:rFonts w:ascii="Segoe UI" w:hAnsi="Segoe UI" w:cs="Segoe UI"/>
          <w:sz w:val="22"/>
          <w:szCs w:val="22"/>
        </w:rPr>
        <w:t>on</w:t>
      </w:r>
      <w:r w:rsidR="00BA738C" w:rsidRPr="00BF22A3">
        <w:rPr>
          <w:rFonts w:ascii="Segoe UI" w:hAnsi="Segoe UI" w:cs="Segoe UI"/>
          <w:spacing w:val="-16"/>
          <w:sz w:val="22"/>
          <w:szCs w:val="22"/>
        </w:rPr>
        <w:t xml:space="preserve"> </w:t>
      </w:r>
      <w:r w:rsidR="00BA738C" w:rsidRPr="00BF22A3">
        <w:rPr>
          <w:rFonts w:ascii="Segoe UI" w:hAnsi="Segoe UI" w:cs="Segoe UI"/>
          <w:sz w:val="22"/>
          <w:szCs w:val="22"/>
        </w:rPr>
        <w:t>the</w:t>
      </w:r>
      <w:r w:rsidR="00BA738C" w:rsidRPr="00BF22A3">
        <w:rPr>
          <w:rFonts w:ascii="Segoe UI" w:hAnsi="Segoe UI" w:cs="Segoe UI"/>
          <w:spacing w:val="-12"/>
          <w:sz w:val="22"/>
          <w:szCs w:val="22"/>
        </w:rPr>
        <w:t xml:space="preserve"> </w:t>
      </w:r>
      <w:r w:rsidR="00BA738C" w:rsidRPr="00BF22A3">
        <w:rPr>
          <w:rFonts w:ascii="Segoe UI" w:hAnsi="Segoe UI" w:cs="Segoe UI"/>
          <w:sz w:val="22"/>
          <w:szCs w:val="22"/>
        </w:rPr>
        <w:t>interpretation</w:t>
      </w:r>
      <w:r w:rsidR="00BA738C" w:rsidRPr="00BF22A3">
        <w:rPr>
          <w:rFonts w:ascii="Segoe UI" w:hAnsi="Segoe UI" w:cs="Segoe UI"/>
          <w:spacing w:val="-16"/>
          <w:sz w:val="22"/>
          <w:szCs w:val="22"/>
        </w:rPr>
        <w:t xml:space="preserve"> </w:t>
      </w:r>
      <w:r w:rsidR="00BA738C" w:rsidRPr="00BF22A3">
        <w:rPr>
          <w:rFonts w:ascii="Segoe UI" w:hAnsi="Segoe UI" w:cs="Segoe UI"/>
          <w:sz w:val="22"/>
          <w:szCs w:val="22"/>
        </w:rPr>
        <w:t>and</w:t>
      </w:r>
      <w:r w:rsidR="00BA738C" w:rsidRPr="00BF22A3">
        <w:rPr>
          <w:rFonts w:ascii="Segoe UI" w:hAnsi="Segoe UI" w:cs="Segoe UI"/>
          <w:spacing w:val="-16"/>
          <w:sz w:val="22"/>
          <w:szCs w:val="22"/>
        </w:rPr>
        <w:t xml:space="preserve"> </w:t>
      </w:r>
      <w:r w:rsidR="00BA738C" w:rsidRPr="00BF22A3">
        <w:rPr>
          <w:rFonts w:ascii="Segoe UI" w:hAnsi="Segoe UI" w:cs="Segoe UI"/>
          <w:sz w:val="22"/>
          <w:szCs w:val="22"/>
        </w:rPr>
        <w:t>application</w:t>
      </w:r>
      <w:r w:rsidR="00BA738C" w:rsidRPr="00BF22A3">
        <w:rPr>
          <w:rFonts w:ascii="Segoe UI" w:hAnsi="Segoe UI" w:cs="Segoe UI"/>
          <w:spacing w:val="-15"/>
          <w:sz w:val="22"/>
          <w:szCs w:val="22"/>
        </w:rPr>
        <w:t xml:space="preserve"> </w:t>
      </w:r>
      <w:r w:rsidR="00BA738C" w:rsidRPr="00BF22A3">
        <w:rPr>
          <w:rFonts w:ascii="Segoe UI" w:hAnsi="Segoe UI" w:cs="Segoe UI"/>
          <w:sz w:val="22"/>
          <w:szCs w:val="22"/>
        </w:rPr>
        <w:t>of</w:t>
      </w:r>
      <w:r w:rsidR="00BA738C" w:rsidRPr="00BF22A3">
        <w:rPr>
          <w:rFonts w:ascii="Segoe UI" w:hAnsi="Segoe UI" w:cs="Segoe UI"/>
          <w:spacing w:val="-17"/>
          <w:sz w:val="22"/>
          <w:szCs w:val="22"/>
        </w:rPr>
        <w:t xml:space="preserve"> </w:t>
      </w:r>
      <w:r w:rsidR="00BA738C" w:rsidRPr="00BF22A3">
        <w:rPr>
          <w:rFonts w:ascii="Segoe UI" w:hAnsi="Segoe UI" w:cs="Segoe UI"/>
          <w:sz w:val="22"/>
          <w:szCs w:val="22"/>
        </w:rPr>
        <w:t>policies, processes and procedures, ensuring these are applied fairly and consistently.</w:t>
      </w:r>
    </w:p>
    <w:p w14:paraId="1BB5B050" w14:textId="7C7F97F3" w:rsidR="003013A3" w:rsidRDefault="00C025EF" w:rsidP="00BF22A3">
      <w:pPr>
        <w:pStyle w:val="ListParagraph"/>
        <w:widowControl w:val="0"/>
        <w:numPr>
          <w:ilvl w:val="0"/>
          <w:numId w:val="22"/>
        </w:numPr>
        <w:tabs>
          <w:tab w:val="left" w:pos="863"/>
        </w:tabs>
        <w:autoSpaceDE w:val="0"/>
        <w:autoSpaceDN w:val="0"/>
      </w:pPr>
      <w:r w:rsidRPr="00BF22A3">
        <w:rPr>
          <w:rFonts w:ascii="Segoe UI" w:hAnsi="Segoe UI" w:cs="Segoe UI"/>
          <w:sz w:val="22"/>
          <w:szCs w:val="22"/>
        </w:rPr>
        <w:t>Liaise closely with the Trust’s external H</w:t>
      </w:r>
      <w:r w:rsidR="001E7BB6" w:rsidRPr="00BF22A3">
        <w:rPr>
          <w:rFonts w:ascii="Segoe UI" w:hAnsi="Segoe UI" w:cs="Segoe UI"/>
          <w:sz w:val="22"/>
          <w:szCs w:val="22"/>
        </w:rPr>
        <w:t>R</w:t>
      </w:r>
      <w:r w:rsidRPr="00BF22A3">
        <w:rPr>
          <w:rFonts w:ascii="Segoe UI" w:hAnsi="Segoe UI" w:cs="Segoe UI"/>
          <w:sz w:val="22"/>
          <w:szCs w:val="22"/>
        </w:rPr>
        <w:t xml:space="preserve"> provide</w:t>
      </w:r>
      <w:r w:rsidR="001E7BB6" w:rsidRPr="00BF22A3">
        <w:rPr>
          <w:rFonts w:ascii="Segoe UI" w:hAnsi="Segoe UI" w:cs="Segoe UI"/>
          <w:sz w:val="22"/>
          <w:szCs w:val="22"/>
        </w:rPr>
        <w:t>r</w:t>
      </w:r>
      <w:r w:rsidRPr="00BF22A3">
        <w:rPr>
          <w:rFonts w:ascii="Segoe UI" w:hAnsi="Segoe UI" w:cs="Segoe UI"/>
          <w:sz w:val="22"/>
          <w:szCs w:val="22"/>
        </w:rPr>
        <w:t xml:space="preserve"> and the Head of HR on more complex cases, as </w:t>
      </w:r>
      <w:r w:rsidR="001E7BB6" w:rsidRPr="00BF22A3">
        <w:rPr>
          <w:rFonts w:ascii="Segoe UI" w:hAnsi="Segoe UI" w:cs="Segoe UI"/>
          <w:sz w:val="22"/>
          <w:szCs w:val="22"/>
        </w:rPr>
        <w:t>appropriate</w:t>
      </w:r>
      <w:r w:rsidR="00771869" w:rsidRPr="00BF22A3">
        <w:rPr>
          <w:rFonts w:ascii="Segoe UI" w:hAnsi="Segoe UI" w:cs="Segoe UI"/>
          <w:sz w:val="22"/>
          <w:szCs w:val="22"/>
        </w:rPr>
        <w:t>.</w:t>
      </w:r>
    </w:p>
    <w:p w14:paraId="52BF3512" w14:textId="45F53DC3" w:rsidR="003013A3" w:rsidRDefault="001E7BB6" w:rsidP="00BF22A3">
      <w:pPr>
        <w:pStyle w:val="ListParagraph"/>
        <w:widowControl w:val="0"/>
        <w:numPr>
          <w:ilvl w:val="0"/>
          <w:numId w:val="22"/>
        </w:numPr>
        <w:tabs>
          <w:tab w:val="left" w:pos="863"/>
        </w:tabs>
        <w:autoSpaceDE w:val="0"/>
        <w:autoSpaceDN w:val="0"/>
      </w:pPr>
      <w:r w:rsidRPr="00BF22A3">
        <w:rPr>
          <w:rFonts w:ascii="Segoe UI" w:hAnsi="Segoe UI" w:cs="Segoe UI"/>
          <w:sz w:val="22"/>
          <w:szCs w:val="22"/>
        </w:rPr>
        <w:t>Support with the collation and creation of paperwork for formal hearings, as required.</w:t>
      </w:r>
    </w:p>
    <w:p w14:paraId="7BC47776" w14:textId="1C8B1FED" w:rsidR="001E7BB6" w:rsidRPr="00BF22A3" w:rsidRDefault="001E7BB6" w:rsidP="00BF22A3">
      <w:pPr>
        <w:pStyle w:val="ListParagraph"/>
        <w:widowControl w:val="0"/>
        <w:numPr>
          <w:ilvl w:val="0"/>
          <w:numId w:val="22"/>
        </w:numPr>
        <w:tabs>
          <w:tab w:val="left" w:pos="863"/>
        </w:tabs>
        <w:autoSpaceDE w:val="0"/>
        <w:autoSpaceDN w:val="0"/>
        <w:rPr>
          <w:rFonts w:ascii="Segoe UI" w:hAnsi="Segoe UI" w:cs="Segoe UI"/>
          <w:sz w:val="22"/>
          <w:szCs w:val="22"/>
        </w:rPr>
      </w:pPr>
      <w:r w:rsidRPr="00BF22A3">
        <w:rPr>
          <w:rFonts w:ascii="Segoe UI" w:hAnsi="Segoe UI" w:cs="Segoe UI"/>
          <w:sz w:val="22"/>
          <w:szCs w:val="22"/>
        </w:rPr>
        <w:t>Attend hearings and appeals to take notes</w:t>
      </w:r>
      <w:r w:rsidR="00860B06" w:rsidRPr="00BF22A3">
        <w:rPr>
          <w:rFonts w:ascii="Segoe UI" w:hAnsi="Segoe UI" w:cs="Segoe UI"/>
          <w:sz w:val="22"/>
          <w:szCs w:val="22"/>
        </w:rPr>
        <w:t>, as required</w:t>
      </w:r>
      <w:r w:rsidR="00BA738C" w:rsidRPr="00BF22A3">
        <w:rPr>
          <w:rFonts w:ascii="Segoe UI" w:hAnsi="Segoe UI" w:cs="Segoe UI"/>
          <w:sz w:val="22"/>
          <w:szCs w:val="22"/>
        </w:rPr>
        <w:t>.</w:t>
      </w:r>
    </w:p>
    <w:p w14:paraId="4D741118" w14:textId="77777777" w:rsidR="00B43BD3" w:rsidRDefault="00B43BD3" w:rsidP="006619FA">
      <w:pPr>
        <w:pStyle w:val="BodyText"/>
        <w:rPr>
          <w:rFonts w:ascii="Segoe UI" w:hAnsi="Segoe UI" w:cs="Segoe UI"/>
          <w:color w:val="00B050"/>
          <w:sz w:val="22"/>
          <w:szCs w:val="22"/>
        </w:rPr>
      </w:pPr>
    </w:p>
    <w:p w14:paraId="48448673" w14:textId="5D4EF871" w:rsidR="006D18AD" w:rsidRPr="00654177" w:rsidRDefault="00BC4512" w:rsidP="006619FA">
      <w:pPr>
        <w:pStyle w:val="BodyText"/>
        <w:rPr>
          <w:rFonts w:ascii="Segoe UI" w:hAnsi="Segoe UI" w:cs="Segoe UI"/>
          <w:sz w:val="22"/>
          <w:szCs w:val="22"/>
          <w:u w:val="single"/>
        </w:rPr>
      </w:pPr>
      <w:r w:rsidRPr="00654177">
        <w:rPr>
          <w:rFonts w:ascii="Segoe UI" w:hAnsi="Segoe UI" w:cs="Segoe UI"/>
          <w:sz w:val="22"/>
          <w:szCs w:val="22"/>
          <w:u w:val="single"/>
        </w:rPr>
        <w:t>General Requirements</w:t>
      </w:r>
    </w:p>
    <w:p w14:paraId="2E129337" w14:textId="11F2F128" w:rsidR="003013A3" w:rsidRPr="00BF22A3" w:rsidRDefault="00EE7983" w:rsidP="00BF22A3">
      <w:pPr>
        <w:pStyle w:val="BodyText"/>
        <w:numPr>
          <w:ilvl w:val="0"/>
          <w:numId w:val="23"/>
        </w:numPr>
        <w:rPr>
          <w:rFonts w:ascii="Segoe UI" w:hAnsi="Segoe UI" w:cs="Segoe UI"/>
          <w:sz w:val="22"/>
          <w:szCs w:val="22"/>
        </w:rPr>
      </w:pPr>
      <w:r>
        <w:rPr>
          <w:rFonts w:ascii="Segoe UI" w:hAnsi="Segoe UI" w:cs="Segoe UI"/>
          <w:sz w:val="22"/>
          <w:szCs w:val="22"/>
        </w:rPr>
        <w:t>Keep</w:t>
      </w:r>
      <w:r w:rsidR="006D18AD" w:rsidRPr="00C025EF">
        <w:rPr>
          <w:rFonts w:ascii="Segoe UI" w:hAnsi="Segoe UI" w:cs="Segoe UI"/>
          <w:spacing w:val="-3"/>
          <w:sz w:val="22"/>
          <w:szCs w:val="22"/>
        </w:rPr>
        <w:t xml:space="preserve"> </w:t>
      </w:r>
      <w:r w:rsidR="006D18AD" w:rsidRPr="00C025EF">
        <w:rPr>
          <w:rFonts w:ascii="Segoe UI" w:hAnsi="Segoe UI" w:cs="Segoe UI"/>
          <w:sz w:val="22"/>
          <w:szCs w:val="22"/>
        </w:rPr>
        <w:t>up</w:t>
      </w:r>
      <w:r>
        <w:rPr>
          <w:rFonts w:ascii="Segoe UI" w:hAnsi="Segoe UI" w:cs="Segoe UI"/>
          <w:spacing w:val="-3"/>
          <w:sz w:val="22"/>
          <w:szCs w:val="22"/>
        </w:rPr>
        <w:t>-</w:t>
      </w:r>
      <w:r w:rsidR="006D18AD" w:rsidRPr="00C025EF">
        <w:rPr>
          <w:rFonts w:ascii="Segoe UI" w:hAnsi="Segoe UI" w:cs="Segoe UI"/>
          <w:sz w:val="22"/>
          <w:szCs w:val="22"/>
        </w:rPr>
        <w:t>to</w:t>
      </w:r>
      <w:r>
        <w:rPr>
          <w:rFonts w:ascii="Segoe UI" w:hAnsi="Segoe UI" w:cs="Segoe UI"/>
          <w:spacing w:val="-3"/>
          <w:sz w:val="22"/>
          <w:szCs w:val="22"/>
        </w:rPr>
        <w:t>-</w:t>
      </w:r>
      <w:r w:rsidR="006D18AD" w:rsidRPr="00C025EF">
        <w:rPr>
          <w:rFonts w:ascii="Segoe UI" w:hAnsi="Segoe UI" w:cs="Segoe UI"/>
          <w:sz w:val="22"/>
          <w:szCs w:val="22"/>
        </w:rPr>
        <w:t>date</w:t>
      </w:r>
      <w:r w:rsidR="006D18AD" w:rsidRPr="00C025EF">
        <w:rPr>
          <w:rFonts w:ascii="Segoe UI" w:hAnsi="Segoe UI" w:cs="Segoe UI"/>
          <w:spacing w:val="-1"/>
          <w:sz w:val="22"/>
          <w:szCs w:val="22"/>
        </w:rPr>
        <w:t xml:space="preserve"> </w:t>
      </w:r>
      <w:r w:rsidR="006D18AD" w:rsidRPr="00C025EF">
        <w:rPr>
          <w:rFonts w:ascii="Segoe UI" w:hAnsi="Segoe UI" w:cs="Segoe UI"/>
          <w:sz w:val="22"/>
          <w:szCs w:val="22"/>
        </w:rPr>
        <w:t>with</w:t>
      </w:r>
      <w:r w:rsidR="006D18AD" w:rsidRPr="00C025EF">
        <w:rPr>
          <w:rFonts w:ascii="Segoe UI" w:hAnsi="Segoe UI" w:cs="Segoe UI"/>
          <w:spacing w:val="-1"/>
          <w:sz w:val="22"/>
          <w:szCs w:val="22"/>
        </w:rPr>
        <w:t xml:space="preserve"> </w:t>
      </w:r>
      <w:r w:rsidR="006D18AD" w:rsidRPr="00C025EF">
        <w:rPr>
          <w:rFonts w:ascii="Segoe UI" w:hAnsi="Segoe UI" w:cs="Segoe UI"/>
          <w:sz w:val="22"/>
          <w:szCs w:val="22"/>
        </w:rPr>
        <w:t>all</w:t>
      </w:r>
      <w:r w:rsidR="006D18AD" w:rsidRPr="00C025EF">
        <w:rPr>
          <w:rFonts w:ascii="Segoe UI" w:hAnsi="Segoe UI" w:cs="Segoe UI"/>
          <w:spacing w:val="-4"/>
          <w:sz w:val="22"/>
          <w:szCs w:val="22"/>
        </w:rPr>
        <w:t xml:space="preserve"> </w:t>
      </w:r>
      <w:r w:rsidR="006D18AD" w:rsidRPr="00C025EF">
        <w:rPr>
          <w:rFonts w:ascii="Segoe UI" w:hAnsi="Segoe UI" w:cs="Segoe UI"/>
          <w:sz w:val="22"/>
          <w:szCs w:val="22"/>
        </w:rPr>
        <w:t>statutory</w:t>
      </w:r>
      <w:r w:rsidR="006D18AD" w:rsidRPr="00C025EF">
        <w:rPr>
          <w:rFonts w:ascii="Segoe UI" w:hAnsi="Segoe UI" w:cs="Segoe UI"/>
          <w:spacing w:val="-4"/>
          <w:sz w:val="22"/>
          <w:szCs w:val="22"/>
        </w:rPr>
        <w:t xml:space="preserve"> </w:t>
      </w:r>
      <w:r w:rsidR="006D18AD" w:rsidRPr="00C025EF">
        <w:rPr>
          <w:rFonts w:ascii="Segoe UI" w:hAnsi="Segoe UI" w:cs="Segoe UI"/>
          <w:sz w:val="22"/>
          <w:szCs w:val="22"/>
        </w:rPr>
        <w:t>employment</w:t>
      </w:r>
      <w:r w:rsidR="006D18AD" w:rsidRPr="00C025EF">
        <w:rPr>
          <w:rFonts w:ascii="Segoe UI" w:hAnsi="Segoe UI" w:cs="Segoe UI"/>
          <w:spacing w:val="-3"/>
          <w:sz w:val="22"/>
          <w:szCs w:val="22"/>
        </w:rPr>
        <w:t xml:space="preserve"> </w:t>
      </w:r>
      <w:r w:rsidR="006D18AD" w:rsidRPr="00C025EF">
        <w:rPr>
          <w:rFonts w:ascii="Segoe UI" w:hAnsi="Segoe UI" w:cs="Segoe UI"/>
          <w:sz w:val="22"/>
          <w:szCs w:val="22"/>
        </w:rPr>
        <w:t>legislation</w:t>
      </w:r>
      <w:r w:rsidR="00C025EF" w:rsidRPr="00C025EF">
        <w:rPr>
          <w:rFonts w:ascii="Segoe UI" w:hAnsi="Segoe UI" w:cs="Segoe UI"/>
          <w:sz w:val="22"/>
          <w:szCs w:val="22"/>
        </w:rPr>
        <w:t>, wider HR and relevant education</w:t>
      </w:r>
      <w:r>
        <w:rPr>
          <w:rFonts w:ascii="Segoe UI" w:hAnsi="Segoe UI" w:cs="Segoe UI"/>
          <w:sz w:val="22"/>
          <w:szCs w:val="22"/>
        </w:rPr>
        <w:t>-</w:t>
      </w:r>
      <w:r w:rsidR="00C025EF" w:rsidRPr="00C025EF">
        <w:rPr>
          <w:rFonts w:ascii="Segoe UI" w:hAnsi="Segoe UI" w:cs="Segoe UI"/>
          <w:sz w:val="22"/>
          <w:szCs w:val="22"/>
        </w:rPr>
        <w:t>specific issues</w:t>
      </w:r>
      <w:r w:rsidR="001E4F62">
        <w:rPr>
          <w:rFonts w:ascii="Segoe UI" w:hAnsi="Segoe UI" w:cs="Segoe UI"/>
          <w:sz w:val="22"/>
          <w:szCs w:val="22"/>
        </w:rPr>
        <w:t>.</w:t>
      </w:r>
      <w:r w:rsidR="006D18AD" w:rsidRPr="00C025EF">
        <w:rPr>
          <w:rFonts w:ascii="Segoe UI" w:hAnsi="Segoe UI" w:cs="Segoe UI"/>
          <w:spacing w:val="-1"/>
          <w:sz w:val="22"/>
          <w:szCs w:val="22"/>
        </w:rPr>
        <w:t xml:space="preserve"> </w:t>
      </w:r>
    </w:p>
    <w:p w14:paraId="6777F126" w14:textId="0623FFA2" w:rsidR="006D18AD" w:rsidRPr="00BF22A3" w:rsidRDefault="00BC4512" w:rsidP="00BF22A3">
      <w:pPr>
        <w:pStyle w:val="ListParagraph"/>
        <w:widowControl w:val="0"/>
        <w:numPr>
          <w:ilvl w:val="0"/>
          <w:numId w:val="23"/>
        </w:numPr>
        <w:tabs>
          <w:tab w:val="left" w:pos="862"/>
          <w:tab w:val="left" w:pos="864"/>
        </w:tabs>
        <w:autoSpaceDE w:val="0"/>
        <w:autoSpaceDN w:val="0"/>
        <w:ind w:right="1004"/>
        <w:rPr>
          <w:rFonts w:ascii="Segoe UI" w:hAnsi="Segoe UI" w:cs="Segoe UI"/>
          <w:sz w:val="22"/>
          <w:szCs w:val="22"/>
        </w:rPr>
      </w:pPr>
      <w:r w:rsidRPr="00BF22A3">
        <w:rPr>
          <w:rFonts w:ascii="Segoe UI" w:hAnsi="Segoe UI" w:cs="Segoe UI"/>
          <w:sz w:val="22"/>
          <w:szCs w:val="22"/>
        </w:rPr>
        <w:t>Maintain the confidentiality, security,</w:t>
      </w:r>
      <w:r w:rsidRPr="00BF22A3">
        <w:rPr>
          <w:rFonts w:ascii="Segoe UI" w:hAnsi="Segoe UI" w:cs="Segoe UI"/>
          <w:spacing w:val="-2"/>
          <w:sz w:val="22"/>
          <w:szCs w:val="22"/>
        </w:rPr>
        <w:t xml:space="preserve"> </w:t>
      </w:r>
      <w:r w:rsidRPr="00BF22A3">
        <w:rPr>
          <w:rFonts w:ascii="Segoe UI" w:hAnsi="Segoe UI" w:cs="Segoe UI"/>
          <w:sz w:val="22"/>
          <w:szCs w:val="22"/>
        </w:rPr>
        <w:t>and</w:t>
      </w:r>
      <w:r w:rsidRPr="00BF22A3">
        <w:rPr>
          <w:rFonts w:ascii="Segoe UI" w:hAnsi="Segoe UI" w:cs="Segoe UI"/>
          <w:spacing w:val="-2"/>
          <w:sz w:val="22"/>
          <w:szCs w:val="22"/>
        </w:rPr>
        <w:t xml:space="preserve"> </w:t>
      </w:r>
      <w:r w:rsidRPr="00BF22A3">
        <w:rPr>
          <w:rFonts w:ascii="Segoe UI" w:hAnsi="Segoe UI" w:cs="Segoe UI"/>
          <w:sz w:val="22"/>
          <w:szCs w:val="22"/>
        </w:rPr>
        <w:t>integrity</w:t>
      </w:r>
      <w:r w:rsidRPr="00BF22A3">
        <w:rPr>
          <w:rFonts w:ascii="Segoe UI" w:hAnsi="Segoe UI" w:cs="Segoe UI"/>
          <w:spacing w:val="-5"/>
          <w:sz w:val="22"/>
          <w:szCs w:val="22"/>
        </w:rPr>
        <w:t xml:space="preserve"> </w:t>
      </w:r>
      <w:r w:rsidRPr="00BF22A3">
        <w:rPr>
          <w:rFonts w:ascii="Segoe UI" w:hAnsi="Segoe UI" w:cs="Segoe UI"/>
          <w:sz w:val="22"/>
          <w:szCs w:val="22"/>
        </w:rPr>
        <w:t>of</w:t>
      </w:r>
      <w:r w:rsidRPr="00BF22A3">
        <w:rPr>
          <w:rFonts w:ascii="Segoe UI" w:hAnsi="Segoe UI" w:cs="Segoe UI"/>
          <w:spacing w:val="-2"/>
          <w:sz w:val="22"/>
          <w:szCs w:val="22"/>
        </w:rPr>
        <w:t xml:space="preserve"> </w:t>
      </w:r>
      <w:r w:rsidRPr="00BF22A3">
        <w:rPr>
          <w:rFonts w:ascii="Segoe UI" w:hAnsi="Segoe UI" w:cs="Segoe UI"/>
          <w:sz w:val="22"/>
          <w:szCs w:val="22"/>
        </w:rPr>
        <w:t>employee</w:t>
      </w:r>
      <w:r w:rsidRPr="00BF22A3">
        <w:rPr>
          <w:rFonts w:ascii="Segoe UI" w:hAnsi="Segoe UI" w:cs="Segoe UI"/>
          <w:spacing w:val="-4"/>
          <w:sz w:val="22"/>
          <w:szCs w:val="22"/>
        </w:rPr>
        <w:t xml:space="preserve"> </w:t>
      </w:r>
      <w:r w:rsidRPr="00BF22A3">
        <w:rPr>
          <w:rFonts w:ascii="Segoe UI" w:hAnsi="Segoe UI" w:cs="Segoe UI"/>
          <w:sz w:val="22"/>
          <w:szCs w:val="22"/>
        </w:rPr>
        <w:t>data,</w:t>
      </w:r>
      <w:r w:rsidRPr="00BF22A3">
        <w:rPr>
          <w:rFonts w:ascii="Segoe UI" w:hAnsi="Segoe UI" w:cs="Segoe UI"/>
          <w:spacing w:val="-2"/>
          <w:sz w:val="22"/>
          <w:szCs w:val="22"/>
        </w:rPr>
        <w:t xml:space="preserve"> </w:t>
      </w:r>
      <w:r w:rsidRPr="00BF22A3">
        <w:rPr>
          <w:rFonts w:ascii="Segoe UI" w:hAnsi="Segoe UI" w:cs="Segoe UI"/>
          <w:sz w:val="22"/>
          <w:szCs w:val="22"/>
        </w:rPr>
        <w:t xml:space="preserve">ensuring </w:t>
      </w:r>
      <w:r w:rsidR="006D18AD" w:rsidRPr="00BF22A3">
        <w:rPr>
          <w:rFonts w:ascii="Segoe UI" w:hAnsi="Segoe UI" w:cs="Segoe UI"/>
          <w:sz w:val="22"/>
          <w:szCs w:val="22"/>
        </w:rPr>
        <w:t>compliance with all relevant data protection laws</w:t>
      </w:r>
      <w:r w:rsidR="006D18AD" w:rsidRPr="00BF22A3">
        <w:rPr>
          <w:rFonts w:ascii="Segoe UI" w:hAnsi="Segoe UI" w:cs="Segoe UI"/>
          <w:spacing w:val="-2"/>
          <w:sz w:val="22"/>
          <w:szCs w:val="22"/>
        </w:rPr>
        <w:t>.</w:t>
      </w:r>
    </w:p>
    <w:p w14:paraId="7F6B3D21" w14:textId="77777777" w:rsidR="006D18AD" w:rsidRPr="00C025EF" w:rsidRDefault="006D18AD" w:rsidP="006619FA">
      <w:pPr>
        <w:pStyle w:val="BodyText"/>
        <w:rPr>
          <w:rFonts w:ascii="Segoe UI" w:hAnsi="Segoe UI" w:cs="Segoe UI"/>
          <w:sz w:val="22"/>
          <w:szCs w:val="22"/>
        </w:rPr>
      </w:pPr>
    </w:p>
    <w:p w14:paraId="7B990A1D" w14:textId="68A501E3" w:rsidR="00D90803" w:rsidRPr="00C025EF" w:rsidRDefault="00D90803" w:rsidP="006619FA">
      <w:pPr>
        <w:jc w:val="both"/>
        <w:rPr>
          <w:rFonts w:ascii="Segoe UI" w:hAnsi="Segoe UI" w:cs="Segoe UI"/>
          <w:b/>
          <w:sz w:val="22"/>
          <w:szCs w:val="22"/>
        </w:rPr>
      </w:pPr>
      <w:r w:rsidRPr="00C025EF">
        <w:rPr>
          <w:rFonts w:ascii="Segoe UI" w:hAnsi="Segoe UI" w:cs="Segoe UI"/>
          <w:b/>
          <w:sz w:val="22"/>
          <w:szCs w:val="22"/>
        </w:rPr>
        <w:t>General Responsibilities</w:t>
      </w:r>
    </w:p>
    <w:p w14:paraId="068D3CE8" w14:textId="77777777" w:rsidR="00C725E3" w:rsidRPr="00C025EF" w:rsidRDefault="00D90803" w:rsidP="006619FA">
      <w:pPr>
        <w:jc w:val="both"/>
        <w:rPr>
          <w:rFonts w:ascii="Segoe UI" w:eastAsia="Times New Roman" w:hAnsi="Segoe UI" w:cs="Segoe UI"/>
          <w:sz w:val="22"/>
          <w:szCs w:val="22"/>
        </w:rPr>
      </w:pPr>
      <w:r w:rsidRPr="00C025EF">
        <w:rPr>
          <w:rFonts w:ascii="Segoe UI" w:hAnsi="Segoe UI" w:cs="Segoe UI"/>
          <w:sz w:val="22"/>
          <w:szCs w:val="22"/>
        </w:rPr>
        <w:t xml:space="preserve">To comply with the </w:t>
      </w:r>
      <w:r w:rsidRPr="00C025EF">
        <w:rPr>
          <w:rFonts w:ascii="Segoe UI" w:eastAsia="Times New Roman" w:hAnsi="Segoe UI" w:cs="Segoe UI"/>
          <w:sz w:val="22"/>
          <w:szCs w:val="22"/>
        </w:rPr>
        <w:t>Trust’s Equalities, Diversity and Inclusion policy,</w:t>
      </w:r>
      <w:r w:rsidRPr="00C025EF">
        <w:rPr>
          <w:rFonts w:ascii="Segoe UI" w:hAnsi="Segoe UI" w:cs="Segoe UI"/>
          <w:sz w:val="22"/>
          <w:szCs w:val="22"/>
        </w:rPr>
        <w:t xml:space="preserve"> as well as all other relevant Trust policies and procedures, at all times</w:t>
      </w:r>
      <w:r w:rsidRPr="00C025EF">
        <w:rPr>
          <w:rFonts w:ascii="Segoe UI" w:eastAsia="Times New Roman" w:hAnsi="Segoe UI" w:cs="Segoe UI"/>
          <w:sz w:val="22"/>
          <w:szCs w:val="22"/>
        </w:rPr>
        <w:t>.</w:t>
      </w:r>
    </w:p>
    <w:p w14:paraId="00C639C6" w14:textId="301A4F6B" w:rsidR="00D90803" w:rsidRPr="00C025EF" w:rsidRDefault="00D90803" w:rsidP="006619FA">
      <w:pPr>
        <w:jc w:val="both"/>
        <w:rPr>
          <w:rFonts w:ascii="Segoe UI" w:hAnsi="Segoe UI" w:cs="Segoe UI"/>
          <w:sz w:val="22"/>
          <w:szCs w:val="22"/>
        </w:rPr>
      </w:pPr>
    </w:p>
    <w:p w14:paraId="3E1C0DE9" w14:textId="77777777" w:rsidR="00D90803" w:rsidRPr="00C025EF" w:rsidRDefault="00D90803" w:rsidP="006619FA">
      <w:pPr>
        <w:rPr>
          <w:rFonts w:ascii="Segoe UI" w:hAnsi="Segoe UI" w:cs="Segoe UI"/>
          <w:sz w:val="22"/>
          <w:szCs w:val="22"/>
        </w:rPr>
      </w:pPr>
      <w:r w:rsidRPr="00C025EF">
        <w:rPr>
          <w:rFonts w:ascii="Segoe UI" w:hAnsi="Segoe UI" w:cs="Segoe UI"/>
          <w:sz w:val="22"/>
          <w:szCs w:val="22"/>
        </w:rPr>
        <w:t xml:space="preserve">To carry out your duties in accordance with the responsibilities of being in a position of trust and despatch your duty of care appropriately at all times. </w:t>
      </w:r>
    </w:p>
    <w:p w14:paraId="4113B9FE" w14:textId="77777777" w:rsidR="00D90803" w:rsidRPr="00C025EF" w:rsidRDefault="00D90803" w:rsidP="006619FA">
      <w:pPr>
        <w:rPr>
          <w:rFonts w:ascii="Segoe UI" w:hAnsi="Segoe UI" w:cs="Segoe UI"/>
          <w:sz w:val="22"/>
          <w:szCs w:val="22"/>
        </w:rPr>
      </w:pPr>
      <w:r w:rsidRPr="00C025EF">
        <w:rPr>
          <w:rFonts w:ascii="Segoe UI" w:hAnsi="Segoe UI" w:cs="Segoe UI"/>
          <w:sz w:val="22"/>
          <w:szCs w:val="22"/>
        </w:rPr>
        <w:t>To present a consistently positive image of the Trust and uphold public trust and confidence.</w:t>
      </w:r>
    </w:p>
    <w:p w14:paraId="2CD31CDE" w14:textId="77777777" w:rsidR="00D90803" w:rsidRPr="00C025EF" w:rsidRDefault="00D90803" w:rsidP="006619FA">
      <w:pPr>
        <w:rPr>
          <w:rFonts w:ascii="Segoe UI" w:hAnsi="Segoe UI" w:cs="Segoe UI"/>
          <w:sz w:val="22"/>
          <w:szCs w:val="22"/>
        </w:rPr>
      </w:pPr>
    </w:p>
    <w:p w14:paraId="3A073116" w14:textId="77777777" w:rsidR="00D90803" w:rsidRPr="00C025EF" w:rsidRDefault="00D90803" w:rsidP="006619FA">
      <w:pPr>
        <w:rPr>
          <w:rFonts w:ascii="Segoe UI" w:hAnsi="Segoe UI" w:cs="Segoe UI"/>
          <w:sz w:val="22"/>
          <w:szCs w:val="22"/>
        </w:rPr>
      </w:pPr>
      <w:r w:rsidRPr="00C025EF">
        <w:rPr>
          <w:rFonts w:ascii="Segoe UI" w:hAnsi="Segoe UI" w:cs="Segoe UI"/>
          <w:sz w:val="22"/>
          <w:szCs w:val="22"/>
        </w:rPr>
        <w:t>To undertake any other duties required that are commensurate with the pay and purpose of your role.</w:t>
      </w:r>
    </w:p>
    <w:p w14:paraId="40F2FAEC" w14:textId="77777777" w:rsidR="00D90803" w:rsidRPr="00C025EF" w:rsidRDefault="00D90803" w:rsidP="006619FA">
      <w:pPr>
        <w:rPr>
          <w:rFonts w:ascii="Segoe UI" w:hAnsi="Segoe UI" w:cs="Segoe UI"/>
          <w:sz w:val="22"/>
          <w:szCs w:val="22"/>
        </w:rPr>
      </w:pPr>
    </w:p>
    <w:p w14:paraId="3DD60C0A" w14:textId="77777777" w:rsidR="004A4AEE" w:rsidRDefault="004A4AEE" w:rsidP="00D90803">
      <w:pPr>
        <w:rPr>
          <w:rFonts w:ascii="Segoe UI" w:hAnsi="Segoe UI" w:cs="Segoe UI"/>
          <w:b/>
          <w:sz w:val="22"/>
          <w:szCs w:val="22"/>
        </w:rPr>
      </w:pPr>
    </w:p>
    <w:p w14:paraId="44911915" w14:textId="75E06D82" w:rsidR="00D90803" w:rsidRPr="00C025EF" w:rsidRDefault="00D90803" w:rsidP="00D90803">
      <w:pPr>
        <w:rPr>
          <w:rFonts w:ascii="Segoe UI" w:hAnsi="Segoe UI" w:cs="Segoe UI"/>
          <w:sz w:val="22"/>
          <w:szCs w:val="22"/>
        </w:rPr>
      </w:pPr>
      <w:r w:rsidRPr="00C025EF">
        <w:rPr>
          <w:rFonts w:ascii="Segoe UI" w:hAnsi="Segoe UI" w:cs="Segoe UI"/>
          <w:b/>
          <w:sz w:val="22"/>
          <w:szCs w:val="22"/>
        </w:rPr>
        <w:lastRenderedPageBreak/>
        <w:t>Safeguarding</w:t>
      </w:r>
    </w:p>
    <w:p w14:paraId="0D7C234F" w14:textId="77777777" w:rsidR="00D90803" w:rsidRPr="00C025EF" w:rsidRDefault="00D90803" w:rsidP="00D90803">
      <w:pPr>
        <w:rPr>
          <w:rFonts w:ascii="Segoe UI" w:hAnsi="Segoe UI" w:cs="Segoe UI"/>
          <w:sz w:val="22"/>
          <w:szCs w:val="22"/>
        </w:rPr>
      </w:pPr>
      <w:r w:rsidRPr="00C025EF">
        <w:rPr>
          <w:rFonts w:ascii="Segoe UI" w:hAnsi="Segoe UI" w:cs="Segoe UI"/>
          <w:sz w:val="22"/>
          <w:szCs w:val="22"/>
        </w:rPr>
        <w:t>To have due regard for, and demonstrate a commitment to, the safeguarding and promotion of the welfare of children and young people.</w:t>
      </w:r>
    </w:p>
    <w:p w14:paraId="6E6337A8" w14:textId="77777777" w:rsidR="00D90803" w:rsidRPr="00C025EF" w:rsidRDefault="00D90803" w:rsidP="00D90803">
      <w:pPr>
        <w:rPr>
          <w:rFonts w:ascii="Segoe UI" w:hAnsi="Segoe UI" w:cs="Segoe UI"/>
          <w:sz w:val="22"/>
          <w:szCs w:val="22"/>
        </w:rPr>
      </w:pPr>
    </w:p>
    <w:p w14:paraId="6F5B1D71" w14:textId="77777777" w:rsidR="00D90803" w:rsidRPr="00C025EF" w:rsidRDefault="00D90803" w:rsidP="00D90803">
      <w:pPr>
        <w:rPr>
          <w:rFonts w:ascii="Segoe UI" w:hAnsi="Segoe UI" w:cs="Segoe UI"/>
          <w:sz w:val="22"/>
          <w:szCs w:val="22"/>
        </w:rPr>
      </w:pPr>
      <w:r w:rsidRPr="00C025EF">
        <w:rPr>
          <w:rFonts w:ascii="Segoe UI" w:hAnsi="Segoe UI" w:cs="Segoe UI"/>
          <w:sz w:val="22"/>
          <w:szCs w:val="22"/>
        </w:rPr>
        <w:t>To follow and adhere to the Trust’s safeguarding policy, the Department for Education’s statutory guidance ‘Keeping Children Safe in Education’ and all other relevant guidance and legislation in respect of safeguarding children.</w:t>
      </w:r>
    </w:p>
    <w:p w14:paraId="15856A2B" w14:textId="77777777" w:rsidR="00D90803" w:rsidRPr="00C025EF" w:rsidRDefault="00D90803" w:rsidP="00D90803">
      <w:pPr>
        <w:rPr>
          <w:rFonts w:ascii="Segoe UI" w:hAnsi="Segoe UI" w:cs="Segoe UI"/>
          <w:sz w:val="22"/>
          <w:szCs w:val="22"/>
        </w:rPr>
      </w:pPr>
    </w:p>
    <w:p w14:paraId="3A46BFAD" w14:textId="77777777" w:rsidR="00D90803" w:rsidRPr="00C025EF" w:rsidRDefault="00D90803" w:rsidP="00D90803">
      <w:pPr>
        <w:rPr>
          <w:rFonts w:ascii="Segoe UI" w:hAnsi="Segoe UI" w:cs="Segoe UI"/>
          <w:sz w:val="22"/>
          <w:szCs w:val="22"/>
        </w:rPr>
      </w:pPr>
      <w:r w:rsidRPr="00C025EF">
        <w:rPr>
          <w:rFonts w:ascii="Segoe UI" w:hAnsi="Segoe UI" w:cs="Segoe UI"/>
          <w:sz w:val="22"/>
          <w:szCs w:val="22"/>
        </w:rPr>
        <w:t>To maintain appropriate professional boundaries in relationships with children and with all members of the school community and outside agencies, exercising sound professional judgment which always focuses upon the best interests of the students and the school.</w:t>
      </w:r>
    </w:p>
    <w:p w14:paraId="47341156" w14:textId="77777777" w:rsidR="00D90803" w:rsidRPr="00C025EF" w:rsidRDefault="00D90803" w:rsidP="00D90803">
      <w:pPr>
        <w:rPr>
          <w:rFonts w:ascii="Segoe UI" w:hAnsi="Segoe UI" w:cs="Segoe UI"/>
          <w:sz w:val="22"/>
          <w:szCs w:val="22"/>
        </w:rPr>
      </w:pPr>
    </w:p>
    <w:p w14:paraId="3389E0A4" w14:textId="77777777" w:rsidR="00D90803" w:rsidRPr="00C025EF" w:rsidRDefault="00D90803" w:rsidP="00D90803">
      <w:pPr>
        <w:jc w:val="both"/>
        <w:rPr>
          <w:rFonts w:ascii="Segoe UI" w:eastAsia="Times New Roman" w:hAnsi="Segoe UI" w:cs="Segoe UI"/>
          <w:b/>
          <w:bCs/>
          <w:sz w:val="22"/>
          <w:szCs w:val="22"/>
          <w:lang w:val="en-US"/>
        </w:rPr>
      </w:pPr>
      <w:r w:rsidRPr="00C025EF">
        <w:rPr>
          <w:rFonts w:ascii="Segoe UI" w:eastAsia="Times New Roman" w:hAnsi="Segoe UI" w:cs="Segoe UI"/>
          <w:sz w:val="22"/>
          <w:szCs w:val="22"/>
        </w:rPr>
        <w:t>To ensure that your line manager is made aware, and kept fully informed, of any concerns which you may have in relation to safeguarding and/or child protection.</w:t>
      </w:r>
    </w:p>
    <w:p w14:paraId="4B7BC998" w14:textId="77777777" w:rsidR="00D90803" w:rsidRPr="00C025EF" w:rsidRDefault="00D90803" w:rsidP="00D90803">
      <w:pPr>
        <w:rPr>
          <w:rFonts w:ascii="Segoe UI" w:hAnsi="Segoe UI" w:cs="Segoe UI"/>
          <w:sz w:val="22"/>
          <w:szCs w:val="22"/>
        </w:rPr>
      </w:pPr>
    </w:p>
    <w:p w14:paraId="66F1BA23" w14:textId="77777777" w:rsidR="00D90803" w:rsidRPr="00C025EF" w:rsidRDefault="00D90803" w:rsidP="00D90803">
      <w:pPr>
        <w:jc w:val="both"/>
        <w:rPr>
          <w:rFonts w:ascii="Segoe UI" w:hAnsi="Segoe UI" w:cs="Segoe UI"/>
          <w:b/>
          <w:sz w:val="22"/>
          <w:szCs w:val="22"/>
          <w:lang w:val="en-US"/>
        </w:rPr>
      </w:pPr>
      <w:r w:rsidRPr="00C025EF">
        <w:rPr>
          <w:rFonts w:ascii="Segoe UI" w:hAnsi="Segoe UI" w:cs="Segoe UI"/>
          <w:b/>
          <w:sz w:val="22"/>
          <w:szCs w:val="22"/>
          <w:lang w:val="en-US"/>
        </w:rPr>
        <w:t>Special Conditions of Service:</w:t>
      </w:r>
    </w:p>
    <w:p w14:paraId="627EBC76" w14:textId="77777777" w:rsidR="00D90803" w:rsidRPr="00C025EF" w:rsidRDefault="00D90803" w:rsidP="00D90803">
      <w:pPr>
        <w:tabs>
          <w:tab w:val="left" w:pos="1440"/>
          <w:tab w:val="left" w:pos="2160"/>
          <w:tab w:val="left" w:pos="2880"/>
          <w:tab w:val="left" w:pos="3600"/>
        </w:tabs>
        <w:spacing w:after="120" w:line="276" w:lineRule="auto"/>
        <w:jc w:val="both"/>
        <w:rPr>
          <w:rFonts w:ascii="Segoe UI" w:eastAsia="Times New Roman" w:hAnsi="Segoe UI" w:cs="Segoe UI"/>
          <w:sz w:val="22"/>
          <w:szCs w:val="22"/>
        </w:rPr>
      </w:pPr>
      <w:r w:rsidRPr="00C025EF">
        <w:rPr>
          <w:rFonts w:ascii="Segoe UI" w:eastAsia="Times New Roman" w:hAnsi="Segoe UI" w:cs="Segoe UI"/>
          <w:sz w:val="22"/>
          <w:szCs w:val="22"/>
        </w:rPr>
        <w:t>This post is exempt from the Rehabilitation of Offenders Act 1974.  It is a requirement of your employment that you inform the Employer immediately if at any time during your employment you: are charged or convicted of any criminal offences; or are in receipt of any indictments or police cautions; or are provisionally or permanently placed on the Children’s Barred or Adults’ Barred List (if applicable) administered by the DBS. Any such information disclosed to the Employer will be processed in accordance with the Data Protection Act 2018. Failure to notify the Employer of any such charges, convictions, indictments or cautions may result in disciplinary action against you up to and including summary dismissal for gross misconduct.</w:t>
      </w:r>
    </w:p>
    <w:p w14:paraId="2A727656" w14:textId="25066D3F" w:rsidR="00C725E3" w:rsidRPr="00C025EF" w:rsidRDefault="00D90803" w:rsidP="00D90803">
      <w:pPr>
        <w:jc w:val="both"/>
        <w:rPr>
          <w:rFonts w:ascii="Segoe UI" w:hAnsi="Segoe UI" w:cs="Segoe UI"/>
          <w:sz w:val="22"/>
          <w:szCs w:val="22"/>
        </w:rPr>
      </w:pPr>
      <w:r w:rsidRPr="00C025EF">
        <w:rPr>
          <w:rFonts w:ascii="Segoe UI" w:hAnsi="Segoe UI" w:cs="Segoe UI"/>
          <w:sz w:val="22"/>
          <w:szCs w:val="22"/>
        </w:rPr>
        <w:t>You are required to visit and work at different schools and sites within the Trust, as needed, for the better performance of your duties.</w:t>
      </w:r>
    </w:p>
    <w:p w14:paraId="0299D857" w14:textId="77777777" w:rsidR="00B4767E" w:rsidRPr="00C025EF" w:rsidRDefault="00B4767E" w:rsidP="00D90803">
      <w:pPr>
        <w:jc w:val="both"/>
        <w:rPr>
          <w:rFonts w:ascii="Segoe UI" w:hAnsi="Segoe UI" w:cs="Segoe UI"/>
          <w:sz w:val="22"/>
          <w:szCs w:val="22"/>
        </w:rPr>
      </w:pPr>
    </w:p>
    <w:p w14:paraId="1945BFD2" w14:textId="630D3BE6" w:rsidR="00D90803" w:rsidRPr="00C025EF" w:rsidRDefault="00D90803" w:rsidP="00D90803">
      <w:pPr>
        <w:jc w:val="both"/>
        <w:rPr>
          <w:rFonts w:ascii="Segoe UI" w:hAnsi="Segoe UI" w:cs="Segoe UI"/>
          <w:b/>
          <w:sz w:val="22"/>
          <w:szCs w:val="22"/>
          <w:lang w:val="en-US"/>
        </w:rPr>
      </w:pPr>
      <w:r w:rsidRPr="00C025EF">
        <w:rPr>
          <w:rFonts w:ascii="Segoe UI" w:hAnsi="Segoe UI" w:cs="Segoe UI"/>
          <w:sz w:val="22"/>
          <w:szCs w:val="22"/>
        </w:rPr>
        <w:t>You may be required to occasionally work outside of normal working hours on occasion (e.g. to attend hearings, trustee meetings, etc.) with due notice.</w:t>
      </w:r>
    </w:p>
    <w:p w14:paraId="23DC991B" w14:textId="77777777" w:rsidR="00D90803" w:rsidRPr="00C025EF" w:rsidRDefault="00D90803" w:rsidP="00D90803">
      <w:pPr>
        <w:ind w:left="720"/>
        <w:jc w:val="both"/>
        <w:rPr>
          <w:rFonts w:ascii="Segoe UI" w:eastAsia="Times New Roman" w:hAnsi="Segoe UI" w:cs="Segoe UI"/>
          <w:b/>
          <w:bCs/>
          <w:sz w:val="22"/>
          <w:szCs w:val="22"/>
          <w:lang w:val="en-US"/>
        </w:rPr>
      </w:pPr>
    </w:p>
    <w:p w14:paraId="60EA7507" w14:textId="77777777" w:rsidR="00D90803" w:rsidRPr="00C025EF" w:rsidRDefault="00D90803" w:rsidP="00D90803">
      <w:pPr>
        <w:rPr>
          <w:rFonts w:ascii="Segoe UI" w:hAnsi="Segoe UI" w:cs="Segoe UI"/>
          <w:sz w:val="22"/>
          <w:szCs w:val="22"/>
        </w:rPr>
      </w:pPr>
    </w:p>
    <w:p w14:paraId="73D73F16" w14:textId="1E5084AD" w:rsidR="00C725E3" w:rsidRPr="00C025EF" w:rsidRDefault="00C725E3">
      <w:pPr>
        <w:rPr>
          <w:rFonts w:ascii="Segoe UI" w:hAnsi="Segoe UI" w:cs="Segoe UI"/>
          <w:b/>
          <w:sz w:val="22"/>
          <w:szCs w:val="22"/>
        </w:rPr>
      </w:pPr>
      <w:r w:rsidRPr="00C025EF">
        <w:rPr>
          <w:rFonts w:ascii="Segoe UI" w:hAnsi="Segoe UI" w:cs="Segoe UI"/>
          <w:b/>
          <w:sz w:val="22"/>
          <w:szCs w:val="22"/>
        </w:rPr>
        <w:br w:type="page"/>
      </w:r>
    </w:p>
    <w:p w14:paraId="4852F98D" w14:textId="2D1941E1" w:rsidR="00786310" w:rsidRPr="00C025EF" w:rsidRDefault="00786310" w:rsidP="00E760F4">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Segoe UI" w:hAnsi="Segoe UI" w:cs="Segoe UI"/>
          <w:b/>
          <w:sz w:val="22"/>
          <w:szCs w:val="22"/>
        </w:rPr>
      </w:pPr>
      <w:r w:rsidRPr="00C025EF">
        <w:rPr>
          <w:rFonts w:ascii="Segoe UI" w:hAnsi="Segoe UI" w:cs="Segoe UI"/>
          <w:b/>
          <w:sz w:val="22"/>
          <w:szCs w:val="22"/>
        </w:rPr>
        <w:lastRenderedPageBreak/>
        <w:t>PERSON SPECIFICATION</w:t>
      </w:r>
    </w:p>
    <w:p w14:paraId="3D01219D" w14:textId="6F736BCF" w:rsidR="00E1293A" w:rsidRPr="00C025EF" w:rsidRDefault="00E1293A" w:rsidP="00786310">
      <w:pPr>
        <w:jc w:val="center"/>
        <w:rPr>
          <w:rFonts w:ascii="Segoe UI" w:hAnsi="Segoe UI" w:cs="Segoe UI"/>
          <w:b/>
          <w:sz w:val="22"/>
          <w:szCs w:val="22"/>
        </w:rPr>
      </w:pPr>
    </w:p>
    <w:tbl>
      <w:tblPr>
        <w:tblW w:w="10774" w:type="dxa"/>
        <w:tblInd w:w="-1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80"/>
        <w:gridCol w:w="1418"/>
        <w:gridCol w:w="1276"/>
      </w:tblGrid>
      <w:tr w:rsidR="002F060E" w:rsidRPr="00C025EF" w14:paraId="01F76D43" w14:textId="77777777" w:rsidTr="00A46028">
        <w:tc>
          <w:tcPr>
            <w:tcW w:w="8080" w:type="dxa"/>
            <w:tcBorders>
              <w:top w:val="nil"/>
              <w:left w:val="nil"/>
              <w:bottom w:val="single" w:sz="4" w:space="0" w:color="auto"/>
              <w:right w:val="single" w:sz="4" w:space="0" w:color="auto"/>
            </w:tcBorders>
          </w:tcPr>
          <w:p w14:paraId="00D0DE0B" w14:textId="77777777" w:rsidR="002F060E" w:rsidRPr="00C025EF" w:rsidRDefault="002F060E" w:rsidP="00D85E98">
            <w:pPr>
              <w:rPr>
                <w:rFonts w:ascii="Segoe UI" w:hAnsi="Segoe UI" w:cs="Segoe UI"/>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E2F74D" w14:textId="77777777" w:rsidR="002F060E" w:rsidRPr="00C025EF" w:rsidRDefault="002F060E" w:rsidP="00D85E98">
            <w:pPr>
              <w:jc w:val="center"/>
              <w:rPr>
                <w:rFonts w:ascii="Segoe UI" w:hAnsi="Segoe UI" w:cs="Segoe UI"/>
                <w:b/>
                <w:sz w:val="22"/>
                <w:szCs w:val="22"/>
              </w:rPr>
            </w:pPr>
            <w:r w:rsidRPr="00C025EF">
              <w:rPr>
                <w:rFonts w:ascii="Segoe UI" w:hAnsi="Segoe UI" w:cs="Segoe UI"/>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3644BB" w14:textId="77777777" w:rsidR="002F060E" w:rsidRPr="00C025EF" w:rsidRDefault="002F060E" w:rsidP="00D85E98">
            <w:pPr>
              <w:jc w:val="center"/>
              <w:rPr>
                <w:rFonts w:ascii="Segoe UI" w:hAnsi="Segoe UI" w:cs="Segoe UI"/>
                <w:b/>
                <w:sz w:val="22"/>
                <w:szCs w:val="22"/>
              </w:rPr>
            </w:pPr>
            <w:r w:rsidRPr="00C025EF">
              <w:rPr>
                <w:rFonts w:ascii="Segoe UI" w:hAnsi="Segoe UI" w:cs="Segoe UI"/>
                <w:b/>
                <w:sz w:val="22"/>
                <w:szCs w:val="22"/>
              </w:rPr>
              <w:t>Desirable</w:t>
            </w:r>
          </w:p>
        </w:tc>
      </w:tr>
      <w:tr w:rsidR="002F060E" w:rsidRPr="00C025EF" w14:paraId="09FDF0A6" w14:textId="77777777" w:rsidTr="00A46028">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AA2589" w14:textId="77777777" w:rsidR="002F060E" w:rsidRPr="00C025EF" w:rsidRDefault="002F060E" w:rsidP="00D85E98">
            <w:pPr>
              <w:rPr>
                <w:rFonts w:ascii="Segoe UI" w:hAnsi="Segoe UI" w:cs="Segoe UI"/>
                <w:b/>
                <w:sz w:val="22"/>
                <w:szCs w:val="22"/>
              </w:rPr>
            </w:pPr>
            <w:r w:rsidRPr="00C025EF">
              <w:rPr>
                <w:rFonts w:ascii="Segoe UI" w:hAnsi="Segoe UI" w:cs="Segoe UI"/>
                <w:b/>
                <w:sz w:val="22"/>
                <w:szCs w:val="22"/>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6EDD3D" w14:textId="77777777" w:rsidR="002F060E" w:rsidRPr="00C025EF" w:rsidRDefault="002F060E" w:rsidP="00D85E98">
            <w:pP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2A4DF7" w14:textId="77777777" w:rsidR="002F060E" w:rsidRPr="00C025EF" w:rsidRDefault="002F060E" w:rsidP="00D85E98">
            <w:pPr>
              <w:rPr>
                <w:rFonts w:ascii="Segoe UI" w:hAnsi="Segoe UI" w:cs="Segoe UI"/>
                <w:b/>
                <w:sz w:val="22"/>
                <w:szCs w:val="22"/>
              </w:rPr>
            </w:pPr>
          </w:p>
        </w:tc>
      </w:tr>
      <w:tr w:rsidR="002F060E" w:rsidRPr="00C025EF" w14:paraId="434AFF54" w14:textId="77777777" w:rsidTr="00A46028">
        <w:tc>
          <w:tcPr>
            <w:tcW w:w="8080" w:type="dxa"/>
            <w:tcBorders>
              <w:top w:val="single" w:sz="4" w:space="0" w:color="auto"/>
              <w:left w:val="single" w:sz="4" w:space="0" w:color="auto"/>
              <w:bottom w:val="single" w:sz="4" w:space="0" w:color="auto"/>
              <w:right w:val="single" w:sz="4" w:space="0" w:color="auto"/>
            </w:tcBorders>
          </w:tcPr>
          <w:p w14:paraId="6E34A153" w14:textId="16142BEC" w:rsidR="00DB0822" w:rsidRPr="00C025EF" w:rsidRDefault="00DB0822" w:rsidP="00D85E98">
            <w:pPr>
              <w:rPr>
                <w:rFonts w:ascii="Segoe UI" w:hAnsi="Segoe UI" w:cs="Segoe UI"/>
                <w:sz w:val="22"/>
                <w:szCs w:val="22"/>
              </w:rPr>
            </w:pPr>
            <w:r>
              <w:rPr>
                <w:rFonts w:ascii="Segoe UI" w:hAnsi="Segoe UI" w:cs="Segoe UI"/>
                <w:sz w:val="22"/>
                <w:szCs w:val="22"/>
              </w:rPr>
              <w:t>CIPD Level 3</w:t>
            </w:r>
          </w:p>
        </w:tc>
        <w:tc>
          <w:tcPr>
            <w:tcW w:w="1418" w:type="dxa"/>
            <w:tcBorders>
              <w:top w:val="single" w:sz="4" w:space="0" w:color="auto"/>
              <w:left w:val="single" w:sz="4" w:space="0" w:color="auto"/>
              <w:bottom w:val="single" w:sz="4" w:space="0" w:color="auto"/>
              <w:right w:val="single" w:sz="4" w:space="0" w:color="auto"/>
            </w:tcBorders>
          </w:tcPr>
          <w:p w14:paraId="741DED0D" w14:textId="56910AAA" w:rsidR="002F060E" w:rsidRPr="00C025EF" w:rsidRDefault="00DB0822" w:rsidP="00D85E98">
            <w:pPr>
              <w:jc w:val="center"/>
              <w:rPr>
                <w:rFonts w:ascii="Segoe UI" w:hAnsi="Segoe UI" w:cs="Segoe UI"/>
                <w:b/>
                <w:sz w:val="22"/>
                <w:szCs w:val="22"/>
              </w:rPr>
            </w:pPr>
            <w:r>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E5E50B5" w14:textId="6A4161BD" w:rsidR="002F060E" w:rsidRPr="00C025EF" w:rsidRDefault="002F060E" w:rsidP="00D85E98">
            <w:pPr>
              <w:rPr>
                <w:rFonts w:ascii="Segoe UI" w:hAnsi="Segoe UI" w:cs="Segoe UI"/>
                <w:sz w:val="22"/>
                <w:szCs w:val="22"/>
              </w:rPr>
            </w:pPr>
          </w:p>
        </w:tc>
      </w:tr>
      <w:tr w:rsidR="002F060E" w:rsidRPr="00C025EF" w14:paraId="73CFA300" w14:textId="77777777" w:rsidTr="00A46028">
        <w:tc>
          <w:tcPr>
            <w:tcW w:w="8080" w:type="dxa"/>
            <w:tcBorders>
              <w:top w:val="single" w:sz="4" w:space="0" w:color="auto"/>
              <w:left w:val="single" w:sz="4" w:space="0" w:color="auto"/>
              <w:bottom w:val="single" w:sz="4" w:space="0" w:color="auto"/>
              <w:right w:val="single" w:sz="4" w:space="0" w:color="auto"/>
            </w:tcBorders>
          </w:tcPr>
          <w:p w14:paraId="0A943FCB" w14:textId="3CF874F7" w:rsidR="002F060E" w:rsidRPr="00C025EF" w:rsidRDefault="00DB0822" w:rsidP="00D85E98">
            <w:pPr>
              <w:rPr>
                <w:rFonts w:ascii="Segoe UI" w:hAnsi="Segoe UI" w:cs="Segoe UI"/>
                <w:sz w:val="22"/>
                <w:szCs w:val="22"/>
              </w:rPr>
            </w:pPr>
            <w:r>
              <w:rPr>
                <w:rFonts w:ascii="Segoe UI" w:hAnsi="Segoe UI" w:cs="Segoe UI"/>
                <w:sz w:val="22"/>
                <w:szCs w:val="22"/>
              </w:rPr>
              <w:t>CIPD Level 5</w:t>
            </w:r>
          </w:p>
        </w:tc>
        <w:tc>
          <w:tcPr>
            <w:tcW w:w="1418" w:type="dxa"/>
            <w:tcBorders>
              <w:top w:val="single" w:sz="4" w:space="0" w:color="auto"/>
              <w:left w:val="single" w:sz="4" w:space="0" w:color="auto"/>
              <w:bottom w:val="single" w:sz="4" w:space="0" w:color="auto"/>
              <w:right w:val="single" w:sz="4" w:space="0" w:color="auto"/>
            </w:tcBorders>
          </w:tcPr>
          <w:p w14:paraId="74600A3C" w14:textId="2E0E98F1" w:rsidR="002F060E" w:rsidRPr="00C025EF" w:rsidRDefault="002F060E" w:rsidP="00D85E98">
            <w:pP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75A88B" w14:textId="1465CD3B" w:rsidR="002F060E" w:rsidRPr="00C025EF" w:rsidRDefault="00DB0822" w:rsidP="00D85E98">
            <w:pPr>
              <w:jc w:val="center"/>
              <w:rPr>
                <w:rFonts w:ascii="Segoe UI" w:hAnsi="Segoe UI" w:cs="Segoe UI"/>
                <w:b/>
                <w:sz w:val="22"/>
                <w:szCs w:val="22"/>
              </w:rPr>
            </w:pPr>
            <w:r>
              <w:rPr>
                <w:rFonts w:ascii="Wingdings 2" w:eastAsia="Wingdings 2" w:hAnsi="Wingdings 2" w:cs="Wingdings 2"/>
                <w:b/>
                <w:sz w:val="22"/>
                <w:szCs w:val="22"/>
              </w:rPr>
              <w:t></w:t>
            </w:r>
          </w:p>
        </w:tc>
      </w:tr>
      <w:tr w:rsidR="002F060E" w:rsidRPr="00C025EF" w14:paraId="3966D0BE" w14:textId="77777777" w:rsidTr="00A46028">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0CEA57" w14:textId="77777777" w:rsidR="002F060E" w:rsidRPr="00C025EF" w:rsidRDefault="002F060E" w:rsidP="00D85E98">
            <w:pPr>
              <w:rPr>
                <w:rFonts w:ascii="Segoe UI" w:hAnsi="Segoe UI" w:cs="Segoe UI"/>
                <w:b/>
                <w:sz w:val="22"/>
                <w:szCs w:val="22"/>
              </w:rPr>
            </w:pPr>
            <w:r w:rsidRPr="00C025EF">
              <w:rPr>
                <w:rFonts w:ascii="Segoe UI" w:hAnsi="Segoe UI" w:cs="Segoe UI"/>
                <w:b/>
                <w:sz w:val="22"/>
                <w:szCs w:val="22"/>
              </w:rPr>
              <w:t>Experience</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86CBE4" w14:textId="77777777" w:rsidR="002F060E" w:rsidRPr="00C025EF" w:rsidRDefault="002F060E" w:rsidP="00D85E98">
            <w:pP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48E42F" w14:textId="77777777" w:rsidR="002F060E" w:rsidRPr="00C025EF" w:rsidRDefault="002F060E" w:rsidP="00D85E98">
            <w:pPr>
              <w:rPr>
                <w:rFonts w:ascii="Segoe UI" w:hAnsi="Segoe UI" w:cs="Segoe UI"/>
                <w:b/>
                <w:sz w:val="22"/>
                <w:szCs w:val="22"/>
              </w:rPr>
            </w:pPr>
          </w:p>
        </w:tc>
      </w:tr>
      <w:tr w:rsidR="003013A3" w:rsidRPr="00C025EF" w14:paraId="795419E2" w14:textId="77777777" w:rsidTr="00A46028">
        <w:tc>
          <w:tcPr>
            <w:tcW w:w="8080" w:type="dxa"/>
            <w:tcBorders>
              <w:top w:val="single" w:sz="4" w:space="0" w:color="auto"/>
              <w:left w:val="single" w:sz="4" w:space="0" w:color="auto"/>
              <w:bottom w:val="single" w:sz="4" w:space="0" w:color="auto"/>
              <w:right w:val="single" w:sz="4" w:space="0" w:color="auto"/>
            </w:tcBorders>
          </w:tcPr>
          <w:p w14:paraId="420E07D5" w14:textId="6212EAE9" w:rsidR="003013A3" w:rsidRPr="00C025EF" w:rsidRDefault="003013A3" w:rsidP="003013A3">
            <w:pPr>
              <w:rPr>
                <w:rFonts w:ascii="Segoe UI" w:hAnsi="Segoe UI" w:cs="Segoe UI"/>
                <w:sz w:val="22"/>
                <w:szCs w:val="22"/>
              </w:rPr>
            </w:pPr>
            <w:r>
              <w:rPr>
                <w:rFonts w:ascii="Segoe UI" w:hAnsi="Segoe UI" w:cs="Segoe UI"/>
                <w:sz w:val="22"/>
                <w:szCs w:val="22"/>
              </w:rPr>
              <w:t xml:space="preserve">Experience of managing </w:t>
            </w:r>
            <w:r>
              <w:rPr>
                <w:spacing w:val="-7"/>
              </w:rPr>
              <w:t>HR transactional and administrative procedures and processes in an accurate and timely manner.</w:t>
            </w:r>
          </w:p>
        </w:tc>
        <w:tc>
          <w:tcPr>
            <w:tcW w:w="1418" w:type="dxa"/>
            <w:tcBorders>
              <w:top w:val="single" w:sz="4" w:space="0" w:color="auto"/>
              <w:left w:val="single" w:sz="4" w:space="0" w:color="auto"/>
              <w:bottom w:val="single" w:sz="4" w:space="0" w:color="auto"/>
              <w:right w:val="single" w:sz="4" w:space="0" w:color="auto"/>
            </w:tcBorders>
          </w:tcPr>
          <w:p w14:paraId="2F4F48A7" w14:textId="3AF96E19" w:rsidR="003013A3" w:rsidRPr="00C025EF" w:rsidRDefault="003013A3" w:rsidP="003013A3">
            <w:pPr>
              <w:jc w:val="center"/>
              <w:rPr>
                <w:rFonts w:ascii="Segoe UI" w:hAnsi="Segoe UI" w:cs="Segoe UI"/>
                <w:sz w:val="22"/>
                <w:szCs w:val="22"/>
              </w:rPr>
            </w:pPr>
            <w:r w:rsidRPr="007332B0">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FA2F315" w14:textId="6A73CB1E" w:rsidR="003013A3" w:rsidRPr="00C025EF" w:rsidRDefault="003013A3" w:rsidP="003013A3">
            <w:pPr>
              <w:jc w:val="center"/>
              <w:rPr>
                <w:rFonts w:ascii="Segoe UI" w:hAnsi="Segoe UI" w:cs="Segoe UI"/>
                <w:sz w:val="22"/>
                <w:szCs w:val="22"/>
              </w:rPr>
            </w:pPr>
          </w:p>
        </w:tc>
      </w:tr>
      <w:tr w:rsidR="003013A3" w:rsidRPr="00C025EF" w14:paraId="2F55E0B6" w14:textId="77777777" w:rsidTr="00A46028">
        <w:tc>
          <w:tcPr>
            <w:tcW w:w="8080" w:type="dxa"/>
            <w:tcBorders>
              <w:top w:val="single" w:sz="4" w:space="0" w:color="auto"/>
              <w:left w:val="single" w:sz="4" w:space="0" w:color="auto"/>
              <w:bottom w:val="single" w:sz="4" w:space="0" w:color="auto"/>
              <w:right w:val="single" w:sz="4" w:space="0" w:color="auto"/>
            </w:tcBorders>
          </w:tcPr>
          <w:p w14:paraId="6EE65C38" w14:textId="769EE0B5" w:rsidR="003013A3" w:rsidRPr="00C025EF" w:rsidRDefault="003013A3" w:rsidP="003013A3">
            <w:pPr>
              <w:rPr>
                <w:rFonts w:ascii="Segoe UI" w:hAnsi="Segoe UI" w:cs="Segoe UI"/>
                <w:sz w:val="22"/>
                <w:szCs w:val="22"/>
              </w:rPr>
            </w:pPr>
            <w:r>
              <w:t>Experience</w:t>
            </w:r>
            <w:r>
              <w:rPr>
                <w:spacing w:val="-5"/>
              </w:rPr>
              <w:t xml:space="preserve"> </w:t>
            </w:r>
            <w:r>
              <w:t>of</w:t>
            </w:r>
            <w:r>
              <w:rPr>
                <w:spacing w:val="-7"/>
              </w:rPr>
              <w:t xml:space="preserve"> </w:t>
            </w:r>
            <w:r>
              <w:t xml:space="preserve">supporting, guiding and advising </w:t>
            </w:r>
            <w:r>
              <w:rPr>
                <w:spacing w:val="-7"/>
              </w:rPr>
              <w:t>others with HR transactional and administrative procedures and processes.</w:t>
            </w:r>
          </w:p>
        </w:tc>
        <w:tc>
          <w:tcPr>
            <w:tcW w:w="1418" w:type="dxa"/>
            <w:tcBorders>
              <w:top w:val="single" w:sz="4" w:space="0" w:color="auto"/>
              <w:left w:val="single" w:sz="4" w:space="0" w:color="auto"/>
              <w:bottom w:val="single" w:sz="4" w:space="0" w:color="auto"/>
              <w:right w:val="single" w:sz="4" w:space="0" w:color="auto"/>
            </w:tcBorders>
          </w:tcPr>
          <w:p w14:paraId="166CD32C" w14:textId="0E019AB0" w:rsidR="003013A3" w:rsidRPr="00C025EF" w:rsidRDefault="003013A3" w:rsidP="003013A3">
            <w:pPr>
              <w:jc w:val="center"/>
              <w:rPr>
                <w:rFonts w:ascii="Segoe UI" w:hAnsi="Segoe UI" w:cs="Segoe UI"/>
                <w:sz w:val="22"/>
                <w:szCs w:val="22"/>
              </w:rPr>
            </w:pPr>
            <w:r w:rsidRPr="007332B0">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7EDF827" w14:textId="0CD6423D" w:rsidR="003013A3" w:rsidRPr="00C025EF" w:rsidRDefault="003013A3" w:rsidP="003013A3">
            <w:pPr>
              <w:jc w:val="center"/>
              <w:rPr>
                <w:rFonts w:ascii="Segoe UI" w:hAnsi="Segoe UI" w:cs="Segoe UI"/>
                <w:sz w:val="22"/>
                <w:szCs w:val="22"/>
              </w:rPr>
            </w:pPr>
          </w:p>
        </w:tc>
      </w:tr>
      <w:tr w:rsidR="003013A3" w:rsidRPr="00C025EF" w14:paraId="3086A182" w14:textId="77777777" w:rsidTr="00A46028">
        <w:tc>
          <w:tcPr>
            <w:tcW w:w="8080" w:type="dxa"/>
            <w:tcBorders>
              <w:top w:val="single" w:sz="4" w:space="0" w:color="auto"/>
              <w:left w:val="single" w:sz="4" w:space="0" w:color="auto"/>
              <w:bottom w:val="single" w:sz="4" w:space="0" w:color="auto"/>
              <w:right w:val="single" w:sz="4" w:space="0" w:color="auto"/>
            </w:tcBorders>
          </w:tcPr>
          <w:p w14:paraId="1D28F751" w14:textId="7B8DEAF9" w:rsidR="003013A3" w:rsidRPr="00C025EF" w:rsidRDefault="003013A3" w:rsidP="003013A3">
            <w:pPr>
              <w:rPr>
                <w:rFonts w:ascii="Segoe UI" w:hAnsi="Segoe UI" w:cs="Segoe UI"/>
                <w:sz w:val="22"/>
                <w:szCs w:val="22"/>
              </w:rPr>
            </w:pPr>
            <w:r>
              <w:rPr>
                <w:rFonts w:ascii="Segoe UI" w:hAnsi="Segoe UI" w:cs="Segoe UI"/>
                <w:sz w:val="22"/>
                <w:szCs w:val="22"/>
              </w:rPr>
              <w:t>Experience of HR IT systems and databases.</w:t>
            </w:r>
          </w:p>
        </w:tc>
        <w:tc>
          <w:tcPr>
            <w:tcW w:w="1418" w:type="dxa"/>
            <w:tcBorders>
              <w:top w:val="single" w:sz="4" w:space="0" w:color="auto"/>
              <w:left w:val="single" w:sz="4" w:space="0" w:color="auto"/>
              <w:bottom w:val="single" w:sz="4" w:space="0" w:color="auto"/>
              <w:right w:val="single" w:sz="4" w:space="0" w:color="auto"/>
            </w:tcBorders>
          </w:tcPr>
          <w:p w14:paraId="47A4AB14" w14:textId="6E981119" w:rsidR="003013A3" w:rsidRPr="00C025EF" w:rsidRDefault="003013A3" w:rsidP="003013A3">
            <w:pPr>
              <w:jc w:val="center"/>
              <w:rPr>
                <w:rFonts w:ascii="Segoe UI" w:hAnsi="Segoe UI" w:cs="Segoe UI"/>
                <w:sz w:val="22"/>
                <w:szCs w:val="22"/>
              </w:rPr>
            </w:pPr>
            <w:r w:rsidRPr="007332B0">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343F124" w14:textId="2FE9B7C9" w:rsidR="003013A3" w:rsidRPr="00C025EF" w:rsidRDefault="003013A3" w:rsidP="003013A3">
            <w:pPr>
              <w:jc w:val="center"/>
              <w:rPr>
                <w:rFonts w:ascii="Segoe UI" w:hAnsi="Segoe UI" w:cs="Segoe UI"/>
                <w:sz w:val="22"/>
                <w:szCs w:val="22"/>
              </w:rPr>
            </w:pPr>
          </w:p>
        </w:tc>
      </w:tr>
      <w:tr w:rsidR="00EE7983" w:rsidRPr="00C025EF" w14:paraId="5C5C458B" w14:textId="77777777" w:rsidTr="00A46028">
        <w:tc>
          <w:tcPr>
            <w:tcW w:w="8080" w:type="dxa"/>
            <w:tcBorders>
              <w:top w:val="single" w:sz="4" w:space="0" w:color="auto"/>
              <w:left w:val="single" w:sz="4" w:space="0" w:color="auto"/>
              <w:bottom w:val="single" w:sz="4" w:space="0" w:color="auto"/>
              <w:right w:val="single" w:sz="4" w:space="0" w:color="auto"/>
            </w:tcBorders>
          </w:tcPr>
          <w:p w14:paraId="760E47F4" w14:textId="18283A2D" w:rsidR="00EE7983" w:rsidRDefault="00EE7983" w:rsidP="003013A3">
            <w:pPr>
              <w:rPr>
                <w:rFonts w:ascii="Segoe UI" w:hAnsi="Segoe UI" w:cs="Segoe UI"/>
                <w:sz w:val="22"/>
                <w:szCs w:val="22"/>
              </w:rPr>
            </w:pPr>
            <w:r>
              <w:rPr>
                <w:rFonts w:ascii="Segoe UI" w:hAnsi="Segoe UI" w:cs="Segoe UI"/>
                <w:sz w:val="22"/>
                <w:szCs w:val="22"/>
              </w:rPr>
              <w:t>Experience of working in a school/academy or an academy trust.</w:t>
            </w:r>
          </w:p>
        </w:tc>
        <w:tc>
          <w:tcPr>
            <w:tcW w:w="1418" w:type="dxa"/>
            <w:tcBorders>
              <w:top w:val="single" w:sz="4" w:space="0" w:color="auto"/>
              <w:left w:val="single" w:sz="4" w:space="0" w:color="auto"/>
              <w:bottom w:val="single" w:sz="4" w:space="0" w:color="auto"/>
              <w:right w:val="single" w:sz="4" w:space="0" w:color="auto"/>
            </w:tcBorders>
          </w:tcPr>
          <w:p w14:paraId="1CEB5A6C" w14:textId="77777777" w:rsidR="00EE7983" w:rsidRPr="007332B0" w:rsidRDefault="00EE7983" w:rsidP="003013A3">
            <w:pPr>
              <w:jc w:val="center"/>
              <w:rPr>
                <w:rFonts w:ascii="Wingdings 2" w:eastAsia="Wingdings 2" w:hAnsi="Wingdings 2" w:cs="Wingdings 2"/>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F8A19A" w14:textId="4B6E83B2" w:rsidR="00EE7983" w:rsidRPr="00C025EF" w:rsidRDefault="00EE7983" w:rsidP="003013A3">
            <w:pPr>
              <w:jc w:val="center"/>
              <w:rPr>
                <w:rFonts w:ascii="Segoe UI" w:hAnsi="Segoe UI" w:cs="Segoe UI"/>
                <w:sz w:val="22"/>
                <w:szCs w:val="22"/>
              </w:rPr>
            </w:pPr>
            <w:r w:rsidRPr="007332B0">
              <w:rPr>
                <w:rFonts w:ascii="Wingdings 2" w:eastAsia="Wingdings 2" w:hAnsi="Wingdings 2" w:cs="Wingdings 2"/>
                <w:b/>
                <w:sz w:val="22"/>
                <w:szCs w:val="22"/>
              </w:rPr>
              <w:t></w:t>
            </w:r>
          </w:p>
        </w:tc>
      </w:tr>
      <w:tr w:rsidR="00EE7983" w:rsidRPr="00C025EF" w14:paraId="57CC0109" w14:textId="77777777" w:rsidTr="00A46028">
        <w:tc>
          <w:tcPr>
            <w:tcW w:w="8080" w:type="dxa"/>
            <w:tcBorders>
              <w:top w:val="single" w:sz="4" w:space="0" w:color="auto"/>
              <w:left w:val="single" w:sz="4" w:space="0" w:color="auto"/>
              <w:bottom w:val="single" w:sz="4" w:space="0" w:color="auto"/>
              <w:right w:val="single" w:sz="4" w:space="0" w:color="auto"/>
            </w:tcBorders>
          </w:tcPr>
          <w:p w14:paraId="0B64F915" w14:textId="2B5DFCC5" w:rsidR="00EE7983" w:rsidRDefault="00EE7983" w:rsidP="003013A3">
            <w:pPr>
              <w:rPr>
                <w:rFonts w:ascii="Segoe UI" w:hAnsi="Segoe UI" w:cs="Segoe UI"/>
                <w:sz w:val="22"/>
                <w:szCs w:val="22"/>
              </w:rPr>
            </w:pPr>
            <w:r>
              <w:rPr>
                <w:rFonts w:ascii="Segoe UI" w:hAnsi="Segoe UI" w:cs="Segoe UI"/>
                <w:sz w:val="22"/>
                <w:szCs w:val="22"/>
              </w:rPr>
              <w:t>Experience of working in a large, multi-site organisation</w:t>
            </w:r>
          </w:p>
        </w:tc>
        <w:tc>
          <w:tcPr>
            <w:tcW w:w="1418" w:type="dxa"/>
            <w:tcBorders>
              <w:top w:val="single" w:sz="4" w:space="0" w:color="auto"/>
              <w:left w:val="single" w:sz="4" w:space="0" w:color="auto"/>
              <w:bottom w:val="single" w:sz="4" w:space="0" w:color="auto"/>
              <w:right w:val="single" w:sz="4" w:space="0" w:color="auto"/>
            </w:tcBorders>
          </w:tcPr>
          <w:p w14:paraId="3BB4640F" w14:textId="77777777" w:rsidR="00EE7983" w:rsidRPr="007332B0" w:rsidRDefault="00EE7983" w:rsidP="003013A3">
            <w:pPr>
              <w:jc w:val="center"/>
              <w:rPr>
                <w:rFonts w:ascii="Wingdings 2" w:eastAsia="Wingdings 2" w:hAnsi="Wingdings 2" w:cs="Wingdings 2"/>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26F6D97" w14:textId="335C17AF" w:rsidR="00EE7983" w:rsidRPr="00C025EF" w:rsidRDefault="00EE7983" w:rsidP="003013A3">
            <w:pPr>
              <w:jc w:val="center"/>
              <w:rPr>
                <w:rFonts w:ascii="Segoe UI" w:hAnsi="Segoe UI" w:cs="Segoe UI"/>
                <w:sz w:val="22"/>
                <w:szCs w:val="22"/>
              </w:rPr>
            </w:pPr>
            <w:r w:rsidRPr="007332B0">
              <w:rPr>
                <w:rFonts w:ascii="Wingdings 2" w:eastAsia="Wingdings 2" w:hAnsi="Wingdings 2" w:cs="Wingdings 2"/>
                <w:b/>
                <w:sz w:val="22"/>
                <w:szCs w:val="22"/>
              </w:rPr>
              <w:t></w:t>
            </w:r>
          </w:p>
        </w:tc>
      </w:tr>
      <w:tr w:rsidR="002F060E" w:rsidRPr="00C025EF" w14:paraId="7A896484" w14:textId="77777777" w:rsidTr="00A46028">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DE0945" w14:textId="77777777" w:rsidR="002F060E" w:rsidRPr="00C025EF" w:rsidRDefault="002F060E" w:rsidP="00D85E98">
            <w:pPr>
              <w:rPr>
                <w:rFonts w:ascii="Segoe UI" w:hAnsi="Segoe UI" w:cs="Segoe UI"/>
                <w:b/>
                <w:sz w:val="22"/>
                <w:szCs w:val="22"/>
              </w:rPr>
            </w:pPr>
            <w:r w:rsidRPr="00C025EF">
              <w:rPr>
                <w:rFonts w:ascii="Segoe UI" w:hAnsi="Segoe UI" w:cs="Segoe UI"/>
                <w:b/>
                <w:sz w:val="22"/>
                <w:szCs w:val="22"/>
              </w:rPr>
              <w:t>Knowledge and Understanding</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167C6C" w14:textId="77777777" w:rsidR="002F060E" w:rsidRPr="00C025EF" w:rsidRDefault="002F060E" w:rsidP="00D85E98">
            <w:pPr>
              <w:jc w:val="cente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B02BB4" w14:textId="77777777" w:rsidR="002F060E" w:rsidRPr="00C025EF" w:rsidRDefault="002F060E" w:rsidP="00D85E98">
            <w:pPr>
              <w:jc w:val="center"/>
              <w:rPr>
                <w:rFonts w:ascii="Segoe UI" w:hAnsi="Segoe UI" w:cs="Segoe UI"/>
                <w:b/>
                <w:sz w:val="22"/>
                <w:szCs w:val="22"/>
              </w:rPr>
            </w:pPr>
          </w:p>
        </w:tc>
      </w:tr>
      <w:tr w:rsidR="003013A3" w:rsidRPr="00C025EF" w14:paraId="1FCA85F4" w14:textId="77777777" w:rsidTr="00A46028">
        <w:tc>
          <w:tcPr>
            <w:tcW w:w="8080" w:type="dxa"/>
            <w:tcBorders>
              <w:top w:val="single" w:sz="4" w:space="0" w:color="auto"/>
              <w:left w:val="single" w:sz="4" w:space="0" w:color="auto"/>
              <w:bottom w:val="single" w:sz="4" w:space="0" w:color="auto"/>
              <w:right w:val="single" w:sz="4" w:space="0" w:color="auto"/>
            </w:tcBorders>
          </w:tcPr>
          <w:p w14:paraId="11C41A49" w14:textId="0E7C4075" w:rsidR="003013A3" w:rsidRPr="00C025EF" w:rsidRDefault="003013A3" w:rsidP="003013A3">
            <w:pPr>
              <w:rPr>
                <w:rFonts w:ascii="Segoe UI" w:hAnsi="Segoe UI" w:cs="Segoe UI"/>
                <w:sz w:val="22"/>
                <w:szCs w:val="22"/>
              </w:rPr>
            </w:pPr>
            <w:r>
              <w:t>Sound</w:t>
            </w:r>
            <w:r>
              <w:rPr>
                <w:spacing w:val="-7"/>
              </w:rPr>
              <w:t xml:space="preserve"> </w:t>
            </w:r>
            <w:r>
              <w:t>working</w:t>
            </w:r>
            <w:r>
              <w:rPr>
                <w:spacing w:val="-10"/>
              </w:rPr>
              <w:t xml:space="preserve"> </w:t>
            </w:r>
            <w:r>
              <w:t>knowledge</w:t>
            </w:r>
            <w:r>
              <w:rPr>
                <w:spacing w:val="-8"/>
              </w:rPr>
              <w:t xml:space="preserve"> </w:t>
            </w:r>
            <w:r>
              <w:t>and</w:t>
            </w:r>
            <w:r>
              <w:rPr>
                <w:spacing w:val="-12"/>
              </w:rPr>
              <w:t xml:space="preserve"> </w:t>
            </w:r>
            <w:r>
              <w:t>understanding</w:t>
            </w:r>
            <w:r>
              <w:rPr>
                <w:spacing w:val="-12"/>
              </w:rPr>
              <w:t xml:space="preserve"> </w:t>
            </w:r>
            <w:r>
              <w:t>of</w:t>
            </w:r>
            <w:r>
              <w:rPr>
                <w:spacing w:val="-6"/>
              </w:rPr>
              <w:t xml:space="preserve"> </w:t>
            </w:r>
            <w:r>
              <w:t>UK employment legislation.</w:t>
            </w:r>
          </w:p>
        </w:tc>
        <w:tc>
          <w:tcPr>
            <w:tcW w:w="1418" w:type="dxa"/>
            <w:tcBorders>
              <w:top w:val="single" w:sz="4" w:space="0" w:color="auto"/>
              <w:left w:val="single" w:sz="4" w:space="0" w:color="auto"/>
              <w:bottom w:val="single" w:sz="4" w:space="0" w:color="auto"/>
              <w:right w:val="single" w:sz="4" w:space="0" w:color="auto"/>
            </w:tcBorders>
          </w:tcPr>
          <w:p w14:paraId="2B311985" w14:textId="2CE431C5" w:rsidR="003013A3" w:rsidRPr="00C025EF" w:rsidRDefault="003013A3" w:rsidP="003013A3">
            <w:pPr>
              <w:jc w:val="center"/>
              <w:rPr>
                <w:rFonts w:ascii="Segoe UI" w:hAnsi="Segoe UI" w:cs="Segoe UI"/>
                <w:b/>
                <w:sz w:val="22"/>
                <w:szCs w:val="22"/>
              </w:rPr>
            </w:pPr>
            <w:r w:rsidRPr="00444D6D">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5ACC33C" w14:textId="0D77D922" w:rsidR="003013A3" w:rsidRPr="00C025EF" w:rsidRDefault="003013A3" w:rsidP="003013A3">
            <w:pPr>
              <w:jc w:val="center"/>
              <w:rPr>
                <w:rFonts w:ascii="Segoe UI" w:hAnsi="Segoe UI" w:cs="Segoe UI"/>
                <w:b/>
                <w:sz w:val="22"/>
                <w:szCs w:val="22"/>
              </w:rPr>
            </w:pPr>
          </w:p>
        </w:tc>
      </w:tr>
      <w:tr w:rsidR="002F112E" w:rsidRPr="00C025EF" w14:paraId="09A0F53D" w14:textId="77777777" w:rsidTr="00A46028">
        <w:tc>
          <w:tcPr>
            <w:tcW w:w="8080" w:type="dxa"/>
            <w:tcBorders>
              <w:top w:val="single" w:sz="4" w:space="0" w:color="auto"/>
              <w:left w:val="single" w:sz="4" w:space="0" w:color="auto"/>
              <w:bottom w:val="single" w:sz="4" w:space="0" w:color="auto"/>
              <w:right w:val="single" w:sz="4" w:space="0" w:color="auto"/>
            </w:tcBorders>
          </w:tcPr>
          <w:p w14:paraId="45FDA5F4" w14:textId="091DE57A" w:rsidR="002F112E" w:rsidRDefault="002F112E" w:rsidP="003013A3">
            <w:r>
              <w:t>Knowledge and understanding of national school terms and conditions for teachers and support staff.</w:t>
            </w:r>
          </w:p>
        </w:tc>
        <w:tc>
          <w:tcPr>
            <w:tcW w:w="1418" w:type="dxa"/>
            <w:tcBorders>
              <w:top w:val="single" w:sz="4" w:space="0" w:color="auto"/>
              <w:left w:val="single" w:sz="4" w:space="0" w:color="auto"/>
              <w:bottom w:val="single" w:sz="4" w:space="0" w:color="auto"/>
              <w:right w:val="single" w:sz="4" w:space="0" w:color="auto"/>
            </w:tcBorders>
          </w:tcPr>
          <w:p w14:paraId="2ED46539" w14:textId="7C658513" w:rsidR="002F112E" w:rsidRPr="00444D6D" w:rsidRDefault="002F112E" w:rsidP="003013A3">
            <w:pPr>
              <w:jc w:val="cente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3BFE8C" w14:textId="084E7391" w:rsidR="002F112E" w:rsidRPr="00C025EF" w:rsidRDefault="00EE7983" w:rsidP="003013A3">
            <w:pPr>
              <w:jc w:val="center"/>
              <w:rPr>
                <w:rFonts w:ascii="Segoe UI" w:hAnsi="Segoe UI" w:cs="Segoe UI"/>
                <w:b/>
                <w:sz w:val="22"/>
                <w:szCs w:val="22"/>
              </w:rPr>
            </w:pPr>
            <w:r>
              <w:rPr>
                <w:rFonts w:ascii="Wingdings 2" w:eastAsia="Wingdings 2" w:hAnsi="Wingdings 2" w:cs="Wingdings 2"/>
                <w:b/>
                <w:sz w:val="22"/>
                <w:szCs w:val="22"/>
              </w:rPr>
              <w:t></w:t>
            </w:r>
          </w:p>
        </w:tc>
      </w:tr>
      <w:tr w:rsidR="003013A3" w:rsidRPr="00C025EF" w14:paraId="4CD65F3D" w14:textId="77777777" w:rsidTr="00A46028">
        <w:tc>
          <w:tcPr>
            <w:tcW w:w="8080" w:type="dxa"/>
            <w:tcBorders>
              <w:top w:val="single" w:sz="4" w:space="0" w:color="auto"/>
              <w:left w:val="single" w:sz="4" w:space="0" w:color="auto"/>
              <w:bottom w:val="single" w:sz="4" w:space="0" w:color="auto"/>
              <w:right w:val="single" w:sz="4" w:space="0" w:color="auto"/>
            </w:tcBorders>
          </w:tcPr>
          <w:p w14:paraId="2F905936" w14:textId="7A8D2D92" w:rsidR="003013A3" w:rsidRPr="00A46028" w:rsidRDefault="003013A3" w:rsidP="003013A3">
            <w:pPr>
              <w:pStyle w:val="TableParagraph"/>
              <w:tabs>
                <w:tab w:val="left" w:pos="824"/>
              </w:tabs>
              <w:spacing w:line="240" w:lineRule="auto"/>
              <w:ind w:left="0" w:right="307"/>
              <w:jc w:val="both"/>
              <w:rPr>
                <w:rFonts w:ascii="Segoe UI" w:hAnsi="Segoe UI" w:cs="Segoe UI"/>
              </w:rPr>
            </w:pPr>
            <w:r w:rsidRPr="00A46028">
              <w:rPr>
                <w:rFonts w:ascii="Segoe UI" w:hAnsi="Segoe UI" w:cs="Segoe UI"/>
              </w:rPr>
              <w:t>Excellent</w:t>
            </w:r>
            <w:r w:rsidRPr="00A46028">
              <w:rPr>
                <w:rFonts w:ascii="Segoe UI" w:hAnsi="Segoe UI" w:cs="Segoe UI"/>
                <w:spacing w:val="-7"/>
              </w:rPr>
              <w:t xml:space="preserve"> </w:t>
            </w:r>
            <w:r w:rsidRPr="00A46028">
              <w:rPr>
                <w:rFonts w:ascii="Segoe UI" w:hAnsi="Segoe UI" w:cs="Segoe UI"/>
              </w:rPr>
              <w:t>understanding</w:t>
            </w:r>
            <w:r w:rsidRPr="00A46028">
              <w:rPr>
                <w:rFonts w:ascii="Segoe UI" w:hAnsi="Segoe UI" w:cs="Segoe UI"/>
                <w:spacing w:val="-9"/>
              </w:rPr>
              <w:t xml:space="preserve"> </w:t>
            </w:r>
            <w:r w:rsidRPr="00A46028">
              <w:rPr>
                <w:rFonts w:ascii="Segoe UI" w:hAnsi="Segoe UI" w:cs="Segoe UI"/>
              </w:rPr>
              <w:t>of</w:t>
            </w:r>
            <w:r w:rsidRPr="00A46028">
              <w:rPr>
                <w:rFonts w:ascii="Segoe UI" w:hAnsi="Segoe UI" w:cs="Segoe UI"/>
                <w:spacing w:val="-7"/>
              </w:rPr>
              <w:t xml:space="preserve"> </w:t>
            </w:r>
            <w:r>
              <w:rPr>
                <w:rFonts w:ascii="Segoe UI" w:hAnsi="Segoe UI" w:cs="Segoe UI"/>
                <w:spacing w:val="-7"/>
              </w:rPr>
              <w:t xml:space="preserve">effective </w:t>
            </w:r>
            <w:r w:rsidRPr="00A46028">
              <w:rPr>
                <w:rFonts w:ascii="Segoe UI" w:hAnsi="Segoe UI" w:cs="Segoe UI"/>
              </w:rPr>
              <w:t>HR</w:t>
            </w:r>
            <w:r w:rsidRPr="00A46028">
              <w:rPr>
                <w:rFonts w:ascii="Segoe UI" w:hAnsi="Segoe UI" w:cs="Segoe UI"/>
                <w:spacing w:val="-9"/>
              </w:rPr>
              <w:t xml:space="preserve"> </w:t>
            </w:r>
            <w:r w:rsidRPr="00A46028">
              <w:rPr>
                <w:rFonts w:ascii="Segoe UI" w:hAnsi="Segoe UI" w:cs="Segoe UI"/>
              </w:rPr>
              <w:t>processes,</w:t>
            </w:r>
            <w:r w:rsidRPr="00A46028">
              <w:rPr>
                <w:rFonts w:ascii="Segoe UI" w:hAnsi="Segoe UI" w:cs="Segoe UI"/>
                <w:spacing w:val="-9"/>
              </w:rPr>
              <w:t xml:space="preserve"> </w:t>
            </w:r>
            <w:r w:rsidRPr="00A46028">
              <w:rPr>
                <w:rFonts w:ascii="Segoe UI" w:hAnsi="Segoe UI" w:cs="Segoe UI"/>
              </w:rPr>
              <w:t>practices, and systems.</w:t>
            </w:r>
          </w:p>
        </w:tc>
        <w:tc>
          <w:tcPr>
            <w:tcW w:w="1418" w:type="dxa"/>
            <w:tcBorders>
              <w:top w:val="single" w:sz="4" w:space="0" w:color="auto"/>
              <w:left w:val="single" w:sz="4" w:space="0" w:color="auto"/>
              <w:bottom w:val="single" w:sz="4" w:space="0" w:color="auto"/>
              <w:right w:val="single" w:sz="4" w:space="0" w:color="auto"/>
            </w:tcBorders>
          </w:tcPr>
          <w:p w14:paraId="4FBB2CC1" w14:textId="4956115B" w:rsidR="003013A3" w:rsidRPr="00C025EF" w:rsidRDefault="003013A3" w:rsidP="003013A3">
            <w:pPr>
              <w:jc w:val="center"/>
              <w:rPr>
                <w:rFonts w:ascii="Segoe UI" w:hAnsi="Segoe UI" w:cs="Segoe UI"/>
                <w:b/>
                <w:sz w:val="22"/>
                <w:szCs w:val="22"/>
              </w:rPr>
            </w:pPr>
            <w:r w:rsidRPr="00444D6D">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AB0D489" w14:textId="77777777" w:rsidR="003013A3" w:rsidRPr="00C025EF" w:rsidRDefault="003013A3" w:rsidP="003013A3">
            <w:pPr>
              <w:jc w:val="center"/>
              <w:rPr>
                <w:rFonts w:ascii="Segoe UI" w:hAnsi="Segoe UI" w:cs="Segoe UI"/>
                <w:b/>
                <w:sz w:val="22"/>
                <w:szCs w:val="22"/>
              </w:rPr>
            </w:pPr>
          </w:p>
        </w:tc>
      </w:tr>
      <w:tr w:rsidR="003013A3" w:rsidRPr="00C025EF" w14:paraId="292182B7" w14:textId="77777777" w:rsidTr="00A46028">
        <w:tc>
          <w:tcPr>
            <w:tcW w:w="8080" w:type="dxa"/>
            <w:tcBorders>
              <w:top w:val="single" w:sz="4" w:space="0" w:color="auto"/>
              <w:left w:val="single" w:sz="4" w:space="0" w:color="auto"/>
              <w:bottom w:val="single" w:sz="4" w:space="0" w:color="auto"/>
              <w:right w:val="single" w:sz="4" w:space="0" w:color="auto"/>
            </w:tcBorders>
          </w:tcPr>
          <w:p w14:paraId="0228673A" w14:textId="3942DF82" w:rsidR="003013A3" w:rsidRPr="00A46028" w:rsidRDefault="003013A3" w:rsidP="003013A3">
            <w:pPr>
              <w:pStyle w:val="TableParagraph"/>
              <w:tabs>
                <w:tab w:val="left" w:pos="824"/>
              </w:tabs>
              <w:spacing w:before="6" w:line="235" w:lineRule="auto"/>
              <w:ind w:left="0" w:right="254"/>
              <w:jc w:val="both"/>
              <w:rPr>
                <w:rFonts w:ascii="Segoe UI" w:hAnsi="Segoe UI" w:cs="Segoe UI"/>
              </w:rPr>
            </w:pPr>
            <w:r w:rsidRPr="00A46028">
              <w:rPr>
                <w:rFonts w:ascii="Segoe UI" w:hAnsi="Segoe UI" w:cs="Segoe UI"/>
              </w:rPr>
              <w:t>Excellent knowledge of safeguarding legislation in particular</w:t>
            </w:r>
            <w:r w:rsidRPr="00A46028">
              <w:rPr>
                <w:rFonts w:ascii="Segoe UI" w:hAnsi="Segoe UI" w:cs="Segoe UI"/>
                <w:spacing w:val="-6"/>
              </w:rPr>
              <w:t xml:space="preserve"> </w:t>
            </w:r>
            <w:r w:rsidRPr="00A46028">
              <w:rPr>
                <w:rFonts w:ascii="Segoe UI" w:hAnsi="Segoe UI" w:cs="Segoe UI"/>
              </w:rPr>
              <w:t>as</w:t>
            </w:r>
            <w:r w:rsidRPr="00A46028">
              <w:rPr>
                <w:rFonts w:ascii="Segoe UI" w:hAnsi="Segoe UI" w:cs="Segoe UI"/>
                <w:spacing w:val="-3"/>
              </w:rPr>
              <w:t xml:space="preserve"> </w:t>
            </w:r>
            <w:r w:rsidRPr="00A46028">
              <w:rPr>
                <w:rFonts w:ascii="Segoe UI" w:hAnsi="Segoe UI" w:cs="Segoe UI"/>
              </w:rPr>
              <w:t>it</w:t>
            </w:r>
            <w:r w:rsidRPr="00A46028">
              <w:rPr>
                <w:rFonts w:ascii="Segoe UI" w:hAnsi="Segoe UI" w:cs="Segoe UI"/>
                <w:spacing w:val="-6"/>
              </w:rPr>
              <w:t xml:space="preserve"> </w:t>
            </w:r>
            <w:r w:rsidRPr="00A46028">
              <w:rPr>
                <w:rFonts w:ascii="Segoe UI" w:hAnsi="Segoe UI" w:cs="Segoe UI"/>
              </w:rPr>
              <w:t>relates</w:t>
            </w:r>
            <w:r w:rsidRPr="00A46028">
              <w:rPr>
                <w:rFonts w:ascii="Segoe UI" w:hAnsi="Segoe UI" w:cs="Segoe UI"/>
                <w:spacing w:val="-5"/>
              </w:rPr>
              <w:t xml:space="preserve"> </w:t>
            </w:r>
            <w:r w:rsidRPr="00A46028">
              <w:rPr>
                <w:rFonts w:ascii="Segoe UI" w:hAnsi="Segoe UI" w:cs="Segoe UI"/>
              </w:rPr>
              <w:t>to</w:t>
            </w:r>
            <w:r w:rsidRPr="00A46028">
              <w:rPr>
                <w:rFonts w:ascii="Segoe UI" w:hAnsi="Segoe UI" w:cs="Segoe UI"/>
                <w:spacing w:val="-6"/>
              </w:rPr>
              <w:t xml:space="preserve"> </w:t>
            </w:r>
            <w:r w:rsidRPr="00A46028">
              <w:rPr>
                <w:rFonts w:ascii="Segoe UI" w:hAnsi="Segoe UI" w:cs="Segoe UI"/>
              </w:rPr>
              <w:t>the</w:t>
            </w:r>
            <w:r w:rsidRPr="00A46028">
              <w:rPr>
                <w:rFonts w:ascii="Segoe UI" w:hAnsi="Segoe UI" w:cs="Segoe UI"/>
                <w:spacing w:val="-6"/>
              </w:rPr>
              <w:t xml:space="preserve"> </w:t>
            </w:r>
            <w:r w:rsidRPr="00A46028">
              <w:rPr>
                <w:rFonts w:ascii="Segoe UI" w:hAnsi="Segoe UI" w:cs="Segoe UI"/>
              </w:rPr>
              <w:t>completing</w:t>
            </w:r>
            <w:r w:rsidRPr="00A46028">
              <w:rPr>
                <w:rFonts w:ascii="Segoe UI" w:hAnsi="Segoe UI" w:cs="Segoe UI"/>
                <w:spacing w:val="-6"/>
              </w:rPr>
              <w:t xml:space="preserve"> </w:t>
            </w:r>
            <w:r w:rsidRPr="00A46028">
              <w:rPr>
                <w:rFonts w:ascii="Segoe UI" w:hAnsi="Segoe UI" w:cs="Segoe UI"/>
              </w:rPr>
              <w:t>and</w:t>
            </w:r>
            <w:r w:rsidRPr="00A46028">
              <w:rPr>
                <w:rFonts w:ascii="Segoe UI" w:hAnsi="Segoe UI" w:cs="Segoe UI"/>
                <w:spacing w:val="-6"/>
              </w:rPr>
              <w:t xml:space="preserve"> </w:t>
            </w:r>
            <w:r w:rsidRPr="00A46028">
              <w:rPr>
                <w:rFonts w:ascii="Segoe UI" w:hAnsi="Segoe UI" w:cs="Segoe UI"/>
              </w:rPr>
              <w:t>accurate upkeep of the Single Central Record</w:t>
            </w:r>
            <w:r>
              <w:rPr>
                <w:rFonts w:ascii="Segoe UI" w:hAnsi="Segoe UI" w:cs="Segoe UI"/>
              </w:rPr>
              <w:t>.</w:t>
            </w:r>
          </w:p>
        </w:tc>
        <w:tc>
          <w:tcPr>
            <w:tcW w:w="1418" w:type="dxa"/>
            <w:tcBorders>
              <w:top w:val="single" w:sz="4" w:space="0" w:color="auto"/>
              <w:left w:val="single" w:sz="4" w:space="0" w:color="auto"/>
              <w:bottom w:val="single" w:sz="4" w:space="0" w:color="auto"/>
              <w:right w:val="single" w:sz="4" w:space="0" w:color="auto"/>
            </w:tcBorders>
          </w:tcPr>
          <w:p w14:paraId="630CDEAE" w14:textId="5DAF157F" w:rsidR="003013A3" w:rsidRPr="00C025EF" w:rsidRDefault="003013A3" w:rsidP="003013A3">
            <w:pPr>
              <w:jc w:val="cente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C7A568" w14:textId="64921D4B" w:rsidR="003013A3" w:rsidRPr="00C025EF" w:rsidRDefault="00EE7983" w:rsidP="003013A3">
            <w:pPr>
              <w:jc w:val="center"/>
              <w:rPr>
                <w:rFonts w:ascii="Segoe UI" w:hAnsi="Segoe UI" w:cs="Segoe UI"/>
                <w:b/>
                <w:sz w:val="22"/>
                <w:szCs w:val="22"/>
              </w:rPr>
            </w:pPr>
            <w:r w:rsidRPr="00444D6D">
              <w:rPr>
                <w:rFonts w:ascii="Wingdings 2" w:eastAsia="Wingdings 2" w:hAnsi="Wingdings 2" w:cs="Wingdings 2"/>
                <w:b/>
                <w:sz w:val="22"/>
                <w:szCs w:val="22"/>
              </w:rPr>
              <w:t></w:t>
            </w:r>
          </w:p>
        </w:tc>
      </w:tr>
      <w:tr w:rsidR="002F060E" w:rsidRPr="00C025EF" w14:paraId="3A4EA53E" w14:textId="77777777" w:rsidTr="00A46028">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2BC0B4" w14:textId="77777777" w:rsidR="002F060E" w:rsidRPr="00C025EF" w:rsidRDefault="002F060E" w:rsidP="00D85E98">
            <w:pPr>
              <w:rPr>
                <w:rFonts w:ascii="Segoe UI" w:hAnsi="Segoe UI" w:cs="Segoe UI"/>
                <w:b/>
                <w:sz w:val="22"/>
                <w:szCs w:val="22"/>
              </w:rPr>
            </w:pPr>
            <w:r w:rsidRPr="00C025EF">
              <w:rPr>
                <w:rFonts w:ascii="Segoe UI" w:hAnsi="Segoe UI" w:cs="Segoe UI"/>
                <w:b/>
                <w:sz w:val="22"/>
                <w:szCs w:val="22"/>
              </w:rPr>
              <w:t>Skills and Abilities</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8CB6C0" w14:textId="77777777" w:rsidR="002F060E" w:rsidRPr="00C025EF" w:rsidRDefault="002F060E" w:rsidP="00D85E98">
            <w:pPr>
              <w:jc w:val="center"/>
              <w:rPr>
                <w:rFonts w:ascii="Segoe UI" w:hAnsi="Segoe UI" w:cs="Segoe U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B92E1" w14:textId="77777777" w:rsidR="002F060E" w:rsidRPr="00C025EF" w:rsidRDefault="002F060E" w:rsidP="00D85E98">
            <w:pPr>
              <w:jc w:val="center"/>
              <w:rPr>
                <w:rFonts w:ascii="Segoe UI" w:hAnsi="Segoe UI" w:cs="Segoe UI"/>
                <w:b/>
                <w:sz w:val="22"/>
                <w:szCs w:val="22"/>
              </w:rPr>
            </w:pPr>
          </w:p>
        </w:tc>
      </w:tr>
      <w:tr w:rsidR="003013A3" w:rsidRPr="00C025EF" w14:paraId="3D0F37BC" w14:textId="77777777" w:rsidTr="00A46028">
        <w:tc>
          <w:tcPr>
            <w:tcW w:w="8080" w:type="dxa"/>
            <w:tcBorders>
              <w:top w:val="single" w:sz="4" w:space="0" w:color="auto"/>
              <w:left w:val="single" w:sz="4" w:space="0" w:color="auto"/>
              <w:bottom w:val="single" w:sz="4" w:space="0" w:color="auto"/>
              <w:right w:val="single" w:sz="4" w:space="0" w:color="auto"/>
            </w:tcBorders>
          </w:tcPr>
          <w:p w14:paraId="2F5053F9" w14:textId="432A336D" w:rsidR="003013A3" w:rsidRPr="00A46028" w:rsidRDefault="003013A3" w:rsidP="003013A3">
            <w:pPr>
              <w:tabs>
                <w:tab w:val="left" w:pos="5580"/>
              </w:tabs>
              <w:rPr>
                <w:rFonts w:ascii="Segoe UI" w:eastAsia="Arial" w:hAnsi="Segoe UI" w:cs="Segoe UI"/>
                <w:sz w:val="22"/>
                <w:szCs w:val="22"/>
                <w:lang w:val="en-US"/>
              </w:rPr>
            </w:pPr>
            <w:r>
              <w:rPr>
                <w:rFonts w:ascii="Segoe UI" w:eastAsia="Arial" w:hAnsi="Segoe UI" w:cs="Segoe UI"/>
                <w:sz w:val="22"/>
                <w:szCs w:val="22"/>
                <w:lang w:val="en-US"/>
              </w:rPr>
              <w:t xml:space="preserve">Excellent </w:t>
            </w:r>
            <w:r w:rsidRPr="00A46028">
              <w:rPr>
                <w:rFonts w:ascii="Segoe UI" w:eastAsia="Arial" w:hAnsi="Segoe UI" w:cs="Segoe UI"/>
                <w:sz w:val="22"/>
                <w:szCs w:val="22"/>
                <w:lang w:val="en-US"/>
              </w:rPr>
              <w:t>attention to detail</w:t>
            </w:r>
            <w:r w:rsidR="00EE7983">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37B24FCC" w14:textId="7C001F23"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EAC24DE" w14:textId="77777777" w:rsidR="003013A3" w:rsidRPr="00C025EF" w:rsidRDefault="003013A3" w:rsidP="003013A3">
            <w:pPr>
              <w:jc w:val="center"/>
              <w:rPr>
                <w:rFonts w:ascii="Segoe UI" w:hAnsi="Segoe UI" w:cs="Segoe UI"/>
                <w:b/>
                <w:sz w:val="22"/>
                <w:szCs w:val="22"/>
              </w:rPr>
            </w:pPr>
          </w:p>
        </w:tc>
      </w:tr>
      <w:tr w:rsidR="003013A3" w:rsidRPr="00C025EF" w14:paraId="676DCA2D" w14:textId="77777777" w:rsidTr="00A46028">
        <w:tc>
          <w:tcPr>
            <w:tcW w:w="8080" w:type="dxa"/>
            <w:tcBorders>
              <w:top w:val="single" w:sz="4" w:space="0" w:color="auto"/>
              <w:left w:val="single" w:sz="4" w:space="0" w:color="auto"/>
              <w:bottom w:val="single" w:sz="4" w:space="0" w:color="auto"/>
              <w:right w:val="single" w:sz="4" w:space="0" w:color="auto"/>
            </w:tcBorders>
          </w:tcPr>
          <w:p w14:paraId="428D6E5D" w14:textId="558551C5"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Able to work effectively on own initiative and within limits of own professional boundaries and knowledge</w:t>
            </w:r>
            <w:r>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46CFCE3C" w14:textId="2BB7727C"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27B594" w14:textId="77777777" w:rsidR="003013A3" w:rsidRPr="00C025EF" w:rsidRDefault="003013A3" w:rsidP="003013A3">
            <w:pPr>
              <w:jc w:val="center"/>
              <w:rPr>
                <w:rFonts w:ascii="Segoe UI" w:hAnsi="Segoe UI" w:cs="Segoe UI"/>
                <w:b/>
                <w:sz w:val="22"/>
                <w:szCs w:val="22"/>
              </w:rPr>
            </w:pPr>
          </w:p>
        </w:tc>
      </w:tr>
      <w:tr w:rsidR="003013A3" w:rsidRPr="00C025EF" w14:paraId="3E9AD152" w14:textId="77777777" w:rsidTr="00A46028">
        <w:tc>
          <w:tcPr>
            <w:tcW w:w="8080" w:type="dxa"/>
            <w:tcBorders>
              <w:top w:val="single" w:sz="4" w:space="0" w:color="auto"/>
              <w:left w:val="single" w:sz="4" w:space="0" w:color="auto"/>
              <w:bottom w:val="single" w:sz="4" w:space="0" w:color="auto"/>
              <w:right w:val="single" w:sz="4" w:space="0" w:color="auto"/>
            </w:tcBorders>
          </w:tcPr>
          <w:p w14:paraId="568D2D47" w14:textId="51EB245A" w:rsidR="003013A3" w:rsidRPr="00A46028" w:rsidRDefault="003013A3" w:rsidP="003013A3">
            <w:pPr>
              <w:pStyle w:val="TableParagraph"/>
              <w:tabs>
                <w:tab w:val="left" w:pos="1819"/>
                <w:tab w:val="left" w:pos="2164"/>
                <w:tab w:val="left" w:pos="2883"/>
                <w:tab w:val="left" w:pos="3497"/>
                <w:tab w:val="left" w:pos="5000"/>
                <w:tab w:val="left" w:pos="6214"/>
              </w:tabs>
              <w:spacing w:line="271" w:lineRule="exact"/>
              <w:ind w:left="0"/>
              <w:rPr>
                <w:rFonts w:ascii="Segoe UI" w:hAnsi="Segoe UI" w:cs="Segoe UI"/>
              </w:rPr>
            </w:pPr>
            <w:r w:rsidRPr="00A46028">
              <w:rPr>
                <w:rFonts w:ascii="Segoe UI" w:hAnsi="Segoe UI" w:cs="Segoe UI"/>
              </w:rPr>
              <w:t>Demonstrates</w:t>
            </w:r>
            <w:r>
              <w:rPr>
                <w:rFonts w:ascii="Segoe UI" w:hAnsi="Segoe UI" w:cs="Segoe UI"/>
              </w:rPr>
              <w:t xml:space="preserve"> </w:t>
            </w:r>
            <w:r w:rsidRPr="00A46028">
              <w:rPr>
                <w:rFonts w:ascii="Segoe UI" w:hAnsi="Segoe UI" w:cs="Segoe UI"/>
              </w:rPr>
              <w:t>a</w:t>
            </w:r>
            <w:r>
              <w:rPr>
                <w:rFonts w:ascii="Segoe UI" w:hAnsi="Segoe UI" w:cs="Segoe UI"/>
              </w:rPr>
              <w:t xml:space="preserve"> </w:t>
            </w:r>
            <w:r w:rsidRPr="00A46028">
              <w:rPr>
                <w:rFonts w:ascii="Segoe UI" w:hAnsi="Segoe UI" w:cs="Segoe UI"/>
              </w:rPr>
              <w:t>calm</w:t>
            </w:r>
            <w:r>
              <w:rPr>
                <w:rFonts w:ascii="Segoe UI" w:hAnsi="Segoe UI" w:cs="Segoe UI"/>
              </w:rPr>
              <w:t xml:space="preserve"> </w:t>
            </w:r>
            <w:r w:rsidRPr="00A46028">
              <w:rPr>
                <w:rFonts w:ascii="Segoe UI" w:hAnsi="Segoe UI" w:cs="Segoe UI"/>
              </w:rPr>
              <w:t>and</w:t>
            </w:r>
            <w:r>
              <w:rPr>
                <w:rFonts w:ascii="Segoe UI" w:hAnsi="Segoe UI" w:cs="Segoe UI"/>
              </w:rPr>
              <w:t xml:space="preserve"> </w:t>
            </w:r>
            <w:r w:rsidRPr="00A46028">
              <w:rPr>
                <w:rFonts w:ascii="Segoe UI" w:hAnsi="Segoe UI" w:cs="Segoe UI"/>
              </w:rPr>
              <w:t>professional</w:t>
            </w:r>
            <w:r>
              <w:rPr>
                <w:rFonts w:ascii="Segoe UI" w:hAnsi="Segoe UI" w:cs="Segoe UI"/>
              </w:rPr>
              <w:t xml:space="preserve"> </w:t>
            </w:r>
            <w:r w:rsidRPr="00A46028">
              <w:rPr>
                <w:rFonts w:ascii="Segoe UI" w:hAnsi="Segoe UI" w:cs="Segoe UI"/>
              </w:rPr>
              <w:t>approach</w:t>
            </w:r>
            <w:r>
              <w:rPr>
                <w:rFonts w:ascii="Segoe UI" w:hAnsi="Segoe UI" w:cs="Segoe UI"/>
              </w:rPr>
              <w:t xml:space="preserve"> when dealing with difficult or pressurised situations.</w:t>
            </w:r>
          </w:p>
        </w:tc>
        <w:tc>
          <w:tcPr>
            <w:tcW w:w="1418" w:type="dxa"/>
            <w:tcBorders>
              <w:top w:val="single" w:sz="4" w:space="0" w:color="auto"/>
              <w:left w:val="single" w:sz="4" w:space="0" w:color="auto"/>
              <w:bottom w:val="single" w:sz="4" w:space="0" w:color="auto"/>
              <w:right w:val="single" w:sz="4" w:space="0" w:color="auto"/>
            </w:tcBorders>
          </w:tcPr>
          <w:p w14:paraId="010ED30A" w14:textId="37AFC0C3"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0C2DCBB" w14:textId="3136CFB9" w:rsidR="003013A3" w:rsidRPr="00C025EF" w:rsidRDefault="003013A3" w:rsidP="003013A3">
            <w:pPr>
              <w:jc w:val="center"/>
              <w:rPr>
                <w:rFonts w:ascii="Segoe UI" w:hAnsi="Segoe UI" w:cs="Segoe UI"/>
                <w:b/>
                <w:sz w:val="22"/>
                <w:szCs w:val="22"/>
              </w:rPr>
            </w:pPr>
          </w:p>
        </w:tc>
      </w:tr>
      <w:tr w:rsidR="003013A3" w:rsidRPr="00C025EF" w14:paraId="6C3E556C" w14:textId="77777777" w:rsidTr="00A46028">
        <w:tc>
          <w:tcPr>
            <w:tcW w:w="8080" w:type="dxa"/>
            <w:tcBorders>
              <w:top w:val="single" w:sz="4" w:space="0" w:color="auto"/>
              <w:left w:val="single" w:sz="4" w:space="0" w:color="auto"/>
              <w:bottom w:val="single" w:sz="4" w:space="0" w:color="auto"/>
              <w:right w:val="single" w:sz="4" w:space="0" w:color="auto"/>
            </w:tcBorders>
          </w:tcPr>
          <w:p w14:paraId="0E9D915C" w14:textId="3C38044C" w:rsidR="003013A3" w:rsidRPr="00A46028" w:rsidRDefault="003013A3" w:rsidP="003013A3">
            <w:pPr>
              <w:pStyle w:val="TableParagraph"/>
              <w:spacing w:line="269" w:lineRule="exact"/>
              <w:ind w:left="0"/>
              <w:rPr>
                <w:rFonts w:ascii="Segoe UI" w:hAnsi="Segoe UI" w:cs="Segoe UI"/>
              </w:rPr>
            </w:pPr>
            <w:r w:rsidRPr="00A46028">
              <w:rPr>
                <w:rFonts w:ascii="Segoe UI" w:hAnsi="Segoe UI" w:cs="Segoe UI"/>
              </w:rPr>
              <w:t>Experienced in prioritising varied and conflicting work</w:t>
            </w:r>
            <w:r>
              <w:rPr>
                <w:rFonts w:ascii="Segoe UI" w:hAnsi="Segoe UI" w:cs="Segoe UI"/>
              </w:rPr>
              <w:t xml:space="preserve"> </w:t>
            </w:r>
            <w:r w:rsidRPr="00A46028">
              <w:rPr>
                <w:rFonts w:ascii="Segoe UI" w:hAnsi="Segoe UI" w:cs="Segoe UI"/>
              </w:rPr>
              <w:t>demands</w:t>
            </w:r>
            <w:r w:rsidR="003A6ADD">
              <w:rPr>
                <w:rFonts w:ascii="Segoe UI" w:hAnsi="Segoe UI" w:cs="Segoe UI"/>
              </w:rPr>
              <w:t>.</w:t>
            </w:r>
            <w:r w:rsidRPr="00A46028">
              <w:rPr>
                <w:rFonts w:ascii="Segoe UI" w:hAnsi="Segoe UI" w:cs="Segoe UI"/>
              </w:rPr>
              <w:t xml:space="preserve"> </w:t>
            </w:r>
          </w:p>
        </w:tc>
        <w:tc>
          <w:tcPr>
            <w:tcW w:w="1418" w:type="dxa"/>
            <w:tcBorders>
              <w:top w:val="single" w:sz="4" w:space="0" w:color="auto"/>
              <w:left w:val="single" w:sz="4" w:space="0" w:color="auto"/>
              <w:bottom w:val="single" w:sz="4" w:space="0" w:color="auto"/>
              <w:right w:val="single" w:sz="4" w:space="0" w:color="auto"/>
            </w:tcBorders>
          </w:tcPr>
          <w:p w14:paraId="4DDE23C1" w14:textId="6C82B7C7"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E0E78D4" w14:textId="076BAF36" w:rsidR="003013A3" w:rsidRPr="00C025EF" w:rsidRDefault="003013A3" w:rsidP="003013A3">
            <w:pPr>
              <w:jc w:val="center"/>
              <w:rPr>
                <w:rFonts w:ascii="Segoe UI" w:hAnsi="Segoe UI" w:cs="Segoe UI"/>
                <w:b/>
                <w:sz w:val="22"/>
                <w:szCs w:val="22"/>
              </w:rPr>
            </w:pPr>
          </w:p>
        </w:tc>
      </w:tr>
      <w:tr w:rsidR="003013A3" w:rsidRPr="00C025EF" w14:paraId="10AAD3FD" w14:textId="77777777" w:rsidTr="00A46028">
        <w:tc>
          <w:tcPr>
            <w:tcW w:w="8080" w:type="dxa"/>
            <w:tcBorders>
              <w:top w:val="single" w:sz="4" w:space="0" w:color="auto"/>
              <w:left w:val="single" w:sz="4" w:space="0" w:color="auto"/>
              <w:bottom w:val="single" w:sz="4" w:space="0" w:color="auto"/>
              <w:right w:val="single" w:sz="4" w:space="0" w:color="auto"/>
            </w:tcBorders>
          </w:tcPr>
          <w:p w14:paraId="35CB115D" w14:textId="31028D24" w:rsidR="003013A3" w:rsidRPr="00A46028" w:rsidRDefault="003013A3" w:rsidP="003013A3">
            <w:pPr>
              <w:tabs>
                <w:tab w:val="left" w:pos="2330"/>
              </w:tabs>
              <w:rPr>
                <w:rFonts w:ascii="Segoe UI" w:eastAsia="Arial" w:hAnsi="Segoe UI" w:cs="Segoe UI"/>
                <w:sz w:val="22"/>
                <w:szCs w:val="22"/>
                <w:lang w:val="en-US"/>
              </w:rPr>
            </w:pPr>
            <w:r w:rsidRPr="00A46028">
              <w:rPr>
                <w:rFonts w:ascii="Segoe UI" w:eastAsia="Arial" w:hAnsi="Segoe UI" w:cs="Segoe UI"/>
                <w:sz w:val="22"/>
                <w:szCs w:val="22"/>
                <w:lang w:val="en-US"/>
              </w:rPr>
              <w:t>Excellent written and oral communication skills</w:t>
            </w:r>
            <w:r w:rsidR="003A6ADD">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4A65F859" w14:textId="6DD13D4F"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4F546D3" w14:textId="6DB042AE" w:rsidR="003013A3" w:rsidRPr="00C025EF" w:rsidRDefault="003013A3" w:rsidP="003013A3">
            <w:pPr>
              <w:jc w:val="center"/>
              <w:rPr>
                <w:rFonts w:ascii="Segoe UI" w:hAnsi="Segoe UI" w:cs="Segoe UI"/>
                <w:b/>
                <w:sz w:val="22"/>
                <w:szCs w:val="22"/>
              </w:rPr>
            </w:pPr>
          </w:p>
        </w:tc>
      </w:tr>
      <w:tr w:rsidR="003013A3" w:rsidRPr="00C025EF" w14:paraId="19D151C4" w14:textId="77777777" w:rsidTr="00A46028">
        <w:tc>
          <w:tcPr>
            <w:tcW w:w="8080" w:type="dxa"/>
            <w:tcBorders>
              <w:top w:val="single" w:sz="4" w:space="0" w:color="auto"/>
              <w:left w:val="single" w:sz="4" w:space="0" w:color="auto"/>
              <w:bottom w:val="single" w:sz="4" w:space="0" w:color="auto"/>
              <w:right w:val="single" w:sz="4" w:space="0" w:color="auto"/>
            </w:tcBorders>
          </w:tcPr>
          <w:p w14:paraId="204060D0" w14:textId="163E962D"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 xml:space="preserve">Approachable and </w:t>
            </w:r>
            <w:r>
              <w:rPr>
                <w:rFonts w:ascii="Segoe UI" w:eastAsia="Arial" w:hAnsi="Segoe UI" w:cs="Segoe UI"/>
                <w:sz w:val="22"/>
                <w:szCs w:val="22"/>
                <w:lang w:val="en-US"/>
              </w:rPr>
              <w:t>able</w:t>
            </w:r>
            <w:r w:rsidRPr="00A46028">
              <w:rPr>
                <w:rFonts w:ascii="Segoe UI" w:eastAsia="Arial" w:hAnsi="Segoe UI" w:cs="Segoe UI"/>
                <w:sz w:val="22"/>
                <w:szCs w:val="22"/>
                <w:lang w:val="en-US"/>
              </w:rPr>
              <w:t xml:space="preserve"> to build </w:t>
            </w:r>
            <w:r>
              <w:rPr>
                <w:rFonts w:ascii="Segoe UI" w:eastAsia="Arial" w:hAnsi="Segoe UI" w:cs="Segoe UI"/>
                <w:sz w:val="22"/>
                <w:szCs w:val="22"/>
                <w:lang w:val="en-US"/>
              </w:rPr>
              <w:t xml:space="preserve">effective </w:t>
            </w:r>
            <w:r w:rsidRPr="00A46028">
              <w:rPr>
                <w:rFonts w:ascii="Segoe UI" w:eastAsia="Arial" w:hAnsi="Segoe UI" w:cs="Segoe UI"/>
                <w:sz w:val="22"/>
                <w:szCs w:val="22"/>
                <w:lang w:val="en-US"/>
              </w:rPr>
              <w:t>relationships</w:t>
            </w:r>
            <w:r w:rsidR="003A6ADD">
              <w:rPr>
                <w:rFonts w:ascii="Segoe UI" w:eastAsia="Arial" w:hAnsi="Segoe UI" w:cs="Segoe UI"/>
                <w:sz w:val="22"/>
                <w:szCs w:val="22"/>
                <w:lang w:val="en-US"/>
              </w:rPr>
              <w:t>.</w:t>
            </w:r>
            <w:r w:rsidRPr="00A46028">
              <w:rPr>
                <w:rFonts w:ascii="Segoe UI" w:eastAsia="Arial" w:hAnsi="Segoe UI" w:cs="Segoe UI"/>
                <w:sz w:val="22"/>
                <w:szCs w:val="22"/>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60CEC9FA" w14:textId="0F29EED2"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827616C" w14:textId="40F407A3" w:rsidR="003013A3" w:rsidRPr="00C025EF" w:rsidRDefault="003013A3" w:rsidP="003013A3">
            <w:pPr>
              <w:jc w:val="center"/>
              <w:rPr>
                <w:rFonts w:ascii="Segoe UI" w:hAnsi="Segoe UI" w:cs="Segoe UI"/>
                <w:b/>
                <w:sz w:val="22"/>
                <w:szCs w:val="22"/>
              </w:rPr>
            </w:pPr>
          </w:p>
        </w:tc>
      </w:tr>
      <w:tr w:rsidR="003013A3" w:rsidRPr="00C025EF" w14:paraId="0C6E4551" w14:textId="77777777" w:rsidTr="00A46028">
        <w:tc>
          <w:tcPr>
            <w:tcW w:w="8080" w:type="dxa"/>
            <w:tcBorders>
              <w:top w:val="single" w:sz="4" w:space="0" w:color="auto"/>
              <w:left w:val="single" w:sz="4" w:space="0" w:color="auto"/>
              <w:bottom w:val="single" w:sz="4" w:space="0" w:color="auto"/>
              <w:right w:val="single" w:sz="4" w:space="0" w:color="auto"/>
            </w:tcBorders>
          </w:tcPr>
          <w:p w14:paraId="75F8FF9A" w14:textId="31F3CB24"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Competent in the use of HR systems and Microsoft office</w:t>
            </w:r>
            <w:r w:rsidR="00EE7983">
              <w:rPr>
                <w:rFonts w:ascii="Segoe UI" w:eastAsia="Arial" w:hAnsi="Segoe UI" w:cs="Segoe UI"/>
                <w:sz w:val="22"/>
                <w:szCs w:val="22"/>
                <w:lang w:val="en-US"/>
              </w:rPr>
              <w:t>,</w:t>
            </w:r>
            <w:r w:rsidRPr="00A46028">
              <w:rPr>
                <w:rFonts w:ascii="Segoe UI" w:eastAsia="Arial" w:hAnsi="Segoe UI" w:cs="Segoe UI"/>
                <w:sz w:val="22"/>
                <w:szCs w:val="22"/>
                <w:lang w:val="en-US"/>
              </w:rPr>
              <w:t xml:space="preserve"> in particular </w:t>
            </w:r>
            <w:r w:rsidR="00EE7983">
              <w:rPr>
                <w:rFonts w:ascii="Segoe UI" w:eastAsia="Arial" w:hAnsi="Segoe UI" w:cs="Segoe UI"/>
                <w:sz w:val="22"/>
                <w:szCs w:val="22"/>
                <w:lang w:val="en-US"/>
              </w:rPr>
              <w:t>E</w:t>
            </w:r>
            <w:r w:rsidRPr="00A46028">
              <w:rPr>
                <w:rFonts w:ascii="Segoe UI" w:eastAsia="Arial" w:hAnsi="Segoe UI" w:cs="Segoe UI"/>
                <w:sz w:val="22"/>
                <w:szCs w:val="22"/>
                <w:lang w:val="en-US"/>
              </w:rPr>
              <w:t xml:space="preserve">xcel and </w:t>
            </w:r>
            <w:r w:rsidR="00EE7983">
              <w:rPr>
                <w:rFonts w:ascii="Segoe UI" w:eastAsia="Arial" w:hAnsi="Segoe UI" w:cs="Segoe UI"/>
                <w:sz w:val="22"/>
                <w:szCs w:val="22"/>
                <w:lang w:val="en-US"/>
              </w:rPr>
              <w:t>W</w:t>
            </w:r>
            <w:r w:rsidRPr="00A46028">
              <w:rPr>
                <w:rFonts w:ascii="Segoe UI" w:eastAsia="Arial" w:hAnsi="Segoe UI" w:cs="Segoe UI"/>
                <w:sz w:val="22"/>
                <w:szCs w:val="22"/>
                <w:lang w:val="en-US"/>
              </w:rPr>
              <w:t>ord</w:t>
            </w:r>
            <w:r w:rsidR="003A6ADD">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6C72BB7E" w14:textId="56BBB026"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88FB70E" w14:textId="77777777" w:rsidR="003013A3" w:rsidRPr="00C025EF" w:rsidRDefault="003013A3" w:rsidP="003013A3">
            <w:pPr>
              <w:jc w:val="center"/>
              <w:rPr>
                <w:rFonts w:ascii="Segoe UI" w:hAnsi="Segoe UI" w:cs="Segoe UI"/>
                <w:b/>
                <w:sz w:val="22"/>
                <w:szCs w:val="22"/>
              </w:rPr>
            </w:pPr>
          </w:p>
        </w:tc>
      </w:tr>
      <w:tr w:rsidR="003013A3" w:rsidRPr="00C025EF" w14:paraId="7A2BD343" w14:textId="77777777" w:rsidTr="00A46028">
        <w:tc>
          <w:tcPr>
            <w:tcW w:w="8080" w:type="dxa"/>
            <w:tcBorders>
              <w:top w:val="single" w:sz="4" w:space="0" w:color="auto"/>
              <w:left w:val="single" w:sz="4" w:space="0" w:color="auto"/>
              <w:bottom w:val="single" w:sz="4" w:space="0" w:color="auto"/>
              <w:right w:val="single" w:sz="4" w:space="0" w:color="auto"/>
            </w:tcBorders>
          </w:tcPr>
          <w:p w14:paraId="79DC0FE5" w14:textId="68B05E07"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 xml:space="preserve">Excellent organisation and time management skills to be able to organise and </w:t>
            </w:r>
            <w:proofErr w:type="spellStart"/>
            <w:r w:rsidRPr="00A46028">
              <w:rPr>
                <w:rFonts w:ascii="Segoe UI" w:eastAsia="Arial" w:hAnsi="Segoe UI" w:cs="Segoe UI"/>
                <w:sz w:val="22"/>
                <w:szCs w:val="22"/>
                <w:lang w:val="en-US"/>
              </w:rPr>
              <w:t>prioritise</w:t>
            </w:r>
            <w:proofErr w:type="spellEnd"/>
            <w:r w:rsidRPr="00A46028">
              <w:rPr>
                <w:rFonts w:ascii="Segoe UI" w:eastAsia="Arial" w:hAnsi="Segoe UI" w:cs="Segoe UI"/>
                <w:sz w:val="22"/>
                <w:szCs w:val="22"/>
                <w:lang w:val="en-US"/>
              </w:rPr>
              <w:t xml:space="preserve"> multiple work streams within a fast paced and evolving environment</w:t>
            </w:r>
            <w:r w:rsidR="003A6ADD">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0A5AB1F6" w14:textId="2F9FAEC6"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469CEB5" w14:textId="258F4126" w:rsidR="003013A3" w:rsidRPr="00C025EF" w:rsidRDefault="003013A3" w:rsidP="003013A3">
            <w:pPr>
              <w:jc w:val="center"/>
              <w:rPr>
                <w:rFonts w:ascii="Segoe UI" w:hAnsi="Segoe UI" w:cs="Segoe UI"/>
                <w:b/>
                <w:sz w:val="22"/>
                <w:szCs w:val="22"/>
              </w:rPr>
            </w:pPr>
          </w:p>
        </w:tc>
      </w:tr>
      <w:tr w:rsidR="003013A3" w:rsidRPr="00C025EF" w14:paraId="5416F26E" w14:textId="77777777" w:rsidTr="00A46028">
        <w:tc>
          <w:tcPr>
            <w:tcW w:w="8080" w:type="dxa"/>
            <w:tcBorders>
              <w:top w:val="single" w:sz="4" w:space="0" w:color="auto"/>
              <w:left w:val="single" w:sz="4" w:space="0" w:color="auto"/>
              <w:bottom w:val="single" w:sz="4" w:space="0" w:color="auto"/>
              <w:right w:val="single" w:sz="4" w:space="0" w:color="auto"/>
            </w:tcBorders>
          </w:tcPr>
          <w:p w14:paraId="33824ED5" w14:textId="7F8BD0D5" w:rsidR="003013A3" w:rsidRPr="00A46028" w:rsidRDefault="003013A3" w:rsidP="003013A3">
            <w:pPr>
              <w:tabs>
                <w:tab w:val="left" w:pos="5580"/>
              </w:tabs>
              <w:rPr>
                <w:rFonts w:ascii="Segoe UI" w:eastAsia="Arial" w:hAnsi="Segoe UI" w:cs="Segoe UI"/>
                <w:sz w:val="22"/>
                <w:szCs w:val="22"/>
                <w:lang w:val="en-US"/>
              </w:rPr>
            </w:pPr>
            <w:r>
              <w:rPr>
                <w:rFonts w:ascii="Segoe UI" w:eastAsia="Arial" w:hAnsi="Segoe UI" w:cs="Segoe UI"/>
                <w:sz w:val="22"/>
                <w:szCs w:val="22"/>
                <w:lang w:val="en-US"/>
              </w:rPr>
              <w:t xml:space="preserve">Able to maintain </w:t>
            </w:r>
            <w:r w:rsidRPr="00A46028">
              <w:rPr>
                <w:rFonts w:ascii="Segoe UI" w:eastAsia="Arial" w:hAnsi="Segoe UI" w:cs="Segoe UI"/>
                <w:sz w:val="22"/>
                <w:szCs w:val="22"/>
                <w:lang w:val="en-US"/>
              </w:rPr>
              <w:t>confidentiality</w:t>
            </w:r>
            <w:r>
              <w:rPr>
                <w:rFonts w:ascii="Segoe UI" w:eastAsia="Arial" w:hAnsi="Segoe UI" w:cs="Segoe UI"/>
                <w:sz w:val="22"/>
                <w:szCs w:val="22"/>
                <w:lang w:val="en-US"/>
              </w:rPr>
              <w:t xml:space="preserve"> and deal with sensitive personal information in a professional and competent manner</w:t>
            </w:r>
            <w:r w:rsidR="003A6ADD">
              <w:rPr>
                <w:rFonts w:ascii="Segoe UI" w:eastAsia="Arial" w:hAnsi="Segoe UI" w:cs="Segoe UI"/>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tcPr>
          <w:p w14:paraId="29170E7B" w14:textId="1C00AB70"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4935B00" w14:textId="77777777" w:rsidR="003013A3" w:rsidRPr="00C025EF" w:rsidRDefault="003013A3" w:rsidP="003013A3">
            <w:pPr>
              <w:jc w:val="center"/>
              <w:rPr>
                <w:rFonts w:ascii="Segoe UI" w:hAnsi="Segoe UI" w:cs="Segoe UI"/>
                <w:b/>
                <w:sz w:val="22"/>
                <w:szCs w:val="22"/>
              </w:rPr>
            </w:pPr>
          </w:p>
        </w:tc>
      </w:tr>
      <w:tr w:rsidR="003013A3" w:rsidRPr="00C025EF" w14:paraId="27BBB53A" w14:textId="77777777" w:rsidTr="00A46028">
        <w:tc>
          <w:tcPr>
            <w:tcW w:w="8080" w:type="dxa"/>
            <w:tcBorders>
              <w:top w:val="single" w:sz="4" w:space="0" w:color="auto"/>
              <w:left w:val="single" w:sz="4" w:space="0" w:color="auto"/>
              <w:bottom w:val="single" w:sz="4" w:space="0" w:color="auto"/>
              <w:right w:val="single" w:sz="4" w:space="0" w:color="auto"/>
            </w:tcBorders>
          </w:tcPr>
          <w:p w14:paraId="36891D7D" w14:textId="70C4FE5D"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 xml:space="preserve">Team Player, willing and able </w:t>
            </w:r>
            <w:r w:rsidR="0001617E" w:rsidRPr="00A46028">
              <w:rPr>
                <w:rFonts w:ascii="Segoe UI" w:eastAsia="Arial" w:hAnsi="Segoe UI" w:cs="Segoe UI"/>
                <w:sz w:val="22"/>
                <w:szCs w:val="22"/>
                <w:lang w:val="en-US"/>
              </w:rPr>
              <w:t>to assist</w:t>
            </w:r>
            <w:r w:rsidRPr="00A46028">
              <w:rPr>
                <w:rFonts w:ascii="Segoe UI" w:eastAsia="Arial" w:hAnsi="Segoe UI" w:cs="Segoe UI"/>
                <w:sz w:val="22"/>
                <w:szCs w:val="22"/>
                <w:lang w:val="en-US"/>
              </w:rPr>
              <w:t xml:space="preserve"> with any part of the work of the team</w:t>
            </w:r>
          </w:p>
          <w:p w14:paraId="64E1F7DB" w14:textId="453D0320" w:rsidR="003013A3" w:rsidRPr="00A46028" w:rsidRDefault="003013A3" w:rsidP="003013A3">
            <w:pPr>
              <w:tabs>
                <w:tab w:val="left" w:pos="5580"/>
              </w:tabs>
              <w:rPr>
                <w:rFonts w:ascii="Segoe UI" w:eastAsia="Arial" w:hAnsi="Segoe UI" w:cs="Segoe UI"/>
                <w:sz w:val="22"/>
                <w:szCs w:val="22"/>
                <w:lang w:val="en-US"/>
              </w:rPr>
            </w:pPr>
            <w:r w:rsidRPr="00A46028">
              <w:rPr>
                <w:rFonts w:ascii="Segoe UI" w:eastAsia="Arial" w:hAnsi="Segoe UI" w:cs="Segoe UI"/>
                <w:sz w:val="22"/>
                <w:szCs w:val="22"/>
                <w:lang w:val="en-US"/>
              </w:rPr>
              <w:t>as and when required.</w:t>
            </w:r>
          </w:p>
        </w:tc>
        <w:tc>
          <w:tcPr>
            <w:tcW w:w="1418" w:type="dxa"/>
            <w:tcBorders>
              <w:top w:val="single" w:sz="4" w:space="0" w:color="auto"/>
              <w:left w:val="single" w:sz="4" w:space="0" w:color="auto"/>
              <w:bottom w:val="single" w:sz="4" w:space="0" w:color="auto"/>
              <w:right w:val="single" w:sz="4" w:space="0" w:color="auto"/>
            </w:tcBorders>
          </w:tcPr>
          <w:p w14:paraId="4BEE845E" w14:textId="60BDA26E"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858F500" w14:textId="77777777" w:rsidR="003013A3" w:rsidRPr="00C025EF" w:rsidRDefault="003013A3" w:rsidP="003013A3">
            <w:pPr>
              <w:jc w:val="center"/>
              <w:rPr>
                <w:rFonts w:ascii="Segoe UI" w:hAnsi="Segoe UI" w:cs="Segoe UI"/>
                <w:b/>
                <w:sz w:val="22"/>
                <w:szCs w:val="22"/>
              </w:rPr>
            </w:pPr>
          </w:p>
        </w:tc>
      </w:tr>
      <w:tr w:rsidR="003013A3" w:rsidRPr="00C025EF" w14:paraId="7D11D790" w14:textId="77777777" w:rsidTr="00A46028">
        <w:tc>
          <w:tcPr>
            <w:tcW w:w="8080" w:type="dxa"/>
            <w:tcBorders>
              <w:top w:val="single" w:sz="4" w:space="0" w:color="auto"/>
              <w:left w:val="single" w:sz="4" w:space="0" w:color="auto"/>
              <w:bottom w:val="single" w:sz="4" w:space="0" w:color="auto"/>
              <w:right w:val="single" w:sz="4" w:space="0" w:color="auto"/>
            </w:tcBorders>
          </w:tcPr>
          <w:p w14:paraId="51FA6F80" w14:textId="24916411" w:rsidR="003013A3" w:rsidRPr="00A46028" w:rsidRDefault="003013A3" w:rsidP="003013A3">
            <w:pPr>
              <w:tabs>
                <w:tab w:val="left" w:pos="5580"/>
              </w:tabs>
              <w:rPr>
                <w:rFonts w:ascii="Segoe UI" w:eastAsia="Arial" w:hAnsi="Segoe UI" w:cs="Segoe UI"/>
                <w:sz w:val="22"/>
                <w:szCs w:val="22"/>
                <w:lang w:val="en-US"/>
              </w:rPr>
            </w:pPr>
            <w:r w:rsidRPr="005E17D3">
              <w:rPr>
                <w:rFonts w:ascii="Segoe UI" w:eastAsia="Arial" w:hAnsi="Segoe UI" w:cs="Segoe UI"/>
                <w:sz w:val="22"/>
                <w:szCs w:val="22"/>
                <w:lang w:val="en-US"/>
              </w:rPr>
              <w:t xml:space="preserve">Demonstrate a commitment to equality, diversity and inclusion in all aspects of their work, fostering a respectful and inclusive environment for </w:t>
            </w:r>
            <w:r>
              <w:rPr>
                <w:rFonts w:ascii="Segoe UI" w:eastAsia="Arial" w:hAnsi="Segoe UI" w:cs="Segoe UI"/>
                <w:sz w:val="22"/>
                <w:szCs w:val="22"/>
                <w:lang w:val="en-US"/>
              </w:rPr>
              <w:t xml:space="preserve">pupils/students, </w:t>
            </w:r>
            <w:r w:rsidRPr="005E17D3">
              <w:rPr>
                <w:rFonts w:ascii="Segoe UI" w:eastAsia="Arial" w:hAnsi="Segoe UI" w:cs="Segoe UI"/>
                <w:sz w:val="22"/>
                <w:szCs w:val="22"/>
                <w:lang w:val="en-US"/>
              </w:rPr>
              <w:t>colleagues, and stakeholders.</w:t>
            </w:r>
          </w:p>
        </w:tc>
        <w:tc>
          <w:tcPr>
            <w:tcW w:w="1418" w:type="dxa"/>
            <w:tcBorders>
              <w:top w:val="single" w:sz="4" w:space="0" w:color="auto"/>
              <w:left w:val="single" w:sz="4" w:space="0" w:color="auto"/>
              <w:bottom w:val="single" w:sz="4" w:space="0" w:color="auto"/>
              <w:right w:val="single" w:sz="4" w:space="0" w:color="auto"/>
            </w:tcBorders>
          </w:tcPr>
          <w:p w14:paraId="0F946B87" w14:textId="660D3F62"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BEDCE58" w14:textId="77777777" w:rsidR="003013A3" w:rsidRPr="00C025EF" w:rsidRDefault="003013A3" w:rsidP="003013A3">
            <w:pPr>
              <w:jc w:val="center"/>
              <w:rPr>
                <w:rFonts w:ascii="Segoe UI" w:hAnsi="Segoe UI" w:cs="Segoe UI"/>
                <w:b/>
                <w:sz w:val="22"/>
                <w:szCs w:val="22"/>
              </w:rPr>
            </w:pPr>
          </w:p>
        </w:tc>
      </w:tr>
      <w:tr w:rsidR="003013A3" w:rsidRPr="00C025EF" w14:paraId="181B77F1" w14:textId="77777777" w:rsidTr="00A46028">
        <w:tc>
          <w:tcPr>
            <w:tcW w:w="8080" w:type="dxa"/>
            <w:tcBorders>
              <w:top w:val="single" w:sz="4" w:space="0" w:color="auto"/>
              <w:left w:val="single" w:sz="4" w:space="0" w:color="auto"/>
              <w:bottom w:val="single" w:sz="4" w:space="0" w:color="auto"/>
              <w:right w:val="single" w:sz="4" w:space="0" w:color="auto"/>
            </w:tcBorders>
          </w:tcPr>
          <w:p w14:paraId="5CC7DB7A" w14:textId="73FD27C3" w:rsidR="003013A3" w:rsidRPr="005E17D3" w:rsidRDefault="003013A3" w:rsidP="003013A3">
            <w:pPr>
              <w:tabs>
                <w:tab w:val="left" w:pos="5580"/>
              </w:tabs>
              <w:rPr>
                <w:rFonts w:ascii="Segoe UI" w:eastAsia="Arial" w:hAnsi="Segoe UI" w:cs="Segoe UI"/>
                <w:sz w:val="22"/>
                <w:szCs w:val="22"/>
                <w:lang w:val="en-US"/>
              </w:rPr>
            </w:pPr>
            <w:r w:rsidRPr="005E17D3">
              <w:rPr>
                <w:rFonts w:ascii="Segoe UI" w:eastAsia="Arial" w:hAnsi="Segoe UI" w:cs="Segoe UI"/>
                <w:bCs/>
                <w:sz w:val="22"/>
                <w:szCs w:val="22"/>
                <w:lang w:val="en-US"/>
              </w:rPr>
              <w:t>Be committed to providing and promoting a safe and supportive environment</w:t>
            </w:r>
            <w:r w:rsidRPr="005E17D3">
              <w:rPr>
                <w:rFonts w:ascii="Segoe UI" w:eastAsia="Arial" w:hAnsi="Segoe UI" w:cs="Segoe UI"/>
                <w:sz w:val="22"/>
                <w:szCs w:val="22"/>
                <w:lang w:val="en-US"/>
              </w:rPr>
              <w:t xml:space="preserve"> for children and </w:t>
            </w:r>
            <w:r>
              <w:rPr>
                <w:rFonts w:ascii="Segoe UI" w:eastAsia="Arial" w:hAnsi="Segoe UI" w:cs="Segoe UI"/>
                <w:sz w:val="22"/>
                <w:szCs w:val="22"/>
                <w:lang w:val="en-US"/>
              </w:rPr>
              <w:t>meeting all relevant safeguarding requirements.</w:t>
            </w:r>
          </w:p>
        </w:tc>
        <w:tc>
          <w:tcPr>
            <w:tcW w:w="1418" w:type="dxa"/>
            <w:tcBorders>
              <w:top w:val="single" w:sz="4" w:space="0" w:color="auto"/>
              <w:left w:val="single" w:sz="4" w:space="0" w:color="auto"/>
              <w:bottom w:val="single" w:sz="4" w:space="0" w:color="auto"/>
              <w:right w:val="single" w:sz="4" w:space="0" w:color="auto"/>
            </w:tcBorders>
          </w:tcPr>
          <w:p w14:paraId="7A3BB1FB" w14:textId="2545823F" w:rsidR="003013A3" w:rsidRPr="00C025EF" w:rsidRDefault="003013A3" w:rsidP="003013A3">
            <w:pPr>
              <w:jc w:val="center"/>
              <w:rPr>
                <w:rFonts w:ascii="Segoe UI" w:hAnsi="Segoe UI" w:cs="Segoe UI"/>
                <w:b/>
                <w:sz w:val="22"/>
                <w:szCs w:val="22"/>
              </w:rPr>
            </w:pPr>
            <w:r w:rsidRPr="00BC093B">
              <w:rPr>
                <w:rFonts w:ascii="Wingdings 2" w:eastAsia="Wingdings 2" w:hAnsi="Wingdings 2" w:cs="Wingdings 2"/>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F27E224" w14:textId="77777777" w:rsidR="003013A3" w:rsidRPr="00C025EF" w:rsidRDefault="003013A3" w:rsidP="003013A3">
            <w:pPr>
              <w:jc w:val="center"/>
              <w:rPr>
                <w:rFonts w:ascii="Segoe UI" w:hAnsi="Segoe UI" w:cs="Segoe UI"/>
                <w:b/>
                <w:sz w:val="22"/>
                <w:szCs w:val="22"/>
              </w:rPr>
            </w:pPr>
          </w:p>
        </w:tc>
      </w:tr>
    </w:tbl>
    <w:p w14:paraId="7E54A58D" w14:textId="77777777" w:rsidR="00786310" w:rsidRPr="00C025EF" w:rsidRDefault="00786310" w:rsidP="00786310">
      <w:pPr>
        <w:rPr>
          <w:rFonts w:ascii="Segoe UI" w:hAnsi="Segoe UI" w:cs="Segoe UI"/>
          <w:sz w:val="22"/>
          <w:szCs w:val="22"/>
        </w:rPr>
      </w:pPr>
    </w:p>
    <w:p w14:paraId="106007F0" w14:textId="4E4ED970" w:rsidR="00533194" w:rsidRPr="00C025EF" w:rsidRDefault="00533194" w:rsidP="009F6026">
      <w:pPr>
        <w:rPr>
          <w:rFonts w:ascii="Segoe UI" w:hAnsi="Segoe UI" w:cs="Segoe UI"/>
          <w:sz w:val="22"/>
          <w:szCs w:val="22"/>
          <w:vertAlign w:val="subscript"/>
        </w:rPr>
      </w:pPr>
    </w:p>
    <w:sectPr w:rsidR="00533194" w:rsidRPr="00C025EF" w:rsidSect="00BF22A3">
      <w:headerReference w:type="default" r:id="rId10"/>
      <w:headerReference w:type="first" r:id="rId11"/>
      <w:pgSz w:w="11900" w:h="16840"/>
      <w:pgMar w:top="851" w:right="720" w:bottom="99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3D9E" w14:textId="77777777" w:rsidR="00FA25F1" w:rsidRDefault="00FA25F1" w:rsidP="004517A4">
      <w:r>
        <w:separator/>
      </w:r>
    </w:p>
  </w:endnote>
  <w:endnote w:type="continuationSeparator" w:id="0">
    <w:p w14:paraId="3198CFFE" w14:textId="77777777" w:rsidR="00FA25F1" w:rsidRDefault="00FA25F1"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2A76" w14:textId="77777777" w:rsidR="00FA25F1" w:rsidRDefault="00FA25F1" w:rsidP="004517A4">
      <w:r>
        <w:separator/>
      </w:r>
    </w:p>
  </w:footnote>
  <w:footnote w:type="continuationSeparator" w:id="0">
    <w:p w14:paraId="4C62A65D" w14:textId="77777777" w:rsidR="00FA25F1" w:rsidRDefault="00FA25F1"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054D" w14:textId="77777777" w:rsidR="004517A4" w:rsidRDefault="00FB0CC7" w:rsidP="00FB0CC7">
    <w:pPr>
      <w:pStyle w:val="Header"/>
      <w:spacing w:before="240"/>
    </w:pPr>
    <w:r>
      <w:rPr>
        <w:noProof/>
        <w:lang w:eastAsia="en-GB"/>
      </w:rPr>
      <w:softHyphen/>
    </w:r>
    <w:r>
      <w:rPr>
        <w:noProof/>
        <w:lang w:eastAsia="en-GB"/>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8F28" w14:textId="454721E0" w:rsidR="00FE4C09" w:rsidRDefault="00FE4C09">
    <w:pPr>
      <w:pStyle w:val="Header"/>
    </w:pPr>
    <w:r>
      <w:rPr>
        <w:noProof/>
      </w:rPr>
      <w:drawing>
        <wp:inline distT="0" distB="0" distL="0" distR="0" wp14:anchorId="48E729BE" wp14:editId="1B14F20F">
          <wp:extent cx="1792517" cy="831850"/>
          <wp:effectExtent l="0" t="0" r="0" b="6350"/>
          <wp:docPr id="66846988" name="Picture 6684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01" cy="885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0027"/>
    <w:multiLevelType w:val="hybridMultilevel"/>
    <w:tmpl w:val="2AB60A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DD14503"/>
    <w:multiLevelType w:val="hybridMultilevel"/>
    <w:tmpl w:val="719604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048"/>
    <w:multiLevelType w:val="hybridMultilevel"/>
    <w:tmpl w:val="9ED6E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60560"/>
    <w:multiLevelType w:val="hybridMultilevel"/>
    <w:tmpl w:val="CBC283C4"/>
    <w:lvl w:ilvl="0" w:tplc="67FA6C3A">
      <w:start w:val="1"/>
      <w:numFmt w:val="decimal"/>
      <w:lvlText w:val="%1."/>
      <w:lvlJc w:val="left"/>
      <w:pPr>
        <w:ind w:left="361" w:hanging="361"/>
      </w:pPr>
      <w:rPr>
        <w:rFonts w:ascii="Arial" w:eastAsia="Arial" w:hAnsi="Arial" w:cs="Arial" w:hint="default"/>
        <w:b w:val="0"/>
        <w:bCs w:val="0"/>
        <w:i w:val="0"/>
        <w:iCs w:val="0"/>
        <w:spacing w:val="-1"/>
        <w:w w:val="99"/>
        <w:sz w:val="20"/>
        <w:szCs w:val="20"/>
        <w:lang w:val="en-US" w:eastAsia="en-US" w:bidi="ar-SA"/>
      </w:rPr>
    </w:lvl>
    <w:lvl w:ilvl="1" w:tplc="44DC1316">
      <w:numFmt w:val="bullet"/>
      <w:lvlText w:val="-"/>
      <w:lvlJc w:val="left"/>
      <w:pPr>
        <w:ind w:left="158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9A5E8B40">
      <w:numFmt w:val="bullet"/>
      <w:lvlText w:val="•"/>
      <w:lvlJc w:val="left"/>
      <w:pPr>
        <w:ind w:left="2538" w:hanging="360"/>
      </w:pPr>
      <w:rPr>
        <w:rFonts w:hint="default"/>
        <w:lang w:val="en-US" w:eastAsia="en-US" w:bidi="ar-SA"/>
      </w:rPr>
    </w:lvl>
    <w:lvl w:ilvl="3" w:tplc="B7FE23B0">
      <w:numFmt w:val="bullet"/>
      <w:lvlText w:val="•"/>
      <w:lvlJc w:val="left"/>
      <w:pPr>
        <w:ind w:left="3496" w:hanging="360"/>
      </w:pPr>
      <w:rPr>
        <w:rFonts w:hint="default"/>
        <w:lang w:val="en-US" w:eastAsia="en-US" w:bidi="ar-SA"/>
      </w:rPr>
    </w:lvl>
    <w:lvl w:ilvl="4" w:tplc="878EB85A">
      <w:numFmt w:val="bullet"/>
      <w:lvlText w:val="•"/>
      <w:lvlJc w:val="left"/>
      <w:pPr>
        <w:ind w:left="4455" w:hanging="360"/>
      </w:pPr>
      <w:rPr>
        <w:rFonts w:hint="default"/>
        <w:lang w:val="en-US" w:eastAsia="en-US" w:bidi="ar-SA"/>
      </w:rPr>
    </w:lvl>
    <w:lvl w:ilvl="5" w:tplc="0E089ADE">
      <w:numFmt w:val="bullet"/>
      <w:lvlText w:val="•"/>
      <w:lvlJc w:val="left"/>
      <w:pPr>
        <w:ind w:left="5413" w:hanging="360"/>
      </w:pPr>
      <w:rPr>
        <w:rFonts w:hint="default"/>
        <w:lang w:val="en-US" w:eastAsia="en-US" w:bidi="ar-SA"/>
      </w:rPr>
    </w:lvl>
    <w:lvl w:ilvl="6" w:tplc="D3AE4862">
      <w:numFmt w:val="bullet"/>
      <w:lvlText w:val="•"/>
      <w:lvlJc w:val="left"/>
      <w:pPr>
        <w:ind w:left="6372" w:hanging="360"/>
      </w:pPr>
      <w:rPr>
        <w:rFonts w:hint="default"/>
        <w:lang w:val="en-US" w:eastAsia="en-US" w:bidi="ar-SA"/>
      </w:rPr>
    </w:lvl>
    <w:lvl w:ilvl="7" w:tplc="5BD21A3E">
      <w:numFmt w:val="bullet"/>
      <w:lvlText w:val="•"/>
      <w:lvlJc w:val="left"/>
      <w:pPr>
        <w:ind w:left="7330" w:hanging="360"/>
      </w:pPr>
      <w:rPr>
        <w:rFonts w:hint="default"/>
        <w:lang w:val="en-US" w:eastAsia="en-US" w:bidi="ar-SA"/>
      </w:rPr>
    </w:lvl>
    <w:lvl w:ilvl="8" w:tplc="12FE0492">
      <w:numFmt w:val="bullet"/>
      <w:lvlText w:val="•"/>
      <w:lvlJc w:val="left"/>
      <w:pPr>
        <w:ind w:left="8289" w:hanging="360"/>
      </w:pPr>
      <w:rPr>
        <w:rFonts w:hint="default"/>
        <w:lang w:val="en-US" w:eastAsia="en-US" w:bidi="ar-SA"/>
      </w:rPr>
    </w:lvl>
  </w:abstractNum>
  <w:abstractNum w:abstractNumId="4" w15:restartNumberingAfterBreak="0">
    <w:nsid w:val="1DB72F16"/>
    <w:multiLevelType w:val="hybridMultilevel"/>
    <w:tmpl w:val="37C6FD0A"/>
    <w:lvl w:ilvl="0" w:tplc="02FE14E0">
      <w:numFmt w:val="bullet"/>
      <w:lvlText w:val=""/>
      <w:lvlJc w:val="left"/>
      <w:pPr>
        <w:ind w:left="825" w:hanging="360"/>
      </w:pPr>
      <w:rPr>
        <w:rFonts w:ascii="Wingdings" w:eastAsia="Wingdings" w:hAnsi="Wingdings" w:cs="Wingdings" w:hint="default"/>
        <w:spacing w:val="0"/>
        <w:w w:val="99"/>
        <w:lang w:val="en-US" w:eastAsia="en-US" w:bidi="ar-SA"/>
      </w:rPr>
    </w:lvl>
    <w:lvl w:ilvl="1" w:tplc="1654E600">
      <w:numFmt w:val="bullet"/>
      <w:lvlText w:val="•"/>
      <w:lvlJc w:val="left"/>
      <w:pPr>
        <w:ind w:left="1314" w:hanging="360"/>
      </w:pPr>
      <w:rPr>
        <w:rFonts w:hint="default"/>
        <w:lang w:val="en-US" w:eastAsia="en-US" w:bidi="ar-SA"/>
      </w:rPr>
    </w:lvl>
    <w:lvl w:ilvl="2" w:tplc="24B487AA">
      <w:numFmt w:val="bullet"/>
      <w:lvlText w:val="•"/>
      <w:lvlJc w:val="left"/>
      <w:pPr>
        <w:ind w:left="1809" w:hanging="360"/>
      </w:pPr>
      <w:rPr>
        <w:rFonts w:hint="default"/>
        <w:lang w:val="en-US" w:eastAsia="en-US" w:bidi="ar-SA"/>
      </w:rPr>
    </w:lvl>
    <w:lvl w:ilvl="3" w:tplc="E7B81918">
      <w:numFmt w:val="bullet"/>
      <w:lvlText w:val="•"/>
      <w:lvlJc w:val="left"/>
      <w:pPr>
        <w:ind w:left="2304" w:hanging="360"/>
      </w:pPr>
      <w:rPr>
        <w:rFonts w:hint="default"/>
        <w:lang w:val="en-US" w:eastAsia="en-US" w:bidi="ar-SA"/>
      </w:rPr>
    </w:lvl>
    <w:lvl w:ilvl="4" w:tplc="342AA622">
      <w:numFmt w:val="bullet"/>
      <w:lvlText w:val="•"/>
      <w:lvlJc w:val="left"/>
      <w:pPr>
        <w:ind w:left="2799" w:hanging="360"/>
      </w:pPr>
      <w:rPr>
        <w:rFonts w:hint="default"/>
        <w:lang w:val="en-US" w:eastAsia="en-US" w:bidi="ar-SA"/>
      </w:rPr>
    </w:lvl>
    <w:lvl w:ilvl="5" w:tplc="EAB0F7FC">
      <w:numFmt w:val="bullet"/>
      <w:lvlText w:val="•"/>
      <w:lvlJc w:val="left"/>
      <w:pPr>
        <w:ind w:left="3294" w:hanging="360"/>
      </w:pPr>
      <w:rPr>
        <w:rFonts w:hint="default"/>
        <w:lang w:val="en-US" w:eastAsia="en-US" w:bidi="ar-SA"/>
      </w:rPr>
    </w:lvl>
    <w:lvl w:ilvl="6" w:tplc="0812DD1E">
      <w:numFmt w:val="bullet"/>
      <w:lvlText w:val="•"/>
      <w:lvlJc w:val="left"/>
      <w:pPr>
        <w:ind w:left="3788" w:hanging="360"/>
      </w:pPr>
      <w:rPr>
        <w:rFonts w:hint="default"/>
        <w:lang w:val="en-US" w:eastAsia="en-US" w:bidi="ar-SA"/>
      </w:rPr>
    </w:lvl>
    <w:lvl w:ilvl="7" w:tplc="7CEABA28">
      <w:numFmt w:val="bullet"/>
      <w:lvlText w:val="•"/>
      <w:lvlJc w:val="left"/>
      <w:pPr>
        <w:ind w:left="4283" w:hanging="360"/>
      </w:pPr>
      <w:rPr>
        <w:rFonts w:hint="default"/>
        <w:lang w:val="en-US" w:eastAsia="en-US" w:bidi="ar-SA"/>
      </w:rPr>
    </w:lvl>
    <w:lvl w:ilvl="8" w:tplc="1D0CA1C2">
      <w:numFmt w:val="bullet"/>
      <w:lvlText w:val="•"/>
      <w:lvlJc w:val="left"/>
      <w:pPr>
        <w:ind w:left="4778" w:hanging="360"/>
      </w:pPr>
      <w:rPr>
        <w:rFonts w:hint="default"/>
        <w:lang w:val="en-US" w:eastAsia="en-US" w:bidi="ar-SA"/>
      </w:rPr>
    </w:lvl>
  </w:abstractNum>
  <w:abstractNum w:abstractNumId="5" w15:restartNumberingAfterBreak="0">
    <w:nsid w:val="2AED120B"/>
    <w:multiLevelType w:val="hybridMultilevel"/>
    <w:tmpl w:val="CACA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C7374"/>
    <w:multiLevelType w:val="hybridMultilevel"/>
    <w:tmpl w:val="60AC3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61ABC"/>
    <w:multiLevelType w:val="hybridMultilevel"/>
    <w:tmpl w:val="B2306FA4"/>
    <w:lvl w:ilvl="0" w:tplc="66183108">
      <w:numFmt w:val="bullet"/>
      <w:lvlText w:val=""/>
      <w:lvlJc w:val="left"/>
      <w:pPr>
        <w:ind w:left="825" w:hanging="360"/>
      </w:pPr>
      <w:rPr>
        <w:rFonts w:ascii="Wingdings" w:eastAsia="Wingdings" w:hAnsi="Wingdings" w:cs="Wingdings" w:hint="default"/>
        <w:spacing w:val="0"/>
        <w:w w:val="99"/>
        <w:lang w:val="en-US" w:eastAsia="en-US" w:bidi="ar-SA"/>
      </w:rPr>
    </w:lvl>
    <w:lvl w:ilvl="1" w:tplc="7C3C8EE0">
      <w:numFmt w:val="bullet"/>
      <w:lvlText w:val="•"/>
      <w:lvlJc w:val="left"/>
      <w:pPr>
        <w:ind w:left="1314" w:hanging="360"/>
      </w:pPr>
      <w:rPr>
        <w:rFonts w:hint="default"/>
        <w:lang w:val="en-US" w:eastAsia="en-US" w:bidi="ar-SA"/>
      </w:rPr>
    </w:lvl>
    <w:lvl w:ilvl="2" w:tplc="A95E0342">
      <w:numFmt w:val="bullet"/>
      <w:lvlText w:val="•"/>
      <w:lvlJc w:val="left"/>
      <w:pPr>
        <w:ind w:left="1809" w:hanging="360"/>
      </w:pPr>
      <w:rPr>
        <w:rFonts w:hint="default"/>
        <w:lang w:val="en-US" w:eastAsia="en-US" w:bidi="ar-SA"/>
      </w:rPr>
    </w:lvl>
    <w:lvl w:ilvl="3" w:tplc="49F84764">
      <w:numFmt w:val="bullet"/>
      <w:lvlText w:val="•"/>
      <w:lvlJc w:val="left"/>
      <w:pPr>
        <w:ind w:left="2304" w:hanging="360"/>
      </w:pPr>
      <w:rPr>
        <w:rFonts w:hint="default"/>
        <w:lang w:val="en-US" w:eastAsia="en-US" w:bidi="ar-SA"/>
      </w:rPr>
    </w:lvl>
    <w:lvl w:ilvl="4" w:tplc="4ABEC1B8">
      <w:numFmt w:val="bullet"/>
      <w:lvlText w:val="•"/>
      <w:lvlJc w:val="left"/>
      <w:pPr>
        <w:ind w:left="2799" w:hanging="360"/>
      </w:pPr>
      <w:rPr>
        <w:rFonts w:hint="default"/>
        <w:lang w:val="en-US" w:eastAsia="en-US" w:bidi="ar-SA"/>
      </w:rPr>
    </w:lvl>
    <w:lvl w:ilvl="5" w:tplc="20104980">
      <w:numFmt w:val="bullet"/>
      <w:lvlText w:val="•"/>
      <w:lvlJc w:val="left"/>
      <w:pPr>
        <w:ind w:left="3294" w:hanging="360"/>
      </w:pPr>
      <w:rPr>
        <w:rFonts w:hint="default"/>
        <w:lang w:val="en-US" w:eastAsia="en-US" w:bidi="ar-SA"/>
      </w:rPr>
    </w:lvl>
    <w:lvl w:ilvl="6" w:tplc="14FA17C2">
      <w:numFmt w:val="bullet"/>
      <w:lvlText w:val="•"/>
      <w:lvlJc w:val="left"/>
      <w:pPr>
        <w:ind w:left="3788" w:hanging="360"/>
      </w:pPr>
      <w:rPr>
        <w:rFonts w:hint="default"/>
        <w:lang w:val="en-US" w:eastAsia="en-US" w:bidi="ar-SA"/>
      </w:rPr>
    </w:lvl>
    <w:lvl w:ilvl="7" w:tplc="CAF22352">
      <w:numFmt w:val="bullet"/>
      <w:lvlText w:val="•"/>
      <w:lvlJc w:val="left"/>
      <w:pPr>
        <w:ind w:left="4283" w:hanging="360"/>
      </w:pPr>
      <w:rPr>
        <w:rFonts w:hint="default"/>
        <w:lang w:val="en-US" w:eastAsia="en-US" w:bidi="ar-SA"/>
      </w:rPr>
    </w:lvl>
    <w:lvl w:ilvl="8" w:tplc="812E2A3E">
      <w:numFmt w:val="bullet"/>
      <w:lvlText w:val="•"/>
      <w:lvlJc w:val="left"/>
      <w:pPr>
        <w:ind w:left="4778" w:hanging="360"/>
      </w:pPr>
      <w:rPr>
        <w:rFonts w:hint="default"/>
        <w:lang w:val="en-US" w:eastAsia="en-US" w:bidi="ar-SA"/>
      </w:rPr>
    </w:lvl>
  </w:abstractNum>
  <w:abstractNum w:abstractNumId="8" w15:restartNumberingAfterBreak="0">
    <w:nsid w:val="34E908C7"/>
    <w:multiLevelType w:val="hybridMultilevel"/>
    <w:tmpl w:val="E8DAA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F6D2C"/>
    <w:multiLevelType w:val="hybridMultilevel"/>
    <w:tmpl w:val="23D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F5214"/>
    <w:multiLevelType w:val="singleLevel"/>
    <w:tmpl w:val="54720E18"/>
    <w:lvl w:ilvl="0">
      <w:start w:val="1"/>
      <w:numFmt w:val="bullet"/>
      <w:lvlText w:val=""/>
      <w:lvlJc w:val="left"/>
      <w:pPr>
        <w:tabs>
          <w:tab w:val="num" w:pos="757"/>
        </w:tabs>
        <w:ind w:left="737" w:hanging="340"/>
      </w:pPr>
      <w:rPr>
        <w:rFonts w:ascii="Symbol" w:hAnsi="Symbol" w:hint="default"/>
      </w:rPr>
    </w:lvl>
  </w:abstractNum>
  <w:abstractNum w:abstractNumId="11" w15:restartNumberingAfterBreak="0">
    <w:nsid w:val="424A5A77"/>
    <w:multiLevelType w:val="hybridMultilevel"/>
    <w:tmpl w:val="9F04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111AA"/>
    <w:multiLevelType w:val="hybridMultilevel"/>
    <w:tmpl w:val="B9D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51662"/>
    <w:multiLevelType w:val="hybridMultilevel"/>
    <w:tmpl w:val="DC0C4016"/>
    <w:lvl w:ilvl="0" w:tplc="1C92902A">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0192792A">
      <w:numFmt w:val="bullet"/>
      <w:lvlText w:val="•"/>
      <w:lvlJc w:val="left"/>
      <w:pPr>
        <w:ind w:left="2039" w:hanging="360"/>
      </w:pPr>
      <w:rPr>
        <w:rFonts w:hint="default"/>
        <w:lang w:val="en-US" w:eastAsia="en-US" w:bidi="ar-SA"/>
      </w:rPr>
    </w:lvl>
    <w:lvl w:ilvl="2" w:tplc="A6E42838">
      <w:numFmt w:val="bullet"/>
      <w:lvlText w:val="•"/>
      <w:lvlJc w:val="left"/>
      <w:pPr>
        <w:ind w:left="2978" w:hanging="360"/>
      </w:pPr>
      <w:rPr>
        <w:rFonts w:hint="default"/>
        <w:lang w:val="en-US" w:eastAsia="en-US" w:bidi="ar-SA"/>
      </w:rPr>
    </w:lvl>
    <w:lvl w:ilvl="3" w:tplc="72B4F7DA">
      <w:numFmt w:val="bullet"/>
      <w:lvlText w:val="•"/>
      <w:lvlJc w:val="left"/>
      <w:pPr>
        <w:ind w:left="3917" w:hanging="360"/>
      </w:pPr>
      <w:rPr>
        <w:rFonts w:hint="default"/>
        <w:lang w:val="en-US" w:eastAsia="en-US" w:bidi="ar-SA"/>
      </w:rPr>
    </w:lvl>
    <w:lvl w:ilvl="4" w:tplc="0CB4C600">
      <w:numFmt w:val="bullet"/>
      <w:lvlText w:val="•"/>
      <w:lvlJc w:val="left"/>
      <w:pPr>
        <w:ind w:left="4856" w:hanging="360"/>
      </w:pPr>
      <w:rPr>
        <w:rFonts w:hint="default"/>
        <w:lang w:val="en-US" w:eastAsia="en-US" w:bidi="ar-SA"/>
      </w:rPr>
    </w:lvl>
    <w:lvl w:ilvl="5" w:tplc="9B161A88">
      <w:numFmt w:val="bullet"/>
      <w:lvlText w:val="•"/>
      <w:lvlJc w:val="left"/>
      <w:pPr>
        <w:ind w:left="5795" w:hanging="360"/>
      </w:pPr>
      <w:rPr>
        <w:rFonts w:hint="default"/>
        <w:lang w:val="en-US" w:eastAsia="en-US" w:bidi="ar-SA"/>
      </w:rPr>
    </w:lvl>
    <w:lvl w:ilvl="6" w:tplc="3D74018E">
      <w:numFmt w:val="bullet"/>
      <w:lvlText w:val="•"/>
      <w:lvlJc w:val="left"/>
      <w:pPr>
        <w:ind w:left="6734" w:hanging="360"/>
      </w:pPr>
      <w:rPr>
        <w:rFonts w:hint="default"/>
        <w:lang w:val="en-US" w:eastAsia="en-US" w:bidi="ar-SA"/>
      </w:rPr>
    </w:lvl>
    <w:lvl w:ilvl="7" w:tplc="F93CF814">
      <w:numFmt w:val="bullet"/>
      <w:lvlText w:val="•"/>
      <w:lvlJc w:val="left"/>
      <w:pPr>
        <w:ind w:left="7673" w:hanging="360"/>
      </w:pPr>
      <w:rPr>
        <w:rFonts w:hint="default"/>
        <w:lang w:val="en-US" w:eastAsia="en-US" w:bidi="ar-SA"/>
      </w:rPr>
    </w:lvl>
    <w:lvl w:ilvl="8" w:tplc="B23C5E84">
      <w:numFmt w:val="bullet"/>
      <w:lvlText w:val="•"/>
      <w:lvlJc w:val="left"/>
      <w:pPr>
        <w:ind w:left="8612" w:hanging="360"/>
      </w:pPr>
      <w:rPr>
        <w:rFonts w:hint="default"/>
        <w:lang w:val="en-US" w:eastAsia="en-US" w:bidi="ar-SA"/>
      </w:rPr>
    </w:lvl>
  </w:abstractNum>
  <w:abstractNum w:abstractNumId="14" w15:restartNumberingAfterBreak="0">
    <w:nsid w:val="56640808"/>
    <w:multiLevelType w:val="hybridMultilevel"/>
    <w:tmpl w:val="929A84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E71FB"/>
    <w:multiLevelType w:val="hybridMultilevel"/>
    <w:tmpl w:val="DD48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F6A75"/>
    <w:multiLevelType w:val="hybridMultilevel"/>
    <w:tmpl w:val="EE6A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C0B23"/>
    <w:multiLevelType w:val="hybridMultilevel"/>
    <w:tmpl w:val="CBC283C4"/>
    <w:lvl w:ilvl="0" w:tplc="67FA6C3A">
      <w:start w:val="1"/>
      <w:numFmt w:val="decimal"/>
      <w:lvlText w:val="%1."/>
      <w:lvlJc w:val="left"/>
      <w:pPr>
        <w:ind w:left="864" w:hanging="361"/>
      </w:pPr>
      <w:rPr>
        <w:rFonts w:ascii="Arial" w:eastAsia="Arial" w:hAnsi="Arial" w:cs="Arial" w:hint="default"/>
        <w:b w:val="0"/>
        <w:bCs w:val="0"/>
        <w:i w:val="0"/>
        <w:iCs w:val="0"/>
        <w:spacing w:val="-1"/>
        <w:w w:val="99"/>
        <w:sz w:val="20"/>
        <w:szCs w:val="20"/>
        <w:lang w:val="en-US" w:eastAsia="en-US" w:bidi="ar-SA"/>
      </w:rPr>
    </w:lvl>
    <w:lvl w:ilvl="1" w:tplc="44DC1316">
      <w:numFmt w:val="bullet"/>
      <w:lvlText w:val="-"/>
      <w:lvlJc w:val="left"/>
      <w:pPr>
        <w:ind w:left="158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9A5E8B40">
      <w:numFmt w:val="bullet"/>
      <w:lvlText w:val="•"/>
      <w:lvlJc w:val="left"/>
      <w:pPr>
        <w:ind w:left="2538" w:hanging="360"/>
      </w:pPr>
      <w:rPr>
        <w:rFonts w:hint="default"/>
        <w:lang w:val="en-US" w:eastAsia="en-US" w:bidi="ar-SA"/>
      </w:rPr>
    </w:lvl>
    <w:lvl w:ilvl="3" w:tplc="B7FE23B0">
      <w:numFmt w:val="bullet"/>
      <w:lvlText w:val="•"/>
      <w:lvlJc w:val="left"/>
      <w:pPr>
        <w:ind w:left="3496" w:hanging="360"/>
      </w:pPr>
      <w:rPr>
        <w:rFonts w:hint="default"/>
        <w:lang w:val="en-US" w:eastAsia="en-US" w:bidi="ar-SA"/>
      </w:rPr>
    </w:lvl>
    <w:lvl w:ilvl="4" w:tplc="878EB85A">
      <w:numFmt w:val="bullet"/>
      <w:lvlText w:val="•"/>
      <w:lvlJc w:val="left"/>
      <w:pPr>
        <w:ind w:left="4455" w:hanging="360"/>
      </w:pPr>
      <w:rPr>
        <w:rFonts w:hint="default"/>
        <w:lang w:val="en-US" w:eastAsia="en-US" w:bidi="ar-SA"/>
      </w:rPr>
    </w:lvl>
    <w:lvl w:ilvl="5" w:tplc="0E089ADE">
      <w:numFmt w:val="bullet"/>
      <w:lvlText w:val="•"/>
      <w:lvlJc w:val="left"/>
      <w:pPr>
        <w:ind w:left="5413" w:hanging="360"/>
      </w:pPr>
      <w:rPr>
        <w:rFonts w:hint="default"/>
        <w:lang w:val="en-US" w:eastAsia="en-US" w:bidi="ar-SA"/>
      </w:rPr>
    </w:lvl>
    <w:lvl w:ilvl="6" w:tplc="D3AE4862">
      <w:numFmt w:val="bullet"/>
      <w:lvlText w:val="•"/>
      <w:lvlJc w:val="left"/>
      <w:pPr>
        <w:ind w:left="6372" w:hanging="360"/>
      </w:pPr>
      <w:rPr>
        <w:rFonts w:hint="default"/>
        <w:lang w:val="en-US" w:eastAsia="en-US" w:bidi="ar-SA"/>
      </w:rPr>
    </w:lvl>
    <w:lvl w:ilvl="7" w:tplc="5BD21A3E">
      <w:numFmt w:val="bullet"/>
      <w:lvlText w:val="•"/>
      <w:lvlJc w:val="left"/>
      <w:pPr>
        <w:ind w:left="7330" w:hanging="360"/>
      </w:pPr>
      <w:rPr>
        <w:rFonts w:hint="default"/>
        <w:lang w:val="en-US" w:eastAsia="en-US" w:bidi="ar-SA"/>
      </w:rPr>
    </w:lvl>
    <w:lvl w:ilvl="8" w:tplc="12FE0492">
      <w:numFmt w:val="bullet"/>
      <w:lvlText w:val="•"/>
      <w:lvlJc w:val="left"/>
      <w:pPr>
        <w:ind w:left="8289" w:hanging="360"/>
      </w:pPr>
      <w:rPr>
        <w:rFonts w:hint="default"/>
        <w:lang w:val="en-US" w:eastAsia="en-US" w:bidi="ar-SA"/>
      </w:rPr>
    </w:lvl>
  </w:abstractNum>
  <w:abstractNum w:abstractNumId="18" w15:restartNumberingAfterBreak="0">
    <w:nsid w:val="6F304729"/>
    <w:multiLevelType w:val="hybridMultilevel"/>
    <w:tmpl w:val="E24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B41FD"/>
    <w:multiLevelType w:val="hybridMultilevel"/>
    <w:tmpl w:val="837E1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0621C7"/>
    <w:multiLevelType w:val="hybridMultilevel"/>
    <w:tmpl w:val="ED70A712"/>
    <w:lvl w:ilvl="0" w:tplc="01D6F1F8">
      <w:numFmt w:val="bullet"/>
      <w:lvlText w:val=""/>
      <w:lvlJc w:val="left"/>
      <w:pPr>
        <w:ind w:left="1003" w:hanging="360"/>
      </w:pPr>
      <w:rPr>
        <w:rFonts w:ascii="Wingdings" w:eastAsia="Wingdings" w:hAnsi="Wingdings" w:cs="Wingdings" w:hint="default"/>
        <w:b w:val="0"/>
        <w:bCs w:val="0"/>
        <w:i w:val="0"/>
        <w:iCs w:val="0"/>
        <w:spacing w:val="0"/>
        <w:w w:val="100"/>
        <w:sz w:val="24"/>
        <w:szCs w:val="24"/>
        <w:lang w:val="en-US" w:eastAsia="en-US" w:bidi="ar-SA"/>
      </w:rPr>
    </w:lvl>
    <w:lvl w:ilvl="1" w:tplc="4A52913C">
      <w:numFmt w:val="bullet"/>
      <w:lvlText w:val="•"/>
      <w:lvlJc w:val="left"/>
      <w:pPr>
        <w:ind w:left="1905" w:hanging="360"/>
      </w:pPr>
      <w:rPr>
        <w:rFonts w:hint="default"/>
        <w:lang w:val="en-US" w:eastAsia="en-US" w:bidi="ar-SA"/>
      </w:rPr>
    </w:lvl>
    <w:lvl w:ilvl="2" w:tplc="2C007682">
      <w:numFmt w:val="bullet"/>
      <w:lvlText w:val="•"/>
      <w:lvlJc w:val="left"/>
      <w:pPr>
        <w:ind w:left="2811" w:hanging="360"/>
      </w:pPr>
      <w:rPr>
        <w:rFonts w:hint="default"/>
        <w:lang w:val="en-US" w:eastAsia="en-US" w:bidi="ar-SA"/>
      </w:rPr>
    </w:lvl>
    <w:lvl w:ilvl="3" w:tplc="EBD83DBA">
      <w:numFmt w:val="bullet"/>
      <w:lvlText w:val="•"/>
      <w:lvlJc w:val="left"/>
      <w:pPr>
        <w:ind w:left="3717" w:hanging="360"/>
      </w:pPr>
      <w:rPr>
        <w:rFonts w:hint="default"/>
        <w:lang w:val="en-US" w:eastAsia="en-US" w:bidi="ar-SA"/>
      </w:rPr>
    </w:lvl>
    <w:lvl w:ilvl="4" w:tplc="6B68CE1C">
      <w:numFmt w:val="bullet"/>
      <w:lvlText w:val="•"/>
      <w:lvlJc w:val="left"/>
      <w:pPr>
        <w:ind w:left="4622" w:hanging="360"/>
      </w:pPr>
      <w:rPr>
        <w:rFonts w:hint="default"/>
        <w:lang w:val="en-US" w:eastAsia="en-US" w:bidi="ar-SA"/>
      </w:rPr>
    </w:lvl>
    <w:lvl w:ilvl="5" w:tplc="9FCA8D98">
      <w:numFmt w:val="bullet"/>
      <w:lvlText w:val="•"/>
      <w:lvlJc w:val="left"/>
      <w:pPr>
        <w:ind w:left="5528" w:hanging="360"/>
      </w:pPr>
      <w:rPr>
        <w:rFonts w:hint="default"/>
        <w:lang w:val="en-US" w:eastAsia="en-US" w:bidi="ar-SA"/>
      </w:rPr>
    </w:lvl>
    <w:lvl w:ilvl="6" w:tplc="931E668C">
      <w:numFmt w:val="bullet"/>
      <w:lvlText w:val="•"/>
      <w:lvlJc w:val="left"/>
      <w:pPr>
        <w:ind w:left="6434" w:hanging="360"/>
      </w:pPr>
      <w:rPr>
        <w:rFonts w:hint="default"/>
        <w:lang w:val="en-US" w:eastAsia="en-US" w:bidi="ar-SA"/>
      </w:rPr>
    </w:lvl>
    <w:lvl w:ilvl="7" w:tplc="6A30284C">
      <w:numFmt w:val="bullet"/>
      <w:lvlText w:val="•"/>
      <w:lvlJc w:val="left"/>
      <w:pPr>
        <w:ind w:left="7340" w:hanging="360"/>
      </w:pPr>
      <w:rPr>
        <w:rFonts w:hint="default"/>
        <w:lang w:val="en-US" w:eastAsia="en-US" w:bidi="ar-SA"/>
      </w:rPr>
    </w:lvl>
    <w:lvl w:ilvl="8" w:tplc="6FE07EE6">
      <w:numFmt w:val="bullet"/>
      <w:lvlText w:val="•"/>
      <w:lvlJc w:val="left"/>
      <w:pPr>
        <w:ind w:left="8245" w:hanging="360"/>
      </w:pPr>
      <w:rPr>
        <w:rFonts w:hint="default"/>
        <w:lang w:val="en-US" w:eastAsia="en-US" w:bidi="ar-SA"/>
      </w:rPr>
    </w:lvl>
  </w:abstractNum>
  <w:num w:numId="1">
    <w:abstractNumId w:val="18"/>
  </w:num>
  <w:num w:numId="2">
    <w:abstractNumId w:val="16"/>
  </w:num>
  <w:num w:numId="3">
    <w:abstractNumId w:val="10"/>
  </w:num>
  <w:num w:numId="4">
    <w:abstractNumId w:val="0"/>
  </w:num>
  <w:num w:numId="5">
    <w:abstractNumId w:val="20"/>
  </w:num>
  <w:num w:numId="6">
    <w:abstractNumId w:val="20"/>
  </w:num>
  <w:num w:numId="7">
    <w:abstractNumId w:val="21"/>
  </w:num>
  <w:num w:numId="8">
    <w:abstractNumId w:val="17"/>
  </w:num>
  <w:num w:numId="9">
    <w:abstractNumId w:val="13"/>
  </w:num>
  <w:num w:numId="10">
    <w:abstractNumId w:val="3"/>
  </w:num>
  <w:num w:numId="11">
    <w:abstractNumId w:val="7"/>
  </w:num>
  <w:num w:numId="12">
    <w:abstractNumId w:val="4"/>
  </w:num>
  <w:num w:numId="13">
    <w:abstractNumId w:val="15"/>
  </w:num>
  <w:num w:numId="14">
    <w:abstractNumId w:val="12"/>
  </w:num>
  <w:num w:numId="15">
    <w:abstractNumId w:val="9"/>
  </w:num>
  <w:num w:numId="16">
    <w:abstractNumId w:val="5"/>
  </w:num>
  <w:num w:numId="17">
    <w:abstractNumId w:val="11"/>
  </w:num>
  <w:num w:numId="18">
    <w:abstractNumId w:val="14"/>
  </w:num>
  <w:num w:numId="19">
    <w:abstractNumId w:val="6"/>
  </w:num>
  <w:num w:numId="20">
    <w:abstractNumId w:val="19"/>
  </w:num>
  <w:num w:numId="21">
    <w:abstractNumId w:val="8"/>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617E"/>
    <w:rsid w:val="00017940"/>
    <w:rsid w:val="00043296"/>
    <w:rsid w:val="000B4BFF"/>
    <w:rsid w:val="000E6E81"/>
    <w:rsid w:val="00117A4D"/>
    <w:rsid w:val="001649E3"/>
    <w:rsid w:val="001911BC"/>
    <w:rsid w:val="001E12C2"/>
    <w:rsid w:val="001E4F62"/>
    <w:rsid w:val="001E6DE0"/>
    <w:rsid w:val="001E7BB6"/>
    <w:rsid w:val="00223208"/>
    <w:rsid w:val="002863E5"/>
    <w:rsid w:val="002B4C97"/>
    <w:rsid w:val="002F060E"/>
    <w:rsid w:val="002F112E"/>
    <w:rsid w:val="003013A3"/>
    <w:rsid w:val="00304346"/>
    <w:rsid w:val="003251E4"/>
    <w:rsid w:val="0035681B"/>
    <w:rsid w:val="003867A4"/>
    <w:rsid w:val="003931E1"/>
    <w:rsid w:val="003A6ADD"/>
    <w:rsid w:val="003B419F"/>
    <w:rsid w:val="003E4CFF"/>
    <w:rsid w:val="003E7055"/>
    <w:rsid w:val="00406809"/>
    <w:rsid w:val="004517A4"/>
    <w:rsid w:val="0045243E"/>
    <w:rsid w:val="004A34C3"/>
    <w:rsid w:val="004A4AEE"/>
    <w:rsid w:val="004C5CF3"/>
    <w:rsid w:val="004C6C4E"/>
    <w:rsid w:val="00533194"/>
    <w:rsid w:val="005714BB"/>
    <w:rsid w:val="00581439"/>
    <w:rsid w:val="00583108"/>
    <w:rsid w:val="005B4D46"/>
    <w:rsid w:val="005E17D3"/>
    <w:rsid w:val="005E5D34"/>
    <w:rsid w:val="00654177"/>
    <w:rsid w:val="006619FA"/>
    <w:rsid w:val="006C4F7A"/>
    <w:rsid w:val="006D18AD"/>
    <w:rsid w:val="0071201B"/>
    <w:rsid w:val="00727D20"/>
    <w:rsid w:val="00771869"/>
    <w:rsid w:val="00786310"/>
    <w:rsid w:val="007E4A48"/>
    <w:rsid w:val="007F7A99"/>
    <w:rsid w:val="00810B33"/>
    <w:rsid w:val="00823DF0"/>
    <w:rsid w:val="00860B06"/>
    <w:rsid w:val="008712BB"/>
    <w:rsid w:val="009165C3"/>
    <w:rsid w:val="009F6026"/>
    <w:rsid w:val="00A02DE2"/>
    <w:rsid w:val="00A46028"/>
    <w:rsid w:val="00A6490C"/>
    <w:rsid w:val="00A91206"/>
    <w:rsid w:val="00AA7C6B"/>
    <w:rsid w:val="00B163B2"/>
    <w:rsid w:val="00B43BD3"/>
    <w:rsid w:val="00B4767E"/>
    <w:rsid w:val="00B976EC"/>
    <w:rsid w:val="00BA738C"/>
    <w:rsid w:val="00BC4512"/>
    <w:rsid w:val="00BF22A3"/>
    <w:rsid w:val="00BF22BA"/>
    <w:rsid w:val="00BF7965"/>
    <w:rsid w:val="00C025EF"/>
    <w:rsid w:val="00C04DCC"/>
    <w:rsid w:val="00C51A0A"/>
    <w:rsid w:val="00C62F69"/>
    <w:rsid w:val="00C725E3"/>
    <w:rsid w:val="00CB3802"/>
    <w:rsid w:val="00CB7304"/>
    <w:rsid w:val="00CE4BDE"/>
    <w:rsid w:val="00D90803"/>
    <w:rsid w:val="00DB0822"/>
    <w:rsid w:val="00DC3610"/>
    <w:rsid w:val="00DE071B"/>
    <w:rsid w:val="00E02744"/>
    <w:rsid w:val="00E1293A"/>
    <w:rsid w:val="00E13B9A"/>
    <w:rsid w:val="00E760F4"/>
    <w:rsid w:val="00EB77D9"/>
    <w:rsid w:val="00ED6069"/>
    <w:rsid w:val="00ED76A8"/>
    <w:rsid w:val="00EE7983"/>
    <w:rsid w:val="00F167DB"/>
    <w:rsid w:val="00F26EBC"/>
    <w:rsid w:val="00F446D9"/>
    <w:rsid w:val="00FA25F1"/>
    <w:rsid w:val="00FB0CC7"/>
    <w:rsid w:val="00FE46B0"/>
    <w:rsid w:val="00FE4C09"/>
    <w:rsid w:val="04E0D6BD"/>
    <w:rsid w:val="07E8EA4D"/>
    <w:rsid w:val="111B8651"/>
    <w:rsid w:val="1BF01D3C"/>
    <w:rsid w:val="1CD23DBD"/>
    <w:rsid w:val="1E8D6DFA"/>
    <w:rsid w:val="229D3327"/>
    <w:rsid w:val="2E6EFEB6"/>
    <w:rsid w:val="33163257"/>
    <w:rsid w:val="35EDF687"/>
    <w:rsid w:val="40FCFB6E"/>
    <w:rsid w:val="46CCFCF0"/>
    <w:rsid w:val="4DC9CED3"/>
    <w:rsid w:val="55746521"/>
    <w:rsid w:val="61691DDC"/>
    <w:rsid w:val="62AC9ED0"/>
    <w:rsid w:val="62BB5FBB"/>
    <w:rsid w:val="68AC126B"/>
    <w:rsid w:val="6ACCC721"/>
    <w:rsid w:val="6E73FAE5"/>
    <w:rsid w:val="746F4568"/>
    <w:rsid w:val="7555DD81"/>
    <w:rsid w:val="7A89AFB0"/>
    <w:rsid w:val="7B2CF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6945B4"/>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310"/>
    <w:pPr>
      <w:keepNext/>
      <w:keepLines/>
      <w:outlineLvl w:val="0"/>
    </w:pPr>
    <w:rPr>
      <w:rFonts w:ascii="Archer Bold" w:eastAsia="Times New Roman" w:hAnsi="Archer Bold" w:cs="Times New Roman"/>
      <w:bCs/>
      <w:noProof/>
      <w:color w:val="262626"/>
      <w:sz w:val="19"/>
      <w:szCs w:val="32"/>
      <w:lang w:val="en-US"/>
    </w:rPr>
  </w:style>
  <w:style w:type="paragraph" w:styleId="Heading9">
    <w:name w:val="heading 9"/>
    <w:basedOn w:val="Normal"/>
    <w:next w:val="Normal"/>
    <w:link w:val="Heading9Char"/>
    <w:uiPriority w:val="9"/>
    <w:semiHidden/>
    <w:unhideWhenUsed/>
    <w:qFormat/>
    <w:rsid w:val="00786310"/>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basedOn w:val="DefaultParagraphFont"/>
    <w:link w:val="Heading1"/>
    <w:uiPriority w:val="9"/>
    <w:rsid w:val="00786310"/>
    <w:rPr>
      <w:rFonts w:ascii="Archer Bold" w:eastAsia="Times New Roman" w:hAnsi="Archer Bold" w:cs="Times New Roman"/>
      <w:bCs/>
      <w:noProof/>
      <w:color w:val="262626"/>
      <w:sz w:val="19"/>
      <w:szCs w:val="32"/>
      <w:lang w:val="en-US"/>
    </w:rPr>
  </w:style>
  <w:style w:type="character" w:customStyle="1" w:styleId="Heading9Char">
    <w:name w:val="Heading 9 Char"/>
    <w:basedOn w:val="DefaultParagraphFont"/>
    <w:link w:val="Heading9"/>
    <w:uiPriority w:val="9"/>
    <w:semiHidden/>
    <w:rsid w:val="00786310"/>
    <w:rPr>
      <w:rFonts w:ascii="Cambria" w:eastAsia="Times New Roman" w:hAnsi="Cambria" w:cs="Times New Roman"/>
      <w:sz w:val="22"/>
      <w:szCs w:val="22"/>
    </w:rPr>
  </w:style>
  <w:style w:type="paragraph" w:styleId="BodyText">
    <w:name w:val="Body Text"/>
    <w:basedOn w:val="Normal"/>
    <w:link w:val="BodyTextChar"/>
    <w:uiPriority w:val="1"/>
    <w:qFormat/>
    <w:rsid w:val="00786310"/>
    <w:pPr>
      <w:widowControl w:val="0"/>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1"/>
    <w:rsid w:val="00786310"/>
    <w:rPr>
      <w:rFonts w:ascii="Arial" w:eastAsia="Times New Roman" w:hAnsi="Arial" w:cs="Times New Roman"/>
      <w:szCs w:val="20"/>
    </w:rPr>
  </w:style>
  <w:style w:type="paragraph" w:styleId="BodyTextIndent2">
    <w:name w:val="Body Text Indent 2"/>
    <w:basedOn w:val="Normal"/>
    <w:link w:val="BodyTextIndent2Char"/>
    <w:uiPriority w:val="99"/>
    <w:semiHidden/>
    <w:unhideWhenUsed/>
    <w:rsid w:val="00786310"/>
    <w:pPr>
      <w:spacing w:after="120" w:line="480" w:lineRule="auto"/>
      <w:ind w:left="283"/>
    </w:pPr>
    <w:rPr>
      <w:rFonts w:ascii="Helvetica" w:eastAsia="Cambria" w:hAnsi="Helvetica" w:cs="Times New Roman"/>
      <w:sz w:val="19"/>
    </w:rPr>
  </w:style>
  <w:style w:type="character" w:customStyle="1" w:styleId="BodyTextIndent2Char">
    <w:name w:val="Body Text Indent 2 Char"/>
    <w:basedOn w:val="DefaultParagraphFont"/>
    <w:link w:val="BodyTextIndent2"/>
    <w:uiPriority w:val="99"/>
    <w:semiHidden/>
    <w:rsid w:val="00786310"/>
    <w:rPr>
      <w:rFonts w:ascii="Helvetica" w:eastAsia="Cambria" w:hAnsi="Helvetica" w:cs="Times New Roman"/>
      <w:sz w:val="19"/>
    </w:rPr>
  </w:style>
  <w:style w:type="paragraph" w:styleId="ListParagraph">
    <w:name w:val="List Paragraph"/>
    <w:basedOn w:val="Normal"/>
    <w:uiPriority w:val="1"/>
    <w:qFormat/>
    <w:rsid w:val="002863E5"/>
    <w:pPr>
      <w:ind w:left="720"/>
      <w:contextualSpacing/>
    </w:pPr>
  </w:style>
  <w:style w:type="paragraph" w:styleId="NoSpacing">
    <w:name w:val="No Spacing"/>
    <w:uiPriority w:val="1"/>
    <w:qFormat/>
    <w:rsid w:val="00D9080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6D18AD"/>
    <w:pPr>
      <w:widowControl w:val="0"/>
      <w:autoSpaceDE w:val="0"/>
      <w:autoSpaceDN w:val="0"/>
      <w:spacing w:before="62"/>
      <w:ind w:left="3662" w:right="3658"/>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D18AD"/>
    <w:rPr>
      <w:rFonts w:ascii="Arial" w:eastAsia="Arial" w:hAnsi="Arial" w:cs="Arial"/>
      <w:b/>
      <w:bCs/>
      <w:sz w:val="36"/>
      <w:szCs w:val="36"/>
      <w:lang w:val="en-US"/>
    </w:rPr>
  </w:style>
  <w:style w:type="paragraph" w:customStyle="1" w:styleId="TableParagraph">
    <w:name w:val="Table Paragraph"/>
    <w:basedOn w:val="Normal"/>
    <w:uiPriority w:val="1"/>
    <w:qFormat/>
    <w:rsid w:val="006D18AD"/>
    <w:pPr>
      <w:widowControl w:val="0"/>
      <w:autoSpaceDE w:val="0"/>
      <w:autoSpaceDN w:val="0"/>
      <w:spacing w:line="232" w:lineRule="exact"/>
      <w:ind w:left="107"/>
    </w:pPr>
    <w:rPr>
      <w:rFonts w:ascii="Arial" w:eastAsia="Arial" w:hAnsi="Arial" w:cs="Arial"/>
      <w:sz w:val="22"/>
      <w:szCs w:val="22"/>
      <w:lang w:val="en-US"/>
    </w:rPr>
  </w:style>
  <w:style w:type="character" w:styleId="Strong">
    <w:name w:val="Strong"/>
    <w:basedOn w:val="DefaultParagraphFont"/>
    <w:uiPriority w:val="22"/>
    <w:qFormat/>
    <w:rsid w:val="005E17D3"/>
    <w:rPr>
      <w:b/>
      <w:bCs/>
    </w:rPr>
  </w:style>
  <w:style w:type="paragraph" w:styleId="Revision">
    <w:name w:val="Revision"/>
    <w:hidden/>
    <w:uiPriority w:val="99"/>
    <w:semiHidden/>
    <w:rsid w:val="00E02744"/>
  </w:style>
  <w:style w:type="paragraph" w:styleId="BalloonText">
    <w:name w:val="Balloon Text"/>
    <w:basedOn w:val="Normal"/>
    <w:link w:val="BalloonTextChar"/>
    <w:uiPriority w:val="99"/>
    <w:semiHidden/>
    <w:unhideWhenUsed/>
    <w:rsid w:val="00BF2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747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1bca2-3de5-40e0-92e6-4e5cd1e092a6">
      <Terms xmlns="http://schemas.microsoft.com/office/infopath/2007/PartnerControls"/>
    </lcf76f155ced4ddcb4097134ff3c332f>
    <Status xmlns="4be1bca2-3de5-40e0-92e6-4e5cd1e092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5" ma:contentTypeDescription="Create a new document." ma:contentTypeScope="" ma:versionID="22bc945301a4c081924a4f9841c7ba1f">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364a8ecc48c1f3fdd64419d3bd61bd60"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Status" ma:index="20"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2.xml><?xml version="1.0" encoding="utf-8"?>
<ds:datastoreItem xmlns:ds="http://schemas.openxmlformats.org/officeDocument/2006/customXml" ds:itemID="{FB34EE45-D093-4D4F-AEB5-0C5CE9EE7220}">
  <ds:schemaRefs>
    <ds:schemaRef ds:uri="http://purl.org/dc/elements/1.1/"/>
    <ds:schemaRef ds:uri="http://purl.org/dc/dcmitype/"/>
    <ds:schemaRef ds:uri="http://schemas.microsoft.com/office/2006/documentManagement/types"/>
    <ds:schemaRef ds:uri="http://schemas.openxmlformats.org/package/2006/metadata/core-properties"/>
    <ds:schemaRef ds:uri="4be1bca2-3de5-40e0-92e6-4e5cd1e092a6"/>
    <ds:schemaRef ds:uri="http://purl.org/dc/terms/"/>
    <ds:schemaRef ds:uri="http://www.w3.org/XML/1998/namespace"/>
    <ds:schemaRef ds:uri="http://schemas.microsoft.com/office/2006/metadata/properties"/>
    <ds:schemaRef ds:uri="http://schemas.microsoft.com/office/infopath/2007/PartnerControls"/>
    <ds:schemaRef ds:uri="a6f35292-8dff-4303-9a5f-d60ef1bcdd2d"/>
  </ds:schemaRefs>
</ds:datastoreItem>
</file>

<file path=customXml/itemProps3.xml><?xml version="1.0" encoding="utf-8"?>
<ds:datastoreItem xmlns:ds="http://schemas.openxmlformats.org/officeDocument/2006/customXml" ds:itemID="{E6B0AC06-7B65-4D6C-87A0-A359AB5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Chesterton-Letterhead-New2020.dotx</Template>
  <TotalTime>1</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Graham Wolfe</cp:lastModifiedBy>
  <cp:revision>2</cp:revision>
  <dcterms:created xsi:type="dcterms:W3CDTF">2025-12-10T08:07:00Z</dcterms:created>
  <dcterms:modified xsi:type="dcterms:W3CDTF">2025-12-10T08:07:00Z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ies>
</file>