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600B" w14:textId="698E95D0" w:rsidR="00AD3A4C" w:rsidRPr="00C34006" w:rsidRDefault="00C436F2" w:rsidP="00AD3A4C">
      <w:pPr>
        <w:pStyle w:val="Title"/>
        <w:jc w:val="left"/>
        <w:rPr>
          <w:sz w:val="22"/>
          <w:szCs w:val="22"/>
          <w:u w:val="none"/>
        </w:rPr>
      </w:pPr>
      <w:r w:rsidRPr="00C34006">
        <w:rPr>
          <w:noProof/>
          <w:sz w:val="22"/>
          <w:szCs w:val="22"/>
          <w:u w:val="none"/>
        </w:rPr>
        <w:drawing>
          <wp:inline distT="0" distB="0" distL="0" distR="0" wp14:anchorId="7524303E" wp14:editId="45FBD7B2">
            <wp:extent cx="1706880" cy="853440"/>
            <wp:effectExtent l="0" t="0" r="0" b="0"/>
            <wp:docPr id="1" name="Picture 1" descr="C:\Users\kehill\AppData\Local\Microsoft\Windows\Temporary Internet Files\Content.Outlook\65OGA6O0\CDS and WeST Logo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hill\AppData\Local\Microsoft\Windows\Temporary Internet Files\Content.Outlook\65OGA6O0\CDS and WeST Logo - Full 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076B0" w14:textId="77777777" w:rsidR="00EB1E5F" w:rsidRPr="00C34006" w:rsidRDefault="00EB1E5F" w:rsidP="00EB1E5F">
      <w:pPr>
        <w:pStyle w:val="Title"/>
        <w:rPr>
          <w:sz w:val="22"/>
          <w:szCs w:val="22"/>
          <w:u w:val="none"/>
        </w:rPr>
      </w:pPr>
      <w:r w:rsidRPr="00C34006">
        <w:rPr>
          <w:sz w:val="22"/>
          <w:szCs w:val="22"/>
          <w:u w:val="none"/>
        </w:rPr>
        <w:t>JOB DESCRIPTION</w:t>
      </w:r>
    </w:p>
    <w:p w14:paraId="16661EF9" w14:textId="77777777" w:rsidR="00EB1E5F" w:rsidRPr="00C34006" w:rsidRDefault="00EB1E5F" w:rsidP="00EB1E5F">
      <w:pPr>
        <w:rPr>
          <w:rFonts w:ascii="Arial" w:hAnsi="Arial" w:cs="Arial"/>
          <w:b/>
          <w:bCs/>
          <w:sz w:val="22"/>
          <w:szCs w:val="22"/>
        </w:rPr>
      </w:pPr>
    </w:p>
    <w:p w14:paraId="466BD8A0" w14:textId="1EF2A15A" w:rsidR="00EB1E5F" w:rsidRPr="00C34006" w:rsidRDefault="00EB1E5F" w:rsidP="003E4A90">
      <w:pPr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b/>
          <w:bCs/>
          <w:sz w:val="22"/>
          <w:szCs w:val="22"/>
        </w:rPr>
        <w:t>J</w:t>
      </w:r>
      <w:r w:rsidR="00C34006" w:rsidRPr="00C34006">
        <w:rPr>
          <w:rFonts w:ascii="Arial" w:hAnsi="Arial" w:cs="Arial"/>
          <w:b/>
          <w:bCs/>
          <w:sz w:val="22"/>
          <w:szCs w:val="22"/>
        </w:rPr>
        <w:t>ob Title</w:t>
      </w:r>
      <w:r w:rsidR="009B582F" w:rsidRPr="00C34006">
        <w:rPr>
          <w:rFonts w:ascii="Arial" w:hAnsi="Arial" w:cs="Arial"/>
          <w:sz w:val="22"/>
          <w:szCs w:val="22"/>
        </w:rPr>
        <w:t xml:space="preserve">:  </w:t>
      </w:r>
      <w:r w:rsidR="009B582F" w:rsidRPr="00C34006">
        <w:rPr>
          <w:rFonts w:ascii="Arial" w:hAnsi="Arial" w:cs="Arial"/>
          <w:sz w:val="22"/>
          <w:szCs w:val="22"/>
        </w:rPr>
        <w:tab/>
      </w:r>
      <w:r w:rsidR="009B582F" w:rsidRPr="00C34006">
        <w:rPr>
          <w:rFonts w:ascii="Arial" w:hAnsi="Arial" w:cs="Arial"/>
          <w:sz w:val="22"/>
          <w:szCs w:val="22"/>
        </w:rPr>
        <w:tab/>
      </w:r>
      <w:r w:rsidR="009B582F" w:rsidRPr="00C34006">
        <w:rPr>
          <w:rFonts w:ascii="Arial" w:hAnsi="Arial" w:cs="Arial"/>
          <w:sz w:val="22"/>
          <w:szCs w:val="22"/>
        </w:rPr>
        <w:tab/>
      </w:r>
      <w:r w:rsidR="009B582F" w:rsidRPr="00C34006">
        <w:rPr>
          <w:rFonts w:ascii="Arial" w:hAnsi="Arial" w:cs="Arial"/>
          <w:sz w:val="22"/>
          <w:szCs w:val="22"/>
        </w:rPr>
        <w:tab/>
        <w:t>Cover and Behaviour Inclusion Supervisor</w:t>
      </w:r>
    </w:p>
    <w:p w14:paraId="44369E66" w14:textId="2253285D" w:rsidR="00E54981" w:rsidRPr="00C34006" w:rsidRDefault="00E54981" w:rsidP="003E4A90">
      <w:pPr>
        <w:pStyle w:val="BodyText"/>
        <w:spacing w:after="0"/>
        <w:ind w:left="2160" w:hanging="2160"/>
        <w:outlineLvl w:val="0"/>
        <w:rPr>
          <w:rFonts w:cs="Arial"/>
          <w:i/>
          <w:szCs w:val="22"/>
        </w:rPr>
      </w:pPr>
      <w:r w:rsidRPr="00C34006">
        <w:rPr>
          <w:rStyle w:val="Emphasis"/>
          <w:rFonts w:cs="Arial"/>
          <w:b/>
          <w:i w:val="0"/>
          <w:szCs w:val="22"/>
        </w:rPr>
        <w:t>Location:</w:t>
      </w:r>
      <w:r w:rsidRPr="00C34006">
        <w:rPr>
          <w:rStyle w:val="Emphasis"/>
          <w:rFonts w:cs="Arial"/>
          <w:b/>
          <w:i w:val="0"/>
          <w:szCs w:val="22"/>
        </w:rPr>
        <w:tab/>
      </w:r>
      <w:r w:rsidRPr="00C34006">
        <w:rPr>
          <w:rStyle w:val="Emphasis"/>
          <w:rFonts w:cs="Arial"/>
          <w:b/>
          <w:i w:val="0"/>
          <w:szCs w:val="22"/>
        </w:rPr>
        <w:tab/>
      </w:r>
      <w:r w:rsidRPr="00C34006">
        <w:rPr>
          <w:rStyle w:val="Emphasis"/>
          <w:rFonts w:cs="Arial"/>
          <w:b/>
          <w:i w:val="0"/>
          <w:szCs w:val="22"/>
        </w:rPr>
        <w:tab/>
      </w:r>
      <w:r w:rsidRPr="00C34006">
        <w:rPr>
          <w:rStyle w:val="Emphasis"/>
          <w:rFonts w:cs="Arial"/>
          <w:i w:val="0"/>
          <w:szCs w:val="22"/>
        </w:rPr>
        <w:t>Across the Trust (based at Coombe Dean School currently)</w:t>
      </w:r>
    </w:p>
    <w:p w14:paraId="32623DF4" w14:textId="7F2509CF" w:rsidR="00EB1E5F" w:rsidRPr="00C34006" w:rsidRDefault="00EB1E5F" w:rsidP="003E4A90">
      <w:pPr>
        <w:ind w:left="3600" w:hanging="3600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/>
          <w:bCs/>
          <w:sz w:val="22"/>
          <w:szCs w:val="22"/>
        </w:rPr>
        <w:t>R</w:t>
      </w:r>
      <w:r w:rsidR="00C34006" w:rsidRPr="00C34006">
        <w:rPr>
          <w:rFonts w:ascii="Arial" w:hAnsi="Arial" w:cs="Arial"/>
          <w:b/>
          <w:bCs/>
          <w:sz w:val="22"/>
          <w:szCs w:val="22"/>
        </w:rPr>
        <w:t>eports To</w:t>
      </w:r>
      <w:r w:rsidRPr="00C34006">
        <w:rPr>
          <w:rFonts w:ascii="Arial" w:hAnsi="Arial" w:cs="Arial"/>
          <w:b/>
          <w:bCs/>
          <w:sz w:val="22"/>
          <w:szCs w:val="22"/>
        </w:rPr>
        <w:t xml:space="preserve">:      </w:t>
      </w:r>
      <w:r w:rsidRPr="00C34006">
        <w:rPr>
          <w:rFonts w:ascii="Arial" w:hAnsi="Arial" w:cs="Arial"/>
          <w:b/>
          <w:bCs/>
          <w:sz w:val="22"/>
          <w:szCs w:val="22"/>
        </w:rPr>
        <w:tab/>
      </w:r>
      <w:r w:rsidR="009B582F" w:rsidRPr="00C34006">
        <w:rPr>
          <w:rFonts w:ascii="Arial" w:hAnsi="Arial" w:cs="Arial"/>
          <w:bCs/>
          <w:sz w:val="22"/>
          <w:szCs w:val="22"/>
        </w:rPr>
        <w:t>Cover and Behaviour Inclusion Lead</w:t>
      </w:r>
      <w:r w:rsidR="000254D3" w:rsidRPr="00C34006">
        <w:rPr>
          <w:rFonts w:ascii="Arial" w:hAnsi="Arial" w:cs="Arial"/>
          <w:bCs/>
          <w:sz w:val="22"/>
          <w:szCs w:val="22"/>
        </w:rPr>
        <w:t xml:space="preserve"> </w:t>
      </w:r>
    </w:p>
    <w:p w14:paraId="7DEF8C95" w14:textId="51483A74" w:rsidR="00EB1E5F" w:rsidRPr="00C34006" w:rsidRDefault="00E54981" w:rsidP="003E4A90">
      <w:pPr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b/>
          <w:bCs/>
          <w:sz w:val="22"/>
          <w:szCs w:val="22"/>
        </w:rPr>
        <w:t>G</w:t>
      </w:r>
      <w:r w:rsidR="00C34006" w:rsidRPr="00C34006">
        <w:rPr>
          <w:rFonts w:ascii="Arial" w:hAnsi="Arial" w:cs="Arial"/>
          <w:b/>
          <w:bCs/>
          <w:sz w:val="22"/>
          <w:szCs w:val="22"/>
        </w:rPr>
        <w:t>rade/Salary</w:t>
      </w:r>
      <w:r w:rsidR="00EB1E5F" w:rsidRPr="00C34006">
        <w:rPr>
          <w:rFonts w:ascii="Arial" w:hAnsi="Arial" w:cs="Arial"/>
          <w:b/>
          <w:bCs/>
          <w:sz w:val="22"/>
          <w:szCs w:val="22"/>
        </w:rPr>
        <w:t>:</w:t>
      </w:r>
      <w:r w:rsidR="00EB1E5F" w:rsidRPr="00C34006">
        <w:rPr>
          <w:rFonts w:ascii="Arial" w:hAnsi="Arial" w:cs="Arial"/>
          <w:b/>
          <w:bCs/>
          <w:sz w:val="22"/>
          <w:szCs w:val="22"/>
        </w:rPr>
        <w:tab/>
      </w:r>
      <w:r w:rsidR="00EB1E5F" w:rsidRPr="00C34006">
        <w:rPr>
          <w:rFonts w:ascii="Arial" w:hAnsi="Arial" w:cs="Arial"/>
          <w:b/>
          <w:bCs/>
          <w:sz w:val="22"/>
          <w:szCs w:val="22"/>
        </w:rPr>
        <w:tab/>
      </w:r>
      <w:r w:rsidR="00EB1E5F" w:rsidRPr="00C34006">
        <w:rPr>
          <w:rFonts w:ascii="Arial" w:hAnsi="Arial" w:cs="Arial"/>
          <w:b/>
          <w:bCs/>
          <w:sz w:val="22"/>
          <w:szCs w:val="22"/>
        </w:rPr>
        <w:tab/>
      </w:r>
      <w:r w:rsidR="00C34006" w:rsidRPr="00C34006">
        <w:rPr>
          <w:rFonts w:ascii="Arial" w:hAnsi="Arial" w:cs="Arial"/>
          <w:b/>
          <w:bCs/>
          <w:sz w:val="22"/>
          <w:szCs w:val="22"/>
        </w:rPr>
        <w:tab/>
      </w:r>
      <w:r w:rsidRPr="00C34006">
        <w:rPr>
          <w:rFonts w:ascii="Arial" w:hAnsi="Arial" w:cs="Arial"/>
          <w:sz w:val="22"/>
          <w:szCs w:val="22"/>
        </w:rPr>
        <w:t>Plymouth Grade D</w:t>
      </w:r>
      <w:r w:rsidR="00AD3A4C" w:rsidRPr="00C34006">
        <w:rPr>
          <w:rFonts w:ascii="Arial" w:hAnsi="Arial" w:cs="Arial"/>
          <w:sz w:val="22"/>
          <w:szCs w:val="22"/>
        </w:rPr>
        <w:t>,</w:t>
      </w:r>
      <w:r w:rsidR="00AD3A4C" w:rsidRPr="00C34006">
        <w:rPr>
          <w:rFonts w:ascii="Arial" w:hAnsi="Arial" w:cs="Arial"/>
          <w:bCs/>
          <w:sz w:val="22"/>
          <w:szCs w:val="22"/>
        </w:rPr>
        <w:t xml:space="preserve"> (£2</w:t>
      </w:r>
      <w:r w:rsidR="00C34006" w:rsidRPr="00C34006">
        <w:rPr>
          <w:rFonts w:ascii="Arial" w:hAnsi="Arial" w:cs="Arial"/>
          <w:bCs/>
          <w:sz w:val="22"/>
          <w:szCs w:val="22"/>
        </w:rPr>
        <w:t>6</w:t>
      </w:r>
      <w:r w:rsidR="00AD3A4C" w:rsidRPr="00C34006">
        <w:rPr>
          <w:rFonts w:ascii="Arial" w:hAnsi="Arial" w:cs="Arial"/>
          <w:bCs/>
          <w:sz w:val="22"/>
          <w:szCs w:val="22"/>
        </w:rPr>
        <w:t>,</w:t>
      </w:r>
      <w:r w:rsidR="00C34006" w:rsidRPr="00C34006">
        <w:rPr>
          <w:rFonts w:ascii="Arial" w:hAnsi="Arial" w:cs="Arial"/>
          <w:bCs/>
          <w:sz w:val="22"/>
          <w:szCs w:val="22"/>
        </w:rPr>
        <w:t>8</w:t>
      </w:r>
      <w:r w:rsidR="0065539E" w:rsidRPr="00C34006">
        <w:rPr>
          <w:rFonts w:ascii="Arial" w:hAnsi="Arial" w:cs="Arial"/>
          <w:bCs/>
          <w:sz w:val="22"/>
          <w:szCs w:val="22"/>
        </w:rPr>
        <w:t>2</w:t>
      </w:r>
      <w:r w:rsidR="00C34006" w:rsidRPr="00C34006">
        <w:rPr>
          <w:rFonts w:ascii="Arial" w:hAnsi="Arial" w:cs="Arial"/>
          <w:bCs/>
          <w:sz w:val="22"/>
          <w:szCs w:val="22"/>
        </w:rPr>
        <w:t>4</w:t>
      </w:r>
      <w:r w:rsidR="00AD3A4C" w:rsidRPr="00C34006">
        <w:rPr>
          <w:rFonts w:ascii="Arial" w:hAnsi="Arial" w:cs="Arial"/>
          <w:bCs/>
          <w:sz w:val="22"/>
          <w:szCs w:val="22"/>
        </w:rPr>
        <w:t>-£2</w:t>
      </w:r>
      <w:r w:rsidR="00C34006" w:rsidRPr="00C34006">
        <w:rPr>
          <w:rFonts w:ascii="Arial" w:hAnsi="Arial" w:cs="Arial"/>
          <w:bCs/>
          <w:sz w:val="22"/>
          <w:szCs w:val="22"/>
        </w:rPr>
        <w:t>9</w:t>
      </w:r>
      <w:r w:rsidR="00AD3A4C" w:rsidRPr="00C34006">
        <w:rPr>
          <w:rFonts w:ascii="Arial" w:hAnsi="Arial" w:cs="Arial"/>
          <w:bCs/>
          <w:sz w:val="22"/>
          <w:szCs w:val="22"/>
        </w:rPr>
        <w:t>,</w:t>
      </w:r>
      <w:r w:rsidR="00C34006" w:rsidRPr="00C34006">
        <w:rPr>
          <w:rFonts w:ascii="Arial" w:hAnsi="Arial" w:cs="Arial"/>
          <w:bCs/>
          <w:sz w:val="22"/>
          <w:szCs w:val="22"/>
        </w:rPr>
        <w:t>5</w:t>
      </w:r>
      <w:r w:rsidR="00DF4262" w:rsidRPr="00C34006">
        <w:rPr>
          <w:rFonts w:ascii="Arial" w:hAnsi="Arial" w:cs="Arial"/>
          <w:bCs/>
          <w:sz w:val="22"/>
          <w:szCs w:val="22"/>
        </w:rPr>
        <w:t>4</w:t>
      </w:r>
      <w:r w:rsidR="00C34006" w:rsidRPr="00C34006">
        <w:rPr>
          <w:rFonts w:ascii="Arial" w:hAnsi="Arial" w:cs="Arial"/>
          <w:bCs/>
          <w:sz w:val="22"/>
          <w:szCs w:val="22"/>
        </w:rPr>
        <w:t>0</w:t>
      </w:r>
      <w:r w:rsidR="00AD3A4C" w:rsidRPr="00C34006">
        <w:rPr>
          <w:rFonts w:ascii="Arial" w:hAnsi="Arial" w:cs="Arial"/>
          <w:bCs/>
          <w:sz w:val="22"/>
          <w:szCs w:val="22"/>
        </w:rPr>
        <w:t>)</w:t>
      </w:r>
      <w:r w:rsidR="0065539E" w:rsidRPr="00C34006">
        <w:rPr>
          <w:rFonts w:ascii="Arial" w:hAnsi="Arial" w:cs="Arial"/>
          <w:bCs/>
          <w:sz w:val="22"/>
          <w:szCs w:val="22"/>
        </w:rPr>
        <w:t xml:space="preserve"> pro rata</w:t>
      </w:r>
    </w:p>
    <w:p w14:paraId="69F13340" w14:textId="7AF430AB" w:rsidR="00EB1E5F" w:rsidRPr="00C34006" w:rsidRDefault="00EB1E5F" w:rsidP="003E4A90">
      <w:pPr>
        <w:ind w:left="2880" w:hanging="2880"/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/>
          <w:bCs/>
          <w:sz w:val="22"/>
          <w:szCs w:val="22"/>
        </w:rPr>
        <w:t>HOURS:</w:t>
      </w:r>
      <w:r w:rsidRPr="00C34006">
        <w:rPr>
          <w:rFonts w:ascii="Arial" w:hAnsi="Arial" w:cs="Arial"/>
          <w:b/>
          <w:bCs/>
          <w:sz w:val="22"/>
          <w:szCs w:val="22"/>
        </w:rPr>
        <w:tab/>
      </w:r>
      <w:r w:rsidRPr="00C34006">
        <w:rPr>
          <w:rFonts w:ascii="Arial" w:hAnsi="Arial" w:cs="Arial"/>
          <w:b/>
          <w:bCs/>
          <w:sz w:val="22"/>
          <w:szCs w:val="22"/>
        </w:rPr>
        <w:tab/>
      </w:r>
      <w:r w:rsidR="009B582F" w:rsidRPr="00C34006">
        <w:rPr>
          <w:rFonts w:ascii="Arial" w:hAnsi="Arial" w:cs="Arial"/>
          <w:sz w:val="22"/>
          <w:szCs w:val="22"/>
        </w:rPr>
        <w:t>37</w:t>
      </w:r>
      <w:r w:rsidR="00AF2F2D" w:rsidRPr="00C34006">
        <w:rPr>
          <w:rFonts w:ascii="Arial" w:hAnsi="Arial" w:cs="Arial"/>
          <w:bCs/>
          <w:sz w:val="22"/>
          <w:szCs w:val="22"/>
        </w:rPr>
        <w:t xml:space="preserve"> hours per week, 3</w:t>
      </w:r>
      <w:r w:rsidR="00611113" w:rsidRPr="00C34006">
        <w:rPr>
          <w:rFonts w:ascii="Arial" w:hAnsi="Arial" w:cs="Arial"/>
          <w:bCs/>
          <w:sz w:val="22"/>
          <w:szCs w:val="22"/>
        </w:rPr>
        <w:t>9</w:t>
      </w:r>
      <w:r w:rsidR="00AF2F2D" w:rsidRPr="00C34006">
        <w:rPr>
          <w:rFonts w:ascii="Arial" w:hAnsi="Arial" w:cs="Arial"/>
          <w:bCs/>
          <w:sz w:val="22"/>
          <w:szCs w:val="22"/>
        </w:rPr>
        <w:t xml:space="preserve"> weeks per annum</w:t>
      </w:r>
    </w:p>
    <w:p w14:paraId="654819A8" w14:textId="77777777" w:rsidR="006F0F81" w:rsidRPr="00C34006" w:rsidRDefault="006F0F81" w:rsidP="00EB1E5F">
      <w:pPr>
        <w:ind w:left="2880" w:hanging="2880"/>
        <w:jc w:val="both"/>
        <w:rPr>
          <w:rFonts w:ascii="Arial" w:hAnsi="Arial" w:cs="Arial"/>
          <w:bCs/>
          <w:color w:val="7030A0"/>
          <w:sz w:val="22"/>
          <w:szCs w:val="22"/>
        </w:rPr>
      </w:pPr>
    </w:p>
    <w:p w14:paraId="04E1A0F4" w14:textId="77777777" w:rsidR="00AF2F2D" w:rsidRPr="00C34006" w:rsidRDefault="00AF2F2D" w:rsidP="00AF2F2D">
      <w:pPr>
        <w:ind w:left="3544" w:hanging="2880"/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/>
          <w:bCs/>
          <w:sz w:val="22"/>
          <w:szCs w:val="22"/>
        </w:rPr>
        <w:tab/>
      </w:r>
    </w:p>
    <w:p w14:paraId="14BFFFCA" w14:textId="24ADE22C" w:rsidR="00232CAE" w:rsidRPr="00C34006" w:rsidRDefault="00232CAE" w:rsidP="00232CAE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34006">
        <w:rPr>
          <w:rFonts w:ascii="Arial" w:hAnsi="Arial" w:cs="Arial"/>
          <w:b/>
          <w:bCs/>
          <w:sz w:val="22"/>
          <w:szCs w:val="22"/>
          <w:lang w:val="en-US"/>
        </w:rPr>
        <w:t>J</w:t>
      </w:r>
      <w:r w:rsidR="00C34006" w:rsidRPr="00C34006">
        <w:rPr>
          <w:rFonts w:ascii="Arial" w:hAnsi="Arial" w:cs="Arial"/>
          <w:b/>
          <w:bCs/>
          <w:sz w:val="22"/>
          <w:szCs w:val="22"/>
          <w:lang w:val="en-US"/>
        </w:rPr>
        <w:t>ob Purpose</w:t>
      </w:r>
    </w:p>
    <w:p w14:paraId="24C49C63" w14:textId="067506A4" w:rsidR="00232CAE" w:rsidRPr="00C34006" w:rsidRDefault="00232CAE" w:rsidP="00232CAE">
      <w:pPr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</w:pPr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To work alongside the Cover and </w:t>
      </w:r>
      <w:proofErr w:type="spellStart"/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Behaviour</w:t>
      </w:r>
      <w:proofErr w:type="spellEnd"/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6F0F81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Inclusion </w:t>
      </w:r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Lead and the Year Team Leaders, within the Inclusion Team, with a focus on supporting students particularly those who are identified as having barriers to their learning and progress</w:t>
      </w:r>
      <w:r w:rsidR="00BE6C03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.</w:t>
      </w:r>
      <w:r w:rsidR="00D53BA7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Covering lessons </w:t>
      </w:r>
      <w:r w:rsidR="008F0355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to </w:t>
      </w:r>
      <w:r w:rsidR="00D53BA7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support students to continue their progress in the curriculum area by delivering pre-determined materials. </w:t>
      </w:r>
      <w:r w:rsidR="00BE6C03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D53BA7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Supporting students, i</w:t>
      </w:r>
      <w:r w:rsidR="00BE6C03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ncluding those</w:t>
      </w:r>
      <w:r w:rsidR="00893A1E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unable to access learning</w:t>
      </w:r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due to </w:t>
      </w:r>
      <w:proofErr w:type="spellStart"/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behavioural</w:t>
      </w:r>
      <w:proofErr w:type="spellEnd"/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difficulties.  </w:t>
      </w:r>
      <w:r w:rsidR="0006114F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D53BA7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R</w:t>
      </w:r>
      <w:r w:rsidR="0006114F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unning the Reflection R</w:t>
      </w:r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ooms supports students in the same way while building relationships for future interactions.</w:t>
      </w:r>
    </w:p>
    <w:p w14:paraId="25B037B1" w14:textId="77777777" w:rsidR="00232CAE" w:rsidRPr="00C34006" w:rsidRDefault="00232CAE" w:rsidP="00232C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553DD7" w14:textId="77777777" w:rsidR="00232CAE" w:rsidRPr="00C34006" w:rsidRDefault="00232CAE" w:rsidP="00232C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25852" w14:textId="5B605B62" w:rsidR="00EB1E5F" w:rsidRPr="00C34006" w:rsidRDefault="00C34006" w:rsidP="00C34006">
      <w:pPr>
        <w:outlineLvl w:val="1"/>
        <w:rPr>
          <w:rFonts w:ascii="Arial" w:hAnsi="Arial" w:cs="Arial"/>
          <w:b/>
          <w:sz w:val="22"/>
          <w:szCs w:val="22"/>
        </w:rPr>
      </w:pPr>
      <w:r w:rsidRPr="00C34006">
        <w:rPr>
          <w:rFonts w:ascii="Arial" w:hAnsi="Arial" w:cs="Arial"/>
          <w:b/>
          <w:sz w:val="22"/>
          <w:szCs w:val="22"/>
        </w:rPr>
        <w:t>Duties and Responsibilities</w:t>
      </w:r>
      <w:r w:rsidR="00EB1E5F" w:rsidRPr="00C34006">
        <w:rPr>
          <w:rFonts w:ascii="Arial" w:hAnsi="Arial" w:cs="Arial"/>
          <w:b/>
          <w:bCs/>
          <w:sz w:val="22"/>
          <w:szCs w:val="22"/>
        </w:rPr>
        <w:t>:</w:t>
      </w:r>
    </w:p>
    <w:p w14:paraId="689C50BC" w14:textId="77777777" w:rsidR="00C34006" w:rsidRDefault="00C34006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 xml:space="preserve">At all times demonstrate and uphold </w:t>
      </w:r>
      <w:proofErr w:type="spellStart"/>
      <w:r w:rsidRPr="00C34006">
        <w:rPr>
          <w:rFonts w:ascii="Arial" w:hAnsi="Arial" w:cs="Arial"/>
          <w:bCs/>
          <w:sz w:val="22"/>
          <w:szCs w:val="22"/>
        </w:rPr>
        <w:t>WeST’s</w:t>
      </w:r>
      <w:proofErr w:type="spellEnd"/>
      <w:r w:rsidRPr="00C34006">
        <w:rPr>
          <w:rFonts w:ascii="Arial" w:hAnsi="Arial" w:cs="Arial"/>
          <w:bCs/>
          <w:sz w:val="22"/>
          <w:szCs w:val="22"/>
        </w:rPr>
        <w:t xml:space="preserve"> core values, ensuring that behaviour, actions and decisions align with the principles that guide our work.</w:t>
      </w:r>
    </w:p>
    <w:p w14:paraId="2F87DE70" w14:textId="77777777" w:rsidR="00C34006" w:rsidRDefault="00C34006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register and record student attendance in lessons, in the Reflection Rooms, in the library, in inclusion.</w:t>
      </w:r>
    </w:p>
    <w:p w14:paraId="5519FFC5" w14:textId="77777777" w:rsid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support students in completing the work.</w:t>
      </w:r>
    </w:p>
    <w:p w14:paraId="3B09473F" w14:textId="77777777" w:rsid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distribute</w:t>
      </w:r>
      <w:r w:rsidR="006E7277" w:rsidRPr="00C34006">
        <w:rPr>
          <w:rFonts w:ascii="Arial" w:hAnsi="Arial" w:cs="Arial"/>
          <w:bCs/>
          <w:sz w:val="22"/>
          <w:szCs w:val="22"/>
        </w:rPr>
        <w:t>/locate</w:t>
      </w:r>
      <w:r w:rsidRPr="00C34006">
        <w:rPr>
          <w:rFonts w:ascii="Arial" w:hAnsi="Arial" w:cs="Arial"/>
          <w:bCs/>
          <w:sz w:val="22"/>
          <w:szCs w:val="22"/>
        </w:rPr>
        <w:t xml:space="preserve"> the necessary resources for their learning.</w:t>
      </w:r>
    </w:p>
    <w:p w14:paraId="7EDFA195" w14:textId="77777777" w:rsidR="00C34006" w:rsidRP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ensure order</w:t>
      </w:r>
      <w:r w:rsidR="0006114F" w:rsidRPr="00C34006">
        <w:rPr>
          <w:rFonts w:ascii="Arial" w:hAnsi="Arial" w:cs="Arial"/>
          <w:bCs/>
          <w:sz w:val="22"/>
          <w:szCs w:val="22"/>
        </w:rPr>
        <w:t xml:space="preserve">ly entry and exit of classrooms; </w:t>
      </w:r>
      <w:r w:rsidR="0006114F" w:rsidRPr="00C34006">
        <w:rPr>
          <w:rFonts w:ascii="Arial" w:hAnsi="Arial" w:cs="Arial"/>
          <w:bCs/>
          <w:sz w:val="22"/>
          <w:szCs w:val="22"/>
          <w:lang w:val="en-US"/>
        </w:rPr>
        <w:t xml:space="preserve">manage student entry to the Reflection Rooms, getting them to complete a reflection on their exit from the classroom environment or as soon as they are regulated to do so. </w:t>
      </w:r>
    </w:p>
    <w:p w14:paraId="3BE1D1AC" w14:textId="77777777" w:rsid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ensure a calm and purposeful atmosphere for working in the classroom</w:t>
      </w:r>
      <w:r w:rsidR="0006114F" w:rsidRPr="00C34006">
        <w:rPr>
          <w:rFonts w:ascii="Arial" w:hAnsi="Arial" w:cs="Arial"/>
          <w:bCs/>
          <w:sz w:val="22"/>
          <w:szCs w:val="22"/>
        </w:rPr>
        <w:t xml:space="preserve"> or in the Reflection Rooms</w:t>
      </w:r>
      <w:r w:rsidRPr="00C34006">
        <w:rPr>
          <w:rFonts w:ascii="Arial" w:hAnsi="Arial" w:cs="Arial"/>
          <w:bCs/>
          <w:sz w:val="22"/>
          <w:szCs w:val="22"/>
        </w:rPr>
        <w:t>.</w:t>
      </w:r>
    </w:p>
    <w:p w14:paraId="4B6F61CF" w14:textId="77777777" w:rsidR="00C34006" w:rsidRPr="00C34006" w:rsidRDefault="0006114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Manage students in the </w:t>
      </w:r>
      <w:r w:rsidR="006F0F81" w:rsidRPr="00C34006">
        <w:rPr>
          <w:rFonts w:ascii="Arial" w:hAnsi="Arial" w:cs="Arial"/>
          <w:bCs/>
          <w:sz w:val="22"/>
          <w:szCs w:val="22"/>
          <w:lang w:val="en-US"/>
        </w:rPr>
        <w:t xml:space="preserve">classroom and in the </w:t>
      </w:r>
      <w:r w:rsidRPr="00C34006">
        <w:rPr>
          <w:rFonts w:ascii="Arial" w:hAnsi="Arial" w:cs="Arial"/>
          <w:bCs/>
          <w:sz w:val="22"/>
          <w:szCs w:val="22"/>
          <w:lang w:val="en-US"/>
        </w:rPr>
        <w:t>Reflection Room, ensuring that they are ‘ready to learn’ in that environment and are supported to understand the process of reintegration</w:t>
      </w:r>
      <w:r w:rsidR="006F0F81" w:rsidRPr="00C34006">
        <w:rPr>
          <w:rFonts w:ascii="Arial" w:hAnsi="Arial" w:cs="Arial"/>
          <w:bCs/>
          <w:sz w:val="22"/>
          <w:szCs w:val="22"/>
          <w:lang w:val="en-US"/>
        </w:rPr>
        <w:t xml:space="preserve"> if in the Reflection Room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ED033B" w:rsidRPr="00C34006">
        <w:rPr>
          <w:rFonts w:ascii="Arial" w:hAnsi="Arial" w:cs="Arial"/>
          <w:bCs/>
          <w:sz w:val="22"/>
          <w:szCs w:val="22"/>
          <w:lang w:val="en-US"/>
        </w:rPr>
        <w:t>W</w:t>
      </w:r>
      <w:r w:rsidR="008C1092" w:rsidRPr="00C34006">
        <w:rPr>
          <w:rFonts w:ascii="Arial" w:hAnsi="Arial" w:cs="Arial"/>
          <w:bCs/>
          <w:sz w:val="22"/>
          <w:szCs w:val="22"/>
          <w:lang w:val="en-US"/>
        </w:rPr>
        <w:t xml:space="preserve">orking as part of a team in the </w:t>
      </w:r>
      <w:r w:rsidR="00ED033B" w:rsidRPr="00C34006">
        <w:rPr>
          <w:rFonts w:ascii="Arial" w:hAnsi="Arial" w:cs="Arial"/>
          <w:bCs/>
          <w:sz w:val="22"/>
          <w:szCs w:val="22"/>
          <w:lang w:val="en-US"/>
        </w:rPr>
        <w:t>reflection rooms, with</w:t>
      </w:r>
      <w:r w:rsidR="00DF0B01" w:rsidRPr="00C34006">
        <w:rPr>
          <w:rFonts w:ascii="Arial" w:hAnsi="Arial" w:cs="Arial"/>
          <w:bCs/>
          <w:sz w:val="22"/>
          <w:szCs w:val="22"/>
          <w:lang w:val="en-US"/>
        </w:rPr>
        <w:t xml:space="preserve"> the oversight of the Lead and support where applicable</w:t>
      </w:r>
      <w:r w:rsidR="00ED033B" w:rsidRPr="00C34006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8C1092" w:rsidRPr="00C34006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0A93E4A9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Monitor student work within the classroom and within the Reflection Room, ensuring students </w:t>
      </w:r>
      <w:proofErr w:type="gramStart"/>
      <w:r w:rsidRPr="00C34006">
        <w:rPr>
          <w:rFonts w:ascii="Arial" w:hAnsi="Arial" w:cs="Arial"/>
          <w:bCs/>
          <w:sz w:val="22"/>
          <w:szCs w:val="22"/>
          <w:lang w:val="en-US"/>
        </w:rPr>
        <w:t>are able to</w:t>
      </w:r>
      <w:proofErr w:type="gramEnd"/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access learning resources and are </w:t>
      </w:r>
      <w:proofErr w:type="spellStart"/>
      <w:r w:rsidRPr="00C34006">
        <w:rPr>
          <w:rFonts w:ascii="Arial" w:hAnsi="Arial" w:cs="Arial"/>
          <w:bCs/>
          <w:sz w:val="22"/>
          <w:szCs w:val="22"/>
          <w:lang w:val="en-US"/>
        </w:rPr>
        <w:t>maximising</w:t>
      </w:r>
      <w:proofErr w:type="spellEnd"/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learning time. </w:t>
      </w:r>
    </w:p>
    <w:p w14:paraId="0426E74D" w14:textId="77777777" w:rsid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manage resources effectively and ensure classrooms</w:t>
      </w:r>
      <w:r w:rsidR="0006114F" w:rsidRPr="00C34006">
        <w:rPr>
          <w:rFonts w:ascii="Arial" w:hAnsi="Arial" w:cs="Arial"/>
          <w:bCs/>
          <w:sz w:val="22"/>
          <w:szCs w:val="22"/>
        </w:rPr>
        <w:t>/ Reflection Rooms</w:t>
      </w:r>
      <w:r w:rsidRPr="00C34006">
        <w:rPr>
          <w:rFonts w:ascii="Arial" w:hAnsi="Arial" w:cs="Arial"/>
          <w:bCs/>
          <w:sz w:val="22"/>
          <w:szCs w:val="22"/>
        </w:rPr>
        <w:t xml:space="preserve"> are left tidy for the next lesson.</w:t>
      </w:r>
    </w:p>
    <w:p w14:paraId="05471B10" w14:textId="77777777" w:rsid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follow school systems and procedures on behaviour management</w:t>
      </w:r>
      <w:r w:rsidR="0069168E" w:rsidRPr="00C34006">
        <w:rPr>
          <w:rFonts w:ascii="Arial" w:hAnsi="Arial" w:cs="Arial"/>
          <w:bCs/>
          <w:sz w:val="22"/>
          <w:szCs w:val="22"/>
        </w:rPr>
        <w:t xml:space="preserve">, including the use of </w:t>
      </w:r>
      <w:proofErr w:type="spellStart"/>
      <w:r w:rsidR="0069168E" w:rsidRPr="00C34006">
        <w:rPr>
          <w:rFonts w:ascii="Arial" w:hAnsi="Arial" w:cs="Arial"/>
          <w:bCs/>
          <w:sz w:val="22"/>
          <w:szCs w:val="22"/>
        </w:rPr>
        <w:t>ClassCharts</w:t>
      </w:r>
      <w:proofErr w:type="spellEnd"/>
      <w:r w:rsidR="006F0F81" w:rsidRPr="00C34006">
        <w:rPr>
          <w:rFonts w:ascii="Arial" w:hAnsi="Arial" w:cs="Arial"/>
          <w:bCs/>
          <w:sz w:val="22"/>
          <w:szCs w:val="22"/>
        </w:rPr>
        <w:t>, maintaining its use and ensuring effective communication.</w:t>
      </w:r>
      <w:r w:rsidR="00563F21" w:rsidRPr="00C34006">
        <w:rPr>
          <w:rFonts w:ascii="Arial" w:hAnsi="Arial" w:cs="Arial"/>
          <w:bCs/>
          <w:sz w:val="22"/>
          <w:szCs w:val="22"/>
        </w:rPr>
        <w:t xml:space="preserve"> Using </w:t>
      </w:r>
      <w:r w:rsidR="00D96B19" w:rsidRPr="00C34006">
        <w:rPr>
          <w:rFonts w:ascii="Arial" w:hAnsi="Arial" w:cs="Arial"/>
          <w:bCs/>
          <w:sz w:val="22"/>
          <w:szCs w:val="22"/>
        </w:rPr>
        <w:t xml:space="preserve">software to record confidential and sensitive information appropriately. </w:t>
      </w:r>
    </w:p>
    <w:p w14:paraId="0752C46A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Consult with the Cover and </w:t>
      </w:r>
      <w:proofErr w:type="spellStart"/>
      <w:r w:rsidRPr="00C34006">
        <w:rPr>
          <w:rFonts w:ascii="Arial" w:hAnsi="Arial" w:cs="Arial"/>
          <w:bCs/>
          <w:sz w:val="22"/>
          <w:szCs w:val="22"/>
          <w:lang w:val="en-US"/>
        </w:rPr>
        <w:t>Behaviour</w:t>
      </w:r>
      <w:proofErr w:type="spellEnd"/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Inclusion Lead </w:t>
      </w:r>
      <w:r w:rsidR="002F7EC2" w:rsidRPr="00C34006">
        <w:rPr>
          <w:rFonts w:ascii="Arial" w:hAnsi="Arial" w:cs="Arial"/>
          <w:bCs/>
          <w:sz w:val="22"/>
          <w:szCs w:val="22"/>
          <w:lang w:val="en-US"/>
        </w:rPr>
        <w:t xml:space="preserve">/ Deputy Headteacher 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for a decision about a </w:t>
      </w:r>
      <w:r w:rsidR="0065539E" w:rsidRPr="00C34006">
        <w:rPr>
          <w:rFonts w:ascii="Arial" w:hAnsi="Arial" w:cs="Arial"/>
          <w:bCs/>
          <w:sz w:val="22"/>
          <w:szCs w:val="22"/>
          <w:lang w:val="en-US"/>
        </w:rPr>
        <w:t>longer-term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response to any serious incident.  </w:t>
      </w:r>
    </w:p>
    <w:p w14:paraId="44254AE1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Communicate </w:t>
      </w:r>
      <w:r w:rsidR="005A170A" w:rsidRPr="00C34006">
        <w:rPr>
          <w:rFonts w:ascii="Arial" w:hAnsi="Arial" w:cs="Arial"/>
          <w:bCs/>
          <w:sz w:val="22"/>
          <w:szCs w:val="22"/>
          <w:lang w:val="en-US"/>
        </w:rPr>
        <w:t xml:space="preserve">initial 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responses to </w:t>
      </w:r>
      <w:proofErr w:type="spellStart"/>
      <w:r w:rsidRPr="00C34006">
        <w:rPr>
          <w:rFonts w:ascii="Arial" w:hAnsi="Arial" w:cs="Arial"/>
          <w:bCs/>
          <w:sz w:val="22"/>
          <w:szCs w:val="22"/>
          <w:lang w:val="en-US"/>
        </w:rPr>
        <w:t>behaviour</w:t>
      </w:r>
      <w:proofErr w:type="spellEnd"/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incidents with parents, staff and students in a timely manner. </w:t>
      </w:r>
    </w:p>
    <w:p w14:paraId="5854A266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Work one-to-one with disengaged students whose </w:t>
      </w:r>
      <w:proofErr w:type="spellStart"/>
      <w:r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>behaviour</w:t>
      </w:r>
      <w:proofErr w:type="spellEnd"/>
      <w:r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is considered their biggest barrier to learning, supporting them in ways of improving this. </w:t>
      </w:r>
      <w:r w:rsidR="0041311D"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Working with the Lead on identifying the students who would benefit from additional input. </w:t>
      </w:r>
    </w:p>
    <w:p w14:paraId="25FC81DA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>Facilitate and support restorative conversation meetings between students</w:t>
      </w:r>
      <w:r w:rsidR="002A1575" w:rsidRPr="00C34006">
        <w:rPr>
          <w:rFonts w:ascii="Arial" w:hAnsi="Arial" w:cs="Arial"/>
          <w:bCs/>
          <w:sz w:val="22"/>
          <w:szCs w:val="22"/>
          <w:lang w:val="en-US"/>
        </w:rPr>
        <w:t xml:space="preserve"> or students/staff, on a regular basis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. </w:t>
      </w:r>
    </w:p>
    <w:p w14:paraId="07F19082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Encourage high standards of </w:t>
      </w:r>
      <w:proofErr w:type="spellStart"/>
      <w:r w:rsidRPr="00C34006">
        <w:rPr>
          <w:rFonts w:ascii="Arial" w:hAnsi="Arial" w:cs="Arial"/>
          <w:bCs/>
          <w:sz w:val="22"/>
          <w:szCs w:val="22"/>
          <w:lang w:val="en-US"/>
        </w:rPr>
        <w:t>behaviour</w:t>
      </w:r>
      <w:proofErr w:type="spellEnd"/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and dress in </w:t>
      </w:r>
      <w:r w:rsidR="0065539E" w:rsidRPr="00C34006">
        <w:rPr>
          <w:rFonts w:ascii="Arial" w:hAnsi="Arial" w:cs="Arial"/>
          <w:bCs/>
          <w:sz w:val="22"/>
          <w:szCs w:val="22"/>
          <w:lang w:val="en-US"/>
        </w:rPr>
        <w:t>students and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liaise with the Tutor and Year Team Leaders regularly.  </w:t>
      </w:r>
    </w:p>
    <w:p w14:paraId="14FCC8EA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lastRenderedPageBreak/>
        <w:t xml:space="preserve">Provide consistent supervision in the Reflection Room during the school break times, focusing on positive engagement and community-based activities.  This will be mainly based inside the room but there may be occasions when a walk around the site will benefit a particular student.  </w:t>
      </w:r>
    </w:p>
    <w:p w14:paraId="376426E5" w14:textId="77777777" w:rsidR="00C34006" w:rsidRPr="00C34006" w:rsidRDefault="007258C7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>Support with the after-school detentions, after-school homework/ revision clubs and/ or any other after-school sessions as required.</w:t>
      </w:r>
    </w:p>
    <w:p w14:paraId="7BBC28E5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Maintain excellent record keeping with regards to information, statements, observations, emails and phone calls.  </w:t>
      </w:r>
    </w:p>
    <w:p w14:paraId="15F6194A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>Be aware of social and personal factors relevant to the student within and outside of school.</w:t>
      </w:r>
    </w:p>
    <w:p w14:paraId="54400E25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sz w:val="22"/>
          <w:szCs w:val="22"/>
          <w:lang w:val="en-US"/>
        </w:rPr>
        <w:t>Provide objective and accurate feedback and reports as required.</w:t>
      </w:r>
    </w:p>
    <w:p w14:paraId="27C4A517" w14:textId="77777777" w:rsidR="00C34006" w:rsidRPr="00C34006" w:rsidRDefault="000F33A0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spacing w:val="-3"/>
          <w:sz w:val="22"/>
          <w:szCs w:val="22"/>
        </w:rPr>
        <w:t>To be aware of and support diversity and ensure all students have equal access to opportunities to learn and develop.</w:t>
      </w:r>
    </w:p>
    <w:p w14:paraId="139CCAE5" w14:textId="77777777" w:rsidR="00C34006" w:rsidRPr="00C34006" w:rsidRDefault="007258C7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color w:val="000000"/>
          <w:spacing w:val="-3"/>
          <w:sz w:val="22"/>
          <w:szCs w:val="22"/>
          <w:lang w:val="en-US"/>
        </w:rPr>
        <w:t xml:space="preserve">Be an effective role model for the standards of </w:t>
      </w:r>
      <w:proofErr w:type="spellStart"/>
      <w:r w:rsidRPr="00C34006">
        <w:rPr>
          <w:rFonts w:ascii="Arial" w:hAnsi="Arial" w:cs="Arial"/>
          <w:color w:val="000000"/>
          <w:spacing w:val="-3"/>
          <w:sz w:val="22"/>
          <w:szCs w:val="22"/>
          <w:lang w:val="en-US"/>
        </w:rPr>
        <w:t>behaviour</w:t>
      </w:r>
      <w:proofErr w:type="spellEnd"/>
      <w:r w:rsidRPr="00C34006">
        <w:rPr>
          <w:rFonts w:ascii="Arial" w:hAnsi="Arial" w:cs="Arial"/>
          <w:color w:val="000000"/>
          <w:spacing w:val="-3"/>
          <w:sz w:val="22"/>
          <w:szCs w:val="22"/>
          <w:lang w:val="en-US"/>
        </w:rPr>
        <w:t xml:space="preserve"> expected of students and staff. </w:t>
      </w:r>
    </w:p>
    <w:p w14:paraId="2928956D" w14:textId="11F2330A" w:rsidR="007258C7" w:rsidRPr="00C34006" w:rsidRDefault="007258C7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>Set the “tone” for interactions with students in the school spirit, promoting our ethos of ‘community, integrity and opportunity’.</w:t>
      </w:r>
    </w:p>
    <w:p w14:paraId="66481B9E" w14:textId="77777777" w:rsidR="00EB1E5F" w:rsidRPr="00C34006" w:rsidRDefault="00EB1E5F" w:rsidP="00232CAE">
      <w:pPr>
        <w:jc w:val="both"/>
        <w:rPr>
          <w:rFonts w:ascii="Arial" w:hAnsi="Arial" w:cs="Arial"/>
          <w:bCs/>
          <w:sz w:val="22"/>
          <w:szCs w:val="22"/>
        </w:rPr>
      </w:pPr>
    </w:p>
    <w:p w14:paraId="44D50E7B" w14:textId="77777777" w:rsidR="00C34006" w:rsidRPr="00C34006" w:rsidRDefault="00C34006" w:rsidP="00C34006">
      <w:pPr>
        <w:jc w:val="both"/>
        <w:rPr>
          <w:rFonts w:ascii="Arial" w:hAnsi="Arial" w:cs="Arial"/>
          <w:b/>
          <w:i/>
          <w:iCs/>
          <w:color w:val="000000"/>
          <w:sz w:val="22"/>
          <w:szCs w:val="22"/>
          <w:u w:val="single"/>
        </w:rPr>
      </w:pPr>
      <w:r w:rsidRPr="00C34006">
        <w:rPr>
          <w:rFonts w:ascii="Arial" w:hAnsi="Arial" w:cs="Arial"/>
          <w:b/>
          <w:i/>
          <w:iCs/>
          <w:color w:val="000000"/>
          <w:sz w:val="22"/>
          <w:szCs w:val="22"/>
          <w:u w:val="single"/>
        </w:rPr>
        <w:t>Other</w:t>
      </w:r>
    </w:p>
    <w:p w14:paraId="3C994D37" w14:textId="77777777" w:rsidR="00C34006" w:rsidRPr="00C34006" w:rsidRDefault="00C34006" w:rsidP="00C34006">
      <w:pPr>
        <w:pStyle w:val="ListParagraph"/>
        <w:numPr>
          <w:ilvl w:val="0"/>
          <w:numId w:val="4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sz w:val="22"/>
          <w:szCs w:val="22"/>
        </w:rPr>
        <w:t>To act in accordance with, and actively promote, all Trust policies, including Safeguarding, Health and Safety and Equality &amp; Diversity.</w:t>
      </w:r>
    </w:p>
    <w:p w14:paraId="6034189C" w14:textId="77777777" w:rsidR="00C34006" w:rsidRPr="00C34006" w:rsidRDefault="00C34006" w:rsidP="00C34006">
      <w:pPr>
        <w:pStyle w:val="ListParagraph"/>
        <w:numPr>
          <w:ilvl w:val="0"/>
          <w:numId w:val="4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sz w:val="22"/>
          <w:szCs w:val="22"/>
        </w:rPr>
        <w:t>To participate in Continuing Professional Development (CPD relevant to the role and to engage in Performance Development Reviews (PDRs).</w:t>
      </w:r>
    </w:p>
    <w:p w14:paraId="31A9179D" w14:textId="77777777" w:rsidR="00C34006" w:rsidRDefault="00C34006" w:rsidP="00C34006">
      <w:pPr>
        <w:pStyle w:val="ListParagraph"/>
        <w:numPr>
          <w:ilvl w:val="0"/>
          <w:numId w:val="4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sz w:val="22"/>
          <w:szCs w:val="22"/>
        </w:rPr>
        <w:t xml:space="preserve">Preparing and contributing to Trust wide development by sharing best practice and delivering/receiving professional feedback. </w:t>
      </w:r>
    </w:p>
    <w:p w14:paraId="00332312" w14:textId="00B4C2FD" w:rsidR="00C34006" w:rsidRPr="00C34006" w:rsidRDefault="00C34006" w:rsidP="00C34006">
      <w:pPr>
        <w:pStyle w:val="ListParagraph"/>
        <w:numPr>
          <w:ilvl w:val="0"/>
          <w:numId w:val="4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sz w:val="22"/>
          <w:szCs w:val="22"/>
        </w:rPr>
        <w:t>To retain confidentiality and maintain data and/or files in accordance with Trust policies for data governance, as appropriate for the role.</w:t>
      </w:r>
    </w:p>
    <w:p w14:paraId="77586F43" w14:textId="77777777" w:rsidR="00D24AA6" w:rsidRPr="00D24AA6" w:rsidRDefault="00D24AA6" w:rsidP="00232CAE">
      <w:pPr>
        <w:jc w:val="both"/>
        <w:rPr>
          <w:rFonts w:ascii="Arial" w:hAnsi="Arial" w:cs="Arial"/>
          <w:spacing w:val="-3"/>
          <w:lang w:val="en-US"/>
        </w:rPr>
      </w:pPr>
    </w:p>
    <w:p w14:paraId="16B148A4" w14:textId="6D04C95C" w:rsidR="00D24AA6" w:rsidRPr="00D24AA6" w:rsidRDefault="00D24AA6" w:rsidP="00232CAE">
      <w:pPr>
        <w:jc w:val="both"/>
        <w:rPr>
          <w:rFonts w:ascii="Arial" w:hAnsi="Arial" w:cs="Arial"/>
          <w:i/>
          <w:iCs/>
          <w:spacing w:val="-3"/>
          <w:lang w:val="en-US"/>
        </w:rPr>
      </w:pPr>
      <w:r w:rsidRPr="00D24AA6">
        <w:rPr>
          <w:rFonts w:ascii="Arial" w:hAnsi="Arial" w:cs="Arial"/>
          <w:i/>
          <w:iCs/>
          <w:spacing w:val="-3"/>
          <w:lang w:val="en-US"/>
        </w:rPr>
        <w:t xml:space="preserve">This job description will be reviewed annually and may be subject to amendment or modification at any time after consultation with the post holder.  It is not a comprehensive statement of procedures and tasks but sets out the main expectations of the </w:t>
      </w:r>
      <w:r w:rsidR="00C34006">
        <w:rPr>
          <w:rFonts w:ascii="Arial" w:hAnsi="Arial" w:cs="Arial"/>
          <w:i/>
          <w:iCs/>
          <w:spacing w:val="-3"/>
          <w:lang w:val="en-US"/>
        </w:rPr>
        <w:t>s</w:t>
      </w:r>
      <w:r w:rsidRPr="00D24AA6">
        <w:rPr>
          <w:rFonts w:ascii="Arial" w:hAnsi="Arial" w:cs="Arial"/>
          <w:i/>
          <w:iCs/>
          <w:spacing w:val="-3"/>
          <w:lang w:val="en-US"/>
        </w:rPr>
        <w:t>chool in relation to the post holder’s professional responsibilities and duties.</w:t>
      </w:r>
    </w:p>
    <w:p w14:paraId="2A3C7340" w14:textId="77777777" w:rsidR="00EB1E5F" w:rsidRPr="00443400" w:rsidRDefault="00EB1E5F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C1E3683" w14:textId="77777777" w:rsidR="00443400" w:rsidRDefault="00443400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51E80BDA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31D827E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0DDC462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0CB4CD5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52FCE1F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39AB508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9C0A59B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E77BD25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CA4E7A0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57CB6EBB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B0FBE79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EA168AB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FC08838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F287D93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DA912D5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57F39C49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723D97B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55517ACA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9DD4F76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AFC4030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0425A2D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9E94EB3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1EF765C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FD007C1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67562DE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E737296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AD04B0A" w14:textId="77777777" w:rsid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0819BA1" w14:textId="77777777" w:rsidR="005B52CC" w:rsidRPr="005B52CC" w:rsidRDefault="005B52CC" w:rsidP="005B52CC">
      <w:pPr>
        <w:rPr>
          <w:rFonts w:ascii="Arial" w:hAnsi="Arial" w:cs="Arial"/>
          <w:szCs w:val="22"/>
        </w:rPr>
      </w:pPr>
      <w:r w:rsidRPr="005B52CC">
        <w:rPr>
          <w:rFonts w:ascii="Arial" w:hAnsi="Arial" w:cs="Arial"/>
          <w:b/>
          <w:szCs w:val="22"/>
        </w:rPr>
        <w:t>PERSON SPECIFICATION</w:t>
      </w:r>
    </w:p>
    <w:p w14:paraId="673C5FBB" w14:textId="77777777" w:rsidR="005B52CC" w:rsidRPr="005B52CC" w:rsidRDefault="005B52CC" w:rsidP="005B52CC">
      <w:pPr>
        <w:rPr>
          <w:rFonts w:ascii="Arial" w:hAnsi="Arial" w:cs="Arial"/>
          <w:szCs w:val="22"/>
        </w:rPr>
      </w:pPr>
    </w:p>
    <w:p w14:paraId="12316686" w14:textId="77777777" w:rsidR="005B52CC" w:rsidRPr="005B52CC" w:rsidRDefault="005B52CC" w:rsidP="005B52CC">
      <w:pPr>
        <w:rPr>
          <w:rFonts w:ascii="Arial" w:hAnsi="Arial" w:cs="Arial"/>
          <w:szCs w:val="22"/>
        </w:rPr>
      </w:pPr>
      <w:r w:rsidRPr="005B52CC">
        <w:rPr>
          <w:rFonts w:ascii="Arial" w:hAnsi="Arial" w:cs="Arial"/>
          <w:szCs w:val="22"/>
        </w:rPr>
        <w:t>E = Essential, D = Desirable</w:t>
      </w:r>
    </w:p>
    <w:p w14:paraId="0C36D124" w14:textId="77777777" w:rsidR="005B52CC" w:rsidRPr="005B52CC" w:rsidRDefault="005B52CC" w:rsidP="005B52CC">
      <w:pPr>
        <w:rPr>
          <w:rFonts w:ascii="Arial" w:hAnsi="Arial" w:cs="Arial"/>
          <w:szCs w:val="22"/>
        </w:rPr>
      </w:pP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7088"/>
        <w:gridCol w:w="113"/>
        <w:gridCol w:w="596"/>
        <w:gridCol w:w="113"/>
        <w:gridCol w:w="595"/>
        <w:gridCol w:w="113"/>
        <w:gridCol w:w="993"/>
        <w:gridCol w:w="28"/>
      </w:tblGrid>
      <w:tr w:rsidR="005B52CC" w:rsidRPr="005B52CC" w14:paraId="578827CD" w14:textId="77777777" w:rsidTr="006B69B4">
        <w:trPr>
          <w:gridBefore w:val="1"/>
          <w:wBefore w:w="29" w:type="dxa"/>
          <w:cantSplit/>
          <w:trHeight w:val="1814"/>
        </w:trPr>
        <w:tc>
          <w:tcPr>
            <w:tcW w:w="7088" w:type="dxa"/>
            <w:vAlign w:val="center"/>
          </w:tcPr>
          <w:p w14:paraId="2E01F6DF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Method of Assessment</w:t>
            </w:r>
          </w:p>
          <w:p w14:paraId="1C68839C" w14:textId="77777777" w:rsidR="005B52CC" w:rsidRPr="005B52CC" w:rsidRDefault="005B52CC" w:rsidP="006B69B4">
            <w:pPr>
              <w:rPr>
                <w:rFonts w:ascii="Arial" w:hAnsi="Arial" w:cs="Arial"/>
                <w:szCs w:val="22"/>
              </w:rPr>
            </w:pPr>
            <w:r w:rsidRPr="005B52CC">
              <w:rPr>
                <w:rFonts w:ascii="Arial" w:hAnsi="Arial" w:cs="Arial"/>
                <w:szCs w:val="22"/>
              </w:rPr>
              <w:t>The table indicates the possible method/s by which the skills/knowledge/level of competence in each area will be assessed.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708DACCB" w14:textId="77777777" w:rsidR="005B52CC" w:rsidRPr="005B52CC" w:rsidRDefault="005B52CC" w:rsidP="006B69B4">
            <w:pPr>
              <w:ind w:left="113" w:right="113"/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Essential or Desirable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062ADFA3" w14:textId="77777777" w:rsidR="005B52CC" w:rsidRPr="005B52CC" w:rsidRDefault="005B52CC" w:rsidP="006B69B4">
            <w:pPr>
              <w:ind w:left="113" w:right="113"/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Application Form</w:t>
            </w:r>
          </w:p>
        </w:tc>
        <w:tc>
          <w:tcPr>
            <w:tcW w:w="1134" w:type="dxa"/>
            <w:gridSpan w:val="3"/>
            <w:textDirection w:val="btLr"/>
            <w:vAlign w:val="center"/>
          </w:tcPr>
          <w:p w14:paraId="35D2154E" w14:textId="77777777" w:rsidR="005B52CC" w:rsidRPr="005B52CC" w:rsidRDefault="005B52CC" w:rsidP="006B69B4">
            <w:pPr>
              <w:ind w:left="113" w:right="113"/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Interview (or other selection activity)</w:t>
            </w:r>
          </w:p>
        </w:tc>
      </w:tr>
      <w:tr w:rsidR="005B52CC" w:rsidRPr="005B52CC" w14:paraId="4CD10F20" w14:textId="77777777" w:rsidTr="006B69B4">
        <w:trPr>
          <w:gridBefore w:val="1"/>
          <w:wBefore w:w="29" w:type="dxa"/>
          <w:trHeight w:val="419"/>
        </w:trPr>
        <w:tc>
          <w:tcPr>
            <w:tcW w:w="9639" w:type="dxa"/>
            <w:gridSpan w:val="8"/>
            <w:shd w:val="clear" w:color="auto" w:fill="F2F2F2" w:themeFill="background1" w:themeFillShade="F2"/>
            <w:vAlign w:val="center"/>
          </w:tcPr>
          <w:p w14:paraId="1D6BD4D7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Qualifications:</w:t>
            </w:r>
          </w:p>
        </w:tc>
      </w:tr>
      <w:tr w:rsidR="005B52CC" w:rsidRPr="005B52CC" w14:paraId="272D358F" w14:textId="77777777" w:rsidTr="006B69B4">
        <w:trPr>
          <w:gridBefore w:val="1"/>
          <w:wBefore w:w="29" w:type="dxa"/>
          <w:trHeight w:val="4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25C" w14:textId="77777777" w:rsidR="005B52CC" w:rsidRPr="005B52CC" w:rsidRDefault="005B52CC" w:rsidP="006B69B4">
            <w:pPr>
              <w:rPr>
                <w:rFonts w:ascii="Arial" w:hAnsi="Arial" w:cs="Arial"/>
                <w:szCs w:val="22"/>
              </w:rPr>
            </w:pPr>
            <w:r w:rsidRPr="005B52CC">
              <w:rPr>
                <w:rFonts w:ascii="Arial" w:hAnsi="Arial" w:cs="Arial"/>
                <w:szCs w:val="22"/>
              </w:rPr>
              <w:t>GCSE A* to C or equivalent in Maths and English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CDD4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36DF" w14:textId="77777777" w:rsidR="005B52CC" w:rsidRPr="005B52CC" w:rsidRDefault="005B52CC" w:rsidP="006B69B4">
            <w:pPr>
              <w:pStyle w:val="Default"/>
              <w:rPr>
                <w:b/>
                <w:sz w:val="22"/>
                <w:szCs w:val="22"/>
              </w:rPr>
            </w:pPr>
            <w:r w:rsidRPr="005B52CC">
              <w:rPr>
                <w:b/>
                <w:sz w:val="22"/>
                <w:szCs w:val="22"/>
              </w:rPr>
              <w:t>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08B2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B52CC" w:rsidRPr="005B52CC" w14:paraId="612D8BEF" w14:textId="77777777" w:rsidTr="006B69B4">
        <w:trPr>
          <w:gridBefore w:val="1"/>
          <w:wBefore w:w="29" w:type="dxa"/>
          <w:trHeight w:val="4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7ED4" w14:textId="57726C15" w:rsidR="005B52CC" w:rsidRPr="005B52CC" w:rsidRDefault="005B52CC" w:rsidP="006B69B4">
            <w:pPr>
              <w:rPr>
                <w:rFonts w:ascii="Arial" w:hAnsi="Arial" w:cs="Arial"/>
                <w:szCs w:val="22"/>
              </w:rPr>
            </w:pPr>
            <w:r w:rsidRPr="005B52CC">
              <w:rPr>
                <w:rFonts w:ascii="Arial" w:hAnsi="Arial" w:cs="Arial"/>
                <w:szCs w:val="22"/>
              </w:rPr>
              <w:t>A levels and/or degree equivalent qualification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4742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8A50" w14:textId="77777777" w:rsidR="005B52CC" w:rsidRPr="005B52CC" w:rsidRDefault="005B52CC" w:rsidP="006B69B4">
            <w:pPr>
              <w:pStyle w:val="Default"/>
              <w:rPr>
                <w:b/>
                <w:sz w:val="22"/>
                <w:szCs w:val="22"/>
              </w:rPr>
            </w:pPr>
            <w:r w:rsidRPr="005B52CC">
              <w:rPr>
                <w:b/>
                <w:sz w:val="22"/>
                <w:szCs w:val="22"/>
              </w:rPr>
              <w:t>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0903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B52CC" w:rsidRPr="005B52CC" w14:paraId="57E9BF7D" w14:textId="77777777" w:rsidTr="006B69B4">
        <w:trPr>
          <w:gridBefore w:val="1"/>
          <w:wBefore w:w="29" w:type="dxa"/>
          <w:trHeight w:val="409"/>
        </w:trPr>
        <w:tc>
          <w:tcPr>
            <w:tcW w:w="9639" w:type="dxa"/>
            <w:gridSpan w:val="8"/>
            <w:shd w:val="clear" w:color="auto" w:fill="F2F2F2" w:themeFill="background1" w:themeFillShade="F2"/>
            <w:vAlign w:val="center"/>
          </w:tcPr>
          <w:p w14:paraId="2B5E337B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Experience:</w:t>
            </w:r>
          </w:p>
        </w:tc>
      </w:tr>
      <w:tr w:rsidR="005B52CC" w:rsidRPr="005B52CC" w14:paraId="02CF8E16" w14:textId="77777777" w:rsidTr="006B69B4">
        <w:trPr>
          <w:gridBefore w:val="1"/>
          <w:wBefore w:w="29" w:type="dxa"/>
          <w:trHeight w:val="409"/>
        </w:trPr>
        <w:tc>
          <w:tcPr>
            <w:tcW w:w="7088" w:type="dxa"/>
            <w:vAlign w:val="center"/>
          </w:tcPr>
          <w:p w14:paraId="3D63F507" w14:textId="35E7D65A" w:rsidR="005B52CC" w:rsidRPr="005B52CC" w:rsidRDefault="005B52CC" w:rsidP="006B69B4">
            <w:pPr>
              <w:rPr>
                <w:rFonts w:ascii="Arial" w:hAnsi="Arial" w:cs="Arial"/>
                <w:szCs w:val="22"/>
              </w:rPr>
            </w:pPr>
            <w:r w:rsidRPr="005B52CC">
              <w:rPr>
                <w:rFonts w:ascii="Arial" w:hAnsi="Arial" w:cs="Arial"/>
                <w:szCs w:val="22"/>
              </w:rPr>
              <w:t>Experience of working in a school or with young people and any supervisory experience desirable</w:t>
            </w:r>
          </w:p>
        </w:tc>
        <w:tc>
          <w:tcPr>
            <w:tcW w:w="709" w:type="dxa"/>
            <w:gridSpan w:val="2"/>
            <w:vAlign w:val="center"/>
          </w:tcPr>
          <w:p w14:paraId="3EBBE67C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708" w:type="dxa"/>
            <w:gridSpan w:val="2"/>
            <w:vAlign w:val="center"/>
          </w:tcPr>
          <w:p w14:paraId="4985EDD3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</w:t>
            </w:r>
          </w:p>
        </w:tc>
        <w:tc>
          <w:tcPr>
            <w:tcW w:w="1134" w:type="dxa"/>
            <w:gridSpan w:val="3"/>
            <w:vAlign w:val="center"/>
          </w:tcPr>
          <w:p w14:paraId="32019C22" w14:textId="0328C945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B52CC" w:rsidRPr="005B52CC" w14:paraId="44E099CF" w14:textId="77777777" w:rsidTr="006B69B4">
        <w:trPr>
          <w:gridBefore w:val="1"/>
          <w:wBefore w:w="29" w:type="dxa"/>
          <w:trHeight w:val="409"/>
        </w:trPr>
        <w:tc>
          <w:tcPr>
            <w:tcW w:w="7088" w:type="dxa"/>
            <w:vAlign w:val="center"/>
          </w:tcPr>
          <w:p w14:paraId="6F8A8B46" w14:textId="5A80153B" w:rsidR="005B52CC" w:rsidRPr="005B52CC" w:rsidRDefault="005B52CC" w:rsidP="006B69B4">
            <w:pPr>
              <w:rPr>
                <w:rFonts w:ascii="Arial" w:hAnsi="Arial" w:cs="Arial"/>
                <w:szCs w:val="22"/>
              </w:rPr>
            </w:pPr>
            <w:r w:rsidRPr="005B52CC">
              <w:rPr>
                <w:rFonts w:ascii="Arial" w:hAnsi="Arial" w:cs="Arial"/>
                <w:szCs w:val="22"/>
              </w:rPr>
              <w:t xml:space="preserve">Experience of working as a </w:t>
            </w:r>
            <w:r>
              <w:rPr>
                <w:rFonts w:ascii="Arial" w:hAnsi="Arial" w:cs="Arial"/>
                <w:szCs w:val="22"/>
              </w:rPr>
              <w:t>C</w:t>
            </w:r>
            <w:r w:rsidRPr="005B52CC">
              <w:rPr>
                <w:rFonts w:ascii="Arial" w:hAnsi="Arial" w:cs="Arial"/>
                <w:szCs w:val="22"/>
              </w:rPr>
              <w:t xml:space="preserve">over </w:t>
            </w:r>
            <w:r>
              <w:rPr>
                <w:rFonts w:ascii="Arial" w:hAnsi="Arial" w:cs="Arial"/>
                <w:szCs w:val="22"/>
              </w:rPr>
              <w:t>S</w:t>
            </w:r>
            <w:r w:rsidRPr="005B52CC">
              <w:rPr>
                <w:rFonts w:ascii="Arial" w:hAnsi="Arial" w:cs="Arial"/>
                <w:szCs w:val="22"/>
              </w:rPr>
              <w:t>upervisor or in a supply/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5B52CC">
              <w:rPr>
                <w:rFonts w:ascii="Arial" w:hAnsi="Arial" w:cs="Arial"/>
                <w:szCs w:val="22"/>
              </w:rPr>
              <w:t>cover capacity</w:t>
            </w:r>
          </w:p>
        </w:tc>
        <w:tc>
          <w:tcPr>
            <w:tcW w:w="709" w:type="dxa"/>
            <w:gridSpan w:val="2"/>
            <w:vAlign w:val="center"/>
          </w:tcPr>
          <w:p w14:paraId="310DFFDC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708" w:type="dxa"/>
            <w:gridSpan w:val="2"/>
            <w:vAlign w:val="center"/>
          </w:tcPr>
          <w:p w14:paraId="011D560B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</w:t>
            </w:r>
          </w:p>
        </w:tc>
        <w:tc>
          <w:tcPr>
            <w:tcW w:w="1134" w:type="dxa"/>
            <w:gridSpan w:val="3"/>
            <w:vAlign w:val="center"/>
          </w:tcPr>
          <w:p w14:paraId="5D7AA389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B52CC" w:rsidRPr="005B52CC" w14:paraId="363AE1D9" w14:textId="77777777" w:rsidTr="006B69B4">
        <w:trPr>
          <w:gridBefore w:val="1"/>
          <w:wBefore w:w="29" w:type="dxa"/>
          <w:trHeight w:val="419"/>
        </w:trPr>
        <w:tc>
          <w:tcPr>
            <w:tcW w:w="9639" w:type="dxa"/>
            <w:gridSpan w:val="8"/>
            <w:shd w:val="clear" w:color="auto" w:fill="F2F2F2" w:themeFill="background1" w:themeFillShade="F2"/>
            <w:vAlign w:val="center"/>
          </w:tcPr>
          <w:p w14:paraId="49C218B6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Knowledge, Skills and Abilities:</w:t>
            </w:r>
          </w:p>
        </w:tc>
      </w:tr>
      <w:tr w:rsidR="005B52CC" w:rsidRPr="005B52CC" w14:paraId="1AAE4E79" w14:textId="77777777" w:rsidTr="006B69B4">
        <w:trPr>
          <w:gridBefore w:val="1"/>
          <w:wBefore w:w="29" w:type="dxa"/>
          <w:trHeight w:val="419"/>
        </w:trPr>
        <w:tc>
          <w:tcPr>
            <w:tcW w:w="7088" w:type="dxa"/>
            <w:vAlign w:val="center"/>
          </w:tcPr>
          <w:p w14:paraId="0BF7129C" w14:textId="77777777" w:rsidR="005B52CC" w:rsidRPr="005B52CC" w:rsidRDefault="005B52CC" w:rsidP="006B69B4">
            <w:pPr>
              <w:rPr>
                <w:rFonts w:ascii="Arial" w:hAnsi="Arial" w:cs="Arial"/>
                <w:szCs w:val="22"/>
              </w:rPr>
            </w:pPr>
            <w:r w:rsidRPr="005B52CC">
              <w:rPr>
                <w:rFonts w:ascii="Arial" w:hAnsi="Arial" w:cs="Arial"/>
                <w:szCs w:val="22"/>
              </w:rPr>
              <w:t>Excellent verbal and written communication skills</w:t>
            </w:r>
          </w:p>
        </w:tc>
        <w:tc>
          <w:tcPr>
            <w:tcW w:w="709" w:type="dxa"/>
            <w:gridSpan w:val="2"/>
            <w:vAlign w:val="center"/>
          </w:tcPr>
          <w:p w14:paraId="209196CF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708" w:type="dxa"/>
            <w:gridSpan w:val="2"/>
          </w:tcPr>
          <w:p w14:paraId="0C533627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</w:t>
            </w:r>
          </w:p>
        </w:tc>
        <w:tc>
          <w:tcPr>
            <w:tcW w:w="1134" w:type="dxa"/>
            <w:gridSpan w:val="3"/>
          </w:tcPr>
          <w:p w14:paraId="6F513D6C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</w:t>
            </w:r>
          </w:p>
        </w:tc>
      </w:tr>
      <w:tr w:rsidR="005B52CC" w:rsidRPr="005B52CC" w14:paraId="15F700E0" w14:textId="77777777" w:rsidTr="006B69B4">
        <w:trPr>
          <w:gridBefore w:val="1"/>
          <w:wBefore w:w="29" w:type="dxa"/>
          <w:trHeight w:val="419"/>
        </w:trPr>
        <w:tc>
          <w:tcPr>
            <w:tcW w:w="7088" w:type="dxa"/>
            <w:vAlign w:val="center"/>
          </w:tcPr>
          <w:p w14:paraId="2C0543B6" w14:textId="6005CE78" w:rsidR="005B52CC" w:rsidRPr="005B52CC" w:rsidRDefault="005B52CC" w:rsidP="006B69B4">
            <w:pPr>
              <w:rPr>
                <w:rFonts w:ascii="Arial" w:hAnsi="Arial" w:cs="Arial"/>
                <w:szCs w:val="22"/>
              </w:rPr>
            </w:pPr>
            <w:r w:rsidRPr="005B52CC">
              <w:rPr>
                <w:rFonts w:ascii="Arial" w:hAnsi="Arial" w:cs="Arial"/>
                <w:szCs w:val="22"/>
              </w:rPr>
              <w:t>Understanding of the routine requirements of classroom management</w:t>
            </w:r>
          </w:p>
        </w:tc>
        <w:tc>
          <w:tcPr>
            <w:tcW w:w="709" w:type="dxa"/>
            <w:gridSpan w:val="2"/>
            <w:vAlign w:val="center"/>
          </w:tcPr>
          <w:p w14:paraId="61036918" w14:textId="3FCEFF66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708" w:type="dxa"/>
            <w:gridSpan w:val="2"/>
            <w:vAlign w:val="center"/>
          </w:tcPr>
          <w:p w14:paraId="5AE39E9A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</w:t>
            </w:r>
          </w:p>
        </w:tc>
        <w:tc>
          <w:tcPr>
            <w:tcW w:w="1134" w:type="dxa"/>
            <w:gridSpan w:val="3"/>
            <w:vAlign w:val="center"/>
          </w:tcPr>
          <w:p w14:paraId="69484E76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B52CC" w:rsidRPr="005B52CC" w14:paraId="54DDADB1" w14:textId="77777777" w:rsidTr="006B69B4">
        <w:trPr>
          <w:gridBefore w:val="1"/>
          <w:wBefore w:w="29" w:type="dxa"/>
          <w:trHeight w:val="417"/>
        </w:trPr>
        <w:tc>
          <w:tcPr>
            <w:tcW w:w="9639" w:type="dxa"/>
            <w:gridSpan w:val="8"/>
            <w:shd w:val="clear" w:color="auto" w:fill="F2F2F2" w:themeFill="background1" w:themeFillShade="F2"/>
            <w:vAlign w:val="center"/>
          </w:tcPr>
          <w:p w14:paraId="43A966E8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Further Requirements:</w:t>
            </w:r>
          </w:p>
        </w:tc>
      </w:tr>
      <w:tr w:rsidR="005B52CC" w:rsidRPr="005B52CC" w14:paraId="05708EBE" w14:textId="77777777" w:rsidTr="006B69B4">
        <w:trPr>
          <w:gridBefore w:val="1"/>
          <w:wBefore w:w="29" w:type="dxa"/>
          <w:trHeight w:val="420"/>
        </w:trPr>
        <w:tc>
          <w:tcPr>
            <w:tcW w:w="7088" w:type="dxa"/>
            <w:vAlign w:val="center"/>
          </w:tcPr>
          <w:p w14:paraId="575D5037" w14:textId="77777777" w:rsidR="005B52CC" w:rsidRPr="005B52CC" w:rsidRDefault="005B52CC" w:rsidP="006B69B4">
            <w:pPr>
              <w:rPr>
                <w:rFonts w:ascii="Arial" w:hAnsi="Arial" w:cs="Arial"/>
                <w:szCs w:val="22"/>
              </w:rPr>
            </w:pPr>
            <w:r w:rsidRPr="005B52CC">
              <w:rPr>
                <w:rFonts w:ascii="Arial" w:hAnsi="Arial" w:cs="Arial"/>
                <w:szCs w:val="22"/>
              </w:rPr>
              <w:t xml:space="preserve">Commitment to child safeguarding and KCSIE. </w:t>
            </w:r>
          </w:p>
        </w:tc>
        <w:tc>
          <w:tcPr>
            <w:tcW w:w="709" w:type="dxa"/>
            <w:gridSpan w:val="2"/>
            <w:vAlign w:val="center"/>
          </w:tcPr>
          <w:p w14:paraId="31DB43EB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3C96477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01FF7C2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B52CC" w:rsidRPr="005B52CC" w14:paraId="67060C55" w14:textId="77777777" w:rsidTr="006B69B4">
        <w:trPr>
          <w:gridAfter w:val="1"/>
          <w:wAfter w:w="28" w:type="dxa"/>
          <w:trHeight w:val="417"/>
        </w:trPr>
        <w:tc>
          <w:tcPr>
            <w:tcW w:w="9640" w:type="dxa"/>
            <w:gridSpan w:val="8"/>
            <w:shd w:val="clear" w:color="auto" w:fill="A6A6A6" w:themeFill="background1" w:themeFillShade="A6"/>
            <w:vAlign w:val="center"/>
          </w:tcPr>
          <w:p w14:paraId="4A20CA84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VALUES-BASED BEHAVIOURS:</w:t>
            </w:r>
          </w:p>
        </w:tc>
      </w:tr>
      <w:tr w:rsidR="005B52CC" w:rsidRPr="005B52CC" w14:paraId="112A8DCD" w14:textId="77777777" w:rsidTr="006B69B4">
        <w:trPr>
          <w:gridAfter w:val="1"/>
          <w:wAfter w:w="28" w:type="dxa"/>
          <w:trHeight w:val="417"/>
        </w:trPr>
        <w:tc>
          <w:tcPr>
            <w:tcW w:w="9640" w:type="dxa"/>
            <w:gridSpan w:val="8"/>
            <w:shd w:val="clear" w:color="auto" w:fill="D9D9D9" w:themeFill="background1" w:themeFillShade="D9"/>
          </w:tcPr>
          <w:p w14:paraId="6E1405AC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b/>
                <w:szCs w:val="22"/>
              </w:rPr>
              <w:t>Compassion:</w:t>
            </w:r>
          </w:p>
        </w:tc>
      </w:tr>
      <w:tr w:rsidR="005B52CC" w:rsidRPr="005B52CC" w14:paraId="04B611BE" w14:textId="77777777" w:rsidTr="006B69B4">
        <w:trPr>
          <w:gridAfter w:val="1"/>
          <w:wAfter w:w="28" w:type="dxa"/>
          <w:trHeight w:val="417"/>
        </w:trPr>
        <w:tc>
          <w:tcPr>
            <w:tcW w:w="7230" w:type="dxa"/>
            <w:gridSpan w:val="3"/>
            <w:shd w:val="clear" w:color="auto" w:fill="auto"/>
          </w:tcPr>
          <w:p w14:paraId="288E9DC2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szCs w:val="22"/>
              </w:rPr>
              <w:t>Recognising need in others and acting with positive intention to promote well-being and improve outcomes</w:t>
            </w:r>
            <w:r w:rsidRPr="005B52CC" w:rsidDel="0014244D">
              <w:rPr>
                <w:rFonts w:ascii="Arial" w:eastAsia="Calibri" w:hAnsi="Arial" w:cs="Arial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0246DC5E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  <w:tc>
          <w:tcPr>
            <w:tcW w:w="708" w:type="dxa"/>
            <w:gridSpan w:val="2"/>
            <w:vAlign w:val="center"/>
          </w:tcPr>
          <w:p w14:paraId="7380C129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D7F38E2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</w:tr>
      <w:tr w:rsidR="005B52CC" w:rsidRPr="005B52CC" w14:paraId="62F4EB78" w14:textId="77777777" w:rsidTr="006B69B4">
        <w:trPr>
          <w:gridAfter w:val="1"/>
          <w:wAfter w:w="28" w:type="dxa"/>
          <w:trHeight w:val="417"/>
        </w:trPr>
        <w:tc>
          <w:tcPr>
            <w:tcW w:w="9640" w:type="dxa"/>
            <w:gridSpan w:val="8"/>
            <w:shd w:val="clear" w:color="auto" w:fill="D9D9D9" w:themeFill="background1" w:themeFillShade="D9"/>
          </w:tcPr>
          <w:p w14:paraId="57D35F1E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b/>
                <w:szCs w:val="22"/>
              </w:rPr>
              <w:t>Aspiration:</w:t>
            </w:r>
          </w:p>
        </w:tc>
      </w:tr>
      <w:tr w:rsidR="005B52CC" w:rsidRPr="005B52CC" w14:paraId="06C31155" w14:textId="77777777" w:rsidTr="006B69B4">
        <w:trPr>
          <w:gridAfter w:val="1"/>
          <w:wAfter w:w="28" w:type="dxa"/>
          <w:trHeight w:val="417"/>
        </w:trPr>
        <w:tc>
          <w:tcPr>
            <w:tcW w:w="7230" w:type="dxa"/>
            <w:gridSpan w:val="3"/>
          </w:tcPr>
          <w:p w14:paraId="68FA582C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szCs w:val="22"/>
                <w:lang w:val="en-US"/>
              </w:rPr>
              <w:t>Works to high expectations, modelling the delivery of high-quality outcomes</w:t>
            </w:r>
          </w:p>
        </w:tc>
        <w:tc>
          <w:tcPr>
            <w:tcW w:w="709" w:type="dxa"/>
            <w:gridSpan w:val="2"/>
            <w:vAlign w:val="center"/>
          </w:tcPr>
          <w:p w14:paraId="67157A4E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  <w:tc>
          <w:tcPr>
            <w:tcW w:w="708" w:type="dxa"/>
            <w:gridSpan w:val="2"/>
            <w:vAlign w:val="center"/>
          </w:tcPr>
          <w:p w14:paraId="3E01F8DF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CB56A7C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</w:tr>
      <w:tr w:rsidR="005B52CC" w:rsidRPr="005B52CC" w14:paraId="1AFCD5A6" w14:textId="77777777" w:rsidTr="006B69B4">
        <w:trPr>
          <w:gridAfter w:val="1"/>
          <w:wAfter w:w="28" w:type="dxa"/>
          <w:trHeight w:val="417"/>
        </w:trPr>
        <w:tc>
          <w:tcPr>
            <w:tcW w:w="7230" w:type="dxa"/>
            <w:gridSpan w:val="3"/>
          </w:tcPr>
          <w:p w14:paraId="047CAE24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szCs w:val="22"/>
              </w:rPr>
              <w:t>Showing passion, persistence and resilience in seeking creative solutions to strive for continuous improvement and excellence</w:t>
            </w:r>
          </w:p>
        </w:tc>
        <w:tc>
          <w:tcPr>
            <w:tcW w:w="709" w:type="dxa"/>
            <w:gridSpan w:val="2"/>
            <w:vAlign w:val="center"/>
          </w:tcPr>
          <w:p w14:paraId="3E3160C3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  <w:tc>
          <w:tcPr>
            <w:tcW w:w="708" w:type="dxa"/>
            <w:gridSpan w:val="2"/>
            <w:vAlign w:val="center"/>
          </w:tcPr>
          <w:p w14:paraId="0759EFD6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05293CD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</w:tr>
      <w:tr w:rsidR="005B52CC" w:rsidRPr="005B52CC" w14:paraId="524778BB" w14:textId="77777777" w:rsidTr="006B69B4">
        <w:trPr>
          <w:gridAfter w:val="1"/>
          <w:wAfter w:w="28" w:type="dxa"/>
          <w:trHeight w:val="417"/>
        </w:trPr>
        <w:tc>
          <w:tcPr>
            <w:tcW w:w="9640" w:type="dxa"/>
            <w:gridSpan w:val="8"/>
            <w:shd w:val="clear" w:color="auto" w:fill="D9D9D9" w:themeFill="background1" w:themeFillShade="D9"/>
          </w:tcPr>
          <w:p w14:paraId="709D014A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b/>
                <w:szCs w:val="22"/>
              </w:rPr>
              <w:t>Integrity:</w:t>
            </w:r>
          </w:p>
        </w:tc>
      </w:tr>
      <w:tr w:rsidR="005B52CC" w:rsidRPr="005B52CC" w14:paraId="0F1E80D0" w14:textId="77777777" w:rsidTr="006B69B4">
        <w:trPr>
          <w:gridAfter w:val="1"/>
          <w:wAfter w:w="28" w:type="dxa"/>
          <w:trHeight w:val="417"/>
        </w:trPr>
        <w:tc>
          <w:tcPr>
            <w:tcW w:w="7230" w:type="dxa"/>
            <w:gridSpan w:val="3"/>
          </w:tcPr>
          <w:p w14:paraId="1AEF79B9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szCs w:val="22"/>
              </w:rPr>
              <w:t xml:space="preserve">Acting always in the interests of children and young people, </w:t>
            </w:r>
          </w:p>
        </w:tc>
        <w:tc>
          <w:tcPr>
            <w:tcW w:w="709" w:type="dxa"/>
            <w:gridSpan w:val="2"/>
            <w:vAlign w:val="center"/>
          </w:tcPr>
          <w:p w14:paraId="701D753D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  <w:tc>
          <w:tcPr>
            <w:tcW w:w="708" w:type="dxa"/>
            <w:gridSpan w:val="2"/>
            <w:vAlign w:val="center"/>
          </w:tcPr>
          <w:p w14:paraId="3527867E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85F67D0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</w:tr>
      <w:tr w:rsidR="005B52CC" w:rsidRPr="005B52CC" w14:paraId="3392E4DF" w14:textId="77777777" w:rsidTr="006B69B4">
        <w:trPr>
          <w:gridAfter w:val="1"/>
          <w:wAfter w:w="28" w:type="dxa"/>
          <w:trHeight w:val="417"/>
        </w:trPr>
        <w:tc>
          <w:tcPr>
            <w:tcW w:w="7230" w:type="dxa"/>
            <w:gridSpan w:val="3"/>
            <w:shd w:val="clear" w:color="auto" w:fill="auto"/>
          </w:tcPr>
          <w:p w14:paraId="204074C5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szCs w:val="22"/>
              </w:rPr>
              <w:t>Acting with a consistent and uncompromising adherence to strong moral and ethical principles</w:t>
            </w:r>
          </w:p>
        </w:tc>
        <w:tc>
          <w:tcPr>
            <w:tcW w:w="709" w:type="dxa"/>
            <w:gridSpan w:val="2"/>
            <w:vAlign w:val="center"/>
          </w:tcPr>
          <w:p w14:paraId="63CC6ECC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  <w:tc>
          <w:tcPr>
            <w:tcW w:w="708" w:type="dxa"/>
            <w:gridSpan w:val="2"/>
            <w:vAlign w:val="center"/>
          </w:tcPr>
          <w:p w14:paraId="34C38205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5FC199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</w:tr>
      <w:tr w:rsidR="005B52CC" w:rsidRPr="005B52CC" w14:paraId="5BE64E6E" w14:textId="77777777" w:rsidTr="006B69B4">
        <w:trPr>
          <w:gridAfter w:val="1"/>
          <w:wAfter w:w="28" w:type="dxa"/>
          <w:trHeight w:val="417"/>
        </w:trPr>
        <w:tc>
          <w:tcPr>
            <w:tcW w:w="7230" w:type="dxa"/>
            <w:gridSpan w:val="3"/>
          </w:tcPr>
          <w:p w14:paraId="25631422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szCs w:val="22"/>
              </w:rPr>
              <w:t>Communicating with transparency and respect, creating a working environment based on trust and honesty</w:t>
            </w:r>
          </w:p>
        </w:tc>
        <w:tc>
          <w:tcPr>
            <w:tcW w:w="709" w:type="dxa"/>
            <w:gridSpan w:val="2"/>
            <w:vAlign w:val="center"/>
          </w:tcPr>
          <w:p w14:paraId="65081D03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  <w:tc>
          <w:tcPr>
            <w:tcW w:w="708" w:type="dxa"/>
            <w:gridSpan w:val="2"/>
            <w:vAlign w:val="center"/>
          </w:tcPr>
          <w:p w14:paraId="034DF2EE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06D4B15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</w:tr>
      <w:tr w:rsidR="005B52CC" w:rsidRPr="005B52CC" w14:paraId="314AC41A" w14:textId="77777777" w:rsidTr="006B69B4">
        <w:trPr>
          <w:gridAfter w:val="1"/>
          <w:wAfter w:w="28" w:type="dxa"/>
          <w:trHeight w:val="417"/>
        </w:trPr>
        <w:tc>
          <w:tcPr>
            <w:tcW w:w="9640" w:type="dxa"/>
            <w:gridSpan w:val="8"/>
            <w:shd w:val="clear" w:color="auto" w:fill="D9D9D9" w:themeFill="background1" w:themeFillShade="D9"/>
          </w:tcPr>
          <w:p w14:paraId="2D5BAEB9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b/>
                <w:szCs w:val="22"/>
              </w:rPr>
              <w:t>Collaboration:</w:t>
            </w:r>
          </w:p>
        </w:tc>
      </w:tr>
      <w:tr w:rsidR="005B52CC" w:rsidRPr="005B52CC" w14:paraId="7307A549" w14:textId="77777777" w:rsidTr="006B69B4">
        <w:trPr>
          <w:gridAfter w:val="1"/>
          <w:wAfter w:w="28" w:type="dxa"/>
          <w:trHeight w:val="417"/>
        </w:trPr>
        <w:tc>
          <w:tcPr>
            <w:tcW w:w="7230" w:type="dxa"/>
            <w:gridSpan w:val="3"/>
          </w:tcPr>
          <w:p w14:paraId="1C51EB92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eastAsia="Calibri" w:hAnsi="Arial" w:cs="Arial"/>
                <w:szCs w:val="22"/>
              </w:rPr>
              <w:t>Creating a shared vision and working effectively across boundaries in an equitable and inclusive way to skilfully influence and engage others</w:t>
            </w:r>
          </w:p>
        </w:tc>
        <w:tc>
          <w:tcPr>
            <w:tcW w:w="709" w:type="dxa"/>
            <w:gridSpan w:val="2"/>
            <w:vAlign w:val="center"/>
          </w:tcPr>
          <w:p w14:paraId="0DC6F684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  <w:tc>
          <w:tcPr>
            <w:tcW w:w="708" w:type="dxa"/>
            <w:gridSpan w:val="2"/>
            <w:vAlign w:val="center"/>
          </w:tcPr>
          <w:p w14:paraId="24EBDB74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74EBF25" w14:textId="77777777" w:rsidR="005B52CC" w:rsidRPr="005B52CC" w:rsidRDefault="005B52CC" w:rsidP="006B69B4">
            <w:pPr>
              <w:rPr>
                <w:rFonts w:ascii="Arial" w:hAnsi="Arial" w:cs="Arial"/>
                <w:b/>
                <w:szCs w:val="22"/>
              </w:rPr>
            </w:pPr>
            <w:r w:rsidRPr="005B52CC">
              <w:rPr>
                <w:rFonts w:ascii="Arial" w:hAnsi="Arial" w:cs="Arial"/>
                <w:b/>
                <w:szCs w:val="22"/>
              </w:rPr>
              <w:t>X</w:t>
            </w:r>
          </w:p>
        </w:tc>
      </w:tr>
    </w:tbl>
    <w:p w14:paraId="779DEC58" w14:textId="77777777" w:rsidR="005B52CC" w:rsidRP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DE57AA9" w14:textId="77777777" w:rsidR="005B52CC" w:rsidRP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1CEE53B" w14:textId="77777777" w:rsidR="005B52CC" w:rsidRP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45ED3F4" w14:textId="77777777" w:rsidR="005B52CC" w:rsidRPr="005B52CC" w:rsidRDefault="005B52CC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sectPr w:rsidR="005B52CC" w:rsidRPr="005B52CC" w:rsidSect="00D24AA6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4BE6" w14:textId="77777777" w:rsidR="006E5C17" w:rsidRDefault="006E5C17" w:rsidP="000254D3">
      <w:r>
        <w:separator/>
      </w:r>
    </w:p>
  </w:endnote>
  <w:endnote w:type="continuationSeparator" w:id="0">
    <w:p w14:paraId="2038D9B0" w14:textId="77777777" w:rsidR="006E5C17" w:rsidRDefault="006E5C17" w:rsidP="0002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1303" w14:textId="77777777" w:rsidR="000254D3" w:rsidRPr="000254D3" w:rsidRDefault="000254D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EE46" w14:textId="77777777" w:rsidR="006E5C17" w:rsidRDefault="006E5C17" w:rsidP="000254D3">
      <w:r>
        <w:separator/>
      </w:r>
    </w:p>
  </w:footnote>
  <w:footnote w:type="continuationSeparator" w:id="0">
    <w:p w14:paraId="32B24560" w14:textId="77777777" w:rsidR="006E5C17" w:rsidRDefault="006E5C17" w:rsidP="0002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19"/>
    <w:multiLevelType w:val="hybridMultilevel"/>
    <w:tmpl w:val="E0887C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1178"/>
    <w:multiLevelType w:val="hybridMultilevel"/>
    <w:tmpl w:val="C102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25B5D"/>
    <w:multiLevelType w:val="hybridMultilevel"/>
    <w:tmpl w:val="D2A6D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3539D2"/>
    <w:multiLevelType w:val="hybridMultilevel"/>
    <w:tmpl w:val="05FCDDE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57926"/>
    <w:multiLevelType w:val="hybridMultilevel"/>
    <w:tmpl w:val="E6B8C5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644241">
    <w:abstractNumId w:val="4"/>
  </w:num>
  <w:num w:numId="2" w16cid:durableId="1651208455">
    <w:abstractNumId w:val="2"/>
  </w:num>
  <w:num w:numId="3" w16cid:durableId="851607185">
    <w:abstractNumId w:val="0"/>
  </w:num>
  <w:num w:numId="4" w16cid:durableId="1385450823">
    <w:abstractNumId w:val="3"/>
  </w:num>
  <w:num w:numId="5" w16cid:durableId="15100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5F"/>
    <w:rsid w:val="000254D3"/>
    <w:rsid w:val="00035F9C"/>
    <w:rsid w:val="00053A61"/>
    <w:rsid w:val="0006114F"/>
    <w:rsid w:val="00064E16"/>
    <w:rsid w:val="00066C80"/>
    <w:rsid w:val="00071D9F"/>
    <w:rsid w:val="00074CA1"/>
    <w:rsid w:val="00074E07"/>
    <w:rsid w:val="00092AFA"/>
    <w:rsid w:val="000B1E53"/>
    <w:rsid w:val="000B31E5"/>
    <w:rsid w:val="000B5696"/>
    <w:rsid w:val="000E12E5"/>
    <w:rsid w:val="000E1657"/>
    <w:rsid w:val="000E1FB7"/>
    <w:rsid w:val="000E373C"/>
    <w:rsid w:val="000E6AC7"/>
    <w:rsid w:val="000F33A0"/>
    <w:rsid w:val="001031E8"/>
    <w:rsid w:val="0012390B"/>
    <w:rsid w:val="00134314"/>
    <w:rsid w:val="00140823"/>
    <w:rsid w:val="00144700"/>
    <w:rsid w:val="0014476F"/>
    <w:rsid w:val="00146834"/>
    <w:rsid w:val="00152029"/>
    <w:rsid w:val="001919A8"/>
    <w:rsid w:val="001B0D3B"/>
    <w:rsid w:val="001B2ED3"/>
    <w:rsid w:val="001B6CDE"/>
    <w:rsid w:val="001F19BE"/>
    <w:rsid w:val="00232CAE"/>
    <w:rsid w:val="0027722B"/>
    <w:rsid w:val="002864ED"/>
    <w:rsid w:val="002A1575"/>
    <w:rsid w:val="002C3EE1"/>
    <w:rsid w:val="002D0094"/>
    <w:rsid w:val="002E4C7F"/>
    <w:rsid w:val="002F7EC2"/>
    <w:rsid w:val="003242D7"/>
    <w:rsid w:val="00331D8A"/>
    <w:rsid w:val="003456CB"/>
    <w:rsid w:val="00346011"/>
    <w:rsid w:val="00361E21"/>
    <w:rsid w:val="00362409"/>
    <w:rsid w:val="00363EDB"/>
    <w:rsid w:val="00370060"/>
    <w:rsid w:val="003775C7"/>
    <w:rsid w:val="003A7C7B"/>
    <w:rsid w:val="003B496A"/>
    <w:rsid w:val="003C7B33"/>
    <w:rsid w:val="003E14EE"/>
    <w:rsid w:val="003E1587"/>
    <w:rsid w:val="003E4A90"/>
    <w:rsid w:val="00400DAC"/>
    <w:rsid w:val="00405081"/>
    <w:rsid w:val="0041311D"/>
    <w:rsid w:val="004144D2"/>
    <w:rsid w:val="00424022"/>
    <w:rsid w:val="004355F9"/>
    <w:rsid w:val="004411D9"/>
    <w:rsid w:val="00443400"/>
    <w:rsid w:val="00471DEB"/>
    <w:rsid w:val="004743E8"/>
    <w:rsid w:val="00475E42"/>
    <w:rsid w:val="00487FF2"/>
    <w:rsid w:val="00492386"/>
    <w:rsid w:val="00495848"/>
    <w:rsid w:val="00497A97"/>
    <w:rsid w:val="004A4982"/>
    <w:rsid w:val="004C6FD8"/>
    <w:rsid w:val="004E47B4"/>
    <w:rsid w:val="00501C18"/>
    <w:rsid w:val="005210C9"/>
    <w:rsid w:val="00540B7C"/>
    <w:rsid w:val="0054372D"/>
    <w:rsid w:val="00543E85"/>
    <w:rsid w:val="00553249"/>
    <w:rsid w:val="00563F21"/>
    <w:rsid w:val="00570C35"/>
    <w:rsid w:val="005748F1"/>
    <w:rsid w:val="00575BD7"/>
    <w:rsid w:val="005764FE"/>
    <w:rsid w:val="00584BEE"/>
    <w:rsid w:val="00587208"/>
    <w:rsid w:val="005A170A"/>
    <w:rsid w:val="005A6043"/>
    <w:rsid w:val="005B1656"/>
    <w:rsid w:val="005B52CC"/>
    <w:rsid w:val="005B6933"/>
    <w:rsid w:val="005D6FB4"/>
    <w:rsid w:val="005E115C"/>
    <w:rsid w:val="005E3596"/>
    <w:rsid w:val="005F1579"/>
    <w:rsid w:val="006003D1"/>
    <w:rsid w:val="006040AF"/>
    <w:rsid w:val="00611113"/>
    <w:rsid w:val="006240F8"/>
    <w:rsid w:val="00632639"/>
    <w:rsid w:val="00650B32"/>
    <w:rsid w:val="00652937"/>
    <w:rsid w:val="0065539E"/>
    <w:rsid w:val="00657F41"/>
    <w:rsid w:val="0068109F"/>
    <w:rsid w:val="006907A2"/>
    <w:rsid w:val="0069168E"/>
    <w:rsid w:val="006A6BD8"/>
    <w:rsid w:val="006B0E55"/>
    <w:rsid w:val="006C51BF"/>
    <w:rsid w:val="006E08DB"/>
    <w:rsid w:val="006E1613"/>
    <w:rsid w:val="006E5C17"/>
    <w:rsid w:val="006E7277"/>
    <w:rsid w:val="006F0F81"/>
    <w:rsid w:val="006F2646"/>
    <w:rsid w:val="006F7297"/>
    <w:rsid w:val="006F7A52"/>
    <w:rsid w:val="00716070"/>
    <w:rsid w:val="007258C7"/>
    <w:rsid w:val="007360D0"/>
    <w:rsid w:val="007432B3"/>
    <w:rsid w:val="00774040"/>
    <w:rsid w:val="007863B3"/>
    <w:rsid w:val="00787FF5"/>
    <w:rsid w:val="00796855"/>
    <w:rsid w:val="007B1574"/>
    <w:rsid w:val="007C0055"/>
    <w:rsid w:val="007C28B9"/>
    <w:rsid w:val="007D1BB8"/>
    <w:rsid w:val="007D7E74"/>
    <w:rsid w:val="00800F00"/>
    <w:rsid w:val="008018BD"/>
    <w:rsid w:val="00830D19"/>
    <w:rsid w:val="00835A36"/>
    <w:rsid w:val="008623CD"/>
    <w:rsid w:val="00871008"/>
    <w:rsid w:val="00874784"/>
    <w:rsid w:val="008819C9"/>
    <w:rsid w:val="0088592C"/>
    <w:rsid w:val="00891AAC"/>
    <w:rsid w:val="00893A1E"/>
    <w:rsid w:val="008A5921"/>
    <w:rsid w:val="008A6AB6"/>
    <w:rsid w:val="008C1092"/>
    <w:rsid w:val="008E104B"/>
    <w:rsid w:val="008E4BF6"/>
    <w:rsid w:val="008F0355"/>
    <w:rsid w:val="0090657B"/>
    <w:rsid w:val="0091720F"/>
    <w:rsid w:val="00955590"/>
    <w:rsid w:val="00964037"/>
    <w:rsid w:val="00976B86"/>
    <w:rsid w:val="00984FF7"/>
    <w:rsid w:val="009B582F"/>
    <w:rsid w:val="009D08CE"/>
    <w:rsid w:val="009D794F"/>
    <w:rsid w:val="009E36F3"/>
    <w:rsid w:val="009F6660"/>
    <w:rsid w:val="00A13144"/>
    <w:rsid w:val="00A13441"/>
    <w:rsid w:val="00A17510"/>
    <w:rsid w:val="00A23B2E"/>
    <w:rsid w:val="00A37297"/>
    <w:rsid w:val="00A43810"/>
    <w:rsid w:val="00A85032"/>
    <w:rsid w:val="00A94672"/>
    <w:rsid w:val="00AA77D1"/>
    <w:rsid w:val="00AB2A94"/>
    <w:rsid w:val="00AC4153"/>
    <w:rsid w:val="00AD04C9"/>
    <w:rsid w:val="00AD3A4C"/>
    <w:rsid w:val="00AE7ED9"/>
    <w:rsid w:val="00AF2F2D"/>
    <w:rsid w:val="00B020CB"/>
    <w:rsid w:val="00B10321"/>
    <w:rsid w:val="00B14251"/>
    <w:rsid w:val="00B1787A"/>
    <w:rsid w:val="00B2516F"/>
    <w:rsid w:val="00B47C07"/>
    <w:rsid w:val="00B512C9"/>
    <w:rsid w:val="00B52A19"/>
    <w:rsid w:val="00B67ED7"/>
    <w:rsid w:val="00B73004"/>
    <w:rsid w:val="00B762F5"/>
    <w:rsid w:val="00BB5682"/>
    <w:rsid w:val="00BC3CB5"/>
    <w:rsid w:val="00BE22BB"/>
    <w:rsid w:val="00BE4B1F"/>
    <w:rsid w:val="00BE6C03"/>
    <w:rsid w:val="00C200B4"/>
    <w:rsid w:val="00C23065"/>
    <w:rsid w:val="00C34006"/>
    <w:rsid w:val="00C4186A"/>
    <w:rsid w:val="00C436F2"/>
    <w:rsid w:val="00C4748F"/>
    <w:rsid w:val="00C716BB"/>
    <w:rsid w:val="00C802D0"/>
    <w:rsid w:val="00C848CE"/>
    <w:rsid w:val="00C96CEB"/>
    <w:rsid w:val="00CA5194"/>
    <w:rsid w:val="00CB0A5C"/>
    <w:rsid w:val="00CB4E08"/>
    <w:rsid w:val="00CE6CE7"/>
    <w:rsid w:val="00CF0624"/>
    <w:rsid w:val="00CF22EE"/>
    <w:rsid w:val="00D0080C"/>
    <w:rsid w:val="00D01443"/>
    <w:rsid w:val="00D068F9"/>
    <w:rsid w:val="00D14360"/>
    <w:rsid w:val="00D17E34"/>
    <w:rsid w:val="00D24AA6"/>
    <w:rsid w:val="00D33E40"/>
    <w:rsid w:val="00D34642"/>
    <w:rsid w:val="00D45C25"/>
    <w:rsid w:val="00D53BA7"/>
    <w:rsid w:val="00D77C0A"/>
    <w:rsid w:val="00D81CD8"/>
    <w:rsid w:val="00D8343B"/>
    <w:rsid w:val="00D94F23"/>
    <w:rsid w:val="00D96B19"/>
    <w:rsid w:val="00DA42E5"/>
    <w:rsid w:val="00DC6700"/>
    <w:rsid w:val="00DD0DE4"/>
    <w:rsid w:val="00DD5A03"/>
    <w:rsid w:val="00DF0B01"/>
    <w:rsid w:val="00DF4262"/>
    <w:rsid w:val="00E35BCB"/>
    <w:rsid w:val="00E43BC0"/>
    <w:rsid w:val="00E54981"/>
    <w:rsid w:val="00E77CDF"/>
    <w:rsid w:val="00E83CB3"/>
    <w:rsid w:val="00E84BC2"/>
    <w:rsid w:val="00EA112A"/>
    <w:rsid w:val="00EA1BBE"/>
    <w:rsid w:val="00EA2BDF"/>
    <w:rsid w:val="00EA3AAE"/>
    <w:rsid w:val="00EA4E9F"/>
    <w:rsid w:val="00EB1E5F"/>
    <w:rsid w:val="00EB6230"/>
    <w:rsid w:val="00ED033B"/>
    <w:rsid w:val="00F14CE8"/>
    <w:rsid w:val="00F5099A"/>
    <w:rsid w:val="00F67566"/>
    <w:rsid w:val="00F67A11"/>
    <w:rsid w:val="00F758B9"/>
    <w:rsid w:val="00F87BA1"/>
    <w:rsid w:val="00FB58E5"/>
    <w:rsid w:val="00FB6517"/>
    <w:rsid w:val="00FC6A77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29893"/>
  <w15:chartTrackingRefBased/>
  <w15:docId w15:val="{445862B3-5971-4228-8BB7-2289412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E5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EB1E5F"/>
    <w:pPr>
      <w:keepNext/>
      <w:outlineLvl w:val="1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1E5F"/>
    <w:pPr>
      <w:jc w:val="center"/>
    </w:pPr>
    <w:rPr>
      <w:rFonts w:ascii="Arial" w:hAnsi="Arial" w:cs="Arial"/>
      <w:b/>
      <w:bCs/>
      <w:u w:val="single"/>
    </w:rPr>
  </w:style>
  <w:style w:type="paragraph" w:styleId="Header">
    <w:name w:val="header"/>
    <w:basedOn w:val="Normal"/>
    <w:rsid w:val="00EB1E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1E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254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254D3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93A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3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3A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3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3A1E"/>
    <w:rPr>
      <w:b/>
      <w:bCs/>
      <w:lang w:eastAsia="en-US"/>
    </w:rPr>
  </w:style>
  <w:style w:type="paragraph" w:styleId="BodyText">
    <w:name w:val="Body Text"/>
    <w:basedOn w:val="Normal"/>
    <w:link w:val="BodyTextChar"/>
    <w:rsid w:val="00E54981"/>
    <w:pPr>
      <w:spacing w:after="120"/>
      <w:ind w:left="7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54981"/>
    <w:rPr>
      <w:rFonts w:ascii="Arial" w:hAnsi="Arial"/>
      <w:sz w:val="22"/>
      <w:lang w:eastAsia="en-US"/>
    </w:rPr>
  </w:style>
  <w:style w:type="character" w:styleId="Emphasis">
    <w:name w:val="Emphasis"/>
    <w:qFormat/>
    <w:rsid w:val="00E54981"/>
    <w:rPr>
      <w:i/>
    </w:rPr>
  </w:style>
  <w:style w:type="paragraph" w:styleId="ListParagraph">
    <w:name w:val="List Paragraph"/>
    <w:basedOn w:val="Normal"/>
    <w:uiPriority w:val="34"/>
    <w:qFormat/>
    <w:rsid w:val="00C340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52CC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5B52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81d2c-73fb-49a1-a8d3-b79bfe63a5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934593DEC1F43B7F5E57E16CB0D2B" ma:contentTypeVersion="14" ma:contentTypeDescription="Create a new document." ma:contentTypeScope="" ma:versionID="eef7ad92e6f68176f25fda17efc561e3">
  <xsd:schema xmlns:xsd="http://www.w3.org/2001/XMLSchema" xmlns:xs="http://www.w3.org/2001/XMLSchema" xmlns:p="http://schemas.microsoft.com/office/2006/metadata/properties" xmlns:ns2="d3e81d2c-73fb-49a1-a8d3-b79bfe63a573" xmlns:ns3="037f8dd5-55bf-44f2-9697-76c73e6b66ad" targetNamespace="http://schemas.microsoft.com/office/2006/metadata/properties" ma:root="true" ma:fieldsID="4940c89238808bd9869caa7091eca109" ns2:_="" ns3:_="">
    <xsd:import namespace="d3e81d2c-73fb-49a1-a8d3-b79bfe63a573"/>
    <xsd:import namespace="037f8dd5-55bf-44f2-9697-76c73e6b6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81d2c-73fb-49a1-a8d3-b79bfe63a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fd8783-d007-4a7f-bcfc-6441331de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8dd5-55bf-44f2-9697-76c73e6b6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A719F-A0A7-4646-AAEE-F186BC6FC487}">
  <ds:schemaRefs>
    <ds:schemaRef ds:uri="http://schemas.microsoft.com/office/2006/metadata/properties"/>
    <ds:schemaRef ds:uri="http://schemas.microsoft.com/office/infopath/2007/PartnerControls"/>
    <ds:schemaRef ds:uri="d3e81d2c-73fb-49a1-a8d3-b79bfe63a573"/>
  </ds:schemaRefs>
</ds:datastoreItem>
</file>

<file path=customXml/itemProps2.xml><?xml version="1.0" encoding="utf-8"?>
<ds:datastoreItem xmlns:ds="http://schemas.openxmlformats.org/officeDocument/2006/customXml" ds:itemID="{D2778267-3C90-464D-AC8F-8968062C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81d2c-73fb-49a1-a8d3-b79bfe63a573"/>
    <ds:schemaRef ds:uri="037f8dd5-55bf-44f2-9697-76c73e6b6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EF128-67D0-487C-A7C5-C4C41700F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Coombedean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kehill</dc:creator>
  <cp:keywords/>
  <dc:description/>
  <cp:lastModifiedBy>Kelly Hill</cp:lastModifiedBy>
  <cp:revision>2</cp:revision>
  <cp:lastPrinted>2024-02-19T09:55:00Z</cp:lastPrinted>
  <dcterms:created xsi:type="dcterms:W3CDTF">2025-12-02T13:02:00Z</dcterms:created>
  <dcterms:modified xsi:type="dcterms:W3CDTF">2025-12-02T13:02:00Z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0x010100FF9934593DEC1F43B7F5E57E16CB0D2B</vt:lpwstr>
  </property>
  <property fmtid="{D5CDD505-2E9C-101B-9397-08002B2CF9AE}" pid="3" name="MediaServiceImageTags">
    <vt:lpwstr/>
  </property>
</Properties>
</file>