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A4214B" w:rsidRDefault="00F07203" w:rsidP="0056537F">
      <w:pPr>
        <w:pStyle w:val="Caption"/>
        <w:jc w:val="left"/>
        <w:rPr>
          <w:rFonts w:asciiTheme="majorHAnsi" w:hAnsiTheme="majorHAnsi" w:cstheme="majorHAnsi"/>
          <w:b/>
          <w:color w:val="auto"/>
          <w:sz w:val="20"/>
        </w:rPr>
      </w:pPr>
      <w:r w:rsidRPr="00A4214B">
        <w:rPr>
          <w:rFonts w:asciiTheme="majorHAnsi" w:hAnsiTheme="majorHAnsi" w:cstheme="majorHAnsi"/>
          <w:b/>
          <w:color w:val="auto"/>
          <w:sz w:val="20"/>
        </w:rPr>
        <w:t xml:space="preserve">Job Description </w:t>
      </w:r>
    </w:p>
    <w:p w14:paraId="4A6489AD" w14:textId="77777777" w:rsidR="0056537F" w:rsidRPr="00A4214B" w:rsidRDefault="0056537F" w:rsidP="00872955">
      <w:pPr>
        <w:rPr>
          <w:rFonts w:asciiTheme="majorHAnsi" w:hAnsiTheme="majorHAnsi" w:cstheme="majorHAnsi"/>
          <w:sz w:val="20"/>
        </w:rPr>
      </w:pPr>
    </w:p>
    <w:p w14:paraId="0E028565" w14:textId="7B5D84E4" w:rsidR="0056537F" w:rsidRPr="00A4214B" w:rsidRDefault="0056537F" w:rsidP="006C73D7">
      <w:pPr>
        <w:pStyle w:val="NoSpacing"/>
        <w:rPr>
          <w:rFonts w:asciiTheme="majorHAnsi" w:hAnsiTheme="majorHAnsi" w:cstheme="majorHAnsi"/>
          <w:b/>
          <w:sz w:val="20"/>
        </w:rPr>
      </w:pPr>
      <w:r w:rsidRPr="00A4214B">
        <w:rPr>
          <w:rFonts w:asciiTheme="majorHAnsi" w:hAnsiTheme="majorHAnsi" w:cstheme="majorHAnsi"/>
          <w:b/>
          <w:sz w:val="20"/>
        </w:rPr>
        <w:t>Post Title:</w:t>
      </w:r>
      <w:r w:rsidRPr="00A4214B">
        <w:rPr>
          <w:rFonts w:asciiTheme="majorHAnsi" w:hAnsiTheme="majorHAnsi" w:cstheme="majorHAnsi"/>
          <w:b/>
          <w:sz w:val="20"/>
        </w:rPr>
        <w:tab/>
      </w:r>
      <w:r w:rsidRPr="00A4214B">
        <w:rPr>
          <w:rFonts w:asciiTheme="majorHAnsi" w:hAnsiTheme="majorHAnsi" w:cstheme="majorHAnsi"/>
          <w:b/>
          <w:sz w:val="20"/>
        </w:rPr>
        <w:tab/>
      </w:r>
      <w:r w:rsidR="00A4214B">
        <w:rPr>
          <w:rFonts w:asciiTheme="majorHAnsi" w:hAnsiTheme="majorHAnsi" w:cstheme="majorHAnsi"/>
          <w:b/>
          <w:sz w:val="20"/>
        </w:rPr>
        <w:t>Midday Play Leader</w:t>
      </w:r>
    </w:p>
    <w:p w14:paraId="11C43B7A" w14:textId="77777777" w:rsidR="0056537F" w:rsidRPr="00A4214B" w:rsidRDefault="0056537F" w:rsidP="006C73D7">
      <w:pPr>
        <w:pStyle w:val="NoSpacing"/>
        <w:rPr>
          <w:rFonts w:asciiTheme="majorHAnsi" w:hAnsiTheme="majorHAnsi" w:cstheme="majorHAnsi"/>
          <w:b/>
          <w:sz w:val="20"/>
        </w:rPr>
      </w:pPr>
    </w:p>
    <w:p w14:paraId="302A6B3F" w14:textId="53DD6BD5" w:rsidR="0056537F" w:rsidRPr="00A4214B" w:rsidRDefault="0056537F" w:rsidP="006C73D7">
      <w:pPr>
        <w:pStyle w:val="NoSpacing"/>
        <w:rPr>
          <w:rFonts w:asciiTheme="majorHAnsi" w:hAnsiTheme="majorHAnsi" w:cstheme="majorHAnsi"/>
          <w:b/>
          <w:sz w:val="20"/>
        </w:rPr>
      </w:pPr>
      <w:r w:rsidRPr="00A4214B">
        <w:rPr>
          <w:rFonts w:asciiTheme="majorHAnsi" w:hAnsiTheme="majorHAnsi" w:cstheme="majorHAnsi"/>
          <w:b/>
          <w:sz w:val="20"/>
        </w:rPr>
        <w:t xml:space="preserve">Location: </w:t>
      </w:r>
      <w:r w:rsidRPr="00A4214B">
        <w:rPr>
          <w:rFonts w:asciiTheme="majorHAnsi" w:hAnsiTheme="majorHAnsi" w:cstheme="majorHAnsi"/>
          <w:b/>
          <w:sz w:val="20"/>
        </w:rPr>
        <w:tab/>
      </w:r>
      <w:r w:rsidRPr="00A4214B">
        <w:rPr>
          <w:rFonts w:asciiTheme="majorHAnsi" w:hAnsiTheme="majorHAnsi" w:cstheme="majorHAnsi"/>
          <w:b/>
          <w:sz w:val="20"/>
        </w:rPr>
        <w:tab/>
      </w:r>
      <w:r w:rsidR="00A4214B">
        <w:rPr>
          <w:rFonts w:asciiTheme="majorHAnsi" w:hAnsiTheme="majorHAnsi" w:cstheme="majorHAnsi"/>
          <w:b/>
          <w:sz w:val="20"/>
        </w:rPr>
        <w:t>Hilton</w:t>
      </w:r>
      <w:r w:rsidR="002125C5" w:rsidRPr="00A4214B">
        <w:rPr>
          <w:rFonts w:asciiTheme="majorHAnsi" w:hAnsiTheme="majorHAnsi" w:cstheme="majorHAnsi"/>
          <w:b/>
          <w:sz w:val="20"/>
        </w:rPr>
        <w:t xml:space="preserve"> Spencer </w:t>
      </w:r>
      <w:r w:rsidR="001B054A" w:rsidRPr="00A4214B">
        <w:rPr>
          <w:rFonts w:asciiTheme="majorHAnsi" w:hAnsiTheme="majorHAnsi" w:cstheme="majorHAnsi"/>
          <w:b/>
          <w:sz w:val="20"/>
        </w:rPr>
        <w:t>Academy</w:t>
      </w:r>
    </w:p>
    <w:p w14:paraId="66612501" w14:textId="77777777" w:rsidR="0056537F" w:rsidRPr="00A4214B" w:rsidRDefault="0056537F" w:rsidP="006C73D7">
      <w:pPr>
        <w:pStyle w:val="NoSpacing"/>
        <w:rPr>
          <w:rFonts w:asciiTheme="majorHAnsi" w:hAnsiTheme="majorHAnsi" w:cstheme="majorHAnsi"/>
          <w:b/>
          <w:sz w:val="20"/>
        </w:rPr>
      </w:pPr>
    </w:p>
    <w:p w14:paraId="37D57E64" w14:textId="1B5850A4" w:rsidR="0056537F" w:rsidRPr="00A4214B" w:rsidRDefault="0056537F" w:rsidP="006C73D7">
      <w:pPr>
        <w:pStyle w:val="NoSpacing"/>
        <w:ind w:left="2160" w:hanging="2160"/>
        <w:rPr>
          <w:rFonts w:asciiTheme="majorHAnsi" w:hAnsiTheme="majorHAnsi" w:cstheme="majorHAnsi"/>
          <w:b/>
          <w:sz w:val="20"/>
        </w:rPr>
      </w:pPr>
      <w:r w:rsidRPr="00A4214B">
        <w:rPr>
          <w:rFonts w:asciiTheme="majorHAnsi" w:hAnsiTheme="majorHAnsi" w:cstheme="majorHAnsi"/>
          <w:b/>
          <w:sz w:val="20"/>
        </w:rPr>
        <w:t xml:space="preserve">Salary/Pay </w:t>
      </w:r>
      <w:r w:rsidR="001B054A" w:rsidRPr="00A4214B">
        <w:rPr>
          <w:rFonts w:asciiTheme="majorHAnsi" w:hAnsiTheme="majorHAnsi" w:cstheme="majorHAnsi"/>
          <w:b/>
          <w:sz w:val="20"/>
        </w:rPr>
        <w:t>Range:</w:t>
      </w:r>
      <w:r w:rsidR="001B054A" w:rsidRPr="00A4214B">
        <w:rPr>
          <w:rFonts w:asciiTheme="majorHAnsi" w:hAnsiTheme="majorHAnsi" w:cstheme="majorHAnsi"/>
          <w:b/>
          <w:sz w:val="20"/>
        </w:rPr>
        <w:tab/>
      </w:r>
      <w:r w:rsidR="00A4214B">
        <w:rPr>
          <w:rFonts w:asciiTheme="majorHAnsi" w:hAnsiTheme="majorHAnsi" w:cstheme="majorHAnsi"/>
          <w:b/>
          <w:sz w:val="20"/>
        </w:rPr>
        <w:t>NJC02</w:t>
      </w:r>
    </w:p>
    <w:p w14:paraId="145E92CE" w14:textId="77777777" w:rsidR="0056537F" w:rsidRPr="00A4214B" w:rsidRDefault="0056537F" w:rsidP="006C73D7">
      <w:pPr>
        <w:pStyle w:val="NoSpacing"/>
        <w:rPr>
          <w:rFonts w:asciiTheme="majorHAnsi" w:hAnsiTheme="majorHAnsi" w:cstheme="majorHAnsi"/>
          <w:b/>
          <w:sz w:val="20"/>
        </w:rPr>
      </w:pPr>
    </w:p>
    <w:p w14:paraId="0B329F76" w14:textId="4854A764" w:rsidR="00F54F7E" w:rsidRPr="00A4214B" w:rsidRDefault="0056537F" w:rsidP="006C73D7">
      <w:pPr>
        <w:pStyle w:val="NoSpacing"/>
        <w:rPr>
          <w:rFonts w:asciiTheme="majorHAnsi" w:hAnsiTheme="majorHAnsi" w:cstheme="majorHAnsi"/>
          <w:b/>
          <w:iCs/>
          <w:sz w:val="20"/>
        </w:rPr>
      </w:pPr>
      <w:r w:rsidRPr="00A4214B">
        <w:rPr>
          <w:rFonts w:asciiTheme="majorHAnsi" w:hAnsiTheme="majorHAnsi" w:cstheme="majorHAnsi"/>
          <w:b/>
          <w:sz w:val="20"/>
        </w:rPr>
        <w:t xml:space="preserve">Hours of work: </w:t>
      </w:r>
      <w:r w:rsidRPr="00A4214B">
        <w:rPr>
          <w:rFonts w:asciiTheme="majorHAnsi" w:hAnsiTheme="majorHAnsi" w:cstheme="majorHAnsi"/>
          <w:b/>
          <w:sz w:val="20"/>
        </w:rPr>
        <w:tab/>
      </w:r>
      <w:r w:rsidR="00A4214B">
        <w:rPr>
          <w:rFonts w:asciiTheme="majorHAnsi" w:hAnsiTheme="majorHAnsi" w:cstheme="majorHAnsi"/>
          <w:b/>
          <w:sz w:val="20"/>
        </w:rPr>
        <w:t xml:space="preserve">               7.17 hours per week. </w:t>
      </w:r>
    </w:p>
    <w:p w14:paraId="301C354E" w14:textId="77777777" w:rsidR="006C73D7" w:rsidRPr="00A4214B" w:rsidRDefault="006C73D7" w:rsidP="006C73D7">
      <w:pPr>
        <w:pStyle w:val="NoSpacing"/>
        <w:rPr>
          <w:rFonts w:asciiTheme="majorHAnsi" w:hAnsiTheme="majorHAnsi" w:cstheme="majorHAnsi"/>
          <w:b/>
          <w:sz w:val="20"/>
        </w:rPr>
      </w:pPr>
    </w:p>
    <w:p w14:paraId="4535B718" w14:textId="7F8FBD0D" w:rsidR="0056537F" w:rsidRPr="00A4214B" w:rsidRDefault="0056537F" w:rsidP="006C73D7">
      <w:pPr>
        <w:pStyle w:val="NoSpacing"/>
        <w:rPr>
          <w:rFonts w:asciiTheme="majorHAnsi" w:hAnsiTheme="majorHAnsi" w:cstheme="majorHAnsi"/>
          <w:b/>
          <w:sz w:val="20"/>
        </w:rPr>
      </w:pPr>
      <w:r w:rsidRPr="00A4214B">
        <w:rPr>
          <w:rFonts w:asciiTheme="majorHAnsi" w:hAnsiTheme="majorHAnsi" w:cstheme="majorHAnsi"/>
          <w:b/>
          <w:sz w:val="20"/>
        </w:rPr>
        <w:t>Re</w:t>
      </w:r>
      <w:r w:rsidR="002125C5" w:rsidRPr="00A4214B">
        <w:rPr>
          <w:rFonts w:asciiTheme="majorHAnsi" w:hAnsiTheme="majorHAnsi" w:cstheme="majorHAnsi"/>
          <w:b/>
          <w:sz w:val="20"/>
        </w:rPr>
        <w:t>porting to:</w:t>
      </w:r>
      <w:r w:rsidR="002125C5" w:rsidRPr="00A4214B">
        <w:rPr>
          <w:rFonts w:asciiTheme="majorHAnsi" w:hAnsiTheme="majorHAnsi" w:cstheme="majorHAnsi"/>
          <w:b/>
          <w:sz w:val="20"/>
        </w:rPr>
        <w:tab/>
      </w:r>
      <w:r w:rsidR="002125C5" w:rsidRPr="00A4214B">
        <w:rPr>
          <w:rFonts w:asciiTheme="majorHAnsi" w:hAnsiTheme="majorHAnsi" w:cstheme="majorHAnsi"/>
          <w:b/>
          <w:sz w:val="20"/>
        </w:rPr>
        <w:tab/>
      </w:r>
      <w:r w:rsidR="00A4214B">
        <w:rPr>
          <w:rFonts w:asciiTheme="majorHAnsi" w:hAnsiTheme="majorHAnsi" w:cstheme="majorHAnsi"/>
          <w:b/>
          <w:sz w:val="20"/>
        </w:rPr>
        <w:t>Operations Manager</w:t>
      </w:r>
    </w:p>
    <w:p w14:paraId="38BDF1AE" w14:textId="77777777" w:rsidR="0056537F" w:rsidRPr="00A4214B" w:rsidRDefault="0056537F" w:rsidP="00872955">
      <w:pPr>
        <w:rPr>
          <w:rFonts w:asciiTheme="majorHAnsi" w:hAnsiTheme="majorHAnsi" w:cstheme="majorHAnsi"/>
          <w:b/>
          <w:sz w:val="20"/>
        </w:rPr>
      </w:pPr>
    </w:p>
    <w:p w14:paraId="69ED7182" w14:textId="77777777" w:rsidR="0056537F" w:rsidRPr="00A4214B" w:rsidRDefault="0056537F" w:rsidP="00872955">
      <w:pPr>
        <w:rPr>
          <w:rFonts w:asciiTheme="majorHAnsi" w:hAnsiTheme="majorHAnsi" w:cstheme="majorHAnsi"/>
          <w:b/>
          <w:sz w:val="20"/>
        </w:rPr>
      </w:pPr>
    </w:p>
    <w:p w14:paraId="55286523" w14:textId="77777777" w:rsidR="006C73D7" w:rsidRPr="00A4214B" w:rsidRDefault="006C73D7" w:rsidP="006C73D7">
      <w:pPr>
        <w:jc w:val="both"/>
        <w:rPr>
          <w:rFonts w:asciiTheme="majorHAnsi" w:hAnsiTheme="majorHAnsi" w:cstheme="majorHAnsi"/>
          <w:b/>
          <w:sz w:val="20"/>
        </w:rPr>
      </w:pPr>
      <w:r w:rsidRPr="00A4214B">
        <w:rPr>
          <w:rFonts w:asciiTheme="majorHAnsi" w:hAnsiTheme="majorHAnsi" w:cstheme="majorHAnsi"/>
          <w:b/>
          <w:sz w:val="20"/>
        </w:rPr>
        <w:t>Purpose of Role</w:t>
      </w:r>
    </w:p>
    <w:p w14:paraId="09BCD28D" w14:textId="77777777" w:rsidR="006C73D7" w:rsidRPr="00A4214B" w:rsidRDefault="006C73D7" w:rsidP="006C73D7">
      <w:pPr>
        <w:jc w:val="both"/>
        <w:rPr>
          <w:rFonts w:asciiTheme="majorHAnsi" w:hAnsiTheme="majorHAnsi" w:cstheme="majorHAnsi"/>
          <w:b/>
          <w:sz w:val="20"/>
        </w:rPr>
      </w:pPr>
    </w:p>
    <w:p w14:paraId="5823B3B4" w14:textId="054892EA" w:rsidR="001B054A" w:rsidRPr="00A4214B" w:rsidRDefault="00302E0B" w:rsidP="001B054A">
      <w:pPr>
        <w:rPr>
          <w:rFonts w:asciiTheme="minorHAnsi" w:eastAsia="Arial" w:hAnsiTheme="minorHAnsi" w:cstheme="minorHAnsi"/>
          <w:sz w:val="20"/>
        </w:rPr>
      </w:pPr>
      <w:r w:rsidRPr="00A4214B">
        <w:rPr>
          <w:rFonts w:asciiTheme="minorHAnsi" w:eastAsia="Arial" w:hAnsiTheme="minorHAnsi" w:cstheme="minorHAnsi"/>
          <w:sz w:val="20"/>
        </w:rPr>
        <w:t>To lead the play of children and assist in their supervision both in the dining area and play areas to ensure the orderly conduct, welfare and safety of pupils during the lunch break.</w:t>
      </w:r>
    </w:p>
    <w:p w14:paraId="3971578C" w14:textId="77777777" w:rsidR="00302E0B" w:rsidRPr="00A4214B" w:rsidRDefault="00302E0B" w:rsidP="001B054A">
      <w:pPr>
        <w:rPr>
          <w:rFonts w:asciiTheme="majorHAnsi" w:hAnsiTheme="majorHAnsi" w:cstheme="majorHAnsi"/>
          <w:color w:val="C00000"/>
          <w:sz w:val="20"/>
        </w:rPr>
      </w:pPr>
    </w:p>
    <w:p w14:paraId="6CB1F1E8" w14:textId="77777777" w:rsidR="006C73D7" w:rsidRPr="00A4214B" w:rsidRDefault="006C73D7" w:rsidP="006C73D7">
      <w:pPr>
        <w:jc w:val="both"/>
        <w:rPr>
          <w:rFonts w:asciiTheme="majorHAnsi" w:hAnsiTheme="majorHAnsi" w:cstheme="majorHAnsi"/>
          <w:b/>
          <w:sz w:val="20"/>
        </w:rPr>
      </w:pPr>
      <w:r w:rsidRPr="00A4214B">
        <w:rPr>
          <w:rFonts w:asciiTheme="majorHAnsi" w:hAnsiTheme="majorHAnsi" w:cstheme="majorHAnsi"/>
          <w:b/>
          <w:sz w:val="20"/>
        </w:rPr>
        <w:t xml:space="preserve">Nature and Scope </w:t>
      </w:r>
    </w:p>
    <w:p w14:paraId="019A323E" w14:textId="77777777" w:rsidR="006C73D7" w:rsidRPr="00A4214B" w:rsidRDefault="006C73D7" w:rsidP="006C73D7">
      <w:pPr>
        <w:pStyle w:val="NoSpacing"/>
        <w:jc w:val="both"/>
        <w:rPr>
          <w:rFonts w:asciiTheme="majorHAnsi" w:hAnsiTheme="majorHAnsi" w:cstheme="majorHAnsi"/>
          <w:sz w:val="20"/>
        </w:rPr>
      </w:pPr>
    </w:p>
    <w:p w14:paraId="138629CD" w14:textId="77777777" w:rsidR="001B054A" w:rsidRPr="00A4214B" w:rsidRDefault="001B054A" w:rsidP="001B054A">
      <w:pPr>
        <w:jc w:val="both"/>
        <w:rPr>
          <w:rFonts w:asciiTheme="majorHAnsi" w:hAnsiTheme="majorHAnsi" w:cstheme="majorHAnsi"/>
          <w:sz w:val="20"/>
        </w:rPr>
      </w:pPr>
      <w:r w:rsidRPr="00A4214B">
        <w:rPr>
          <w:rFonts w:asciiTheme="majorHAnsi" w:hAnsiTheme="majorHAnsi" w:cstheme="majorHAnsi"/>
          <w:sz w:val="20"/>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A4214B" w:rsidRDefault="001B054A" w:rsidP="001B054A">
      <w:pPr>
        <w:jc w:val="both"/>
        <w:rPr>
          <w:rFonts w:asciiTheme="majorHAnsi" w:hAnsiTheme="majorHAnsi" w:cstheme="majorHAnsi"/>
          <w:sz w:val="20"/>
        </w:rPr>
      </w:pPr>
      <w:r w:rsidRPr="00A4214B">
        <w:rPr>
          <w:rFonts w:asciiTheme="majorHAnsi" w:hAnsiTheme="majorHAnsi" w:cstheme="majorHAnsi"/>
          <w:sz w:val="20"/>
        </w:rPr>
        <w:t>The post holder will be expected to use all Trust standard computer hardware and software packages where appropriate.  Specific responsibilities include:</w:t>
      </w:r>
    </w:p>
    <w:p w14:paraId="644BEDC0" w14:textId="77777777" w:rsidR="006C73D7" w:rsidRPr="00A4214B" w:rsidRDefault="006C73D7" w:rsidP="006C73D7">
      <w:pPr>
        <w:jc w:val="both"/>
        <w:rPr>
          <w:rFonts w:asciiTheme="majorHAnsi" w:hAnsiTheme="majorHAnsi" w:cstheme="majorHAnsi"/>
          <w:b/>
          <w:sz w:val="20"/>
        </w:rPr>
      </w:pPr>
    </w:p>
    <w:p w14:paraId="4FECC49D" w14:textId="77777777" w:rsidR="006C73D7" w:rsidRPr="00A4214B" w:rsidRDefault="006C73D7" w:rsidP="006C73D7">
      <w:pPr>
        <w:jc w:val="both"/>
        <w:rPr>
          <w:rFonts w:asciiTheme="majorHAnsi" w:hAnsiTheme="majorHAnsi" w:cstheme="majorHAnsi"/>
          <w:b/>
          <w:bCs/>
          <w:sz w:val="20"/>
        </w:rPr>
      </w:pPr>
      <w:r w:rsidRPr="00A4214B">
        <w:rPr>
          <w:rFonts w:asciiTheme="majorHAnsi" w:hAnsiTheme="majorHAnsi" w:cstheme="majorHAnsi"/>
          <w:b/>
          <w:bCs/>
          <w:sz w:val="20"/>
        </w:rPr>
        <w:t xml:space="preserve">Main Duties and Responsibilities </w:t>
      </w:r>
    </w:p>
    <w:p w14:paraId="17B7A051" w14:textId="77777777" w:rsidR="00B14C30" w:rsidRPr="00A4214B" w:rsidRDefault="00B14C30" w:rsidP="006C73D7">
      <w:pPr>
        <w:jc w:val="both"/>
        <w:rPr>
          <w:rFonts w:asciiTheme="majorHAnsi" w:hAnsiTheme="majorHAnsi" w:cstheme="majorHAnsi"/>
          <w:b/>
          <w:bCs/>
          <w:sz w:val="20"/>
        </w:rPr>
      </w:pPr>
    </w:p>
    <w:p w14:paraId="33CCE783"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Each Play Leader will be allocated areas and/or children for whom (s)he will be responsible each day. In this area, the Play Leader will be proactive in engaging children in a variety of games and activities. This could vary from day to day on a rota basis. Although the area will be divided so that each Play Leader looks after a specific group or area each day (s)he must be prepared to accept a variation if any emergency calls another Play Leader is away. A Play Leader may also be allocated a specific child to support during the lunchtime break. The main areas of work responsibility will be the dining room, the playground or areas of the school used during the dinner break, including areas where the children wait or queue for their meal (and the classrooms when a ‘wet break’ determines that the period is spent indoors). A high standard of behaviour is required from the </w:t>
      </w:r>
      <w:proofErr w:type="gramStart"/>
      <w:r w:rsidRPr="00A4214B">
        <w:rPr>
          <w:rFonts w:asciiTheme="majorHAnsi" w:eastAsia="Times New Roman" w:hAnsiTheme="majorHAnsi" w:cstheme="majorHAnsi"/>
          <w:b/>
          <w:color w:val="000000"/>
          <w:sz w:val="20"/>
          <w:lang w:eastAsia="en-GB"/>
        </w:rPr>
        <w:t>children</w:t>
      </w:r>
      <w:proofErr w:type="gramEnd"/>
      <w:r w:rsidRPr="00A4214B">
        <w:rPr>
          <w:rFonts w:asciiTheme="majorHAnsi" w:eastAsia="Times New Roman" w:hAnsiTheme="majorHAnsi" w:cstheme="majorHAnsi"/>
          <w:b/>
          <w:color w:val="000000"/>
          <w:sz w:val="20"/>
          <w:lang w:eastAsia="en-GB"/>
        </w:rPr>
        <w:t xml:space="preserve"> and it is important that this should be maintained throughout the dinner period which should be a happy and fun time for all! The Play Leader must act as a responsible, caring adult with the health, safety, and welfare of the children always in mind; must show conduct which commands respect; and must see that the children </w:t>
      </w:r>
      <w:proofErr w:type="gramStart"/>
      <w:r w:rsidRPr="00A4214B">
        <w:rPr>
          <w:rFonts w:asciiTheme="majorHAnsi" w:eastAsia="Times New Roman" w:hAnsiTheme="majorHAnsi" w:cstheme="majorHAnsi"/>
          <w:b/>
          <w:color w:val="000000"/>
          <w:sz w:val="20"/>
          <w:lang w:eastAsia="en-GB"/>
        </w:rPr>
        <w:t>behave at all times</w:t>
      </w:r>
      <w:proofErr w:type="gramEnd"/>
      <w:r w:rsidRPr="00A4214B">
        <w:rPr>
          <w:rFonts w:asciiTheme="majorHAnsi" w:eastAsia="Times New Roman" w:hAnsiTheme="majorHAnsi" w:cstheme="majorHAnsi"/>
          <w:b/>
          <w:color w:val="000000"/>
          <w:sz w:val="20"/>
          <w:lang w:eastAsia="en-GB"/>
        </w:rPr>
        <w:t xml:space="preserve"> sensibly and quietly. The Play Leader must be aware of how to get access to the first aid equipment, the telephone, and be aware of the First Aid procedures, emergency evacuation procedures, and safeguarding policies. </w:t>
      </w:r>
    </w:p>
    <w:p w14:paraId="13421F84" w14:textId="77777777" w:rsidR="00B14C30" w:rsidRPr="00A4214B" w:rsidRDefault="00B14C30" w:rsidP="00B14C30">
      <w:pPr>
        <w:jc w:val="both"/>
        <w:rPr>
          <w:rFonts w:asciiTheme="majorHAnsi" w:eastAsia="Times New Roman" w:hAnsiTheme="majorHAnsi" w:cstheme="majorHAnsi"/>
          <w:b/>
          <w:color w:val="000000"/>
          <w:sz w:val="20"/>
          <w:lang w:eastAsia="en-GB"/>
        </w:rPr>
      </w:pPr>
    </w:p>
    <w:p w14:paraId="5A2FC5AA"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Duties: </w:t>
      </w:r>
    </w:p>
    <w:p w14:paraId="470BB220"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These will be allocated by the Senior Midday Play Leader in accordance with scheme of Midday Supervision for the school and will include assisting with:</w:t>
      </w:r>
    </w:p>
    <w:p w14:paraId="68A042BC" w14:textId="672D11AB"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w:t>
      </w:r>
    </w:p>
    <w:p w14:paraId="46C3E3BB"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The safe supervision of pupils in the dining areas and the outdoor areas. </w:t>
      </w:r>
    </w:p>
    <w:p w14:paraId="1661F184"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Leading a variety of play in the outdoor areas to ensure that children have a physically active and fun </w:t>
      </w:r>
      <w:proofErr w:type="gramStart"/>
      <w:r w:rsidRPr="00A4214B">
        <w:rPr>
          <w:rFonts w:asciiTheme="majorHAnsi" w:eastAsia="Times New Roman" w:hAnsiTheme="majorHAnsi" w:cstheme="majorHAnsi"/>
          <w:b/>
          <w:color w:val="000000"/>
          <w:sz w:val="20"/>
          <w:lang w:eastAsia="en-GB"/>
        </w:rPr>
        <w:t>play-time</w:t>
      </w:r>
      <w:proofErr w:type="gramEnd"/>
      <w:r w:rsidRPr="00A4214B">
        <w:rPr>
          <w:rFonts w:asciiTheme="majorHAnsi" w:eastAsia="Times New Roman" w:hAnsiTheme="majorHAnsi" w:cstheme="majorHAnsi"/>
          <w:b/>
          <w:color w:val="000000"/>
          <w:sz w:val="20"/>
          <w:lang w:eastAsia="en-GB"/>
        </w:rPr>
        <w:t xml:space="preserve">. </w:t>
      </w:r>
    </w:p>
    <w:p w14:paraId="7C800D48"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Ensuring that children are engaged happily during the lunchtime break with a variety of games and activities to choose from. </w:t>
      </w:r>
    </w:p>
    <w:p w14:paraId="74D61515"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Attending Play leader meetings to share good practice and reflect on the week </w:t>
      </w:r>
    </w:p>
    <w:p w14:paraId="4B1F7F8A"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Supervising and supporting children on a one-to-one basis where necessary </w:t>
      </w:r>
    </w:p>
    <w:p w14:paraId="705D67CE"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Ensure that dining areas and tables are left clean and tidy. </w:t>
      </w:r>
    </w:p>
    <w:p w14:paraId="0162B6E0"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Ensure high standards of beautiful behaviour are maintained inside and outside of the dining area. • To supervise the movement of pupils to and from dining areas. </w:t>
      </w:r>
    </w:p>
    <w:p w14:paraId="173E560A"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To maintain good order in dining areas. </w:t>
      </w:r>
    </w:p>
    <w:p w14:paraId="7B3DC533"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To assist pupils, where necessary, with the collection of food and return of trays, or other items to the service counter. </w:t>
      </w:r>
    </w:p>
    <w:p w14:paraId="5CC88378"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To assist pupils, where necessary, with the proper use of cutlery, drinking facilities or other aspects of the midday meal. </w:t>
      </w:r>
    </w:p>
    <w:p w14:paraId="2B422B66"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To assist in the clearance of any spillages and wiping down, clearing or resetting of tables, as appropriate. </w:t>
      </w:r>
    </w:p>
    <w:p w14:paraId="04C7BB28"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To assist in the setting up and removal of furniture where necessary. </w:t>
      </w:r>
    </w:p>
    <w:p w14:paraId="7027D249"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lastRenderedPageBreak/>
        <w:t xml:space="preserve">• Setting up and clearing away the tables and equipment in the dining hall, working in collaboration with the catering team. </w:t>
      </w:r>
    </w:p>
    <w:p w14:paraId="23CE5CB2"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Supervising children in classrooms in bad weather. </w:t>
      </w:r>
    </w:p>
    <w:p w14:paraId="710FF382"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Attending training opportunities as necessary (i.e. First Aid, Safeguarding). </w:t>
      </w:r>
    </w:p>
    <w:p w14:paraId="31E48B78" w14:textId="77777777" w:rsidR="00B14C30" w:rsidRPr="00A4214B" w:rsidRDefault="00B14C30" w:rsidP="00B14C30">
      <w:pPr>
        <w:jc w:val="both"/>
        <w:rPr>
          <w:rFonts w:asciiTheme="majorHAnsi" w:eastAsia="Times New Roman" w:hAnsiTheme="majorHAnsi" w:cstheme="majorHAnsi"/>
          <w:b/>
          <w:color w:val="000000"/>
          <w:sz w:val="20"/>
          <w:lang w:eastAsia="en-GB"/>
        </w:rPr>
      </w:pPr>
      <w:r w:rsidRPr="00A4214B">
        <w:rPr>
          <w:rFonts w:asciiTheme="majorHAnsi" w:eastAsia="Times New Roman" w:hAnsiTheme="majorHAnsi" w:cstheme="majorHAnsi"/>
          <w:b/>
          <w:color w:val="000000"/>
          <w:sz w:val="20"/>
          <w:lang w:eastAsia="en-GB"/>
        </w:rPr>
        <w:t xml:space="preserve">• Undertaking any other duties which may reasonably be regarded as within the nature of the duties and responsibilities/grade of the post as defined, subject to the proviso that normally any changes of a permanent nature shall be incorporated into the job description in specific terms. </w:t>
      </w:r>
    </w:p>
    <w:p w14:paraId="053B08C1" w14:textId="77777777" w:rsidR="006C73D7" w:rsidRPr="00A4214B" w:rsidRDefault="006C73D7" w:rsidP="00B14C30">
      <w:pPr>
        <w:jc w:val="both"/>
        <w:rPr>
          <w:rFonts w:asciiTheme="majorHAnsi" w:hAnsiTheme="majorHAnsi" w:cstheme="majorHAnsi"/>
          <w:b/>
          <w:color w:val="000000"/>
          <w:sz w:val="20"/>
        </w:rPr>
      </w:pPr>
    </w:p>
    <w:p w14:paraId="44CB941A" w14:textId="77777777" w:rsidR="006C73D7" w:rsidRPr="00A4214B" w:rsidRDefault="006C73D7" w:rsidP="00542543">
      <w:pPr>
        <w:jc w:val="both"/>
        <w:rPr>
          <w:rFonts w:asciiTheme="majorHAnsi" w:hAnsiTheme="majorHAnsi" w:cstheme="majorHAnsi"/>
          <w:b/>
          <w:sz w:val="20"/>
        </w:rPr>
      </w:pPr>
      <w:bookmarkStart w:id="0" w:name="_Hlk215243840"/>
      <w:r w:rsidRPr="00A4214B">
        <w:rPr>
          <w:rFonts w:asciiTheme="majorHAnsi" w:hAnsiTheme="majorHAnsi" w:cstheme="majorHAnsi"/>
          <w:b/>
          <w:sz w:val="20"/>
        </w:rPr>
        <w:t>General</w:t>
      </w:r>
    </w:p>
    <w:p w14:paraId="50FD87EE" w14:textId="77777777" w:rsidR="006C73D7" w:rsidRPr="00A4214B" w:rsidRDefault="006C73D7" w:rsidP="006C73D7">
      <w:pPr>
        <w:numPr>
          <w:ilvl w:val="0"/>
          <w:numId w:val="5"/>
        </w:numPr>
        <w:ind w:left="284" w:hanging="284"/>
        <w:jc w:val="both"/>
        <w:rPr>
          <w:rFonts w:asciiTheme="majorHAnsi" w:hAnsiTheme="majorHAnsi" w:cstheme="majorHAnsi"/>
          <w:sz w:val="20"/>
        </w:rPr>
      </w:pPr>
      <w:r w:rsidRPr="00A4214B">
        <w:rPr>
          <w:rFonts w:asciiTheme="majorHAnsi" w:hAnsiTheme="majorHAnsi" w:cstheme="majorHAnsi"/>
          <w:sz w:val="20"/>
        </w:rPr>
        <w:t xml:space="preserve">Work in a professional manner and with integrity and maintain confidentiality of records and information.  </w:t>
      </w:r>
    </w:p>
    <w:p w14:paraId="2954912D" w14:textId="77777777" w:rsidR="006C73D7" w:rsidRPr="00A4214B" w:rsidRDefault="006C73D7" w:rsidP="006C73D7">
      <w:pPr>
        <w:numPr>
          <w:ilvl w:val="0"/>
          <w:numId w:val="5"/>
        </w:numPr>
        <w:ind w:left="284" w:hanging="284"/>
        <w:jc w:val="both"/>
        <w:rPr>
          <w:rFonts w:asciiTheme="majorHAnsi" w:hAnsiTheme="majorHAnsi" w:cstheme="majorHAnsi"/>
          <w:sz w:val="20"/>
        </w:rPr>
      </w:pPr>
      <w:r w:rsidRPr="00A4214B">
        <w:rPr>
          <w:rFonts w:asciiTheme="majorHAnsi" w:hAnsiTheme="majorHAnsi" w:cstheme="majorHAnsi"/>
          <w:sz w:val="20"/>
        </w:rPr>
        <w:t>Maintain up to date knowledge in line with national changes and legislation as appropriate to the role.</w:t>
      </w:r>
    </w:p>
    <w:p w14:paraId="2C522B6A" w14:textId="32A4D612" w:rsidR="006C73D7" w:rsidRPr="00A4214B" w:rsidRDefault="006C73D7" w:rsidP="006C73D7">
      <w:pPr>
        <w:numPr>
          <w:ilvl w:val="0"/>
          <w:numId w:val="5"/>
        </w:numPr>
        <w:ind w:left="284" w:hanging="284"/>
        <w:jc w:val="both"/>
        <w:rPr>
          <w:rFonts w:asciiTheme="majorHAnsi" w:hAnsiTheme="majorHAnsi" w:cstheme="majorHAnsi"/>
          <w:sz w:val="20"/>
        </w:rPr>
      </w:pPr>
      <w:r w:rsidRPr="00A4214B">
        <w:rPr>
          <w:rFonts w:asciiTheme="majorHAnsi" w:hAnsiTheme="majorHAnsi" w:cstheme="majorHAnsi"/>
          <w:sz w:val="20"/>
        </w:rPr>
        <w:t xml:space="preserve">Be aware of and comply with all Trust policies including </w:t>
      </w:r>
      <w:r w:rsidR="008637E7" w:rsidRPr="00A4214B">
        <w:rPr>
          <w:rFonts w:asciiTheme="majorHAnsi" w:hAnsiTheme="majorHAnsi" w:cstheme="majorHAnsi"/>
          <w:sz w:val="20"/>
        </w:rPr>
        <w:t>the Employee Code of Conduct</w:t>
      </w:r>
      <w:r w:rsidR="00FF58CF" w:rsidRPr="00A4214B">
        <w:rPr>
          <w:rFonts w:asciiTheme="majorHAnsi" w:hAnsiTheme="majorHAnsi" w:cstheme="majorHAnsi"/>
          <w:sz w:val="20"/>
        </w:rPr>
        <w:t xml:space="preserve">, </w:t>
      </w:r>
      <w:r w:rsidRPr="00A4214B">
        <w:rPr>
          <w:rFonts w:asciiTheme="majorHAnsi" w:hAnsiTheme="majorHAnsi" w:cstheme="majorHAnsi"/>
          <w:sz w:val="20"/>
        </w:rPr>
        <w:t>IT, Health and Safety and Safeguarding.</w:t>
      </w:r>
    </w:p>
    <w:p w14:paraId="67584098" w14:textId="77777777" w:rsidR="006C73D7" w:rsidRPr="00A4214B" w:rsidRDefault="006C73D7" w:rsidP="006C73D7">
      <w:pPr>
        <w:numPr>
          <w:ilvl w:val="0"/>
          <w:numId w:val="5"/>
        </w:numPr>
        <w:ind w:left="284" w:hanging="284"/>
        <w:jc w:val="both"/>
        <w:rPr>
          <w:rFonts w:asciiTheme="majorHAnsi" w:hAnsiTheme="majorHAnsi" w:cstheme="majorHAnsi"/>
          <w:sz w:val="20"/>
        </w:rPr>
      </w:pPr>
      <w:r w:rsidRPr="00A4214B">
        <w:rPr>
          <w:rFonts w:asciiTheme="majorHAnsi" w:hAnsiTheme="majorHAnsi" w:cstheme="majorHAnsi"/>
          <w:sz w:val="20"/>
        </w:rPr>
        <w:t>Participate in the Trust Professional Performance Review process and undertake professional development as required.</w:t>
      </w:r>
    </w:p>
    <w:p w14:paraId="3FB3052C" w14:textId="77777777" w:rsidR="006C73D7" w:rsidRPr="00A4214B" w:rsidRDefault="006C73D7" w:rsidP="006C73D7">
      <w:pPr>
        <w:numPr>
          <w:ilvl w:val="0"/>
          <w:numId w:val="5"/>
        </w:numPr>
        <w:ind w:left="284" w:hanging="284"/>
        <w:jc w:val="both"/>
        <w:rPr>
          <w:rFonts w:asciiTheme="majorHAnsi" w:hAnsiTheme="majorHAnsi" w:cstheme="majorHAnsi"/>
          <w:sz w:val="20"/>
        </w:rPr>
      </w:pPr>
      <w:r w:rsidRPr="00A4214B">
        <w:rPr>
          <w:rFonts w:asciiTheme="majorHAnsi" w:hAnsiTheme="majorHAnsi" w:cstheme="majorHAnsi"/>
          <w:sz w:val="20"/>
        </w:rPr>
        <w:t>Adhere to all internal and external deadlines.</w:t>
      </w:r>
    </w:p>
    <w:p w14:paraId="51DA4FC9" w14:textId="09A8DEB0" w:rsidR="006C73D7" w:rsidRPr="00A4214B" w:rsidRDefault="006C73D7" w:rsidP="006C73D7">
      <w:pPr>
        <w:numPr>
          <w:ilvl w:val="0"/>
          <w:numId w:val="5"/>
        </w:numPr>
        <w:ind w:left="284" w:hanging="284"/>
        <w:jc w:val="both"/>
        <w:rPr>
          <w:rFonts w:asciiTheme="majorHAnsi" w:hAnsiTheme="majorHAnsi" w:cstheme="majorHAnsi"/>
          <w:sz w:val="20"/>
        </w:rPr>
      </w:pPr>
      <w:r w:rsidRPr="00A4214B">
        <w:rPr>
          <w:rFonts w:asciiTheme="majorHAnsi" w:hAnsiTheme="majorHAnsi" w:cstheme="majorHAnsi"/>
          <w:sz w:val="20"/>
        </w:rPr>
        <w:t xml:space="preserve">Contribute to the overall aims and ethos of the Spencer Academies Trust </w:t>
      </w:r>
      <w:r w:rsidR="00E32B6A" w:rsidRPr="00A4214B">
        <w:rPr>
          <w:rFonts w:asciiTheme="majorHAnsi" w:hAnsiTheme="majorHAnsi" w:cstheme="majorHAnsi"/>
          <w:sz w:val="20"/>
        </w:rPr>
        <w:t xml:space="preserve">supporting its values of aspiration, partnership and responsibility, </w:t>
      </w:r>
      <w:r w:rsidRPr="00A4214B">
        <w:rPr>
          <w:rFonts w:asciiTheme="majorHAnsi" w:hAnsiTheme="majorHAnsi" w:cstheme="majorHAnsi"/>
          <w:sz w:val="20"/>
        </w:rPr>
        <w:t>and establish constructive relationships with nominated Academies and other agencies as appropriate to the role.</w:t>
      </w:r>
    </w:p>
    <w:bookmarkEnd w:id="0"/>
    <w:p w14:paraId="3F33B3F4" w14:textId="77777777" w:rsidR="006C73D7" w:rsidRPr="00A4214B" w:rsidRDefault="006C73D7" w:rsidP="006C73D7">
      <w:pPr>
        <w:ind w:left="284"/>
        <w:rPr>
          <w:rFonts w:asciiTheme="majorHAnsi" w:hAnsiTheme="majorHAnsi" w:cstheme="majorHAnsi"/>
          <w:sz w:val="20"/>
        </w:rPr>
      </w:pPr>
    </w:p>
    <w:p w14:paraId="3D8B5AA1" w14:textId="2192C521" w:rsidR="006C73D7" w:rsidRPr="00A4214B" w:rsidRDefault="006C73D7" w:rsidP="008637E7">
      <w:pPr>
        <w:jc w:val="both"/>
        <w:rPr>
          <w:rFonts w:asciiTheme="majorHAnsi" w:hAnsiTheme="majorHAnsi" w:cstheme="majorHAnsi"/>
          <w:sz w:val="20"/>
        </w:rPr>
      </w:pPr>
      <w:r w:rsidRPr="00A4214B">
        <w:rPr>
          <w:rFonts w:asciiTheme="majorHAnsi" w:hAnsiTheme="majorHAnsi" w:cstheme="majorHAnsi"/>
          <w:sz w:val="20"/>
        </w:rPr>
        <w:t xml:space="preserve">These </w:t>
      </w:r>
      <w:r w:rsidR="0006785B" w:rsidRPr="00A4214B">
        <w:rPr>
          <w:rFonts w:asciiTheme="majorHAnsi" w:hAnsiTheme="majorHAnsi" w:cstheme="majorHAnsi"/>
          <w:sz w:val="20"/>
        </w:rPr>
        <w:t>above-mentioned</w:t>
      </w:r>
      <w:r w:rsidRPr="00A4214B">
        <w:rPr>
          <w:rFonts w:asciiTheme="majorHAnsi" w:hAnsiTheme="majorHAnsi" w:cstheme="majorHAnsi"/>
          <w:sz w:val="20"/>
        </w:rPr>
        <w:t xml:space="preserve"> duties are neither exclusive nor exhaustive, the post- holder maybe required to carry out other duties as required by the Trust.</w:t>
      </w:r>
    </w:p>
    <w:p w14:paraId="262094CD" w14:textId="77777777" w:rsidR="0056537F" w:rsidRPr="00A4214B" w:rsidRDefault="0056537F" w:rsidP="008637E7">
      <w:pPr>
        <w:jc w:val="both"/>
        <w:rPr>
          <w:rFonts w:asciiTheme="majorHAnsi" w:hAnsiTheme="majorHAnsi" w:cstheme="majorHAnsi"/>
          <w:sz w:val="20"/>
        </w:rPr>
      </w:pPr>
    </w:p>
    <w:p w14:paraId="5903FD28" w14:textId="27EF6FFA" w:rsidR="006C73D7" w:rsidRPr="00A4214B" w:rsidRDefault="00AF1462" w:rsidP="008637E7">
      <w:pPr>
        <w:jc w:val="both"/>
        <w:rPr>
          <w:rFonts w:asciiTheme="majorHAnsi" w:eastAsia="Times New Roman" w:hAnsiTheme="majorHAnsi" w:cstheme="majorHAnsi"/>
          <w:b/>
          <w:sz w:val="20"/>
          <w:lang w:eastAsia="en-GB"/>
        </w:rPr>
      </w:pPr>
      <w:r w:rsidRPr="00A4214B">
        <w:rPr>
          <w:rFonts w:asciiTheme="majorHAnsi" w:eastAsia="Times New Roman" w:hAnsiTheme="majorHAnsi" w:cstheme="majorHAnsi"/>
          <w:b/>
          <w:sz w:val="20"/>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27A7A516" w14:textId="6574F99B" w:rsidR="00AF1462" w:rsidRPr="00A4214B" w:rsidRDefault="00AF1462" w:rsidP="008637E7">
      <w:pPr>
        <w:jc w:val="both"/>
        <w:rPr>
          <w:rFonts w:asciiTheme="majorHAnsi" w:hAnsiTheme="majorHAnsi" w:cstheme="majorHAnsi"/>
          <w:sz w:val="20"/>
        </w:rPr>
      </w:pPr>
    </w:p>
    <w:p w14:paraId="5229E646" w14:textId="77777777" w:rsidR="00AF1462" w:rsidRPr="00A4214B" w:rsidRDefault="00AF1462" w:rsidP="008637E7">
      <w:pPr>
        <w:jc w:val="both"/>
        <w:rPr>
          <w:rFonts w:asciiTheme="majorHAnsi" w:hAnsiTheme="majorHAnsi" w:cstheme="majorHAnsi"/>
          <w:sz w:val="20"/>
        </w:rPr>
      </w:pPr>
      <w:r w:rsidRPr="00A4214B">
        <w:rPr>
          <w:rFonts w:asciiTheme="majorHAnsi" w:hAnsiTheme="majorHAnsi" w:cstheme="majorHAnsi"/>
          <w:sz w:val="20"/>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2C73F3A8" w14:textId="77777777" w:rsidR="00AF1462" w:rsidRPr="00A4214B" w:rsidRDefault="00AF1462" w:rsidP="008637E7">
      <w:pPr>
        <w:jc w:val="both"/>
        <w:rPr>
          <w:rFonts w:asciiTheme="majorHAnsi" w:hAnsiTheme="majorHAnsi" w:cstheme="majorHAnsi"/>
          <w:sz w:val="20"/>
        </w:rPr>
      </w:pPr>
    </w:p>
    <w:p w14:paraId="5398AD7D" w14:textId="6961EC0E" w:rsidR="00AF1462" w:rsidRPr="00A4214B" w:rsidRDefault="00AF1462" w:rsidP="008637E7">
      <w:pPr>
        <w:jc w:val="both"/>
        <w:rPr>
          <w:rFonts w:asciiTheme="majorHAnsi" w:hAnsiTheme="majorHAnsi" w:cstheme="majorHAnsi"/>
          <w:sz w:val="20"/>
        </w:rPr>
      </w:pPr>
      <w:r w:rsidRPr="00A4214B">
        <w:rPr>
          <w:rFonts w:asciiTheme="majorHAnsi" w:hAnsiTheme="majorHAnsi" w:cstheme="majorHAnsi"/>
          <w:sz w:val="20"/>
        </w:rPr>
        <w:t>Spencer Academies Trust is a Disability Confident Committed Employer</w:t>
      </w:r>
    </w:p>
    <w:p w14:paraId="6CA9C4F4" w14:textId="77777777" w:rsidR="00AF1462" w:rsidRPr="00A4214B" w:rsidRDefault="00AF1462" w:rsidP="008637E7">
      <w:pPr>
        <w:jc w:val="both"/>
        <w:rPr>
          <w:rFonts w:asciiTheme="majorHAnsi" w:hAnsiTheme="majorHAnsi" w:cstheme="majorHAnsi"/>
          <w:sz w:val="20"/>
        </w:rPr>
      </w:pPr>
    </w:p>
    <w:p w14:paraId="0913D993" w14:textId="77777777" w:rsidR="0056537F" w:rsidRPr="00A4214B" w:rsidRDefault="006C73D7" w:rsidP="00872955">
      <w:pPr>
        <w:rPr>
          <w:rFonts w:asciiTheme="majorHAnsi" w:hAnsiTheme="majorHAnsi" w:cstheme="majorHAnsi"/>
          <w:sz w:val="20"/>
        </w:rPr>
      </w:pPr>
      <w:r w:rsidRPr="00A4214B">
        <w:rPr>
          <w:rFonts w:asciiTheme="majorHAnsi" w:hAnsiTheme="majorHAnsi" w:cstheme="majorHAnsi"/>
          <w:sz w:val="20"/>
        </w:rPr>
        <w:t>Name</w:t>
      </w:r>
    </w:p>
    <w:p w14:paraId="598EA169" w14:textId="77777777" w:rsidR="006C73D7" w:rsidRPr="00A4214B" w:rsidRDefault="006C73D7" w:rsidP="00872955">
      <w:pPr>
        <w:rPr>
          <w:rFonts w:asciiTheme="majorHAnsi" w:hAnsiTheme="majorHAnsi" w:cstheme="majorHAnsi"/>
          <w:sz w:val="20"/>
        </w:rPr>
      </w:pPr>
      <w:r w:rsidRPr="00A4214B">
        <w:rPr>
          <w:rFonts w:asciiTheme="majorHAnsi" w:hAnsiTheme="majorHAnsi" w:cstheme="majorHAnsi"/>
          <w:sz w:val="20"/>
        </w:rPr>
        <w:t>Signature</w:t>
      </w:r>
    </w:p>
    <w:p w14:paraId="4FD31E26" w14:textId="77777777" w:rsidR="006C73D7" w:rsidRPr="00A4214B" w:rsidRDefault="006C73D7" w:rsidP="00872955">
      <w:pPr>
        <w:rPr>
          <w:rFonts w:asciiTheme="majorHAnsi" w:hAnsiTheme="majorHAnsi" w:cstheme="majorHAnsi"/>
          <w:sz w:val="20"/>
        </w:rPr>
      </w:pPr>
      <w:r w:rsidRPr="00A4214B">
        <w:rPr>
          <w:rFonts w:asciiTheme="majorHAnsi" w:hAnsiTheme="majorHAnsi" w:cstheme="majorHAnsi"/>
          <w:sz w:val="20"/>
        </w:rPr>
        <w:t>Date</w:t>
      </w:r>
    </w:p>
    <w:p w14:paraId="71386BF2" w14:textId="77777777" w:rsidR="00F54F7E" w:rsidRPr="00A4214B" w:rsidRDefault="00F54F7E" w:rsidP="00872955">
      <w:pPr>
        <w:rPr>
          <w:rFonts w:asciiTheme="majorHAnsi" w:hAnsiTheme="majorHAnsi" w:cstheme="majorHAnsi"/>
          <w:sz w:val="20"/>
        </w:rPr>
      </w:pPr>
    </w:p>
    <w:p w14:paraId="1C922272" w14:textId="77777777" w:rsidR="004D17A2" w:rsidRPr="00A4214B" w:rsidRDefault="004D17A2" w:rsidP="006C73D7">
      <w:pPr>
        <w:rPr>
          <w:rFonts w:asciiTheme="majorHAnsi" w:eastAsia="Times New Roman" w:hAnsiTheme="majorHAnsi" w:cstheme="majorHAnsi"/>
          <w:b/>
          <w:sz w:val="20"/>
          <w:lang w:eastAsia="en-GB"/>
        </w:rPr>
      </w:pPr>
      <w:r w:rsidRPr="00A4214B">
        <w:rPr>
          <w:rFonts w:asciiTheme="majorHAnsi" w:eastAsia="Times New Roman" w:hAnsiTheme="majorHAnsi" w:cstheme="majorHAnsi"/>
          <w:b/>
          <w:sz w:val="20"/>
          <w:lang w:eastAsia="en-GB"/>
        </w:rPr>
        <w:t xml:space="preserve">Person Specification </w:t>
      </w:r>
    </w:p>
    <w:p w14:paraId="2D4028E3" w14:textId="77777777" w:rsidR="006C73D7" w:rsidRPr="00F75753" w:rsidRDefault="006C73D7" w:rsidP="004D17A2">
      <w:pPr>
        <w:jc w:val="center"/>
        <w:rPr>
          <w:rFonts w:asciiTheme="majorHAnsi" w:eastAsia="Times New Roman" w:hAnsiTheme="majorHAnsi" w:cstheme="majorHAnsi"/>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F75753" w14:paraId="7A5FBCDD" w14:textId="77777777" w:rsidTr="00CF3E10">
        <w:tc>
          <w:tcPr>
            <w:tcW w:w="6353" w:type="dxa"/>
          </w:tcPr>
          <w:p w14:paraId="116D4C28" w14:textId="77777777" w:rsidR="0031318F" w:rsidRPr="00F75753" w:rsidRDefault="0031318F" w:rsidP="00CF3E10">
            <w:pPr>
              <w:rPr>
                <w:rFonts w:asciiTheme="majorHAnsi" w:eastAsia="Times New Roman" w:hAnsiTheme="majorHAnsi" w:cstheme="majorHAnsi"/>
                <w:b/>
                <w:sz w:val="22"/>
                <w:szCs w:val="22"/>
                <w:lang w:eastAsia="en-GB"/>
              </w:rPr>
            </w:pPr>
          </w:p>
        </w:tc>
        <w:tc>
          <w:tcPr>
            <w:tcW w:w="1559" w:type="dxa"/>
          </w:tcPr>
          <w:p w14:paraId="290F5D25" w14:textId="77777777" w:rsidR="006C73D7" w:rsidRPr="00F75753" w:rsidRDefault="006C73D7" w:rsidP="006C73D7">
            <w:pPr>
              <w:rPr>
                <w:rFonts w:asciiTheme="majorHAnsi" w:eastAsia="Times New Roman" w:hAnsiTheme="majorHAnsi" w:cstheme="majorHAnsi"/>
                <w:b/>
                <w:sz w:val="22"/>
                <w:szCs w:val="22"/>
                <w:lang w:eastAsia="en-GB"/>
              </w:rPr>
            </w:pPr>
            <w:r w:rsidRPr="00F75753">
              <w:rPr>
                <w:rFonts w:asciiTheme="majorHAnsi" w:eastAsia="Times New Roman" w:hAnsiTheme="majorHAnsi" w:cstheme="majorHAnsi"/>
                <w:b/>
                <w:sz w:val="22"/>
                <w:szCs w:val="22"/>
                <w:lang w:eastAsia="en-GB"/>
              </w:rPr>
              <w:t>Essential</w:t>
            </w:r>
          </w:p>
          <w:p w14:paraId="4D751A46" w14:textId="77777777" w:rsidR="0031318F" w:rsidRPr="00F75753" w:rsidRDefault="0031318F" w:rsidP="006C73D7">
            <w:pPr>
              <w:rPr>
                <w:rFonts w:asciiTheme="majorHAnsi" w:eastAsia="Times New Roman" w:hAnsiTheme="majorHAnsi" w:cstheme="majorHAnsi"/>
                <w:b/>
                <w:sz w:val="22"/>
                <w:szCs w:val="22"/>
                <w:lang w:eastAsia="en-GB"/>
              </w:rPr>
            </w:pPr>
          </w:p>
        </w:tc>
        <w:tc>
          <w:tcPr>
            <w:tcW w:w="1559" w:type="dxa"/>
          </w:tcPr>
          <w:p w14:paraId="207DD45C" w14:textId="77777777" w:rsidR="00CF3E10" w:rsidRPr="00F75753" w:rsidRDefault="00CF3E10" w:rsidP="00CF3E10">
            <w:pPr>
              <w:rPr>
                <w:rFonts w:asciiTheme="majorHAnsi" w:eastAsia="Times New Roman" w:hAnsiTheme="majorHAnsi" w:cstheme="majorHAnsi"/>
                <w:b/>
                <w:sz w:val="22"/>
                <w:szCs w:val="22"/>
                <w:lang w:eastAsia="en-GB"/>
              </w:rPr>
            </w:pPr>
            <w:r w:rsidRPr="00F75753">
              <w:rPr>
                <w:rFonts w:asciiTheme="majorHAnsi" w:eastAsia="Times New Roman" w:hAnsiTheme="majorHAnsi" w:cstheme="majorHAnsi"/>
                <w:b/>
                <w:sz w:val="22"/>
                <w:szCs w:val="22"/>
                <w:lang w:eastAsia="en-GB"/>
              </w:rPr>
              <w:t>Desirable</w:t>
            </w:r>
          </w:p>
          <w:p w14:paraId="16489A9A" w14:textId="77777777" w:rsidR="0031318F" w:rsidRPr="00F75753" w:rsidRDefault="0031318F" w:rsidP="004D17A2">
            <w:pPr>
              <w:rPr>
                <w:rFonts w:asciiTheme="majorHAnsi" w:eastAsia="Times New Roman" w:hAnsiTheme="majorHAnsi" w:cstheme="majorHAnsi"/>
                <w:b/>
                <w:sz w:val="22"/>
                <w:szCs w:val="22"/>
                <w:lang w:eastAsia="en-GB"/>
              </w:rPr>
            </w:pPr>
          </w:p>
        </w:tc>
      </w:tr>
      <w:tr w:rsidR="0031318F" w:rsidRPr="00F75753" w14:paraId="5B1CE5A4" w14:textId="77777777" w:rsidTr="0031318F">
        <w:tc>
          <w:tcPr>
            <w:tcW w:w="9471" w:type="dxa"/>
            <w:gridSpan w:val="3"/>
          </w:tcPr>
          <w:p w14:paraId="45DD6FF5" w14:textId="733723DF" w:rsidR="00B14C30" w:rsidRPr="00F75753" w:rsidRDefault="0031318F" w:rsidP="00A064C7">
            <w:pPr>
              <w:rPr>
                <w:rFonts w:asciiTheme="majorHAnsi" w:eastAsia="Times New Roman" w:hAnsiTheme="majorHAnsi" w:cstheme="majorHAnsi"/>
                <w:b/>
                <w:sz w:val="20"/>
                <w:lang w:eastAsia="en-GB"/>
              </w:rPr>
            </w:pPr>
            <w:r w:rsidRPr="00F75753">
              <w:rPr>
                <w:rFonts w:asciiTheme="majorHAnsi" w:eastAsia="Times New Roman" w:hAnsiTheme="majorHAnsi" w:cstheme="majorHAnsi"/>
                <w:b/>
                <w:sz w:val="20"/>
                <w:lang w:eastAsia="en-GB"/>
              </w:rPr>
              <w:t xml:space="preserve">Qualifications and experience </w:t>
            </w:r>
          </w:p>
        </w:tc>
      </w:tr>
      <w:tr w:rsidR="004F06C7" w:rsidRPr="00F75753" w14:paraId="68AD4AC4" w14:textId="77777777" w:rsidTr="00B44961">
        <w:tc>
          <w:tcPr>
            <w:tcW w:w="6353" w:type="dxa"/>
          </w:tcPr>
          <w:p w14:paraId="57AE72E1" w14:textId="77777777" w:rsidR="00B14C30" w:rsidRDefault="00B14C30" w:rsidP="004F06C7">
            <w:pPr>
              <w:pStyle w:val="NoSpacing"/>
              <w:rPr>
                <w:rFonts w:asciiTheme="majorHAnsi" w:hAnsiTheme="majorHAnsi" w:cstheme="majorHAnsi"/>
                <w:sz w:val="18"/>
                <w:szCs w:val="18"/>
                <w:lang w:eastAsia="en-GB"/>
              </w:rPr>
            </w:pPr>
            <w:r w:rsidRPr="00B14C30">
              <w:rPr>
                <w:rFonts w:asciiTheme="majorHAnsi" w:hAnsiTheme="majorHAnsi" w:cstheme="majorHAnsi"/>
                <w:sz w:val="18"/>
                <w:szCs w:val="18"/>
                <w:lang w:eastAsia="en-GB"/>
              </w:rPr>
              <w:t xml:space="preserve">Good literacy and numeracy skills gained from general education or equivalent </w:t>
            </w:r>
          </w:p>
          <w:p w14:paraId="18A900EB" w14:textId="77777777" w:rsidR="00B14C30" w:rsidRDefault="00B14C30" w:rsidP="004F06C7">
            <w:pPr>
              <w:pStyle w:val="NoSpacing"/>
              <w:rPr>
                <w:rFonts w:asciiTheme="majorHAnsi" w:hAnsiTheme="majorHAnsi" w:cstheme="majorHAnsi"/>
                <w:sz w:val="18"/>
                <w:szCs w:val="18"/>
                <w:lang w:eastAsia="en-GB"/>
              </w:rPr>
            </w:pPr>
          </w:p>
          <w:p w14:paraId="3B050CDD" w14:textId="77777777" w:rsidR="00B14C30" w:rsidRDefault="00B14C30" w:rsidP="004F06C7">
            <w:pPr>
              <w:pStyle w:val="NoSpacing"/>
              <w:rPr>
                <w:rFonts w:asciiTheme="majorHAnsi" w:hAnsiTheme="majorHAnsi" w:cstheme="majorHAnsi"/>
                <w:sz w:val="18"/>
                <w:szCs w:val="18"/>
                <w:lang w:eastAsia="en-GB"/>
              </w:rPr>
            </w:pPr>
            <w:r w:rsidRPr="00B14C30">
              <w:rPr>
                <w:rFonts w:asciiTheme="majorHAnsi" w:hAnsiTheme="majorHAnsi" w:cstheme="majorHAnsi"/>
                <w:sz w:val="18"/>
                <w:szCs w:val="18"/>
                <w:lang w:eastAsia="en-GB"/>
              </w:rPr>
              <w:t xml:space="preserve">Experience necessary to undertake the full range of supervisory duties e.g., supervision &amp; support of pupils in the dining &amp; play area, cleaning of tables in dining area, provide breakfast to pupils, </w:t>
            </w:r>
          </w:p>
          <w:p w14:paraId="543E8C16" w14:textId="77777777" w:rsidR="00B14C30" w:rsidRDefault="00B14C30" w:rsidP="004F06C7">
            <w:pPr>
              <w:pStyle w:val="NoSpacing"/>
              <w:rPr>
                <w:rFonts w:asciiTheme="majorHAnsi" w:hAnsiTheme="majorHAnsi" w:cstheme="majorHAnsi"/>
                <w:sz w:val="18"/>
                <w:szCs w:val="18"/>
                <w:lang w:eastAsia="en-GB"/>
              </w:rPr>
            </w:pPr>
          </w:p>
          <w:p w14:paraId="1E22417B" w14:textId="77777777" w:rsidR="00B14C30" w:rsidRDefault="00B14C30" w:rsidP="004F06C7">
            <w:pPr>
              <w:pStyle w:val="NoSpacing"/>
              <w:rPr>
                <w:rFonts w:asciiTheme="majorHAnsi" w:hAnsiTheme="majorHAnsi" w:cstheme="majorHAnsi"/>
                <w:sz w:val="18"/>
                <w:szCs w:val="18"/>
                <w:lang w:eastAsia="en-GB"/>
              </w:rPr>
            </w:pPr>
            <w:r w:rsidRPr="00B14C30">
              <w:rPr>
                <w:rFonts w:asciiTheme="majorHAnsi" w:hAnsiTheme="majorHAnsi" w:cstheme="majorHAnsi"/>
                <w:sz w:val="18"/>
                <w:szCs w:val="18"/>
                <w:lang w:eastAsia="en-GB"/>
              </w:rPr>
              <w:t xml:space="preserve">Previous experience working in an educational environment </w:t>
            </w:r>
          </w:p>
          <w:p w14:paraId="09A3334A" w14:textId="77777777" w:rsidR="00B14C30" w:rsidRDefault="00B14C30" w:rsidP="004F06C7">
            <w:pPr>
              <w:pStyle w:val="NoSpacing"/>
              <w:rPr>
                <w:rFonts w:asciiTheme="majorHAnsi" w:hAnsiTheme="majorHAnsi" w:cstheme="majorHAnsi"/>
                <w:sz w:val="18"/>
                <w:szCs w:val="18"/>
                <w:lang w:eastAsia="en-GB"/>
              </w:rPr>
            </w:pPr>
          </w:p>
          <w:p w14:paraId="7EA2A409" w14:textId="2336D557" w:rsidR="004F06C7" w:rsidRPr="00F75753" w:rsidRDefault="00B14C30" w:rsidP="004F06C7">
            <w:pPr>
              <w:pStyle w:val="NoSpacing"/>
              <w:rPr>
                <w:rFonts w:asciiTheme="majorHAnsi" w:hAnsiTheme="majorHAnsi" w:cstheme="majorHAnsi"/>
                <w:sz w:val="18"/>
                <w:szCs w:val="18"/>
                <w:lang w:eastAsia="en-GB"/>
              </w:rPr>
            </w:pPr>
            <w:r w:rsidRPr="00B14C30">
              <w:rPr>
                <w:rFonts w:asciiTheme="majorHAnsi" w:hAnsiTheme="majorHAnsi" w:cstheme="majorHAnsi"/>
                <w:sz w:val="18"/>
                <w:szCs w:val="18"/>
                <w:lang w:eastAsia="en-GB"/>
              </w:rPr>
              <w:t>Previous experience of delivering sporting or active play involving children</w:t>
            </w:r>
          </w:p>
        </w:tc>
        <w:tc>
          <w:tcPr>
            <w:tcW w:w="1559" w:type="dxa"/>
          </w:tcPr>
          <w:p w14:paraId="3EF2102C" w14:textId="77777777" w:rsidR="004F06C7" w:rsidRDefault="00B14C30" w:rsidP="004F06C7">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67371DEF" w14:textId="77777777" w:rsidR="00B14C30" w:rsidRDefault="00B14C30" w:rsidP="004F06C7">
            <w:pPr>
              <w:rPr>
                <w:rFonts w:asciiTheme="majorHAnsi" w:eastAsia="Times New Roman" w:hAnsiTheme="majorHAnsi" w:cstheme="majorHAnsi"/>
                <w:sz w:val="16"/>
                <w:szCs w:val="16"/>
                <w:lang w:eastAsia="en-GB"/>
              </w:rPr>
            </w:pPr>
          </w:p>
          <w:p w14:paraId="7744384E" w14:textId="77777777" w:rsidR="00B14C30" w:rsidRDefault="00B14C30" w:rsidP="00B14C30">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407BD6D8" w14:textId="68428778" w:rsidR="00B14C30" w:rsidRPr="00F75753" w:rsidRDefault="00B14C30" w:rsidP="004F06C7">
            <w:pPr>
              <w:rPr>
                <w:rFonts w:asciiTheme="majorHAnsi" w:eastAsia="Times New Roman" w:hAnsiTheme="majorHAnsi" w:cstheme="majorHAnsi"/>
                <w:sz w:val="16"/>
                <w:szCs w:val="16"/>
                <w:lang w:eastAsia="en-GB"/>
              </w:rPr>
            </w:pPr>
          </w:p>
        </w:tc>
        <w:tc>
          <w:tcPr>
            <w:tcW w:w="1559" w:type="dxa"/>
          </w:tcPr>
          <w:p w14:paraId="63D44DE6" w14:textId="77777777" w:rsidR="004F06C7" w:rsidRDefault="004F06C7" w:rsidP="004F06C7">
            <w:pPr>
              <w:rPr>
                <w:rFonts w:asciiTheme="majorHAnsi" w:eastAsia="Times New Roman" w:hAnsiTheme="majorHAnsi" w:cstheme="majorHAnsi"/>
                <w:sz w:val="16"/>
                <w:szCs w:val="16"/>
                <w:lang w:eastAsia="en-GB"/>
              </w:rPr>
            </w:pPr>
          </w:p>
          <w:p w14:paraId="172E8493" w14:textId="77777777" w:rsidR="00B14C30" w:rsidRDefault="00B14C30" w:rsidP="004F06C7">
            <w:pPr>
              <w:rPr>
                <w:rFonts w:asciiTheme="majorHAnsi" w:eastAsia="Times New Roman" w:hAnsiTheme="majorHAnsi" w:cstheme="majorHAnsi"/>
                <w:sz w:val="16"/>
                <w:szCs w:val="16"/>
                <w:lang w:eastAsia="en-GB"/>
              </w:rPr>
            </w:pPr>
          </w:p>
          <w:p w14:paraId="290235A4" w14:textId="77777777" w:rsidR="00B14C30" w:rsidRDefault="00B14C30" w:rsidP="004F06C7">
            <w:pPr>
              <w:rPr>
                <w:rFonts w:asciiTheme="majorHAnsi" w:eastAsia="Times New Roman" w:hAnsiTheme="majorHAnsi" w:cstheme="majorHAnsi"/>
                <w:sz w:val="16"/>
                <w:szCs w:val="16"/>
                <w:lang w:eastAsia="en-GB"/>
              </w:rPr>
            </w:pPr>
          </w:p>
          <w:p w14:paraId="60AF7F5B" w14:textId="77777777" w:rsidR="00B14C30" w:rsidRDefault="00B14C30" w:rsidP="004F06C7">
            <w:pPr>
              <w:rPr>
                <w:rFonts w:asciiTheme="majorHAnsi" w:eastAsia="Times New Roman" w:hAnsiTheme="majorHAnsi" w:cstheme="majorHAnsi"/>
                <w:sz w:val="16"/>
                <w:szCs w:val="16"/>
                <w:lang w:eastAsia="en-GB"/>
              </w:rPr>
            </w:pPr>
          </w:p>
          <w:p w14:paraId="22CBD24A" w14:textId="77777777" w:rsidR="00B14C30" w:rsidRDefault="00B14C30" w:rsidP="004F06C7">
            <w:pPr>
              <w:rPr>
                <w:rFonts w:asciiTheme="majorHAnsi" w:eastAsia="Times New Roman" w:hAnsiTheme="majorHAnsi" w:cstheme="majorHAnsi"/>
                <w:sz w:val="16"/>
                <w:szCs w:val="16"/>
                <w:lang w:eastAsia="en-GB"/>
              </w:rPr>
            </w:pPr>
          </w:p>
          <w:p w14:paraId="79C365EE" w14:textId="77777777" w:rsidR="00B14C30" w:rsidRDefault="00B14C30" w:rsidP="004F06C7">
            <w:pPr>
              <w:rPr>
                <w:rFonts w:asciiTheme="majorHAnsi" w:eastAsia="Times New Roman" w:hAnsiTheme="majorHAnsi" w:cstheme="majorHAnsi"/>
                <w:sz w:val="16"/>
                <w:szCs w:val="16"/>
                <w:lang w:eastAsia="en-GB"/>
              </w:rPr>
            </w:pPr>
          </w:p>
          <w:p w14:paraId="1B338BED" w14:textId="77777777" w:rsidR="00B14C30" w:rsidRDefault="00B14C30" w:rsidP="00B14C30">
            <w:pPr>
              <w:rPr>
                <w:rFonts w:asciiTheme="majorHAnsi" w:eastAsia="Times New Roman" w:hAnsiTheme="majorHAnsi" w:cstheme="majorHAnsi"/>
                <w:sz w:val="16"/>
                <w:szCs w:val="16"/>
                <w:lang w:eastAsia="en-GB"/>
              </w:rPr>
            </w:pPr>
          </w:p>
          <w:p w14:paraId="7F7391F1" w14:textId="451A40C4" w:rsidR="00B14C30" w:rsidRDefault="00B14C30" w:rsidP="00B14C30">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563F00B5" w14:textId="77777777" w:rsidR="00B14C30" w:rsidRDefault="00B14C30" w:rsidP="004F06C7">
            <w:pPr>
              <w:rPr>
                <w:rFonts w:asciiTheme="majorHAnsi" w:eastAsia="Times New Roman" w:hAnsiTheme="majorHAnsi" w:cstheme="majorHAnsi"/>
                <w:sz w:val="16"/>
                <w:szCs w:val="16"/>
                <w:lang w:eastAsia="en-GB"/>
              </w:rPr>
            </w:pPr>
          </w:p>
          <w:p w14:paraId="69EDF3C2" w14:textId="341FDAD1" w:rsidR="00B14C30" w:rsidRPr="00F75753" w:rsidRDefault="00B14C30" w:rsidP="004F06C7">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tc>
      </w:tr>
      <w:tr w:rsidR="004F06C7" w:rsidRPr="00F75753" w14:paraId="173B1C40" w14:textId="77777777" w:rsidTr="0031318F">
        <w:tc>
          <w:tcPr>
            <w:tcW w:w="9471" w:type="dxa"/>
            <w:gridSpan w:val="3"/>
          </w:tcPr>
          <w:p w14:paraId="5B1A339E" w14:textId="77777777" w:rsidR="004F06C7" w:rsidRPr="00F75753" w:rsidRDefault="004F06C7" w:rsidP="004F06C7">
            <w:pPr>
              <w:rPr>
                <w:rFonts w:asciiTheme="majorHAnsi" w:eastAsia="Times New Roman" w:hAnsiTheme="majorHAnsi" w:cstheme="majorHAnsi"/>
                <w:b/>
                <w:sz w:val="20"/>
                <w:lang w:eastAsia="en-GB"/>
              </w:rPr>
            </w:pPr>
            <w:r w:rsidRPr="00F75753">
              <w:rPr>
                <w:rFonts w:asciiTheme="majorHAnsi" w:eastAsia="Times New Roman" w:hAnsiTheme="majorHAnsi" w:cstheme="majorHAnsi"/>
                <w:b/>
                <w:sz w:val="20"/>
                <w:lang w:eastAsia="en-GB"/>
              </w:rPr>
              <w:t>Knowledge and skills</w:t>
            </w:r>
          </w:p>
        </w:tc>
      </w:tr>
      <w:tr w:rsidR="004F06C7" w:rsidRPr="00F75753" w14:paraId="4FE2CB80" w14:textId="77777777" w:rsidTr="00CF3E10">
        <w:tc>
          <w:tcPr>
            <w:tcW w:w="6353" w:type="dxa"/>
          </w:tcPr>
          <w:p w14:paraId="084BDB9E" w14:textId="77777777" w:rsidR="00B14C30"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Ability to work calmly under pressure </w:t>
            </w:r>
          </w:p>
          <w:p w14:paraId="44C6CE5C" w14:textId="77777777" w:rsidR="00B14C30" w:rsidRDefault="00B14C30" w:rsidP="004F06C7">
            <w:pPr>
              <w:rPr>
                <w:rFonts w:asciiTheme="majorHAnsi" w:eastAsia="Times New Roman" w:hAnsiTheme="majorHAnsi" w:cstheme="majorHAnsi"/>
                <w:sz w:val="18"/>
                <w:szCs w:val="18"/>
                <w:lang w:eastAsia="en-GB"/>
              </w:rPr>
            </w:pPr>
          </w:p>
          <w:p w14:paraId="5105E463" w14:textId="6134E1C9" w:rsidR="00B14C30"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Has a friendly yet professional and respectful approach which demonstrates support and shows mutual respect. </w:t>
            </w:r>
          </w:p>
          <w:p w14:paraId="231CC807" w14:textId="77777777" w:rsidR="00B14C30" w:rsidRDefault="00B14C30" w:rsidP="004F06C7">
            <w:pPr>
              <w:rPr>
                <w:rFonts w:asciiTheme="majorHAnsi" w:eastAsia="Times New Roman" w:hAnsiTheme="majorHAnsi" w:cstheme="majorHAnsi"/>
                <w:sz w:val="18"/>
                <w:szCs w:val="18"/>
                <w:lang w:eastAsia="en-GB"/>
              </w:rPr>
            </w:pPr>
          </w:p>
          <w:p w14:paraId="05347DD1" w14:textId="77777777" w:rsidR="00B14C30"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Open, honest and an active listener. </w:t>
            </w:r>
          </w:p>
          <w:p w14:paraId="1C573718" w14:textId="77777777" w:rsidR="00B14C30" w:rsidRDefault="00B14C30" w:rsidP="004F06C7">
            <w:pPr>
              <w:rPr>
                <w:rFonts w:asciiTheme="majorHAnsi" w:eastAsia="Times New Roman" w:hAnsiTheme="majorHAnsi" w:cstheme="majorHAnsi"/>
                <w:sz w:val="18"/>
                <w:szCs w:val="18"/>
                <w:lang w:eastAsia="en-GB"/>
              </w:rPr>
            </w:pPr>
          </w:p>
          <w:p w14:paraId="6C68CEEA" w14:textId="77777777" w:rsidR="00A4214B"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Takes responsibility and accountability. </w:t>
            </w:r>
          </w:p>
          <w:p w14:paraId="4CE15D58" w14:textId="77777777" w:rsidR="00A4214B" w:rsidRDefault="00A4214B" w:rsidP="004F06C7">
            <w:pPr>
              <w:rPr>
                <w:rFonts w:asciiTheme="majorHAnsi" w:eastAsia="Times New Roman" w:hAnsiTheme="majorHAnsi" w:cstheme="majorHAnsi"/>
                <w:sz w:val="18"/>
                <w:szCs w:val="18"/>
                <w:lang w:eastAsia="en-GB"/>
              </w:rPr>
            </w:pPr>
          </w:p>
          <w:p w14:paraId="71CBC9CB" w14:textId="77777777" w:rsidR="00A4214B"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Committed to the needs of the pupils, parents and other stakeholders and challenge barriers and blocks to providing an effective service. </w:t>
            </w:r>
          </w:p>
          <w:p w14:paraId="2BCF5399" w14:textId="77777777" w:rsidR="00A4214B" w:rsidRDefault="00A4214B" w:rsidP="004F06C7">
            <w:pPr>
              <w:rPr>
                <w:rFonts w:asciiTheme="majorHAnsi" w:eastAsia="Times New Roman" w:hAnsiTheme="majorHAnsi" w:cstheme="majorHAnsi"/>
                <w:sz w:val="18"/>
                <w:szCs w:val="18"/>
                <w:lang w:eastAsia="en-GB"/>
              </w:rPr>
            </w:pPr>
          </w:p>
          <w:p w14:paraId="29F1D431" w14:textId="77777777" w:rsidR="00A4214B"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Demonstrates a “can do” attitude including suggesting solutions, participating, trusting and encouraging others and achieving expectations. </w:t>
            </w:r>
          </w:p>
          <w:p w14:paraId="139AD7F8" w14:textId="77777777" w:rsidR="00A4214B" w:rsidRDefault="00A4214B" w:rsidP="004F06C7">
            <w:pPr>
              <w:rPr>
                <w:rFonts w:asciiTheme="majorHAnsi" w:eastAsia="Times New Roman" w:hAnsiTheme="majorHAnsi" w:cstheme="majorHAnsi"/>
                <w:sz w:val="18"/>
                <w:szCs w:val="18"/>
                <w:lang w:eastAsia="en-GB"/>
              </w:rPr>
            </w:pPr>
          </w:p>
          <w:p w14:paraId="25F56412" w14:textId="77777777" w:rsidR="00A4214B"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Is committed to the provision and improvement of quality service provision. </w:t>
            </w:r>
          </w:p>
          <w:p w14:paraId="524B0372" w14:textId="77777777" w:rsidR="00A4214B" w:rsidRDefault="00A4214B" w:rsidP="004F06C7">
            <w:pPr>
              <w:rPr>
                <w:rFonts w:asciiTheme="majorHAnsi" w:eastAsia="Times New Roman" w:hAnsiTheme="majorHAnsi" w:cstheme="majorHAnsi"/>
                <w:sz w:val="18"/>
                <w:szCs w:val="18"/>
                <w:lang w:eastAsia="en-GB"/>
              </w:rPr>
            </w:pPr>
          </w:p>
          <w:p w14:paraId="05697C07" w14:textId="520CDB6F" w:rsidR="00A4214B"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Is adaptable to change/embraces and welcomes change. </w:t>
            </w:r>
          </w:p>
          <w:p w14:paraId="1F1E3FA7" w14:textId="77777777" w:rsidR="00A4214B" w:rsidRDefault="00A4214B" w:rsidP="004F06C7">
            <w:pPr>
              <w:rPr>
                <w:rFonts w:asciiTheme="majorHAnsi" w:eastAsia="Times New Roman" w:hAnsiTheme="majorHAnsi" w:cstheme="majorHAnsi"/>
                <w:sz w:val="18"/>
                <w:szCs w:val="18"/>
                <w:lang w:eastAsia="en-GB"/>
              </w:rPr>
            </w:pPr>
          </w:p>
          <w:p w14:paraId="587CA565" w14:textId="77777777" w:rsidR="00A4214B"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Acts with pace and urgency being energetic, enthusiastic and decisive. </w:t>
            </w:r>
          </w:p>
          <w:p w14:paraId="354B78A0" w14:textId="77777777" w:rsidR="00A4214B" w:rsidRDefault="00A4214B" w:rsidP="004F06C7">
            <w:pPr>
              <w:rPr>
                <w:rFonts w:asciiTheme="majorHAnsi" w:eastAsia="Times New Roman" w:hAnsiTheme="majorHAnsi" w:cstheme="majorHAnsi"/>
                <w:sz w:val="18"/>
                <w:szCs w:val="18"/>
                <w:lang w:eastAsia="en-GB"/>
              </w:rPr>
            </w:pPr>
          </w:p>
          <w:p w14:paraId="0356BB98" w14:textId="77777777" w:rsidR="00A4214B"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Communicates effectively. </w:t>
            </w:r>
          </w:p>
          <w:p w14:paraId="64A561FC" w14:textId="77777777" w:rsidR="00A4214B" w:rsidRDefault="00A4214B" w:rsidP="004F06C7">
            <w:pPr>
              <w:rPr>
                <w:rFonts w:asciiTheme="majorHAnsi" w:eastAsia="Times New Roman" w:hAnsiTheme="majorHAnsi" w:cstheme="majorHAnsi"/>
                <w:sz w:val="18"/>
                <w:szCs w:val="18"/>
                <w:lang w:eastAsia="en-GB"/>
              </w:rPr>
            </w:pPr>
          </w:p>
          <w:p w14:paraId="06BC4FB2" w14:textId="77777777" w:rsidR="00A4214B"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 xml:space="preserve">Ability to work collaboratively with others </w:t>
            </w:r>
          </w:p>
          <w:p w14:paraId="0F54BA34" w14:textId="77777777" w:rsidR="00A4214B" w:rsidRDefault="00A4214B" w:rsidP="004F06C7">
            <w:pPr>
              <w:rPr>
                <w:rFonts w:asciiTheme="majorHAnsi" w:eastAsia="Times New Roman" w:hAnsiTheme="majorHAnsi" w:cstheme="majorHAnsi"/>
                <w:sz w:val="18"/>
                <w:szCs w:val="18"/>
                <w:lang w:eastAsia="en-GB"/>
              </w:rPr>
            </w:pPr>
          </w:p>
          <w:p w14:paraId="51B793A6" w14:textId="014A02A9" w:rsidR="004F06C7" w:rsidRPr="00F75753" w:rsidRDefault="00B14C30" w:rsidP="004F06C7">
            <w:pPr>
              <w:rPr>
                <w:rFonts w:asciiTheme="majorHAnsi" w:eastAsia="Times New Roman" w:hAnsiTheme="majorHAnsi" w:cstheme="majorHAnsi"/>
                <w:sz w:val="18"/>
                <w:szCs w:val="18"/>
                <w:lang w:eastAsia="en-GB"/>
              </w:rPr>
            </w:pPr>
            <w:r w:rsidRPr="00B14C30">
              <w:rPr>
                <w:rFonts w:asciiTheme="majorHAnsi" w:eastAsia="Times New Roman" w:hAnsiTheme="majorHAnsi" w:cstheme="majorHAnsi"/>
                <w:sz w:val="18"/>
                <w:szCs w:val="18"/>
                <w:lang w:eastAsia="en-GB"/>
              </w:rPr>
              <w:t>Awareness of children with special educational needs (dietary,</w:t>
            </w:r>
            <w:r>
              <w:rPr>
                <w:rFonts w:asciiTheme="majorHAnsi" w:eastAsia="Times New Roman" w:hAnsiTheme="majorHAnsi" w:cstheme="majorHAnsi"/>
                <w:sz w:val="18"/>
                <w:szCs w:val="18"/>
                <w:lang w:eastAsia="en-GB"/>
              </w:rPr>
              <w:t xml:space="preserve"> emotional, physical)</w:t>
            </w:r>
          </w:p>
        </w:tc>
        <w:tc>
          <w:tcPr>
            <w:tcW w:w="1559" w:type="dxa"/>
          </w:tcPr>
          <w:p w14:paraId="20C85AC4"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lastRenderedPageBreak/>
              <w:t>√</w:t>
            </w:r>
          </w:p>
          <w:p w14:paraId="0694109C" w14:textId="77777777" w:rsidR="004F06C7" w:rsidRDefault="004F06C7" w:rsidP="004F06C7">
            <w:pPr>
              <w:rPr>
                <w:rFonts w:asciiTheme="majorHAnsi" w:eastAsia="Times New Roman" w:hAnsiTheme="majorHAnsi" w:cstheme="majorHAnsi"/>
                <w:sz w:val="18"/>
                <w:szCs w:val="18"/>
                <w:lang w:eastAsia="en-GB"/>
              </w:rPr>
            </w:pPr>
          </w:p>
          <w:p w14:paraId="794DE87E"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07BABA5F" w14:textId="77777777" w:rsidR="00A4214B" w:rsidRDefault="00A4214B" w:rsidP="004F06C7">
            <w:pPr>
              <w:rPr>
                <w:rFonts w:asciiTheme="majorHAnsi" w:eastAsia="Times New Roman" w:hAnsiTheme="majorHAnsi" w:cstheme="majorHAnsi"/>
                <w:sz w:val="18"/>
                <w:szCs w:val="18"/>
                <w:lang w:eastAsia="en-GB"/>
              </w:rPr>
            </w:pPr>
          </w:p>
          <w:p w14:paraId="27E7A720" w14:textId="77777777" w:rsidR="00A4214B" w:rsidRDefault="00A4214B" w:rsidP="004F06C7">
            <w:pPr>
              <w:rPr>
                <w:rFonts w:asciiTheme="majorHAnsi" w:eastAsia="Times New Roman" w:hAnsiTheme="majorHAnsi" w:cstheme="majorHAnsi"/>
                <w:sz w:val="18"/>
                <w:szCs w:val="18"/>
                <w:lang w:eastAsia="en-GB"/>
              </w:rPr>
            </w:pPr>
          </w:p>
          <w:p w14:paraId="7D033CC1"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lastRenderedPageBreak/>
              <w:t>√</w:t>
            </w:r>
          </w:p>
          <w:p w14:paraId="0148CC24" w14:textId="77777777" w:rsidR="00A4214B" w:rsidRDefault="00A4214B" w:rsidP="004F06C7">
            <w:pPr>
              <w:rPr>
                <w:rFonts w:asciiTheme="majorHAnsi" w:eastAsia="Times New Roman" w:hAnsiTheme="majorHAnsi" w:cstheme="majorHAnsi"/>
                <w:sz w:val="18"/>
                <w:szCs w:val="18"/>
                <w:lang w:eastAsia="en-GB"/>
              </w:rPr>
            </w:pPr>
          </w:p>
          <w:p w14:paraId="60CC4078"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14CBD3AD" w14:textId="77777777" w:rsidR="00A4214B" w:rsidRDefault="00A4214B" w:rsidP="004F06C7">
            <w:pPr>
              <w:rPr>
                <w:rFonts w:asciiTheme="majorHAnsi" w:eastAsia="Times New Roman" w:hAnsiTheme="majorHAnsi" w:cstheme="majorHAnsi"/>
                <w:sz w:val="18"/>
                <w:szCs w:val="18"/>
                <w:lang w:eastAsia="en-GB"/>
              </w:rPr>
            </w:pPr>
          </w:p>
          <w:p w14:paraId="6879232A"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5FEE8948" w14:textId="77777777" w:rsidR="00A4214B" w:rsidRDefault="00A4214B" w:rsidP="004F06C7">
            <w:pPr>
              <w:rPr>
                <w:rFonts w:asciiTheme="majorHAnsi" w:eastAsia="Times New Roman" w:hAnsiTheme="majorHAnsi" w:cstheme="majorHAnsi"/>
                <w:sz w:val="18"/>
                <w:szCs w:val="18"/>
                <w:lang w:eastAsia="en-GB"/>
              </w:rPr>
            </w:pPr>
          </w:p>
          <w:p w14:paraId="1AC2C0CB" w14:textId="77777777" w:rsidR="00A4214B" w:rsidRDefault="00A4214B" w:rsidP="004F06C7">
            <w:pPr>
              <w:rPr>
                <w:rFonts w:asciiTheme="majorHAnsi" w:eastAsia="Times New Roman" w:hAnsiTheme="majorHAnsi" w:cstheme="majorHAnsi"/>
                <w:sz w:val="18"/>
                <w:szCs w:val="18"/>
                <w:lang w:eastAsia="en-GB"/>
              </w:rPr>
            </w:pPr>
          </w:p>
          <w:p w14:paraId="6B9218E9" w14:textId="77777777" w:rsidR="00A4214B" w:rsidRDefault="00A4214B" w:rsidP="004F06C7">
            <w:pPr>
              <w:rPr>
                <w:rFonts w:asciiTheme="majorHAnsi" w:eastAsia="Times New Roman" w:hAnsiTheme="majorHAnsi" w:cstheme="majorHAnsi"/>
                <w:sz w:val="18"/>
                <w:szCs w:val="18"/>
                <w:lang w:eastAsia="en-GB"/>
              </w:rPr>
            </w:pPr>
          </w:p>
          <w:p w14:paraId="5ED29429"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1A716B8E" w14:textId="77777777" w:rsidR="00A4214B" w:rsidRDefault="00A4214B" w:rsidP="004F06C7">
            <w:pPr>
              <w:rPr>
                <w:rFonts w:asciiTheme="majorHAnsi" w:eastAsia="Times New Roman" w:hAnsiTheme="majorHAnsi" w:cstheme="majorHAnsi"/>
                <w:sz w:val="18"/>
                <w:szCs w:val="18"/>
                <w:lang w:eastAsia="en-GB"/>
              </w:rPr>
            </w:pPr>
          </w:p>
          <w:p w14:paraId="22D00941"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6A46FE89" w14:textId="77777777" w:rsidR="00A4214B" w:rsidRDefault="00A4214B" w:rsidP="004F06C7">
            <w:pPr>
              <w:rPr>
                <w:rFonts w:asciiTheme="majorHAnsi" w:eastAsia="Times New Roman" w:hAnsiTheme="majorHAnsi" w:cstheme="majorHAnsi"/>
                <w:sz w:val="18"/>
                <w:szCs w:val="18"/>
                <w:lang w:eastAsia="en-GB"/>
              </w:rPr>
            </w:pPr>
          </w:p>
          <w:p w14:paraId="6DB1EF70"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2AE1C4BD" w14:textId="77777777" w:rsidR="00A4214B" w:rsidRDefault="00A4214B" w:rsidP="004F06C7">
            <w:pPr>
              <w:rPr>
                <w:rFonts w:asciiTheme="majorHAnsi" w:eastAsia="Times New Roman" w:hAnsiTheme="majorHAnsi" w:cstheme="majorHAnsi"/>
                <w:sz w:val="18"/>
                <w:szCs w:val="18"/>
                <w:lang w:eastAsia="en-GB"/>
              </w:rPr>
            </w:pPr>
          </w:p>
          <w:p w14:paraId="28915753" w14:textId="77777777" w:rsidR="00A4214B" w:rsidRDefault="00A4214B" w:rsidP="004F06C7">
            <w:pPr>
              <w:rPr>
                <w:rFonts w:asciiTheme="majorHAnsi" w:eastAsia="Times New Roman" w:hAnsiTheme="majorHAnsi" w:cstheme="majorHAnsi"/>
                <w:sz w:val="18"/>
                <w:szCs w:val="18"/>
                <w:lang w:eastAsia="en-GB"/>
              </w:rPr>
            </w:pPr>
          </w:p>
          <w:p w14:paraId="42550039"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744582FC" w14:textId="77777777" w:rsidR="00A4214B" w:rsidRDefault="00A4214B" w:rsidP="004F06C7">
            <w:pPr>
              <w:rPr>
                <w:rFonts w:asciiTheme="majorHAnsi" w:eastAsia="Times New Roman" w:hAnsiTheme="majorHAnsi" w:cstheme="majorHAnsi"/>
                <w:sz w:val="18"/>
                <w:szCs w:val="18"/>
                <w:lang w:eastAsia="en-GB"/>
              </w:rPr>
            </w:pPr>
          </w:p>
          <w:p w14:paraId="29BEFEE0"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26867CBA" w14:textId="77777777" w:rsidR="00A4214B" w:rsidRDefault="00A4214B" w:rsidP="004F06C7">
            <w:pPr>
              <w:rPr>
                <w:rFonts w:asciiTheme="majorHAnsi" w:eastAsia="Times New Roman" w:hAnsiTheme="majorHAnsi" w:cstheme="majorHAnsi"/>
                <w:sz w:val="18"/>
                <w:szCs w:val="18"/>
                <w:lang w:eastAsia="en-GB"/>
              </w:rPr>
            </w:pPr>
          </w:p>
          <w:p w14:paraId="106BB72D"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0AA81D53" w14:textId="77777777" w:rsidR="00A4214B" w:rsidRPr="00F75753" w:rsidRDefault="00A4214B" w:rsidP="004F06C7">
            <w:pPr>
              <w:rPr>
                <w:rFonts w:asciiTheme="majorHAnsi" w:eastAsia="Times New Roman" w:hAnsiTheme="majorHAnsi" w:cstheme="majorHAnsi"/>
                <w:sz w:val="18"/>
                <w:szCs w:val="18"/>
                <w:lang w:eastAsia="en-GB"/>
              </w:rPr>
            </w:pPr>
          </w:p>
        </w:tc>
        <w:tc>
          <w:tcPr>
            <w:tcW w:w="1559" w:type="dxa"/>
          </w:tcPr>
          <w:p w14:paraId="2E2FF4C7" w14:textId="77777777" w:rsidR="004F06C7" w:rsidRDefault="004F06C7" w:rsidP="00A4214B">
            <w:pPr>
              <w:ind w:left="720"/>
              <w:jc w:val="both"/>
              <w:rPr>
                <w:rFonts w:asciiTheme="majorHAnsi" w:eastAsia="Times New Roman" w:hAnsiTheme="majorHAnsi" w:cstheme="majorHAnsi"/>
                <w:sz w:val="20"/>
                <w:lang w:eastAsia="en-GB"/>
              </w:rPr>
            </w:pPr>
          </w:p>
          <w:p w14:paraId="03109A9E" w14:textId="77777777" w:rsidR="00A4214B" w:rsidRDefault="00A4214B" w:rsidP="00A4214B">
            <w:pPr>
              <w:ind w:left="720"/>
              <w:jc w:val="both"/>
              <w:rPr>
                <w:rFonts w:asciiTheme="majorHAnsi" w:eastAsia="Times New Roman" w:hAnsiTheme="majorHAnsi" w:cstheme="majorHAnsi"/>
                <w:sz w:val="20"/>
                <w:lang w:eastAsia="en-GB"/>
              </w:rPr>
            </w:pPr>
          </w:p>
          <w:p w14:paraId="6DB674AA" w14:textId="77777777" w:rsidR="00A4214B" w:rsidRDefault="00A4214B" w:rsidP="00A4214B">
            <w:pPr>
              <w:ind w:left="720"/>
              <w:jc w:val="both"/>
              <w:rPr>
                <w:rFonts w:asciiTheme="majorHAnsi" w:eastAsia="Times New Roman" w:hAnsiTheme="majorHAnsi" w:cstheme="majorHAnsi"/>
                <w:sz w:val="20"/>
                <w:lang w:eastAsia="en-GB"/>
              </w:rPr>
            </w:pPr>
          </w:p>
          <w:p w14:paraId="0F6D4605" w14:textId="77777777" w:rsidR="00A4214B" w:rsidRDefault="00A4214B" w:rsidP="00A4214B">
            <w:pPr>
              <w:ind w:left="720"/>
              <w:jc w:val="both"/>
              <w:rPr>
                <w:rFonts w:asciiTheme="majorHAnsi" w:eastAsia="Times New Roman" w:hAnsiTheme="majorHAnsi" w:cstheme="majorHAnsi"/>
                <w:sz w:val="20"/>
                <w:lang w:eastAsia="en-GB"/>
              </w:rPr>
            </w:pPr>
          </w:p>
          <w:p w14:paraId="71392F68" w14:textId="77777777" w:rsidR="00A4214B" w:rsidRDefault="00A4214B" w:rsidP="00A4214B">
            <w:pPr>
              <w:ind w:left="720"/>
              <w:jc w:val="both"/>
              <w:rPr>
                <w:rFonts w:asciiTheme="majorHAnsi" w:eastAsia="Times New Roman" w:hAnsiTheme="majorHAnsi" w:cstheme="majorHAnsi"/>
                <w:sz w:val="20"/>
                <w:lang w:eastAsia="en-GB"/>
              </w:rPr>
            </w:pPr>
          </w:p>
          <w:p w14:paraId="60AAA489" w14:textId="77777777" w:rsidR="00A4214B" w:rsidRDefault="00A4214B" w:rsidP="00A4214B">
            <w:pPr>
              <w:ind w:left="720"/>
              <w:jc w:val="both"/>
              <w:rPr>
                <w:rFonts w:asciiTheme="majorHAnsi" w:eastAsia="Times New Roman" w:hAnsiTheme="majorHAnsi" w:cstheme="majorHAnsi"/>
                <w:sz w:val="20"/>
                <w:lang w:eastAsia="en-GB"/>
              </w:rPr>
            </w:pPr>
          </w:p>
          <w:p w14:paraId="28CA470F" w14:textId="77777777" w:rsidR="00A4214B" w:rsidRDefault="00A4214B" w:rsidP="00A4214B">
            <w:pPr>
              <w:ind w:left="720"/>
              <w:jc w:val="both"/>
              <w:rPr>
                <w:rFonts w:asciiTheme="majorHAnsi" w:eastAsia="Times New Roman" w:hAnsiTheme="majorHAnsi" w:cstheme="majorHAnsi"/>
                <w:sz w:val="20"/>
                <w:lang w:eastAsia="en-GB"/>
              </w:rPr>
            </w:pPr>
          </w:p>
          <w:p w14:paraId="08869A1B" w14:textId="77777777" w:rsidR="00A4214B" w:rsidRDefault="00A4214B" w:rsidP="00A4214B">
            <w:pPr>
              <w:ind w:left="720"/>
              <w:rPr>
                <w:rFonts w:asciiTheme="majorHAnsi" w:eastAsia="Times New Roman" w:hAnsiTheme="majorHAnsi" w:cstheme="majorHAnsi"/>
                <w:sz w:val="20"/>
                <w:lang w:eastAsia="en-GB"/>
              </w:rPr>
            </w:pPr>
          </w:p>
          <w:p w14:paraId="669FAFE4" w14:textId="77777777" w:rsidR="00A4214B" w:rsidRDefault="00A4214B" w:rsidP="00A4214B">
            <w:pPr>
              <w:ind w:left="720"/>
              <w:rPr>
                <w:rFonts w:asciiTheme="majorHAnsi" w:eastAsia="Times New Roman" w:hAnsiTheme="majorHAnsi" w:cstheme="majorHAnsi"/>
                <w:sz w:val="20"/>
                <w:lang w:eastAsia="en-GB"/>
              </w:rPr>
            </w:pPr>
          </w:p>
          <w:p w14:paraId="041A8B19" w14:textId="77777777" w:rsidR="00A4214B" w:rsidRDefault="00A4214B" w:rsidP="00A4214B">
            <w:pPr>
              <w:ind w:left="720"/>
              <w:rPr>
                <w:rFonts w:asciiTheme="majorHAnsi" w:eastAsia="Times New Roman" w:hAnsiTheme="majorHAnsi" w:cstheme="majorHAnsi"/>
                <w:sz w:val="20"/>
                <w:lang w:eastAsia="en-GB"/>
              </w:rPr>
            </w:pPr>
          </w:p>
          <w:p w14:paraId="69E4F0F1" w14:textId="77777777" w:rsidR="00A4214B" w:rsidRDefault="00A4214B" w:rsidP="00A4214B">
            <w:pPr>
              <w:ind w:left="720"/>
              <w:rPr>
                <w:rFonts w:asciiTheme="majorHAnsi" w:eastAsia="Times New Roman" w:hAnsiTheme="majorHAnsi" w:cstheme="majorHAnsi"/>
                <w:sz w:val="20"/>
                <w:lang w:eastAsia="en-GB"/>
              </w:rPr>
            </w:pPr>
          </w:p>
          <w:p w14:paraId="003FB6CA" w14:textId="77777777" w:rsidR="00A4214B" w:rsidRDefault="00A4214B" w:rsidP="00A4214B">
            <w:pPr>
              <w:ind w:left="720"/>
              <w:rPr>
                <w:rFonts w:asciiTheme="majorHAnsi" w:eastAsia="Times New Roman" w:hAnsiTheme="majorHAnsi" w:cstheme="majorHAnsi"/>
                <w:sz w:val="20"/>
                <w:lang w:eastAsia="en-GB"/>
              </w:rPr>
            </w:pPr>
          </w:p>
          <w:p w14:paraId="5FEC885F" w14:textId="77777777" w:rsidR="00A4214B" w:rsidRDefault="00A4214B" w:rsidP="00A4214B">
            <w:pPr>
              <w:ind w:left="720"/>
              <w:rPr>
                <w:rFonts w:asciiTheme="majorHAnsi" w:eastAsia="Times New Roman" w:hAnsiTheme="majorHAnsi" w:cstheme="majorHAnsi"/>
                <w:sz w:val="20"/>
                <w:lang w:eastAsia="en-GB"/>
              </w:rPr>
            </w:pPr>
          </w:p>
          <w:p w14:paraId="625F93D9" w14:textId="77777777" w:rsidR="00A4214B" w:rsidRDefault="00A4214B" w:rsidP="00A4214B">
            <w:pPr>
              <w:ind w:left="720"/>
              <w:rPr>
                <w:rFonts w:asciiTheme="majorHAnsi" w:eastAsia="Times New Roman" w:hAnsiTheme="majorHAnsi" w:cstheme="majorHAnsi"/>
                <w:sz w:val="20"/>
                <w:lang w:eastAsia="en-GB"/>
              </w:rPr>
            </w:pPr>
          </w:p>
          <w:p w14:paraId="335D442C" w14:textId="77777777" w:rsidR="00A4214B" w:rsidRDefault="00A4214B" w:rsidP="00A4214B">
            <w:pPr>
              <w:ind w:left="720"/>
              <w:rPr>
                <w:rFonts w:asciiTheme="majorHAnsi" w:eastAsia="Times New Roman" w:hAnsiTheme="majorHAnsi" w:cstheme="majorHAnsi"/>
                <w:sz w:val="20"/>
                <w:lang w:eastAsia="en-GB"/>
              </w:rPr>
            </w:pPr>
          </w:p>
          <w:p w14:paraId="3B3811F4" w14:textId="77777777" w:rsidR="00A4214B" w:rsidRDefault="00A4214B" w:rsidP="00A4214B">
            <w:pPr>
              <w:ind w:left="720"/>
              <w:rPr>
                <w:rFonts w:asciiTheme="majorHAnsi" w:eastAsia="Times New Roman" w:hAnsiTheme="majorHAnsi" w:cstheme="majorHAnsi"/>
                <w:sz w:val="20"/>
                <w:lang w:eastAsia="en-GB"/>
              </w:rPr>
            </w:pPr>
          </w:p>
          <w:p w14:paraId="60CF047B" w14:textId="77777777" w:rsidR="00A4214B" w:rsidRDefault="00A4214B" w:rsidP="00A4214B">
            <w:pPr>
              <w:ind w:left="720"/>
              <w:rPr>
                <w:rFonts w:asciiTheme="majorHAnsi" w:eastAsia="Times New Roman" w:hAnsiTheme="majorHAnsi" w:cstheme="majorHAnsi"/>
                <w:sz w:val="20"/>
                <w:lang w:eastAsia="en-GB"/>
              </w:rPr>
            </w:pPr>
          </w:p>
          <w:p w14:paraId="6F86A885" w14:textId="77777777" w:rsidR="00A4214B" w:rsidRDefault="00A4214B" w:rsidP="00A4214B">
            <w:pPr>
              <w:ind w:left="720"/>
              <w:rPr>
                <w:rFonts w:asciiTheme="majorHAnsi" w:eastAsia="Times New Roman" w:hAnsiTheme="majorHAnsi" w:cstheme="majorHAnsi"/>
                <w:sz w:val="20"/>
                <w:lang w:eastAsia="en-GB"/>
              </w:rPr>
            </w:pPr>
          </w:p>
          <w:p w14:paraId="2B2A753E" w14:textId="77777777" w:rsidR="00A4214B" w:rsidRDefault="00A4214B" w:rsidP="00A4214B">
            <w:pPr>
              <w:ind w:left="720"/>
              <w:rPr>
                <w:rFonts w:asciiTheme="majorHAnsi" w:eastAsia="Times New Roman" w:hAnsiTheme="majorHAnsi" w:cstheme="majorHAnsi"/>
                <w:sz w:val="20"/>
                <w:lang w:eastAsia="en-GB"/>
              </w:rPr>
            </w:pPr>
          </w:p>
          <w:p w14:paraId="421DDF00" w14:textId="77777777" w:rsidR="00A4214B" w:rsidRDefault="00A4214B" w:rsidP="00A4214B">
            <w:pPr>
              <w:ind w:left="720"/>
              <w:rPr>
                <w:rFonts w:asciiTheme="majorHAnsi" w:eastAsia="Times New Roman" w:hAnsiTheme="majorHAnsi" w:cstheme="majorHAnsi"/>
                <w:sz w:val="20"/>
                <w:lang w:eastAsia="en-GB"/>
              </w:rPr>
            </w:pPr>
          </w:p>
          <w:p w14:paraId="317DBAC0" w14:textId="77777777" w:rsidR="00A4214B" w:rsidRDefault="00A4214B" w:rsidP="00A4214B">
            <w:pPr>
              <w:ind w:left="720"/>
              <w:rPr>
                <w:rFonts w:asciiTheme="majorHAnsi" w:eastAsia="Times New Roman" w:hAnsiTheme="majorHAnsi" w:cstheme="majorHAnsi"/>
                <w:sz w:val="20"/>
                <w:lang w:eastAsia="en-GB"/>
              </w:rPr>
            </w:pPr>
          </w:p>
          <w:p w14:paraId="183BFE2E" w14:textId="77777777" w:rsidR="00A4214B" w:rsidRDefault="00A4214B" w:rsidP="00A4214B">
            <w:pPr>
              <w:ind w:left="720"/>
              <w:rPr>
                <w:rFonts w:asciiTheme="majorHAnsi" w:eastAsia="Times New Roman" w:hAnsiTheme="majorHAnsi" w:cstheme="majorHAnsi"/>
                <w:sz w:val="20"/>
                <w:lang w:eastAsia="en-GB"/>
              </w:rPr>
            </w:pPr>
          </w:p>
          <w:p w14:paraId="4B81AB63" w14:textId="77777777" w:rsidR="00A4214B" w:rsidRDefault="00A4214B" w:rsidP="00A4214B">
            <w:pPr>
              <w:rPr>
                <w:rFonts w:asciiTheme="majorHAnsi" w:eastAsia="Times New Roman" w:hAnsiTheme="majorHAnsi" w:cstheme="majorHAnsi"/>
                <w:sz w:val="16"/>
                <w:szCs w:val="16"/>
                <w:lang w:eastAsia="en-GB"/>
              </w:rPr>
            </w:pPr>
          </w:p>
          <w:p w14:paraId="6E79C0B5" w14:textId="27319E4E" w:rsidR="00A4214B" w:rsidRP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tc>
      </w:tr>
      <w:tr w:rsidR="004F06C7" w:rsidRPr="00F75753" w14:paraId="560818D4" w14:textId="77777777" w:rsidTr="0031318F">
        <w:trPr>
          <w:trHeight w:val="539"/>
        </w:trPr>
        <w:tc>
          <w:tcPr>
            <w:tcW w:w="9471" w:type="dxa"/>
            <w:gridSpan w:val="3"/>
          </w:tcPr>
          <w:p w14:paraId="4AA5CF22" w14:textId="77777777" w:rsidR="004F06C7" w:rsidRPr="00F75753" w:rsidRDefault="004F06C7" w:rsidP="004F06C7">
            <w:pPr>
              <w:rPr>
                <w:rFonts w:asciiTheme="majorHAnsi" w:eastAsia="Times New Roman" w:hAnsiTheme="majorHAnsi" w:cstheme="majorHAnsi"/>
                <w:b/>
                <w:sz w:val="20"/>
                <w:lang w:eastAsia="en-GB"/>
              </w:rPr>
            </w:pPr>
            <w:r w:rsidRPr="00F75753">
              <w:rPr>
                <w:rFonts w:asciiTheme="majorHAnsi" w:eastAsia="Times New Roman" w:hAnsiTheme="majorHAnsi" w:cstheme="majorHAnsi"/>
                <w:b/>
                <w:sz w:val="20"/>
                <w:lang w:eastAsia="en-GB"/>
              </w:rPr>
              <w:lastRenderedPageBreak/>
              <w:t>Personal qualities</w:t>
            </w:r>
          </w:p>
        </w:tc>
      </w:tr>
      <w:tr w:rsidR="004F06C7" w:rsidRPr="00F75753" w14:paraId="35C36F55" w14:textId="77777777" w:rsidTr="00CF3E10">
        <w:trPr>
          <w:trHeight w:val="539"/>
        </w:trPr>
        <w:tc>
          <w:tcPr>
            <w:tcW w:w="6353" w:type="dxa"/>
          </w:tcPr>
          <w:p w14:paraId="0FAD4FD1" w14:textId="77777777" w:rsidR="004F06C7" w:rsidRDefault="004F06C7" w:rsidP="004F06C7">
            <w:pPr>
              <w:pStyle w:val="NoSpacing"/>
              <w:rPr>
                <w:rFonts w:asciiTheme="majorHAnsi" w:hAnsiTheme="majorHAnsi" w:cstheme="majorHAnsi"/>
                <w:sz w:val="18"/>
                <w:szCs w:val="18"/>
                <w:lang w:eastAsia="en-GB"/>
              </w:rPr>
            </w:pPr>
            <w:r w:rsidRPr="00F75753">
              <w:rPr>
                <w:rFonts w:asciiTheme="majorHAnsi" w:hAnsiTheme="majorHAnsi" w:cstheme="majorHAnsi"/>
                <w:sz w:val="18"/>
                <w:szCs w:val="18"/>
                <w:lang w:eastAsia="en-GB"/>
              </w:rPr>
              <w:t>Excellent interpersonal skills with the ability to maintain strict confidentiality</w:t>
            </w:r>
          </w:p>
          <w:p w14:paraId="78E9808F" w14:textId="77777777" w:rsidR="00A4214B" w:rsidRPr="00F75753" w:rsidRDefault="00A4214B" w:rsidP="004F06C7">
            <w:pPr>
              <w:pStyle w:val="NoSpacing"/>
              <w:rPr>
                <w:rFonts w:asciiTheme="majorHAnsi" w:hAnsiTheme="majorHAnsi" w:cstheme="majorHAnsi"/>
                <w:sz w:val="18"/>
                <w:szCs w:val="18"/>
                <w:lang w:eastAsia="en-GB"/>
              </w:rPr>
            </w:pPr>
          </w:p>
          <w:p w14:paraId="06DBAD64" w14:textId="77777777" w:rsidR="004F06C7" w:rsidRDefault="004F06C7" w:rsidP="004F06C7">
            <w:pPr>
              <w:pStyle w:val="NoSpacing"/>
              <w:rPr>
                <w:rFonts w:asciiTheme="majorHAnsi" w:hAnsiTheme="majorHAnsi" w:cstheme="majorHAnsi"/>
                <w:sz w:val="18"/>
                <w:szCs w:val="18"/>
                <w:lang w:eastAsia="en-GB"/>
              </w:rPr>
            </w:pPr>
            <w:r w:rsidRPr="00F75753">
              <w:rPr>
                <w:rFonts w:asciiTheme="majorHAnsi" w:hAnsiTheme="majorHAnsi" w:cstheme="majorHAnsi"/>
                <w:sz w:val="18"/>
                <w:szCs w:val="18"/>
                <w:lang w:eastAsia="en-GB"/>
              </w:rPr>
              <w:t>Initiative and ability to prioritise own work and that of others to meet deadlines</w:t>
            </w:r>
          </w:p>
          <w:p w14:paraId="02E4B59F" w14:textId="77777777" w:rsidR="00A4214B" w:rsidRPr="00F75753" w:rsidRDefault="00A4214B" w:rsidP="004F06C7">
            <w:pPr>
              <w:pStyle w:val="NoSpacing"/>
              <w:rPr>
                <w:rFonts w:asciiTheme="majorHAnsi" w:hAnsiTheme="majorHAnsi" w:cstheme="majorHAnsi"/>
                <w:sz w:val="18"/>
                <w:szCs w:val="18"/>
                <w:lang w:eastAsia="en-GB"/>
              </w:rPr>
            </w:pPr>
          </w:p>
          <w:p w14:paraId="34978C1A" w14:textId="77777777" w:rsidR="004F06C7" w:rsidRPr="00F75753" w:rsidRDefault="004F06C7" w:rsidP="004F06C7">
            <w:pPr>
              <w:pStyle w:val="NoSpacing"/>
              <w:rPr>
                <w:rFonts w:asciiTheme="majorHAnsi" w:hAnsiTheme="majorHAnsi" w:cstheme="majorHAnsi"/>
                <w:sz w:val="18"/>
                <w:szCs w:val="18"/>
                <w:lang w:eastAsia="en-GB"/>
              </w:rPr>
            </w:pPr>
            <w:r w:rsidRPr="00F75753">
              <w:rPr>
                <w:rFonts w:asciiTheme="majorHAnsi" w:hAnsiTheme="majorHAnsi" w:cstheme="majorHAnsi"/>
                <w:sz w:val="18"/>
                <w:szCs w:val="18"/>
                <w:lang w:eastAsia="en-GB"/>
              </w:rPr>
              <w:t>Efficient and meticulous in organisation</w:t>
            </w:r>
          </w:p>
          <w:p w14:paraId="34E692D2" w14:textId="77777777" w:rsidR="004F06C7" w:rsidRDefault="004F06C7" w:rsidP="004F06C7">
            <w:pPr>
              <w:pStyle w:val="NoSpacing"/>
              <w:rPr>
                <w:rFonts w:asciiTheme="majorHAnsi" w:hAnsiTheme="majorHAnsi" w:cstheme="majorHAnsi"/>
                <w:sz w:val="18"/>
                <w:szCs w:val="18"/>
                <w:lang w:eastAsia="en-GB"/>
              </w:rPr>
            </w:pPr>
            <w:r w:rsidRPr="00F75753">
              <w:rPr>
                <w:rFonts w:asciiTheme="majorHAnsi" w:hAnsiTheme="majorHAnsi" w:cstheme="majorHAnsi"/>
                <w:sz w:val="18"/>
                <w:szCs w:val="18"/>
                <w:lang w:eastAsia="en-GB"/>
              </w:rPr>
              <w:t>Able to follow direction and work in collaboration with the leadership team</w:t>
            </w:r>
          </w:p>
          <w:p w14:paraId="643FA6CE" w14:textId="77777777" w:rsidR="00A4214B" w:rsidRPr="00F75753" w:rsidRDefault="00A4214B" w:rsidP="004F06C7">
            <w:pPr>
              <w:pStyle w:val="NoSpacing"/>
              <w:rPr>
                <w:rFonts w:asciiTheme="majorHAnsi" w:hAnsiTheme="majorHAnsi" w:cstheme="majorHAnsi"/>
                <w:sz w:val="18"/>
                <w:szCs w:val="18"/>
                <w:lang w:eastAsia="en-GB"/>
              </w:rPr>
            </w:pPr>
          </w:p>
          <w:p w14:paraId="0C9B3FCF" w14:textId="23EC81D3" w:rsidR="004F06C7" w:rsidRDefault="004F06C7" w:rsidP="004F06C7">
            <w:pPr>
              <w:rPr>
                <w:rFonts w:asciiTheme="majorHAnsi" w:eastAsia="Times New Roman" w:hAnsiTheme="majorHAnsi" w:cstheme="majorHAnsi"/>
                <w:sz w:val="18"/>
                <w:szCs w:val="18"/>
                <w:lang w:eastAsia="en-GB"/>
              </w:rPr>
            </w:pPr>
            <w:r w:rsidRPr="00F75753">
              <w:rPr>
                <w:rFonts w:asciiTheme="majorHAnsi" w:eastAsia="Times New Roman" w:hAnsiTheme="majorHAnsi" w:cstheme="majorHAnsi"/>
                <w:sz w:val="18"/>
                <w:szCs w:val="18"/>
                <w:lang w:eastAsia="en-GB"/>
              </w:rPr>
              <w:t xml:space="preserve">Able to work flexibly, adopt a </w:t>
            </w:r>
            <w:r w:rsidR="0006785B" w:rsidRPr="00F75753">
              <w:rPr>
                <w:rFonts w:asciiTheme="majorHAnsi" w:eastAsia="Times New Roman" w:hAnsiTheme="majorHAnsi" w:cstheme="majorHAnsi"/>
                <w:sz w:val="18"/>
                <w:szCs w:val="18"/>
                <w:lang w:eastAsia="en-GB"/>
              </w:rPr>
              <w:t>hands-on</w:t>
            </w:r>
            <w:r w:rsidRPr="00F75753">
              <w:rPr>
                <w:rFonts w:asciiTheme="majorHAnsi" w:eastAsia="Times New Roman" w:hAnsiTheme="majorHAnsi" w:cstheme="majorHAnsi"/>
                <w:sz w:val="18"/>
                <w:szCs w:val="18"/>
                <w:lang w:eastAsia="en-GB"/>
              </w:rPr>
              <w:t xml:space="preserve"> approach and respond to unplanned situations</w:t>
            </w:r>
          </w:p>
          <w:p w14:paraId="2A01C55A" w14:textId="77777777" w:rsidR="00A4214B" w:rsidRPr="00F75753" w:rsidRDefault="00A4214B" w:rsidP="004F06C7">
            <w:pPr>
              <w:rPr>
                <w:rFonts w:asciiTheme="majorHAnsi" w:eastAsia="Times New Roman" w:hAnsiTheme="majorHAnsi" w:cstheme="majorHAnsi"/>
                <w:sz w:val="18"/>
                <w:szCs w:val="18"/>
                <w:lang w:eastAsia="en-GB"/>
              </w:rPr>
            </w:pPr>
          </w:p>
          <w:p w14:paraId="3AEBA08C" w14:textId="77777777" w:rsidR="004F06C7" w:rsidRDefault="004F06C7" w:rsidP="004F06C7">
            <w:pPr>
              <w:rPr>
                <w:rFonts w:asciiTheme="majorHAnsi" w:eastAsia="Times New Roman" w:hAnsiTheme="majorHAnsi" w:cstheme="majorHAnsi"/>
                <w:sz w:val="18"/>
                <w:szCs w:val="18"/>
                <w:lang w:eastAsia="en-GB"/>
              </w:rPr>
            </w:pPr>
            <w:r w:rsidRPr="00F75753">
              <w:rPr>
                <w:rFonts w:asciiTheme="majorHAnsi" w:eastAsia="Times New Roman" w:hAnsiTheme="majorHAnsi" w:cstheme="majorHAnsi"/>
                <w:sz w:val="18"/>
                <w:szCs w:val="18"/>
                <w:lang w:eastAsia="en-GB"/>
              </w:rPr>
              <w:t>Ability to evaluate own development needs and those of others and to address them</w:t>
            </w:r>
          </w:p>
          <w:p w14:paraId="43D089FA" w14:textId="77777777" w:rsidR="00A4214B" w:rsidRPr="00F75753" w:rsidRDefault="00A4214B" w:rsidP="004F06C7">
            <w:pPr>
              <w:rPr>
                <w:rFonts w:asciiTheme="majorHAnsi" w:eastAsia="Times New Roman" w:hAnsiTheme="majorHAnsi" w:cstheme="majorHAnsi"/>
                <w:sz w:val="18"/>
                <w:szCs w:val="18"/>
                <w:lang w:eastAsia="en-GB"/>
              </w:rPr>
            </w:pPr>
          </w:p>
          <w:p w14:paraId="7C7AE51C" w14:textId="77777777" w:rsidR="004F06C7" w:rsidRDefault="004F06C7" w:rsidP="004F06C7">
            <w:pPr>
              <w:rPr>
                <w:rFonts w:asciiTheme="majorHAnsi" w:eastAsia="Times New Roman" w:hAnsiTheme="majorHAnsi" w:cstheme="majorHAnsi"/>
                <w:sz w:val="18"/>
                <w:szCs w:val="18"/>
                <w:lang w:eastAsia="en-GB"/>
              </w:rPr>
            </w:pPr>
            <w:r w:rsidRPr="00F75753">
              <w:rPr>
                <w:rFonts w:asciiTheme="majorHAnsi" w:eastAsia="Times New Roman" w:hAnsiTheme="majorHAnsi" w:cstheme="majorHAnsi"/>
                <w:sz w:val="18"/>
                <w:szCs w:val="18"/>
                <w:lang w:eastAsia="en-GB"/>
              </w:rPr>
              <w:t>Commitment to the highest standards of child protection and safeguarding</w:t>
            </w:r>
          </w:p>
          <w:p w14:paraId="00DAF8CA" w14:textId="77777777" w:rsidR="00A4214B" w:rsidRPr="00F75753" w:rsidRDefault="00A4214B" w:rsidP="004F06C7">
            <w:pPr>
              <w:rPr>
                <w:rFonts w:asciiTheme="majorHAnsi" w:eastAsia="Times New Roman" w:hAnsiTheme="majorHAnsi" w:cstheme="majorHAnsi"/>
                <w:sz w:val="18"/>
                <w:szCs w:val="18"/>
                <w:lang w:eastAsia="en-GB"/>
              </w:rPr>
            </w:pPr>
          </w:p>
          <w:p w14:paraId="11B4639A" w14:textId="77777777" w:rsidR="004F06C7" w:rsidRDefault="004F06C7" w:rsidP="004F06C7">
            <w:pPr>
              <w:rPr>
                <w:rFonts w:asciiTheme="majorHAnsi" w:eastAsia="Times New Roman" w:hAnsiTheme="majorHAnsi" w:cstheme="majorHAnsi"/>
                <w:sz w:val="18"/>
                <w:szCs w:val="18"/>
                <w:lang w:eastAsia="en-GB"/>
              </w:rPr>
            </w:pPr>
            <w:r w:rsidRPr="00F75753">
              <w:rPr>
                <w:rFonts w:asciiTheme="majorHAnsi" w:eastAsia="Times New Roman" w:hAnsiTheme="majorHAnsi" w:cstheme="majorHAnsi"/>
                <w:sz w:val="18"/>
                <w:szCs w:val="18"/>
                <w:lang w:eastAsia="en-GB"/>
              </w:rPr>
              <w:t>Recognition of the importance of personal responsibility for health and safety</w:t>
            </w:r>
          </w:p>
          <w:p w14:paraId="0CA759EC" w14:textId="77777777" w:rsidR="00A4214B" w:rsidRPr="00F75753" w:rsidRDefault="00A4214B" w:rsidP="004F06C7">
            <w:pPr>
              <w:rPr>
                <w:rFonts w:asciiTheme="majorHAnsi" w:eastAsia="Times New Roman" w:hAnsiTheme="majorHAnsi" w:cstheme="majorHAnsi"/>
                <w:sz w:val="18"/>
                <w:szCs w:val="18"/>
                <w:lang w:eastAsia="en-GB"/>
              </w:rPr>
            </w:pPr>
          </w:p>
          <w:p w14:paraId="505DCB4F" w14:textId="77777777" w:rsidR="004F06C7" w:rsidRPr="00F75753" w:rsidRDefault="004F06C7" w:rsidP="004F06C7">
            <w:pPr>
              <w:rPr>
                <w:rFonts w:asciiTheme="majorHAnsi" w:eastAsia="Times New Roman" w:hAnsiTheme="majorHAnsi" w:cstheme="majorHAnsi"/>
                <w:b/>
                <w:sz w:val="20"/>
                <w:lang w:eastAsia="en-GB"/>
              </w:rPr>
            </w:pPr>
            <w:r w:rsidRPr="00F75753">
              <w:rPr>
                <w:rFonts w:asciiTheme="majorHAnsi" w:eastAsia="Times New Roman" w:hAnsiTheme="majorHAnsi" w:cstheme="majorHAnsi"/>
                <w:sz w:val="18"/>
                <w:szCs w:val="18"/>
                <w:lang w:eastAsia="en-GB"/>
              </w:rPr>
              <w:t>Commitment to the Trust’s ethos, aims and whole community.</w:t>
            </w:r>
          </w:p>
        </w:tc>
        <w:tc>
          <w:tcPr>
            <w:tcW w:w="1559" w:type="dxa"/>
          </w:tcPr>
          <w:p w14:paraId="5042FC8C"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394D70AA" w14:textId="36F42BD9" w:rsidR="004F06C7" w:rsidRPr="00F75753" w:rsidRDefault="004F06C7" w:rsidP="004F06C7">
            <w:pPr>
              <w:rPr>
                <w:rFonts w:asciiTheme="majorHAnsi" w:eastAsia="Times New Roman" w:hAnsiTheme="majorHAnsi" w:cstheme="majorHAnsi"/>
                <w:sz w:val="18"/>
                <w:szCs w:val="18"/>
                <w:lang w:eastAsia="en-GB"/>
              </w:rPr>
            </w:pPr>
          </w:p>
          <w:p w14:paraId="6328FDA8"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6AE7F0DD" w14:textId="30F5DCEB" w:rsidR="004F06C7" w:rsidRPr="00F75753" w:rsidRDefault="004F06C7" w:rsidP="004F06C7">
            <w:pPr>
              <w:rPr>
                <w:rFonts w:asciiTheme="majorHAnsi" w:eastAsia="Times New Roman" w:hAnsiTheme="majorHAnsi" w:cstheme="majorHAnsi"/>
                <w:sz w:val="18"/>
                <w:szCs w:val="18"/>
                <w:lang w:eastAsia="en-GB"/>
              </w:rPr>
            </w:pPr>
          </w:p>
          <w:p w14:paraId="0C30CE01"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475BB070"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5F103695" w14:textId="1B183EE0" w:rsidR="004F06C7" w:rsidRPr="00F75753" w:rsidRDefault="004F06C7" w:rsidP="004F06C7">
            <w:pPr>
              <w:rPr>
                <w:rFonts w:asciiTheme="majorHAnsi" w:eastAsia="Times New Roman" w:hAnsiTheme="majorHAnsi" w:cstheme="majorHAnsi"/>
                <w:sz w:val="18"/>
                <w:szCs w:val="18"/>
                <w:lang w:eastAsia="en-GB"/>
              </w:rPr>
            </w:pPr>
          </w:p>
          <w:p w14:paraId="0955192E"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0C0AEC57" w14:textId="78EF246B" w:rsidR="004F06C7" w:rsidRPr="00F75753" w:rsidRDefault="004F06C7" w:rsidP="004F06C7">
            <w:pPr>
              <w:rPr>
                <w:rFonts w:asciiTheme="majorHAnsi" w:eastAsia="Times New Roman" w:hAnsiTheme="majorHAnsi" w:cstheme="majorHAnsi"/>
                <w:sz w:val="18"/>
                <w:szCs w:val="18"/>
                <w:lang w:eastAsia="en-GB"/>
              </w:rPr>
            </w:pPr>
          </w:p>
          <w:p w14:paraId="1A1982E6" w14:textId="20FCC452" w:rsidR="004F06C7" w:rsidRPr="00F75753" w:rsidRDefault="004F06C7" w:rsidP="004F06C7">
            <w:pPr>
              <w:rPr>
                <w:rFonts w:asciiTheme="majorHAnsi" w:eastAsia="Times New Roman" w:hAnsiTheme="majorHAnsi" w:cstheme="majorHAnsi"/>
                <w:sz w:val="18"/>
                <w:szCs w:val="18"/>
                <w:lang w:eastAsia="en-GB"/>
              </w:rPr>
            </w:pPr>
          </w:p>
          <w:p w14:paraId="1C04413A"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5FBF7B5C" w14:textId="3592E6BC" w:rsidR="004F06C7" w:rsidRPr="00F75753" w:rsidRDefault="004F06C7" w:rsidP="004F06C7">
            <w:pPr>
              <w:rPr>
                <w:rFonts w:asciiTheme="majorHAnsi" w:eastAsia="Times New Roman" w:hAnsiTheme="majorHAnsi" w:cstheme="majorHAnsi"/>
                <w:sz w:val="18"/>
                <w:szCs w:val="18"/>
                <w:lang w:eastAsia="en-GB"/>
              </w:rPr>
            </w:pPr>
          </w:p>
          <w:p w14:paraId="5DE614CF" w14:textId="77777777"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4FEC4F0A" w14:textId="324A0D1E" w:rsidR="004F06C7" w:rsidRPr="00F75753" w:rsidRDefault="004F06C7" w:rsidP="004F06C7">
            <w:pPr>
              <w:rPr>
                <w:rFonts w:asciiTheme="majorHAnsi" w:eastAsia="Times New Roman" w:hAnsiTheme="majorHAnsi" w:cstheme="majorHAnsi"/>
                <w:sz w:val="18"/>
                <w:szCs w:val="18"/>
                <w:lang w:eastAsia="en-GB"/>
              </w:rPr>
            </w:pPr>
          </w:p>
          <w:p w14:paraId="6437EFAE" w14:textId="77777777" w:rsidR="00A4214B" w:rsidRDefault="00A4214B" w:rsidP="00A4214B">
            <w:pPr>
              <w:rPr>
                <w:rFonts w:asciiTheme="majorHAnsi" w:eastAsia="Times New Roman" w:hAnsiTheme="majorHAnsi" w:cstheme="majorHAnsi"/>
                <w:sz w:val="16"/>
                <w:szCs w:val="16"/>
                <w:lang w:eastAsia="en-GB"/>
              </w:rPr>
            </w:pPr>
          </w:p>
          <w:p w14:paraId="6B87149A" w14:textId="382E5321" w:rsidR="00A4214B" w:rsidRDefault="00A4214B" w:rsidP="00A4214B">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p w14:paraId="37A10B93" w14:textId="77777777" w:rsidR="004F06C7" w:rsidRPr="00F75753" w:rsidRDefault="004F06C7" w:rsidP="004F06C7">
            <w:pPr>
              <w:rPr>
                <w:rFonts w:asciiTheme="majorHAnsi" w:eastAsia="Times New Roman" w:hAnsiTheme="majorHAnsi" w:cstheme="majorHAnsi"/>
                <w:sz w:val="18"/>
                <w:szCs w:val="18"/>
                <w:lang w:eastAsia="en-GB"/>
              </w:rPr>
            </w:pPr>
          </w:p>
          <w:p w14:paraId="71103A25" w14:textId="626CC53F" w:rsidR="004F06C7" w:rsidRPr="00A4214B" w:rsidRDefault="00A4214B" w:rsidP="004F06C7">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tc>
        <w:tc>
          <w:tcPr>
            <w:tcW w:w="1559" w:type="dxa"/>
          </w:tcPr>
          <w:p w14:paraId="16938E36" w14:textId="77777777" w:rsidR="004F06C7" w:rsidRPr="00F75753" w:rsidRDefault="004F06C7" w:rsidP="004F06C7">
            <w:pPr>
              <w:rPr>
                <w:rFonts w:asciiTheme="majorHAnsi" w:eastAsia="Times New Roman" w:hAnsiTheme="majorHAnsi" w:cstheme="majorHAnsi"/>
                <w:b/>
                <w:sz w:val="20"/>
                <w:lang w:eastAsia="en-GB"/>
              </w:rPr>
            </w:pPr>
          </w:p>
        </w:tc>
      </w:tr>
    </w:tbl>
    <w:p w14:paraId="2592CED2" w14:textId="77777777" w:rsidR="00872955" w:rsidRPr="00F75753" w:rsidRDefault="00872955" w:rsidP="00EC0DD8">
      <w:pPr>
        <w:jc w:val="right"/>
        <w:rPr>
          <w:rFonts w:asciiTheme="majorHAnsi" w:hAnsiTheme="majorHAnsi" w:cstheme="majorHAns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832B" w14:textId="77777777" w:rsidR="00520107" w:rsidRDefault="00520107">
      <w:r>
        <w:separator/>
      </w:r>
    </w:p>
  </w:endnote>
  <w:endnote w:type="continuationSeparator" w:id="0">
    <w:p w14:paraId="5839404D" w14:textId="77777777" w:rsidR="00520107" w:rsidRDefault="0052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7CE032D9" w:rsidR="000C5768" w:rsidRPr="00B176A2" w:rsidRDefault="00597143" w:rsidP="00B176A2">
    <w:pPr>
      <w:pStyle w:val="Footer"/>
      <w:rPr>
        <w:lang w:val="en-US"/>
      </w:rPr>
    </w:pPr>
    <w:r>
      <w:rPr>
        <w:lang w:val="en-US"/>
      </w:rPr>
      <w:t>June 2025</w:t>
    </w:r>
    <w:r w:rsidR="00E01CFC">
      <w:rPr>
        <w:lang w:val="en-US"/>
      </w:rPr>
      <w:t xml:space="preserve"> </w:t>
    </w:r>
    <w:r w:rsidR="00355882">
      <w:rPr>
        <w:lang w:val="en-US"/>
      </w:rPr>
      <w:t xml:space="preserve">– Author HR Team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4660" w14:textId="77777777" w:rsidR="00520107" w:rsidRDefault="00520107">
      <w:r>
        <w:separator/>
      </w:r>
    </w:p>
  </w:footnote>
  <w:footnote w:type="continuationSeparator" w:id="0">
    <w:p w14:paraId="1E4BD92D" w14:textId="77777777" w:rsidR="00520107" w:rsidRDefault="00520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0"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357735">
    <w:abstractNumId w:val="4"/>
  </w:num>
  <w:num w:numId="2" w16cid:durableId="1980376000">
    <w:abstractNumId w:val="11"/>
  </w:num>
  <w:num w:numId="3" w16cid:durableId="128482070">
    <w:abstractNumId w:val="3"/>
  </w:num>
  <w:num w:numId="4" w16cid:durableId="900209586">
    <w:abstractNumId w:val="11"/>
  </w:num>
  <w:num w:numId="5" w16cid:durableId="875699975">
    <w:abstractNumId w:val="8"/>
  </w:num>
  <w:num w:numId="6" w16cid:durableId="964459107">
    <w:abstractNumId w:val="2"/>
  </w:num>
  <w:num w:numId="7" w16cid:durableId="577861655">
    <w:abstractNumId w:val="0"/>
  </w:num>
  <w:num w:numId="8" w16cid:durableId="16659509">
    <w:abstractNumId w:val="13"/>
  </w:num>
  <w:num w:numId="9" w16cid:durableId="2145005588">
    <w:abstractNumId w:val="6"/>
  </w:num>
  <w:num w:numId="10" w16cid:durableId="250086933">
    <w:abstractNumId w:val="5"/>
  </w:num>
  <w:num w:numId="11" w16cid:durableId="528227346">
    <w:abstractNumId w:val="9"/>
  </w:num>
  <w:num w:numId="12" w16cid:durableId="1797599632">
    <w:abstractNumId w:val="7"/>
  </w:num>
  <w:num w:numId="13" w16cid:durableId="1704137194">
    <w:abstractNumId w:val="1"/>
  </w:num>
  <w:num w:numId="14" w16cid:durableId="1956132422">
    <w:abstractNumId w:val="12"/>
  </w:num>
  <w:num w:numId="15" w16cid:durableId="149278920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49FD"/>
    <w:rsid w:val="000C5768"/>
    <w:rsid w:val="000D1DAB"/>
    <w:rsid w:val="001028F4"/>
    <w:rsid w:val="00122EAB"/>
    <w:rsid w:val="00124C2E"/>
    <w:rsid w:val="00125935"/>
    <w:rsid w:val="00131DA1"/>
    <w:rsid w:val="001838F0"/>
    <w:rsid w:val="001B054A"/>
    <w:rsid w:val="001B7593"/>
    <w:rsid w:val="002125C5"/>
    <w:rsid w:val="002177B4"/>
    <w:rsid w:val="00220906"/>
    <w:rsid w:val="00230844"/>
    <w:rsid w:val="0025594D"/>
    <w:rsid w:val="00264E04"/>
    <w:rsid w:val="00274EA7"/>
    <w:rsid w:val="00281A2B"/>
    <w:rsid w:val="00290A3D"/>
    <w:rsid w:val="002A17A1"/>
    <w:rsid w:val="002A30DA"/>
    <w:rsid w:val="00302E0B"/>
    <w:rsid w:val="00307577"/>
    <w:rsid w:val="0031318F"/>
    <w:rsid w:val="00323506"/>
    <w:rsid w:val="00323B63"/>
    <w:rsid w:val="00355882"/>
    <w:rsid w:val="00360CC9"/>
    <w:rsid w:val="003722AB"/>
    <w:rsid w:val="00391126"/>
    <w:rsid w:val="0039411F"/>
    <w:rsid w:val="003B506C"/>
    <w:rsid w:val="003F0570"/>
    <w:rsid w:val="0042187F"/>
    <w:rsid w:val="0043375C"/>
    <w:rsid w:val="00441BD3"/>
    <w:rsid w:val="00447B89"/>
    <w:rsid w:val="004A2841"/>
    <w:rsid w:val="004D073F"/>
    <w:rsid w:val="004D17A2"/>
    <w:rsid w:val="004F06C7"/>
    <w:rsid w:val="004F7FF6"/>
    <w:rsid w:val="00503414"/>
    <w:rsid w:val="00507B3D"/>
    <w:rsid w:val="00520107"/>
    <w:rsid w:val="00523A10"/>
    <w:rsid w:val="0053155A"/>
    <w:rsid w:val="0054245F"/>
    <w:rsid w:val="00542543"/>
    <w:rsid w:val="0056537F"/>
    <w:rsid w:val="005710E8"/>
    <w:rsid w:val="00597143"/>
    <w:rsid w:val="005C378E"/>
    <w:rsid w:val="00647780"/>
    <w:rsid w:val="00652E71"/>
    <w:rsid w:val="00664533"/>
    <w:rsid w:val="00680B6C"/>
    <w:rsid w:val="006A2DAE"/>
    <w:rsid w:val="006A30C8"/>
    <w:rsid w:val="006C73D7"/>
    <w:rsid w:val="006D04B9"/>
    <w:rsid w:val="0070096D"/>
    <w:rsid w:val="007179B6"/>
    <w:rsid w:val="007A1B7D"/>
    <w:rsid w:val="007E17FE"/>
    <w:rsid w:val="00805F08"/>
    <w:rsid w:val="00822FF1"/>
    <w:rsid w:val="008239F1"/>
    <w:rsid w:val="008637E7"/>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4214B"/>
    <w:rsid w:val="00A87DA9"/>
    <w:rsid w:val="00AA6273"/>
    <w:rsid w:val="00AD36C0"/>
    <w:rsid w:val="00AF1462"/>
    <w:rsid w:val="00B14C30"/>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52672"/>
    <w:rsid w:val="00DB0F62"/>
    <w:rsid w:val="00DD031C"/>
    <w:rsid w:val="00DD065E"/>
    <w:rsid w:val="00DF0740"/>
    <w:rsid w:val="00E01CFC"/>
    <w:rsid w:val="00E05E59"/>
    <w:rsid w:val="00E32B6A"/>
    <w:rsid w:val="00E37F8B"/>
    <w:rsid w:val="00E56F64"/>
    <w:rsid w:val="00E929B1"/>
    <w:rsid w:val="00EC0DD8"/>
    <w:rsid w:val="00EF5CFF"/>
    <w:rsid w:val="00F00184"/>
    <w:rsid w:val="00F07203"/>
    <w:rsid w:val="00F544C1"/>
    <w:rsid w:val="00F54F7E"/>
    <w:rsid w:val="00F606F6"/>
    <w:rsid w:val="00F664E8"/>
    <w:rsid w:val="00F67A6A"/>
    <w:rsid w:val="00F75753"/>
    <w:rsid w:val="00FF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iPriority w:val="1"/>
    <w:qFormat/>
    <w:rsid w:val="00302E0B"/>
    <w:pPr>
      <w:widowControl w:val="0"/>
      <w:autoSpaceDE w:val="0"/>
      <w:autoSpaceDN w:val="0"/>
    </w:pPr>
    <w:rPr>
      <w:rFonts w:eastAsia="Arial" w:cs="Arial"/>
      <w:sz w:val="56"/>
      <w:szCs w:val="56"/>
      <w:lang w:val="en-US"/>
    </w:rPr>
  </w:style>
  <w:style w:type="character" w:customStyle="1" w:styleId="BodyTextChar">
    <w:name w:val="Body Text Char"/>
    <w:basedOn w:val="DefaultParagraphFont"/>
    <w:link w:val="BodyText"/>
    <w:uiPriority w:val="1"/>
    <w:rsid w:val="00302E0B"/>
    <w:rPr>
      <w:rFonts w:ascii="Arial" w:eastAsia="Arial" w:hAnsi="Arial" w:cs="Arial"/>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331085337623610ef63937f92831538d">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84fc2b670887ee8a396f23a43eac0c25"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h6e5ce400b0a449ca9185759e5162520"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SharedWithUsers" minOccurs="0"/>
                <xsd:element ref="ns2:SharedWithDetail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h6e5ce400b0a449ca9185759e5162520" ma:index="9" nillable="true" ma:taxonomy="true" ma:internalName="h6e5ce400b0a449ca9185759e5162520" ma:taxonomyFieldName="Staff_x0020_Category" ma:displayName="Staff Category" ma:fieldId="{16e5ce40-0b0a-449c-a918-5759e5162520}" ma:sspId="6997c171-c0b2-4098-beff-486dd0dbd64c" ma:termSetId="16ee75f8-f225-478d-b67b-e714475b288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667bcd0-78cc-4d00-b367-56efe264c49a}"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6e5ce400b0a449ca9185759e5162520 xmlns="ab1656db-4905-4c68-b5c2-371a828daeef">
      <Terms xmlns="http://schemas.microsoft.com/office/infopath/2007/PartnerControls"/>
    </h6e5ce400b0a449ca9185759e5162520>
    <TaxCatchAll xmlns="ab1656db-4905-4c68-b5c2-371a828daeef" xsi:nil="true"/>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A119A-3F17-4AC6-8EA9-E56341B23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5AA6-7CF1-4D27-A87F-1D55AF0E627F}">
  <ds:schemaRefs>
    <ds:schemaRef ds:uri="http://schemas.openxmlformats.org/officeDocument/2006/bibliography"/>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1252</Words>
  <Characters>7117</Characters>
  <Application>Microsoft Office Word</Application>
  <DocSecurity>4</DocSecurity>
  <Lines>215</Lines>
  <Paragraphs>124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Stephanie Price</cp:lastModifiedBy>
  <cp:revision>2</cp:revision>
  <cp:lastPrinted>2016-11-08T13:07:00Z</cp:lastPrinted>
  <dcterms:created xsi:type="dcterms:W3CDTF">2026-01-13T15:12:00Z</dcterms:created>
  <dcterms:modified xsi:type="dcterms:W3CDTF">2026-01-13T15:12:00Z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167800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2024-05-28T10:35:30Z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2688efac-264a-47cf-9206-5d389b82e6f4</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