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E222" w14:textId="5E66956A" w:rsidR="48E2FBE0" w:rsidRPr="002F2CBF" w:rsidRDefault="48E2FBE0" w:rsidP="4FC12E34">
      <w:pPr>
        <w:jc w:val="center"/>
        <w:rPr>
          <w:rFonts w:cs="Arial"/>
          <w:b/>
          <w:bCs/>
        </w:rPr>
      </w:pPr>
      <w:r w:rsidRPr="002F2CBF">
        <w:rPr>
          <w:rFonts w:cs="Arial"/>
          <w:b/>
          <w:bCs/>
        </w:rPr>
        <w:t>Job Description</w:t>
      </w:r>
      <w:r w:rsidR="009D359A" w:rsidRPr="002F2CBF">
        <w:rPr>
          <w:rFonts w:cs="Arial"/>
          <w:b/>
          <w:bCs/>
        </w:rPr>
        <w:t xml:space="preserve"> &amp; Person Specification</w:t>
      </w:r>
      <w:r w:rsidRPr="002F2CBF">
        <w:rPr>
          <w:rFonts w:cs="Arial"/>
          <w:b/>
          <w:bCs/>
        </w:rPr>
        <w:t xml:space="preserve"> </w:t>
      </w:r>
    </w:p>
    <w:p w14:paraId="4229DED6" w14:textId="4684A211" w:rsidR="4FC12E34" w:rsidRPr="002F2CBF" w:rsidRDefault="4FC12E34" w:rsidP="4FC12E34">
      <w:pPr>
        <w:jc w:val="center"/>
        <w:rPr>
          <w:rFonts w:cs="Arial"/>
          <w:b/>
          <w:bCs/>
        </w:rPr>
      </w:pPr>
    </w:p>
    <w:tbl>
      <w:tblPr>
        <w:tblStyle w:val="TableGrid"/>
        <w:tblW w:w="0" w:type="auto"/>
        <w:tblLook w:val="06A0" w:firstRow="1" w:lastRow="0" w:firstColumn="1" w:lastColumn="0" w:noHBand="1" w:noVBand="1"/>
      </w:tblPr>
      <w:tblGrid>
        <w:gridCol w:w="4744"/>
        <w:gridCol w:w="4743"/>
      </w:tblGrid>
      <w:tr w:rsidR="4FC12E34" w:rsidRPr="002F2CBF" w14:paraId="0EB6D75C" w14:textId="77777777" w:rsidTr="38FCE420">
        <w:trPr>
          <w:trHeight w:val="300"/>
        </w:trPr>
        <w:tc>
          <w:tcPr>
            <w:tcW w:w="4748" w:type="dxa"/>
            <w:shd w:val="clear" w:color="auto" w:fill="215E99" w:themeFill="text2" w:themeFillTint="BF"/>
          </w:tcPr>
          <w:p w14:paraId="3477AEAF" w14:textId="7993B4FD" w:rsidR="712C8957" w:rsidRPr="002F2CBF" w:rsidRDefault="712C8957" w:rsidP="4FC12E34">
            <w:pPr>
              <w:rPr>
                <w:rFonts w:cs="Arial"/>
                <w:b/>
                <w:bCs/>
                <w:color w:val="FFFFFF" w:themeColor="background1"/>
              </w:rPr>
            </w:pPr>
            <w:r w:rsidRPr="002F2CBF">
              <w:rPr>
                <w:rFonts w:cs="Arial"/>
                <w:b/>
                <w:bCs/>
                <w:color w:val="FFFFFF" w:themeColor="background1"/>
              </w:rPr>
              <w:t>Job title:</w:t>
            </w:r>
          </w:p>
        </w:tc>
        <w:tc>
          <w:tcPr>
            <w:tcW w:w="4748" w:type="dxa"/>
          </w:tcPr>
          <w:p w14:paraId="4C0792D3" w14:textId="146C2B2A" w:rsidR="712C8957" w:rsidRPr="002F2CBF" w:rsidRDefault="003B6DE4" w:rsidP="00516558">
            <w:pPr>
              <w:jc w:val="both"/>
              <w:rPr>
                <w:rFonts w:cs="Arial"/>
              </w:rPr>
            </w:pPr>
            <w:r>
              <w:rPr>
                <w:rFonts w:cs="Arial"/>
              </w:rPr>
              <w:t xml:space="preserve">Beauty Teacher – Sixth Form </w:t>
            </w:r>
          </w:p>
        </w:tc>
      </w:tr>
      <w:tr w:rsidR="4FC12E34" w:rsidRPr="002F2CBF" w14:paraId="02F335E4" w14:textId="77777777" w:rsidTr="38FCE420">
        <w:trPr>
          <w:trHeight w:val="300"/>
        </w:trPr>
        <w:tc>
          <w:tcPr>
            <w:tcW w:w="4748" w:type="dxa"/>
            <w:shd w:val="clear" w:color="auto" w:fill="215E99" w:themeFill="text2" w:themeFillTint="BF"/>
          </w:tcPr>
          <w:p w14:paraId="5E12933E" w14:textId="22E67FAB" w:rsidR="712C8957" w:rsidRPr="002F2CBF" w:rsidRDefault="712C8957" w:rsidP="4FC12E34">
            <w:pPr>
              <w:rPr>
                <w:rFonts w:cs="Arial"/>
                <w:b/>
                <w:bCs/>
                <w:color w:val="FFFFFF" w:themeColor="background1"/>
              </w:rPr>
            </w:pPr>
            <w:r w:rsidRPr="002F2CBF">
              <w:rPr>
                <w:rFonts w:cs="Arial"/>
                <w:b/>
                <w:bCs/>
                <w:color w:val="FFFFFF" w:themeColor="background1"/>
              </w:rPr>
              <w:t>Responsible to:</w:t>
            </w:r>
          </w:p>
        </w:tc>
        <w:tc>
          <w:tcPr>
            <w:tcW w:w="4748" w:type="dxa"/>
          </w:tcPr>
          <w:p w14:paraId="6B4CC257" w14:textId="689342D7" w:rsidR="27D0A072" w:rsidRPr="002F2CBF" w:rsidRDefault="003B6DE4" w:rsidP="00FD65BA">
            <w:pPr>
              <w:jc w:val="both"/>
              <w:rPr>
                <w:rFonts w:cs="Arial"/>
              </w:rPr>
            </w:pPr>
            <w:r>
              <w:rPr>
                <w:rFonts w:cs="Arial"/>
              </w:rPr>
              <w:t xml:space="preserve">AHT Sixth Form </w:t>
            </w:r>
          </w:p>
        </w:tc>
      </w:tr>
      <w:tr w:rsidR="4FC12E34" w:rsidRPr="002F2CBF" w14:paraId="09B2D5C5" w14:textId="77777777" w:rsidTr="38FCE420">
        <w:trPr>
          <w:trHeight w:val="300"/>
        </w:trPr>
        <w:tc>
          <w:tcPr>
            <w:tcW w:w="4748" w:type="dxa"/>
            <w:shd w:val="clear" w:color="auto" w:fill="215E99" w:themeFill="text2" w:themeFillTint="BF"/>
          </w:tcPr>
          <w:p w14:paraId="2E859C4B" w14:textId="510D00C7" w:rsidR="712C8957" w:rsidRPr="002F2CBF" w:rsidRDefault="712C8957" w:rsidP="4FC12E34">
            <w:pPr>
              <w:rPr>
                <w:rFonts w:cs="Arial"/>
                <w:b/>
                <w:bCs/>
                <w:color w:val="FFFFFF" w:themeColor="background1"/>
              </w:rPr>
            </w:pPr>
            <w:r w:rsidRPr="002F2CBF">
              <w:rPr>
                <w:rFonts w:cs="Arial"/>
                <w:b/>
                <w:bCs/>
                <w:color w:val="FFFFFF" w:themeColor="background1"/>
              </w:rPr>
              <w:t>Responsible for:</w:t>
            </w:r>
          </w:p>
        </w:tc>
        <w:tc>
          <w:tcPr>
            <w:tcW w:w="4748" w:type="dxa"/>
          </w:tcPr>
          <w:p w14:paraId="32AA79DF" w14:textId="3C8FE321" w:rsidR="63D5061B" w:rsidRPr="002F2CBF" w:rsidRDefault="00374E12" w:rsidP="4FC12E34">
            <w:pPr>
              <w:rPr>
                <w:rFonts w:eastAsia="Arial" w:cs="Arial"/>
              </w:rPr>
            </w:pPr>
            <w:r w:rsidRPr="002F2CBF">
              <w:rPr>
                <w:rFonts w:cs="Arial"/>
              </w:rPr>
              <w:t>A Subject Group</w:t>
            </w:r>
          </w:p>
        </w:tc>
      </w:tr>
      <w:tr w:rsidR="4FC12E34" w:rsidRPr="002F2CBF" w14:paraId="7CF57BEC" w14:textId="77777777" w:rsidTr="38FCE420">
        <w:trPr>
          <w:trHeight w:val="300"/>
        </w:trPr>
        <w:tc>
          <w:tcPr>
            <w:tcW w:w="4748" w:type="dxa"/>
            <w:shd w:val="clear" w:color="auto" w:fill="215E99" w:themeFill="text2" w:themeFillTint="BF"/>
          </w:tcPr>
          <w:p w14:paraId="5B6DE3CE" w14:textId="72E9DF08" w:rsidR="712C8957" w:rsidRPr="002F2CBF" w:rsidRDefault="712C8957" w:rsidP="4FC12E34">
            <w:pPr>
              <w:rPr>
                <w:rFonts w:cs="Arial"/>
                <w:b/>
                <w:bCs/>
                <w:color w:val="FFFFFF" w:themeColor="background1"/>
              </w:rPr>
            </w:pPr>
            <w:r w:rsidRPr="002F2CBF">
              <w:rPr>
                <w:rFonts w:cs="Arial"/>
                <w:b/>
                <w:bCs/>
                <w:color w:val="FFFFFF" w:themeColor="background1"/>
              </w:rPr>
              <w:t>Location</w:t>
            </w:r>
          </w:p>
        </w:tc>
        <w:tc>
          <w:tcPr>
            <w:tcW w:w="4748" w:type="dxa"/>
          </w:tcPr>
          <w:p w14:paraId="671C8B81" w14:textId="33E5340F" w:rsidR="4A289FF3" w:rsidRPr="002F2CBF" w:rsidRDefault="00374E12" w:rsidP="4FC12E34">
            <w:pPr>
              <w:rPr>
                <w:rFonts w:eastAsia="Arial" w:cs="Arial"/>
              </w:rPr>
            </w:pPr>
            <w:r w:rsidRPr="002F2CBF">
              <w:rPr>
                <w:rFonts w:eastAsia="Arial" w:cs="Arial"/>
              </w:rPr>
              <w:t xml:space="preserve">Chase High School </w:t>
            </w:r>
          </w:p>
        </w:tc>
      </w:tr>
      <w:tr w:rsidR="4FC12E34" w:rsidRPr="002F2CBF" w14:paraId="6ABB8310" w14:textId="77777777" w:rsidTr="38FCE420">
        <w:trPr>
          <w:trHeight w:val="300"/>
        </w:trPr>
        <w:tc>
          <w:tcPr>
            <w:tcW w:w="4748" w:type="dxa"/>
            <w:shd w:val="clear" w:color="auto" w:fill="215E99" w:themeFill="text2" w:themeFillTint="BF"/>
          </w:tcPr>
          <w:p w14:paraId="6D18FC3A" w14:textId="0D1C2536" w:rsidR="712C8957" w:rsidRPr="002F2CBF" w:rsidRDefault="712C8957" w:rsidP="4FC12E34">
            <w:pPr>
              <w:rPr>
                <w:rFonts w:cs="Arial"/>
                <w:b/>
                <w:bCs/>
                <w:color w:val="FFFFFF" w:themeColor="background1"/>
              </w:rPr>
            </w:pPr>
            <w:r w:rsidRPr="002F2CBF">
              <w:rPr>
                <w:rFonts w:cs="Arial"/>
                <w:b/>
                <w:bCs/>
                <w:color w:val="FFFFFF" w:themeColor="background1"/>
              </w:rPr>
              <w:t>Salary:</w:t>
            </w:r>
          </w:p>
        </w:tc>
        <w:tc>
          <w:tcPr>
            <w:tcW w:w="4748" w:type="dxa"/>
          </w:tcPr>
          <w:p w14:paraId="5066FF31" w14:textId="27558E0A" w:rsidR="712C8957" w:rsidRPr="00E521E8" w:rsidRDefault="003B6DE4" w:rsidP="0ECDDF08">
            <w:pPr>
              <w:spacing w:line="259" w:lineRule="auto"/>
              <w:rPr>
                <w:rFonts w:eastAsia="Arial" w:cs="Arial"/>
                <w:bCs/>
                <w:color w:val="000000" w:themeColor="text1"/>
                <w:lang w:val="en-US"/>
              </w:rPr>
            </w:pPr>
            <w:r>
              <w:rPr>
                <w:rFonts w:cs="Arial"/>
                <w:bCs/>
              </w:rPr>
              <w:t xml:space="preserve">Teachers Main or Upper plus TLR </w:t>
            </w:r>
            <w:r w:rsidR="0018295C">
              <w:rPr>
                <w:rFonts w:cs="Arial"/>
                <w:bCs/>
              </w:rPr>
              <w:t>2B</w:t>
            </w:r>
          </w:p>
        </w:tc>
      </w:tr>
    </w:tbl>
    <w:p w14:paraId="3F70C9C1" w14:textId="73989AF6" w:rsidR="4FC12E34" w:rsidRPr="002F2CBF" w:rsidRDefault="4FC12E34" w:rsidP="4FC12E34">
      <w:pPr>
        <w:spacing w:line="259" w:lineRule="auto"/>
        <w:jc w:val="center"/>
        <w:rPr>
          <w:rFonts w:cs="Arial"/>
          <w:b/>
          <w:bCs/>
        </w:rPr>
      </w:pPr>
    </w:p>
    <w:tbl>
      <w:tblPr>
        <w:tblStyle w:val="TableGrid"/>
        <w:tblW w:w="0" w:type="auto"/>
        <w:tblLook w:val="06A0" w:firstRow="1" w:lastRow="0" w:firstColumn="1" w:lastColumn="0" w:noHBand="1" w:noVBand="1"/>
      </w:tblPr>
      <w:tblGrid>
        <w:gridCol w:w="9487"/>
      </w:tblGrid>
      <w:tr w:rsidR="4FC12E34" w:rsidRPr="002F2CBF" w14:paraId="5441D35E" w14:textId="77777777" w:rsidTr="7BE3188D">
        <w:trPr>
          <w:trHeight w:val="300"/>
        </w:trPr>
        <w:tc>
          <w:tcPr>
            <w:tcW w:w="9495" w:type="dxa"/>
            <w:shd w:val="clear" w:color="auto" w:fill="215E99" w:themeFill="text2" w:themeFillTint="BF"/>
          </w:tcPr>
          <w:p w14:paraId="0DA20961" w14:textId="560A1C18" w:rsidR="4C9D4490" w:rsidRPr="002F2CBF" w:rsidRDefault="4C9D4490" w:rsidP="000B6579">
            <w:r w:rsidRPr="000C4C66">
              <w:rPr>
                <w:color w:val="FFFFFF" w:themeColor="background1"/>
              </w:rPr>
              <w:t>Overview of the role:</w:t>
            </w:r>
          </w:p>
        </w:tc>
      </w:tr>
      <w:tr w:rsidR="4FC12E34" w:rsidRPr="002F2CBF" w14:paraId="62E30125" w14:textId="77777777" w:rsidTr="7BE3188D">
        <w:trPr>
          <w:trHeight w:val="300"/>
        </w:trPr>
        <w:tc>
          <w:tcPr>
            <w:tcW w:w="9495" w:type="dxa"/>
          </w:tcPr>
          <w:p w14:paraId="0F70A5A2" w14:textId="77777777" w:rsidR="000B6579" w:rsidRPr="00963415" w:rsidRDefault="00522B15" w:rsidP="00522B15">
            <w:pPr>
              <w:rPr>
                <w:rFonts w:eastAsia="Calibri" w:cs="Arial"/>
                <w:color w:val="000000"/>
                <w:lang w:eastAsia="en-US"/>
              </w:rPr>
            </w:pPr>
            <w:r w:rsidRPr="00963415">
              <w:rPr>
                <w:rFonts w:eastAsia="Calibri" w:cs="Arial"/>
                <w:color w:val="000000"/>
                <w:lang w:eastAsia="en-US"/>
              </w:rPr>
              <w:t>Curriculum Delivery: Plan and deliver high-quality practical and theoretical sessions across all 13 units of the Level 2 VRQ Diploma.</w:t>
            </w:r>
          </w:p>
          <w:p w14:paraId="584E6E0A" w14:textId="77777777" w:rsidR="00522B15" w:rsidRDefault="00522B15" w:rsidP="00522B15">
            <w:pPr>
              <w:rPr>
                <w:lang w:val="en-US" w:eastAsia="en-US"/>
              </w:rPr>
            </w:pPr>
          </w:p>
          <w:p w14:paraId="37C8B55B" w14:textId="1C90044B" w:rsidR="00522B15" w:rsidRPr="002F2CBF" w:rsidRDefault="00522B15" w:rsidP="00522B15">
            <w:pPr>
              <w:rPr>
                <w:lang w:val="en-US" w:eastAsia="en-US"/>
              </w:rPr>
            </w:pPr>
          </w:p>
        </w:tc>
      </w:tr>
      <w:tr w:rsidR="4FC12E34" w:rsidRPr="002F2CBF" w14:paraId="46EAEBAE" w14:textId="77777777" w:rsidTr="7BE3188D">
        <w:trPr>
          <w:trHeight w:val="300"/>
        </w:trPr>
        <w:tc>
          <w:tcPr>
            <w:tcW w:w="9495" w:type="dxa"/>
            <w:shd w:val="clear" w:color="auto" w:fill="215E99" w:themeFill="text2" w:themeFillTint="BF"/>
          </w:tcPr>
          <w:p w14:paraId="045EF719" w14:textId="1C3C5CC6" w:rsidR="4C9D4490" w:rsidRPr="002F2CBF" w:rsidRDefault="4C9D4490" w:rsidP="4FC12E34">
            <w:pPr>
              <w:rPr>
                <w:rFonts w:cs="Arial"/>
                <w:b/>
                <w:bCs/>
              </w:rPr>
            </w:pPr>
            <w:r w:rsidRPr="002F2CBF">
              <w:rPr>
                <w:rFonts w:cs="Arial"/>
                <w:b/>
                <w:bCs/>
                <w:color w:val="FFFFFF" w:themeColor="background1"/>
              </w:rPr>
              <w:t>Responsibilities</w:t>
            </w:r>
            <w:r w:rsidR="29C14B2D" w:rsidRPr="002F2CBF">
              <w:rPr>
                <w:rFonts w:cs="Arial"/>
                <w:b/>
                <w:bCs/>
                <w:color w:val="FFFFFF" w:themeColor="background1"/>
              </w:rPr>
              <w:t>:</w:t>
            </w:r>
          </w:p>
        </w:tc>
      </w:tr>
      <w:tr w:rsidR="4FC12E34" w:rsidRPr="002F2CBF" w14:paraId="0C358010" w14:textId="77777777" w:rsidTr="7BE3188D">
        <w:trPr>
          <w:trHeight w:val="300"/>
        </w:trPr>
        <w:tc>
          <w:tcPr>
            <w:tcW w:w="9495" w:type="dxa"/>
          </w:tcPr>
          <w:p w14:paraId="6759FF7B" w14:textId="227B9911" w:rsidR="000C4C66" w:rsidRPr="000C4C66" w:rsidRDefault="00E44C36" w:rsidP="001027E7">
            <w:pPr>
              <w:pStyle w:val="Title"/>
              <w:jc w:val="both"/>
              <w:rPr>
                <w:rFonts w:cs="Arial"/>
                <w:sz w:val="22"/>
                <w:szCs w:val="22"/>
                <w:u w:val="none"/>
              </w:rPr>
            </w:pPr>
            <w:r w:rsidRPr="002F2CBF">
              <w:rPr>
                <w:rFonts w:cs="Arial"/>
                <w:sz w:val="22"/>
                <w:szCs w:val="22"/>
                <w:u w:val="none"/>
              </w:rPr>
              <w:t xml:space="preserve">Key Areas of Responsibility: </w:t>
            </w:r>
          </w:p>
          <w:p w14:paraId="6CE7DB27" w14:textId="77777777" w:rsidR="000C4C66" w:rsidRPr="000C4C66" w:rsidRDefault="000C4C66" w:rsidP="001027E7">
            <w:pPr>
              <w:spacing w:line="259" w:lineRule="auto"/>
              <w:jc w:val="center"/>
              <w:rPr>
                <w:rFonts w:eastAsia="Arial" w:cs="Arial"/>
                <w:b/>
                <w:bCs/>
                <w:color w:val="000000" w:themeColor="text1"/>
              </w:rPr>
            </w:pPr>
            <w:r w:rsidRPr="000C4C66">
              <w:rPr>
                <w:rFonts w:eastAsia="Arial" w:cs="Arial"/>
                <w:b/>
                <w:bCs/>
                <w:color w:val="000000" w:themeColor="text1"/>
              </w:rPr>
              <w:t>Curriculum Delivery &amp; Academic Excellence</w:t>
            </w:r>
          </w:p>
          <w:p w14:paraId="5B8C5902" w14:textId="7FAAC8D5" w:rsidR="001027E7" w:rsidRPr="001027E7" w:rsidRDefault="000C4C66" w:rsidP="001027E7">
            <w:pPr>
              <w:pStyle w:val="NoSpacing"/>
              <w:numPr>
                <w:ilvl w:val="0"/>
                <w:numId w:val="54"/>
              </w:numPr>
              <w:rPr>
                <w:rFonts w:eastAsia="Arial"/>
              </w:rPr>
            </w:pPr>
            <w:r w:rsidRPr="001027E7">
              <w:rPr>
                <w:rFonts w:eastAsia="Arial"/>
              </w:rPr>
              <w:t>Plan and deliver high-quality theoretical and practical sessions across all 13 units of the Level 2 VRQ Diploma, as well as Level 3 qualifications.</w:t>
            </w:r>
          </w:p>
          <w:p w14:paraId="173D0472" w14:textId="277557EB" w:rsidR="000C4C66" w:rsidRPr="001027E7" w:rsidRDefault="000C4C66" w:rsidP="001027E7">
            <w:pPr>
              <w:pStyle w:val="NoSpacing"/>
              <w:numPr>
                <w:ilvl w:val="0"/>
                <w:numId w:val="54"/>
              </w:numPr>
              <w:rPr>
                <w:rFonts w:eastAsia="Arial"/>
              </w:rPr>
            </w:pPr>
            <w:r w:rsidRPr="001027E7">
              <w:rPr>
                <w:rFonts w:eastAsia="Arial"/>
              </w:rPr>
              <w:t>Deliver specialized A&amp;P sessions to underpin practical learning.</w:t>
            </w:r>
            <w:r w:rsidRPr="001027E7">
              <w:rPr>
                <w:rFonts w:eastAsia="Arial"/>
              </w:rPr>
              <w:br/>
              <w:t>Create comprehensive unit booklets for Levels 2 and 3 and develop a robust year-long scheme of work.</w:t>
            </w:r>
          </w:p>
          <w:p w14:paraId="1AE03985" w14:textId="72FF6729" w:rsidR="000C4C66" w:rsidRPr="001027E7" w:rsidRDefault="00DF2003" w:rsidP="001027E7">
            <w:pPr>
              <w:pStyle w:val="NoSpacing"/>
              <w:numPr>
                <w:ilvl w:val="0"/>
                <w:numId w:val="54"/>
              </w:numPr>
              <w:rPr>
                <w:rFonts w:eastAsia="Arial"/>
              </w:rPr>
            </w:pPr>
            <w:r w:rsidRPr="001027E7">
              <w:rPr>
                <w:rFonts w:eastAsia="Arial"/>
              </w:rPr>
              <w:t>Ensure the curriculum is updated with new industry standards and strictly follow City &amp; Guilds treatment routines.</w:t>
            </w:r>
          </w:p>
          <w:p w14:paraId="4580F17E" w14:textId="55E79A2D" w:rsidR="00DF2003" w:rsidRPr="001027E7" w:rsidRDefault="00DF2003" w:rsidP="001027E7">
            <w:pPr>
              <w:pStyle w:val="NoSpacing"/>
              <w:numPr>
                <w:ilvl w:val="0"/>
                <w:numId w:val="54"/>
              </w:numPr>
              <w:rPr>
                <w:rFonts w:eastAsia="Arial"/>
              </w:rPr>
            </w:pPr>
            <w:r w:rsidRPr="001027E7">
              <w:rPr>
                <w:rFonts w:eastAsia="Arial"/>
              </w:rPr>
              <w:t>Coordinate with external brands (e.g., Dermalogica, Sienna X) to provide students with additional industry-recognized training.</w:t>
            </w:r>
          </w:p>
          <w:p w14:paraId="607495C3" w14:textId="32DD5A48" w:rsidR="00DF2003" w:rsidRPr="001027E7" w:rsidRDefault="00DF2003" w:rsidP="001027E7">
            <w:pPr>
              <w:spacing w:line="259" w:lineRule="auto"/>
              <w:jc w:val="center"/>
              <w:rPr>
                <w:rFonts w:cs="Arial"/>
                <w:b/>
                <w:bCs/>
              </w:rPr>
            </w:pPr>
            <w:r w:rsidRPr="001027E7">
              <w:rPr>
                <w:rFonts w:cs="Arial"/>
                <w:b/>
                <w:bCs/>
              </w:rPr>
              <w:t>Assessment &amp; Quality Assurance</w:t>
            </w:r>
          </w:p>
          <w:p w14:paraId="270B6E52" w14:textId="231B7B5B" w:rsidR="000C4C66" w:rsidRPr="001027E7" w:rsidRDefault="00DF2003" w:rsidP="001027E7">
            <w:pPr>
              <w:pStyle w:val="ListParagraph"/>
              <w:numPr>
                <w:ilvl w:val="0"/>
                <w:numId w:val="52"/>
              </w:numPr>
              <w:spacing w:line="259" w:lineRule="auto"/>
              <w:rPr>
                <w:rFonts w:cs="Arial"/>
              </w:rPr>
            </w:pPr>
            <w:r w:rsidRPr="001027E7">
              <w:rPr>
                <w:rFonts w:cs="Arial"/>
              </w:rPr>
              <w:t>Closely monitor exam schedules, assignment deadlines, and student amendments.</w:t>
            </w:r>
          </w:p>
          <w:p w14:paraId="7096D2B9" w14:textId="705817D0" w:rsidR="00DF2003" w:rsidRPr="001027E7" w:rsidRDefault="00DF2003" w:rsidP="001027E7">
            <w:pPr>
              <w:pStyle w:val="ListParagraph"/>
              <w:numPr>
                <w:ilvl w:val="0"/>
                <w:numId w:val="52"/>
              </w:numPr>
              <w:spacing w:line="259" w:lineRule="auto"/>
              <w:rPr>
                <w:rFonts w:eastAsia="Arial" w:cs="Arial"/>
                <w:color w:val="000000" w:themeColor="text1"/>
              </w:rPr>
            </w:pPr>
            <w:r w:rsidRPr="001027E7">
              <w:rPr>
                <w:rFonts w:eastAsia="Arial" w:cs="Arial"/>
                <w:color w:val="000000" w:themeColor="text1"/>
              </w:rPr>
              <w:t>Provide timely, constructive feedback on student work to drive improvement.</w:t>
            </w:r>
          </w:p>
          <w:p w14:paraId="30184C44" w14:textId="7E968AE2" w:rsidR="00E22473" w:rsidRPr="001027E7" w:rsidRDefault="00DF2003" w:rsidP="001027E7">
            <w:pPr>
              <w:pStyle w:val="ListParagraph"/>
              <w:numPr>
                <w:ilvl w:val="0"/>
                <w:numId w:val="52"/>
              </w:numPr>
              <w:spacing w:line="259" w:lineRule="auto"/>
              <w:rPr>
                <w:rFonts w:eastAsia="Arial" w:cs="Arial"/>
                <w:color w:val="000000" w:themeColor="text1"/>
              </w:rPr>
            </w:pPr>
            <w:r w:rsidRPr="001027E7">
              <w:rPr>
                <w:rFonts w:eastAsia="Arial" w:cs="Arial"/>
                <w:color w:val="000000" w:themeColor="text1"/>
              </w:rPr>
              <w:t>Set up student portfolios and video record practical assessments as evidence of competence.</w:t>
            </w:r>
          </w:p>
          <w:p w14:paraId="2944D4CE" w14:textId="705AF7E9" w:rsidR="001027E7" w:rsidRPr="001027E7" w:rsidRDefault="00E22473" w:rsidP="001027E7">
            <w:pPr>
              <w:pStyle w:val="ListParagraph"/>
              <w:numPr>
                <w:ilvl w:val="0"/>
                <w:numId w:val="52"/>
              </w:numPr>
              <w:spacing w:line="259" w:lineRule="auto"/>
              <w:rPr>
                <w:rFonts w:eastAsia="Arial" w:cs="Arial"/>
                <w:color w:val="000000" w:themeColor="text1"/>
              </w:rPr>
            </w:pPr>
            <w:r w:rsidRPr="001027E7">
              <w:rPr>
                <w:rFonts w:eastAsia="Arial" w:cs="Arial"/>
                <w:color w:val="000000" w:themeColor="text1"/>
              </w:rPr>
              <w:t>Create and execute an IQA (Internal Quality Assurance) Plan, attend all standardization meetings, and liaise with C</w:t>
            </w:r>
            <w:r w:rsidR="001027E7" w:rsidRPr="001027E7">
              <w:rPr>
                <w:rFonts w:eastAsia="Arial" w:cs="Arial"/>
                <w:color w:val="000000" w:themeColor="text1"/>
              </w:rPr>
              <w:t>ity and Guilds</w:t>
            </w:r>
            <w:r w:rsidRPr="001027E7">
              <w:rPr>
                <w:rFonts w:eastAsia="Arial" w:cs="Arial"/>
                <w:color w:val="000000" w:themeColor="text1"/>
              </w:rPr>
              <w:t xml:space="preserve"> to maintain </w:t>
            </w:r>
            <w:r w:rsidR="001027E7" w:rsidRPr="001027E7">
              <w:rPr>
                <w:rFonts w:eastAsia="Arial" w:cs="Arial"/>
                <w:color w:val="000000" w:themeColor="text1"/>
              </w:rPr>
              <w:t>centre</w:t>
            </w:r>
            <w:r w:rsidRPr="001027E7">
              <w:rPr>
                <w:rFonts w:eastAsia="Arial" w:cs="Arial"/>
                <w:color w:val="000000" w:themeColor="text1"/>
              </w:rPr>
              <w:t xml:space="preserve"> standards.</w:t>
            </w:r>
          </w:p>
          <w:p w14:paraId="66DF33F6" w14:textId="79090ADD" w:rsidR="001027E7" w:rsidRPr="001027E7" w:rsidRDefault="001027E7" w:rsidP="001027E7">
            <w:pPr>
              <w:spacing w:line="259" w:lineRule="auto"/>
              <w:jc w:val="center"/>
              <w:rPr>
                <w:rFonts w:eastAsia="Arial" w:cs="Arial"/>
                <w:b/>
                <w:bCs/>
                <w:color w:val="000000" w:themeColor="text1"/>
              </w:rPr>
            </w:pPr>
            <w:r w:rsidRPr="001027E7">
              <w:rPr>
                <w:rFonts w:eastAsia="Arial" w:cs="Arial"/>
                <w:b/>
                <w:bCs/>
                <w:color w:val="000000" w:themeColor="text1"/>
              </w:rPr>
              <w:t>Salon Management &amp; Professionalism</w:t>
            </w:r>
          </w:p>
          <w:p w14:paraId="59715B55" w14:textId="0E7E9161" w:rsidR="001027E7" w:rsidRPr="001027E7" w:rsidRDefault="001027E7" w:rsidP="001027E7">
            <w:pPr>
              <w:pStyle w:val="ListParagraph"/>
              <w:numPr>
                <w:ilvl w:val="0"/>
                <w:numId w:val="51"/>
              </w:numPr>
              <w:spacing w:line="259" w:lineRule="auto"/>
              <w:rPr>
                <w:rFonts w:eastAsia="Arial" w:cs="Arial"/>
                <w:color w:val="000000" w:themeColor="text1"/>
              </w:rPr>
            </w:pPr>
            <w:r w:rsidRPr="001027E7">
              <w:rPr>
                <w:rFonts w:eastAsia="Arial" w:cs="Arial"/>
                <w:color w:val="000000" w:themeColor="text1"/>
              </w:rPr>
              <w:t>Maintain a hygienic and professional salon environment, including managing salon laundry and ensuring equipment is PAT tested and in good working order.</w:t>
            </w:r>
          </w:p>
          <w:p w14:paraId="045FF522" w14:textId="289BFD7F" w:rsidR="001027E7" w:rsidRPr="001027E7" w:rsidRDefault="001027E7" w:rsidP="001027E7">
            <w:pPr>
              <w:pStyle w:val="ListParagraph"/>
              <w:numPr>
                <w:ilvl w:val="0"/>
                <w:numId w:val="51"/>
              </w:numPr>
              <w:spacing w:line="259" w:lineRule="auto"/>
              <w:rPr>
                <w:rFonts w:eastAsia="Arial" w:cs="Arial"/>
                <w:color w:val="000000" w:themeColor="text1"/>
              </w:rPr>
            </w:pPr>
            <w:r w:rsidRPr="001027E7">
              <w:rPr>
                <w:rFonts w:eastAsia="Arial" w:cs="Arial"/>
                <w:color w:val="000000" w:themeColor="text1"/>
              </w:rPr>
              <w:t>Responsible for counting stock in/out and placing orders for the department.</w:t>
            </w:r>
          </w:p>
          <w:p w14:paraId="4EB920DC" w14:textId="7EF15BB0" w:rsidR="001027E7" w:rsidRPr="001027E7" w:rsidRDefault="001027E7" w:rsidP="001027E7">
            <w:pPr>
              <w:pStyle w:val="ListParagraph"/>
              <w:numPr>
                <w:ilvl w:val="0"/>
                <w:numId w:val="51"/>
              </w:numPr>
              <w:spacing w:line="259" w:lineRule="auto"/>
              <w:rPr>
                <w:rFonts w:eastAsia="Arial" w:cs="Arial"/>
                <w:color w:val="000000" w:themeColor="text1"/>
              </w:rPr>
            </w:pPr>
            <w:r w:rsidRPr="001027E7">
              <w:rPr>
                <w:rFonts w:eastAsia="Arial" w:cs="Arial"/>
                <w:color w:val="000000" w:themeColor="text1"/>
              </w:rPr>
              <w:t>Ensure all client record cards and consent forms are completed accurately, strictly following internal paperwork protocols.</w:t>
            </w:r>
          </w:p>
          <w:p w14:paraId="7D162E42" w14:textId="0C5779B5" w:rsidR="001027E7" w:rsidRPr="001027E7" w:rsidRDefault="001027E7" w:rsidP="001027E7">
            <w:pPr>
              <w:pStyle w:val="ListParagraph"/>
              <w:numPr>
                <w:ilvl w:val="0"/>
                <w:numId w:val="51"/>
              </w:numPr>
              <w:spacing w:line="259" w:lineRule="auto"/>
              <w:rPr>
                <w:rFonts w:eastAsia="Arial" w:cs="Arial"/>
                <w:color w:val="000000" w:themeColor="text1"/>
              </w:rPr>
            </w:pPr>
            <w:r w:rsidRPr="001027E7">
              <w:rPr>
                <w:rFonts w:eastAsia="Arial" w:cs="Arial"/>
                <w:color w:val="000000" w:themeColor="text1"/>
              </w:rPr>
              <w:t>Actively work with clients to secure models for student practical sessions.</w:t>
            </w:r>
          </w:p>
          <w:p w14:paraId="3B34B5CD" w14:textId="77777777" w:rsidR="001027E7" w:rsidRPr="001027E7" w:rsidRDefault="001027E7" w:rsidP="001027E7">
            <w:pPr>
              <w:spacing w:line="259" w:lineRule="auto"/>
              <w:jc w:val="center"/>
              <w:rPr>
                <w:rFonts w:eastAsia="Arial" w:cs="Arial"/>
                <w:b/>
                <w:bCs/>
                <w:color w:val="000000" w:themeColor="text1"/>
              </w:rPr>
            </w:pPr>
            <w:r w:rsidRPr="001027E7">
              <w:rPr>
                <w:rFonts w:eastAsia="Arial" w:cs="Arial"/>
                <w:b/>
                <w:bCs/>
                <w:color w:val="000000" w:themeColor="text1"/>
              </w:rPr>
              <w:t>Student Support &amp; Welfare</w:t>
            </w:r>
          </w:p>
          <w:p w14:paraId="702F4FF0" w14:textId="12E4D785" w:rsidR="001027E7" w:rsidRPr="001027E7" w:rsidRDefault="001027E7" w:rsidP="001027E7">
            <w:pPr>
              <w:pStyle w:val="ListParagraph"/>
              <w:numPr>
                <w:ilvl w:val="0"/>
                <w:numId w:val="50"/>
              </w:numPr>
              <w:spacing w:line="259" w:lineRule="auto"/>
              <w:rPr>
                <w:rFonts w:eastAsia="Arial" w:cs="Arial"/>
                <w:color w:val="000000" w:themeColor="text1"/>
              </w:rPr>
            </w:pPr>
            <w:r w:rsidRPr="001027E7">
              <w:rPr>
                <w:rFonts w:eastAsia="Arial" w:cs="Arial"/>
                <w:color w:val="000000" w:themeColor="text1"/>
              </w:rPr>
              <w:t>Enforce strict industry standards regarding personal appearance (uniform, hair, nails).</w:t>
            </w:r>
          </w:p>
          <w:p w14:paraId="03CD62C3" w14:textId="702CB6B8" w:rsidR="001027E7" w:rsidRPr="001027E7" w:rsidRDefault="001027E7" w:rsidP="001027E7">
            <w:pPr>
              <w:pStyle w:val="ListParagraph"/>
              <w:numPr>
                <w:ilvl w:val="0"/>
                <w:numId w:val="50"/>
              </w:numPr>
              <w:spacing w:line="259" w:lineRule="auto"/>
              <w:rPr>
                <w:rFonts w:eastAsia="Arial" w:cs="Arial"/>
                <w:color w:val="000000" w:themeColor="text1"/>
              </w:rPr>
            </w:pPr>
            <w:r w:rsidRPr="001027E7">
              <w:rPr>
                <w:rFonts w:eastAsia="Arial" w:cs="Arial"/>
                <w:color w:val="000000" w:themeColor="text1"/>
              </w:rPr>
              <w:t>Monitor student conduct and log attendance accurately.</w:t>
            </w:r>
          </w:p>
          <w:p w14:paraId="4B8DB013" w14:textId="7E6AB3E4" w:rsidR="001027E7" w:rsidRPr="001027E7" w:rsidRDefault="001027E7" w:rsidP="001027E7">
            <w:pPr>
              <w:pStyle w:val="ListParagraph"/>
              <w:numPr>
                <w:ilvl w:val="0"/>
                <w:numId w:val="50"/>
              </w:numPr>
              <w:spacing w:line="259" w:lineRule="auto"/>
              <w:rPr>
                <w:rFonts w:eastAsia="Arial" w:cs="Arial"/>
                <w:color w:val="000000" w:themeColor="text1"/>
              </w:rPr>
            </w:pPr>
            <w:r w:rsidRPr="001027E7">
              <w:rPr>
                <w:rFonts w:eastAsia="Arial" w:cs="Arial"/>
                <w:color w:val="000000" w:themeColor="text1"/>
              </w:rPr>
              <w:t>Conduct 1-on-1 sessions for students struggling with theory or practical elements and set clear individual targets.</w:t>
            </w:r>
          </w:p>
          <w:p w14:paraId="6C439F12" w14:textId="5E842631" w:rsidR="001027E7" w:rsidRPr="001027E7" w:rsidRDefault="001027E7" w:rsidP="001027E7">
            <w:pPr>
              <w:pStyle w:val="ListParagraph"/>
              <w:numPr>
                <w:ilvl w:val="0"/>
                <w:numId w:val="50"/>
              </w:numPr>
              <w:spacing w:line="259" w:lineRule="auto"/>
              <w:rPr>
                <w:rFonts w:eastAsia="Arial" w:cs="Arial"/>
                <w:color w:val="000000" w:themeColor="text1"/>
              </w:rPr>
            </w:pPr>
            <w:r w:rsidRPr="001027E7">
              <w:rPr>
                <w:rFonts w:eastAsia="Arial" w:cs="Arial"/>
                <w:color w:val="000000" w:themeColor="text1"/>
              </w:rPr>
              <w:t>Act as a vigilant point of contact for reporting any safeguarding concerns.</w:t>
            </w:r>
          </w:p>
          <w:p w14:paraId="3C076B3A" w14:textId="0EBA0317" w:rsidR="001027E7" w:rsidRPr="001027E7" w:rsidRDefault="001027E7" w:rsidP="001027E7">
            <w:pPr>
              <w:pStyle w:val="ListParagraph"/>
              <w:numPr>
                <w:ilvl w:val="0"/>
                <w:numId w:val="50"/>
              </w:numPr>
              <w:spacing w:line="259" w:lineRule="auto"/>
              <w:rPr>
                <w:rFonts w:eastAsia="Arial" w:cs="Arial"/>
                <w:color w:val="000000" w:themeColor="text1"/>
              </w:rPr>
            </w:pPr>
            <w:r w:rsidRPr="001027E7">
              <w:rPr>
                <w:rFonts w:eastAsia="Arial" w:cs="Arial"/>
                <w:color w:val="000000" w:themeColor="text1"/>
              </w:rPr>
              <w:t>Facilitate and carry out work experience visits (30 hours per term) to bridge the gap between the classroom and the industry.</w:t>
            </w:r>
          </w:p>
          <w:p w14:paraId="264D51F7" w14:textId="77777777" w:rsidR="000C4C66" w:rsidRDefault="000C4C66" w:rsidP="000C4C66">
            <w:pPr>
              <w:spacing w:line="259" w:lineRule="auto"/>
              <w:rPr>
                <w:rFonts w:eastAsia="Arial" w:cs="Arial"/>
                <w:color w:val="000000" w:themeColor="text1"/>
                <w:lang w:val="en-US"/>
              </w:rPr>
            </w:pPr>
          </w:p>
          <w:p w14:paraId="3239E098" w14:textId="77777777" w:rsidR="001027E7" w:rsidRDefault="001027E7" w:rsidP="000C4C66">
            <w:pPr>
              <w:spacing w:line="259" w:lineRule="auto"/>
              <w:rPr>
                <w:rFonts w:eastAsia="Arial" w:cs="Arial"/>
                <w:color w:val="000000" w:themeColor="text1"/>
                <w:lang w:val="en-US"/>
              </w:rPr>
            </w:pPr>
          </w:p>
          <w:p w14:paraId="0708988B" w14:textId="77777777" w:rsidR="001027E7" w:rsidRPr="000C4C66" w:rsidRDefault="001027E7" w:rsidP="000C4C66">
            <w:pPr>
              <w:spacing w:line="259" w:lineRule="auto"/>
              <w:rPr>
                <w:rFonts w:eastAsia="Arial" w:cs="Arial"/>
                <w:color w:val="000000" w:themeColor="text1"/>
                <w:lang w:val="en-US"/>
              </w:rPr>
            </w:pPr>
          </w:p>
          <w:p w14:paraId="6D8AFE4D" w14:textId="77777777" w:rsidR="00E44C36" w:rsidRPr="001027E7" w:rsidRDefault="00E44C36" w:rsidP="78DEEE2D">
            <w:pPr>
              <w:spacing w:line="259" w:lineRule="auto"/>
              <w:rPr>
                <w:rFonts w:eastAsia="Arial" w:cs="Arial"/>
                <w:color w:val="000000" w:themeColor="text1"/>
                <w:lang w:val="en-US"/>
              </w:rPr>
            </w:pPr>
          </w:p>
          <w:p w14:paraId="1AE348E3" w14:textId="4CBA1985" w:rsidR="002F2CBF" w:rsidRPr="00E521E8" w:rsidRDefault="002F2CBF" w:rsidP="002F2CBF">
            <w:pPr>
              <w:autoSpaceDE w:val="0"/>
              <w:autoSpaceDN w:val="0"/>
              <w:adjustRightInd w:val="0"/>
              <w:jc w:val="both"/>
              <w:rPr>
                <w:rFonts w:cs="Arial"/>
                <w:b/>
                <w:iCs/>
                <w:color w:val="000000"/>
              </w:rPr>
            </w:pPr>
            <w:r w:rsidRPr="002F2CBF">
              <w:rPr>
                <w:rFonts w:cs="Arial"/>
                <w:b/>
                <w:iCs/>
                <w:color w:val="000000"/>
              </w:rPr>
              <w:t>General Teaching:</w:t>
            </w:r>
          </w:p>
          <w:p w14:paraId="0C19E4C7" w14:textId="20442273" w:rsidR="002F2CBF" w:rsidRPr="002F2CBF" w:rsidRDefault="002F2CBF" w:rsidP="00E521E8">
            <w:pPr>
              <w:autoSpaceDE w:val="0"/>
              <w:autoSpaceDN w:val="0"/>
              <w:adjustRightInd w:val="0"/>
              <w:ind w:left="720" w:hanging="720"/>
              <w:jc w:val="both"/>
              <w:rPr>
                <w:rFonts w:cs="Arial"/>
                <w:color w:val="000000"/>
              </w:rPr>
            </w:pPr>
            <w:r w:rsidRPr="002F2CBF">
              <w:rPr>
                <w:rFonts w:cs="Arial"/>
                <w:b/>
                <w:bCs/>
                <w:color w:val="000000"/>
              </w:rPr>
              <w:t xml:space="preserve">1.1 Set high expectations which inspire, motivate and challenge students </w:t>
            </w:r>
          </w:p>
          <w:p w14:paraId="586A52B9" w14:textId="77777777" w:rsidR="002F2CBF" w:rsidRPr="002F2CBF" w:rsidRDefault="002F2CBF" w:rsidP="002F2CBF">
            <w:pPr>
              <w:pStyle w:val="ListParagraph"/>
              <w:numPr>
                <w:ilvl w:val="0"/>
                <w:numId w:val="31"/>
              </w:numPr>
              <w:autoSpaceDE w:val="0"/>
              <w:autoSpaceDN w:val="0"/>
              <w:adjustRightInd w:val="0"/>
              <w:rPr>
                <w:rFonts w:cs="Arial"/>
                <w:color w:val="000000"/>
              </w:rPr>
            </w:pPr>
            <w:r w:rsidRPr="002F2CBF">
              <w:rPr>
                <w:rFonts w:cs="Arial"/>
                <w:color w:val="000000"/>
              </w:rPr>
              <w:t>establish a safe and stimulating environment for students, rooted in mutual respect</w:t>
            </w:r>
          </w:p>
          <w:p w14:paraId="01F47866" w14:textId="77777777" w:rsidR="002F2CBF" w:rsidRPr="002F2CBF" w:rsidRDefault="002F2CBF" w:rsidP="002F2CBF">
            <w:pPr>
              <w:pStyle w:val="ListParagraph"/>
              <w:numPr>
                <w:ilvl w:val="0"/>
                <w:numId w:val="31"/>
              </w:numPr>
              <w:autoSpaceDE w:val="0"/>
              <w:autoSpaceDN w:val="0"/>
              <w:adjustRightInd w:val="0"/>
              <w:rPr>
                <w:rFonts w:cs="Arial"/>
                <w:color w:val="000000"/>
              </w:rPr>
            </w:pPr>
            <w:r w:rsidRPr="002F2CBF">
              <w:rPr>
                <w:rFonts w:cs="Arial"/>
                <w:color w:val="000000"/>
              </w:rPr>
              <w:t>set goals that stretch and challenge students of all backgrounds, abilities and dispositions</w:t>
            </w:r>
          </w:p>
          <w:p w14:paraId="29BC7164" w14:textId="39137E19" w:rsidR="002F2CBF" w:rsidRPr="00E521E8" w:rsidRDefault="002F2CBF" w:rsidP="002F2CBF">
            <w:pPr>
              <w:pStyle w:val="ListParagraph"/>
              <w:numPr>
                <w:ilvl w:val="0"/>
                <w:numId w:val="31"/>
              </w:numPr>
              <w:autoSpaceDE w:val="0"/>
              <w:autoSpaceDN w:val="0"/>
              <w:adjustRightInd w:val="0"/>
              <w:rPr>
                <w:rFonts w:cs="Arial"/>
                <w:color w:val="000000"/>
              </w:rPr>
            </w:pPr>
            <w:r w:rsidRPr="002F2CBF">
              <w:rPr>
                <w:rFonts w:cs="Arial"/>
                <w:color w:val="000000"/>
              </w:rPr>
              <w:t xml:space="preserve">demonstrate consistently the positive attitudes, values and behaviour which are expected of students. </w:t>
            </w:r>
          </w:p>
          <w:p w14:paraId="4889A37A" w14:textId="1D9E7D9E" w:rsidR="002F2CBF" w:rsidRPr="002F2CBF" w:rsidRDefault="002F2CBF" w:rsidP="00E521E8">
            <w:pPr>
              <w:autoSpaceDE w:val="0"/>
              <w:autoSpaceDN w:val="0"/>
              <w:adjustRightInd w:val="0"/>
              <w:jc w:val="both"/>
              <w:rPr>
                <w:rFonts w:cs="Arial"/>
                <w:color w:val="000000"/>
              </w:rPr>
            </w:pPr>
            <w:proofErr w:type="gramStart"/>
            <w:r w:rsidRPr="002F2CBF">
              <w:rPr>
                <w:rFonts w:cs="Arial"/>
                <w:b/>
                <w:bCs/>
                <w:color w:val="000000"/>
              </w:rPr>
              <w:t>1.2  Promote</w:t>
            </w:r>
            <w:proofErr w:type="gramEnd"/>
            <w:r w:rsidRPr="002F2CBF">
              <w:rPr>
                <w:rFonts w:cs="Arial"/>
                <w:b/>
                <w:bCs/>
                <w:color w:val="000000"/>
              </w:rPr>
              <w:t xml:space="preserve"> good progress and outcomes by students </w:t>
            </w:r>
          </w:p>
          <w:p w14:paraId="63514A66" w14:textId="77777777" w:rsidR="002F2CBF" w:rsidRPr="002F2CBF" w:rsidRDefault="002F2CBF" w:rsidP="002F2CBF">
            <w:pPr>
              <w:pStyle w:val="ListParagraph"/>
              <w:numPr>
                <w:ilvl w:val="0"/>
                <w:numId w:val="32"/>
              </w:numPr>
              <w:autoSpaceDE w:val="0"/>
              <w:autoSpaceDN w:val="0"/>
              <w:adjustRightInd w:val="0"/>
              <w:rPr>
                <w:rFonts w:cs="Arial"/>
                <w:color w:val="000000"/>
              </w:rPr>
            </w:pPr>
            <w:r w:rsidRPr="002F2CBF">
              <w:rPr>
                <w:rFonts w:cs="Arial"/>
                <w:color w:val="000000"/>
              </w:rPr>
              <w:t>be accountable for students’ attainment, progress and outcomes</w:t>
            </w:r>
          </w:p>
          <w:p w14:paraId="40A0050B" w14:textId="77777777" w:rsidR="002F2CBF" w:rsidRPr="002F2CBF" w:rsidRDefault="002F2CBF" w:rsidP="002F2CBF">
            <w:pPr>
              <w:pStyle w:val="ListParagraph"/>
              <w:numPr>
                <w:ilvl w:val="0"/>
                <w:numId w:val="32"/>
              </w:numPr>
              <w:autoSpaceDE w:val="0"/>
              <w:autoSpaceDN w:val="0"/>
              <w:adjustRightInd w:val="0"/>
              <w:rPr>
                <w:rFonts w:cs="Arial"/>
                <w:color w:val="000000"/>
              </w:rPr>
            </w:pPr>
            <w:r w:rsidRPr="002F2CBF">
              <w:rPr>
                <w:rFonts w:cs="Arial"/>
                <w:color w:val="000000"/>
              </w:rPr>
              <w:t>be aware of students’ capabilities and their prior knowledge, and plan teaching to build on these</w:t>
            </w:r>
          </w:p>
          <w:p w14:paraId="55EE569B" w14:textId="77777777" w:rsidR="002F2CBF" w:rsidRPr="002F2CBF" w:rsidRDefault="002F2CBF" w:rsidP="002F2CBF">
            <w:pPr>
              <w:pStyle w:val="ListParagraph"/>
              <w:numPr>
                <w:ilvl w:val="0"/>
                <w:numId w:val="32"/>
              </w:numPr>
              <w:autoSpaceDE w:val="0"/>
              <w:autoSpaceDN w:val="0"/>
              <w:adjustRightInd w:val="0"/>
              <w:rPr>
                <w:rFonts w:cs="Arial"/>
                <w:color w:val="000000"/>
              </w:rPr>
            </w:pPr>
            <w:r w:rsidRPr="002F2CBF">
              <w:rPr>
                <w:rFonts w:cs="Arial"/>
                <w:color w:val="000000"/>
              </w:rPr>
              <w:t xml:space="preserve">guide students to reflect on the progress they have made and their emerging needs. </w:t>
            </w:r>
          </w:p>
          <w:p w14:paraId="337D4975" w14:textId="77777777" w:rsidR="002F2CBF" w:rsidRPr="002F2CBF" w:rsidRDefault="002F2CBF" w:rsidP="002F2CBF">
            <w:pPr>
              <w:pStyle w:val="ListParagraph"/>
              <w:numPr>
                <w:ilvl w:val="0"/>
                <w:numId w:val="32"/>
              </w:numPr>
              <w:autoSpaceDE w:val="0"/>
              <w:autoSpaceDN w:val="0"/>
              <w:adjustRightInd w:val="0"/>
              <w:rPr>
                <w:rFonts w:cs="Arial"/>
                <w:color w:val="000000"/>
              </w:rPr>
            </w:pPr>
            <w:r w:rsidRPr="002F2CBF">
              <w:rPr>
                <w:rFonts w:cs="Arial"/>
                <w:color w:val="000000"/>
              </w:rPr>
              <w:t xml:space="preserve">demonstrate knowledge and understanding of how students learn and how </w:t>
            </w:r>
            <w:proofErr w:type="gramStart"/>
            <w:r w:rsidRPr="002F2CBF">
              <w:rPr>
                <w:rFonts w:cs="Arial"/>
                <w:color w:val="000000"/>
              </w:rPr>
              <w:t>this impacts</w:t>
            </w:r>
            <w:proofErr w:type="gramEnd"/>
            <w:r w:rsidRPr="002F2CBF">
              <w:rPr>
                <w:rFonts w:cs="Arial"/>
                <w:color w:val="000000"/>
              </w:rPr>
              <w:t xml:space="preserve"> on teaching</w:t>
            </w:r>
          </w:p>
          <w:p w14:paraId="59521F64" w14:textId="2E9610FA" w:rsidR="002F2CBF" w:rsidRPr="00E521E8" w:rsidRDefault="002F2CBF" w:rsidP="002F2CBF">
            <w:pPr>
              <w:pStyle w:val="ListParagraph"/>
              <w:numPr>
                <w:ilvl w:val="0"/>
                <w:numId w:val="32"/>
              </w:numPr>
              <w:autoSpaceDE w:val="0"/>
              <w:autoSpaceDN w:val="0"/>
              <w:adjustRightInd w:val="0"/>
              <w:rPr>
                <w:rFonts w:cs="Arial"/>
                <w:color w:val="000000"/>
              </w:rPr>
            </w:pPr>
            <w:r w:rsidRPr="002F2CBF">
              <w:rPr>
                <w:rFonts w:cs="Arial"/>
                <w:color w:val="000000"/>
              </w:rPr>
              <w:t xml:space="preserve">encourage students to take a responsible and conscientious attitude to their own work and study. </w:t>
            </w:r>
          </w:p>
          <w:p w14:paraId="7C9012EA" w14:textId="52507EC9" w:rsidR="002F2CBF" w:rsidRPr="002F2CBF" w:rsidRDefault="002F2CBF" w:rsidP="00E521E8">
            <w:pPr>
              <w:autoSpaceDE w:val="0"/>
              <w:autoSpaceDN w:val="0"/>
              <w:adjustRightInd w:val="0"/>
              <w:jc w:val="both"/>
              <w:rPr>
                <w:rFonts w:cs="Arial"/>
                <w:color w:val="000000"/>
              </w:rPr>
            </w:pPr>
            <w:proofErr w:type="gramStart"/>
            <w:r w:rsidRPr="002F2CBF">
              <w:rPr>
                <w:rFonts w:cs="Arial"/>
                <w:b/>
                <w:bCs/>
                <w:color w:val="000000"/>
              </w:rPr>
              <w:t>1.3  Demonstrate</w:t>
            </w:r>
            <w:proofErr w:type="gramEnd"/>
            <w:r w:rsidRPr="002F2CBF">
              <w:rPr>
                <w:rFonts w:cs="Arial"/>
                <w:b/>
                <w:bCs/>
                <w:color w:val="000000"/>
              </w:rPr>
              <w:t xml:space="preserve"> good subject and curriculum knowledge </w:t>
            </w:r>
          </w:p>
          <w:p w14:paraId="3E32990A" w14:textId="77777777" w:rsidR="002F2CBF" w:rsidRPr="002F2CBF" w:rsidRDefault="002F2CBF" w:rsidP="002F2CBF">
            <w:pPr>
              <w:pStyle w:val="ListParagraph"/>
              <w:numPr>
                <w:ilvl w:val="0"/>
                <w:numId w:val="33"/>
              </w:numPr>
              <w:autoSpaceDE w:val="0"/>
              <w:autoSpaceDN w:val="0"/>
              <w:adjustRightInd w:val="0"/>
              <w:rPr>
                <w:rFonts w:cs="Arial"/>
                <w:color w:val="000000"/>
              </w:rPr>
            </w:pPr>
            <w:r w:rsidRPr="002F2CBF">
              <w:rPr>
                <w:rFonts w:cs="Arial"/>
                <w:color w:val="000000"/>
              </w:rPr>
              <w:t>have a secure knowledge of the relevant subject(s) and curriculum areas, foster and maintain students’ interest in the subject, and address misunderstandings</w:t>
            </w:r>
          </w:p>
          <w:p w14:paraId="3625DC31" w14:textId="77777777" w:rsidR="002F2CBF" w:rsidRPr="002F2CBF" w:rsidRDefault="002F2CBF" w:rsidP="002F2CBF">
            <w:pPr>
              <w:pStyle w:val="ListParagraph"/>
              <w:numPr>
                <w:ilvl w:val="0"/>
                <w:numId w:val="33"/>
              </w:numPr>
              <w:autoSpaceDE w:val="0"/>
              <w:autoSpaceDN w:val="0"/>
              <w:adjustRightInd w:val="0"/>
              <w:rPr>
                <w:rFonts w:cs="Arial"/>
                <w:color w:val="000000"/>
              </w:rPr>
            </w:pPr>
            <w:r w:rsidRPr="002F2CBF">
              <w:rPr>
                <w:rFonts w:cs="Arial"/>
                <w:color w:val="000000"/>
              </w:rPr>
              <w:t>demonstrate a critical understanding of developments in the subject and curriculum areas, and promote the value of scholarship</w:t>
            </w:r>
          </w:p>
          <w:p w14:paraId="657D092F" w14:textId="77777777" w:rsidR="002F2CBF" w:rsidRPr="002F2CBF" w:rsidRDefault="002F2CBF" w:rsidP="002F2CBF">
            <w:pPr>
              <w:pStyle w:val="ListParagraph"/>
              <w:numPr>
                <w:ilvl w:val="0"/>
                <w:numId w:val="33"/>
              </w:numPr>
              <w:autoSpaceDE w:val="0"/>
              <w:autoSpaceDN w:val="0"/>
              <w:adjustRightInd w:val="0"/>
              <w:rPr>
                <w:rFonts w:cs="Arial"/>
                <w:color w:val="000000"/>
              </w:rPr>
            </w:pPr>
            <w:r w:rsidRPr="002F2CBF">
              <w:rPr>
                <w:rFonts w:cs="Arial"/>
                <w:color w:val="000000"/>
              </w:rPr>
              <w:t>demonstrate an understanding of and take responsibility for promoting high standards of literacy, articulacy and the correct use of standard English, whatever the teacher’s specialist subject</w:t>
            </w:r>
          </w:p>
          <w:p w14:paraId="485F7C60" w14:textId="41F2190A" w:rsidR="002F2CBF" w:rsidRPr="002F2CBF" w:rsidRDefault="002F2CBF" w:rsidP="00E521E8">
            <w:pPr>
              <w:autoSpaceDE w:val="0"/>
              <w:autoSpaceDN w:val="0"/>
              <w:adjustRightInd w:val="0"/>
              <w:jc w:val="both"/>
              <w:rPr>
                <w:rFonts w:cs="Arial"/>
                <w:color w:val="000000"/>
              </w:rPr>
            </w:pPr>
            <w:proofErr w:type="gramStart"/>
            <w:r w:rsidRPr="002F2CBF">
              <w:rPr>
                <w:rFonts w:cs="Arial"/>
                <w:b/>
                <w:bCs/>
                <w:color w:val="000000"/>
              </w:rPr>
              <w:t>1.4  Plan</w:t>
            </w:r>
            <w:proofErr w:type="gramEnd"/>
            <w:r w:rsidRPr="002F2CBF">
              <w:rPr>
                <w:rFonts w:cs="Arial"/>
                <w:b/>
                <w:bCs/>
                <w:color w:val="000000"/>
              </w:rPr>
              <w:t xml:space="preserve"> and teach </w:t>
            </w:r>
            <w:proofErr w:type="spellStart"/>
            <w:r w:rsidRPr="002F2CBF">
              <w:rPr>
                <w:rFonts w:cs="Arial"/>
                <w:b/>
                <w:bCs/>
                <w:color w:val="000000"/>
              </w:rPr>
              <w:t>well structured</w:t>
            </w:r>
            <w:proofErr w:type="spellEnd"/>
            <w:r w:rsidRPr="002F2CBF">
              <w:rPr>
                <w:rFonts w:cs="Arial"/>
                <w:b/>
                <w:bCs/>
                <w:color w:val="000000"/>
              </w:rPr>
              <w:t xml:space="preserve"> lessons </w:t>
            </w:r>
          </w:p>
          <w:p w14:paraId="12334319" w14:textId="77777777" w:rsidR="002F2CBF" w:rsidRPr="002F2CBF" w:rsidRDefault="002F2CBF" w:rsidP="002F2CBF">
            <w:pPr>
              <w:pStyle w:val="ListParagraph"/>
              <w:numPr>
                <w:ilvl w:val="0"/>
                <w:numId w:val="34"/>
              </w:numPr>
              <w:autoSpaceDE w:val="0"/>
              <w:autoSpaceDN w:val="0"/>
              <w:adjustRightInd w:val="0"/>
              <w:rPr>
                <w:rFonts w:cs="Arial"/>
                <w:color w:val="000000"/>
              </w:rPr>
            </w:pPr>
            <w:r w:rsidRPr="002F2CBF">
              <w:rPr>
                <w:rFonts w:cs="Arial"/>
                <w:color w:val="000000"/>
              </w:rPr>
              <w:t>impart knowledge and develop understanding through effective use of lesson time</w:t>
            </w:r>
          </w:p>
          <w:p w14:paraId="53A1CFDA" w14:textId="0880D6EB" w:rsidR="002F2CBF" w:rsidRPr="002F2CBF" w:rsidRDefault="002F2CBF" w:rsidP="002F2CBF">
            <w:pPr>
              <w:pStyle w:val="ListParagraph"/>
              <w:numPr>
                <w:ilvl w:val="0"/>
                <w:numId w:val="34"/>
              </w:numPr>
              <w:autoSpaceDE w:val="0"/>
              <w:autoSpaceDN w:val="0"/>
              <w:adjustRightInd w:val="0"/>
              <w:rPr>
                <w:rFonts w:cs="Arial"/>
                <w:color w:val="000000"/>
              </w:rPr>
            </w:pPr>
            <w:r w:rsidRPr="002F2CBF">
              <w:rPr>
                <w:rFonts w:cs="Arial"/>
                <w:color w:val="000000"/>
              </w:rPr>
              <w:lastRenderedPageBreak/>
              <w:t xml:space="preserve">promote a love of learning and </w:t>
            </w:r>
            <w:r w:rsidR="00963415">
              <w:rPr>
                <w:rFonts w:cs="Arial"/>
                <w:color w:val="000000"/>
              </w:rPr>
              <w:t xml:space="preserve">Students’ </w:t>
            </w:r>
            <w:r w:rsidRPr="002F2CBF">
              <w:rPr>
                <w:rFonts w:cs="Arial"/>
                <w:color w:val="000000"/>
              </w:rPr>
              <w:t>intellectual curiosity</w:t>
            </w:r>
          </w:p>
          <w:p w14:paraId="01AFB9C3" w14:textId="77777777" w:rsidR="002F2CBF" w:rsidRPr="002F2CBF" w:rsidRDefault="002F2CBF" w:rsidP="002F2CBF">
            <w:pPr>
              <w:pStyle w:val="ListParagraph"/>
              <w:numPr>
                <w:ilvl w:val="0"/>
                <w:numId w:val="34"/>
              </w:numPr>
              <w:autoSpaceDE w:val="0"/>
              <w:autoSpaceDN w:val="0"/>
              <w:adjustRightInd w:val="0"/>
              <w:rPr>
                <w:rFonts w:cs="Arial"/>
                <w:color w:val="000000"/>
              </w:rPr>
            </w:pPr>
            <w:r w:rsidRPr="002F2CBF">
              <w:rPr>
                <w:rFonts w:cs="Arial"/>
                <w:color w:val="000000"/>
              </w:rPr>
              <w:t>set homework and plan other out-of-class activities to consolidate and extend the knowledge and understanding students have acquired</w:t>
            </w:r>
          </w:p>
          <w:p w14:paraId="4D761FF7" w14:textId="77777777" w:rsidR="002F2CBF" w:rsidRPr="002F2CBF" w:rsidRDefault="002F2CBF" w:rsidP="002F2CBF">
            <w:pPr>
              <w:pStyle w:val="ListParagraph"/>
              <w:numPr>
                <w:ilvl w:val="0"/>
                <w:numId w:val="34"/>
              </w:numPr>
              <w:autoSpaceDE w:val="0"/>
              <w:autoSpaceDN w:val="0"/>
              <w:adjustRightInd w:val="0"/>
              <w:rPr>
                <w:rFonts w:cs="Arial"/>
                <w:color w:val="000000"/>
              </w:rPr>
            </w:pPr>
            <w:r w:rsidRPr="002F2CBF">
              <w:rPr>
                <w:rFonts w:cs="Arial"/>
                <w:color w:val="000000"/>
              </w:rPr>
              <w:t>reflect systematically on the effectiveness of lessons and approaches to teaching</w:t>
            </w:r>
          </w:p>
          <w:p w14:paraId="0DA92772" w14:textId="2B292E71" w:rsidR="002F2CBF" w:rsidRPr="00E521E8" w:rsidRDefault="002F2CBF" w:rsidP="002F2CBF">
            <w:pPr>
              <w:pStyle w:val="ListParagraph"/>
              <w:numPr>
                <w:ilvl w:val="0"/>
                <w:numId w:val="34"/>
              </w:numPr>
              <w:autoSpaceDE w:val="0"/>
              <w:autoSpaceDN w:val="0"/>
              <w:adjustRightInd w:val="0"/>
              <w:rPr>
                <w:rFonts w:cs="Arial"/>
                <w:color w:val="000000"/>
              </w:rPr>
            </w:pPr>
            <w:r w:rsidRPr="002F2CBF">
              <w:rPr>
                <w:rFonts w:cs="Arial"/>
                <w:color w:val="000000"/>
              </w:rPr>
              <w:t xml:space="preserve">contribute to the design and provision of an engaging curriculum within the relevant subject area(s). </w:t>
            </w:r>
          </w:p>
          <w:p w14:paraId="16EEF09F" w14:textId="30BD3655" w:rsidR="002F2CBF" w:rsidRPr="002F2CBF" w:rsidRDefault="002F2CBF" w:rsidP="00E521E8">
            <w:pPr>
              <w:autoSpaceDE w:val="0"/>
              <w:autoSpaceDN w:val="0"/>
              <w:adjustRightInd w:val="0"/>
              <w:ind w:left="720" w:hanging="720"/>
              <w:jc w:val="both"/>
              <w:rPr>
                <w:rFonts w:cs="Arial"/>
                <w:color w:val="000000"/>
              </w:rPr>
            </w:pPr>
            <w:proofErr w:type="gramStart"/>
            <w:r w:rsidRPr="002F2CBF">
              <w:rPr>
                <w:rFonts w:cs="Arial"/>
                <w:b/>
                <w:bCs/>
                <w:color w:val="000000"/>
              </w:rPr>
              <w:t>1.5  Adapt</w:t>
            </w:r>
            <w:proofErr w:type="gramEnd"/>
            <w:r w:rsidRPr="002F2CBF">
              <w:rPr>
                <w:rFonts w:cs="Arial"/>
                <w:b/>
                <w:bCs/>
                <w:color w:val="000000"/>
              </w:rPr>
              <w:t xml:space="preserve"> teaching to respond to the strengths and needs of all students </w:t>
            </w:r>
          </w:p>
          <w:p w14:paraId="6791C2ED" w14:textId="77777777" w:rsidR="002F2CBF" w:rsidRPr="002F2CBF" w:rsidRDefault="002F2CBF" w:rsidP="002F2CBF">
            <w:pPr>
              <w:pStyle w:val="ListParagraph"/>
              <w:numPr>
                <w:ilvl w:val="0"/>
                <w:numId w:val="35"/>
              </w:numPr>
              <w:autoSpaceDE w:val="0"/>
              <w:autoSpaceDN w:val="0"/>
              <w:adjustRightInd w:val="0"/>
              <w:rPr>
                <w:rFonts w:cs="Arial"/>
                <w:color w:val="000000"/>
              </w:rPr>
            </w:pPr>
            <w:r w:rsidRPr="002F2CBF">
              <w:rPr>
                <w:rFonts w:cs="Arial"/>
                <w:color w:val="000000"/>
              </w:rPr>
              <w:t>know when and how to differentiate appropriately, using approaches which enable students to be taught effectively</w:t>
            </w:r>
          </w:p>
          <w:p w14:paraId="5DEFDCA8" w14:textId="77777777" w:rsidR="002F2CBF" w:rsidRPr="002F2CBF" w:rsidRDefault="002F2CBF" w:rsidP="002F2CBF">
            <w:pPr>
              <w:pStyle w:val="ListParagraph"/>
              <w:numPr>
                <w:ilvl w:val="0"/>
                <w:numId w:val="35"/>
              </w:numPr>
              <w:autoSpaceDE w:val="0"/>
              <w:autoSpaceDN w:val="0"/>
              <w:adjustRightInd w:val="0"/>
              <w:rPr>
                <w:rFonts w:cs="Arial"/>
                <w:color w:val="000000"/>
              </w:rPr>
            </w:pPr>
            <w:r w:rsidRPr="002F2CBF">
              <w:rPr>
                <w:rFonts w:cs="Arial"/>
                <w:color w:val="000000"/>
              </w:rPr>
              <w:t>have a secure understanding of how a range of factors can inhibit students’ ability to learn, and how best to overcome these</w:t>
            </w:r>
          </w:p>
          <w:p w14:paraId="55F0FBB6" w14:textId="77777777" w:rsidR="002F2CBF" w:rsidRPr="002F2CBF" w:rsidRDefault="002F2CBF" w:rsidP="002F2CBF">
            <w:pPr>
              <w:pStyle w:val="ListParagraph"/>
              <w:numPr>
                <w:ilvl w:val="0"/>
                <w:numId w:val="35"/>
              </w:numPr>
              <w:autoSpaceDE w:val="0"/>
              <w:autoSpaceDN w:val="0"/>
              <w:adjustRightInd w:val="0"/>
              <w:rPr>
                <w:rFonts w:cs="Arial"/>
                <w:color w:val="000000"/>
              </w:rPr>
            </w:pPr>
            <w:r w:rsidRPr="002F2CBF">
              <w:rPr>
                <w:rFonts w:cs="Arial"/>
                <w:color w:val="000000"/>
              </w:rPr>
              <w:t>demonstrate an awareness of the physical, social and intellectual development of children, and know how to adapt teaching to support students’ education at different stages of development</w:t>
            </w:r>
          </w:p>
          <w:p w14:paraId="1727B011" w14:textId="30C282D4" w:rsidR="002F2CBF" w:rsidRPr="00E521E8" w:rsidRDefault="002F2CBF" w:rsidP="002F2CBF">
            <w:pPr>
              <w:pStyle w:val="ListParagraph"/>
              <w:numPr>
                <w:ilvl w:val="0"/>
                <w:numId w:val="35"/>
              </w:numPr>
              <w:autoSpaceDE w:val="0"/>
              <w:autoSpaceDN w:val="0"/>
              <w:adjustRightInd w:val="0"/>
              <w:rPr>
                <w:rFonts w:cs="Arial"/>
                <w:color w:val="000000"/>
              </w:rPr>
            </w:pPr>
            <w:r w:rsidRPr="002F2CBF">
              <w:rPr>
                <w:rFonts w:cs="Arial"/>
                <w:color w:val="000000"/>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7D45954B" w14:textId="1F8C5E56" w:rsidR="002F2CBF" w:rsidRPr="002F2CBF" w:rsidRDefault="002F2CBF" w:rsidP="00E521E8">
            <w:pPr>
              <w:autoSpaceDE w:val="0"/>
              <w:autoSpaceDN w:val="0"/>
              <w:adjustRightInd w:val="0"/>
              <w:ind w:left="720" w:hanging="720"/>
              <w:jc w:val="both"/>
              <w:rPr>
                <w:rFonts w:cs="Arial"/>
                <w:color w:val="000000"/>
              </w:rPr>
            </w:pPr>
            <w:proofErr w:type="gramStart"/>
            <w:r w:rsidRPr="002F2CBF">
              <w:rPr>
                <w:rFonts w:cs="Arial"/>
                <w:b/>
                <w:bCs/>
                <w:color w:val="000000"/>
              </w:rPr>
              <w:t>1.6  Make</w:t>
            </w:r>
            <w:proofErr w:type="gramEnd"/>
            <w:r w:rsidRPr="002F2CBF">
              <w:rPr>
                <w:rFonts w:cs="Arial"/>
                <w:b/>
                <w:bCs/>
                <w:color w:val="000000"/>
              </w:rPr>
              <w:t xml:space="preserve"> accurate and productive use of assessment </w:t>
            </w:r>
          </w:p>
          <w:p w14:paraId="717D6869" w14:textId="77777777" w:rsidR="002F2CBF" w:rsidRPr="002F2CBF" w:rsidRDefault="002F2CBF" w:rsidP="002F2CBF">
            <w:pPr>
              <w:pStyle w:val="ListParagraph"/>
              <w:numPr>
                <w:ilvl w:val="0"/>
                <w:numId w:val="36"/>
              </w:numPr>
              <w:autoSpaceDE w:val="0"/>
              <w:autoSpaceDN w:val="0"/>
              <w:adjustRightInd w:val="0"/>
              <w:rPr>
                <w:rFonts w:cs="Arial"/>
                <w:color w:val="000000"/>
              </w:rPr>
            </w:pPr>
            <w:r w:rsidRPr="002F2CBF">
              <w:rPr>
                <w:rFonts w:cs="Arial"/>
                <w:color w:val="000000"/>
              </w:rPr>
              <w:t>know and understand how to assess the relevant subject and curriculum areas, including statutory assessment requirements</w:t>
            </w:r>
          </w:p>
          <w:p w14:paraId="731B823F" w14:textId="77777777" w:rsidR="002F2CBF" w:rsidRPr="002F2CBF" w:rsidRDefault="002F2CBF" w:rsidP="002F2CBF">
            <w:pPr>
              <w:pStyle w:val="ListParagraph"/>
              <w:numPr>
                <w:ilvl w:val="0"/>
                <w:numId w:val="36"/>
              </w:numPr>
              <w:autoSpaceDE w:val="0"/>
              <w:autoSpaceDN w:val="0"/>
              <w:adjustRightInd w:val="0"/>
              <w:rPr>
                <w:rFonts w:cs="Arial"/>
                <w:color w:val="000000"/>
              </w:rPr>
            </w:pPr>
            <w:r w:rsidRPr="002F2CBF">
              <w:rPr>
                <w:rFonts w:cs="Arial"/>
                <w:color w:val="000000"/>
              </w:rPr>
              <w:t>make use of formative and summative assessment to secure students’ progress</w:t>
            </w:r>
          </w:p>
          <w:p w14:paraId="01609FB4" w14:textId="77777777" w:rsidR="002F2CBF" w:rsidRPr="002F2CBF" w:rsidRDefault="002F2CBF" w:rsidP="002F2CBF">
            <w:pPr>
              <w:pStyle w:val="ListParagraph"/>
              <w:numPr>
                <w:ilvl w:val="0"/>
                <w:numId w:val="36"/>
              </w:numPr>
              <w:autoSpaceDE w:val="0"/>
              <w:autoSpaceDN w:val="0"/>
              <w:adjustRightInd w:val="0"/>
              <w:rPr>
                <w:rFonts w:cs="Arial"/>
                <w:color w:val="000000"/>
              </w:rPr>
            </w:pPr>
            <w:r w:rsidRPr="002F2CBF">
              <w:rPr>
                <w:rFonts w:cs="Arial"/>
                <w:color w:val="000000"/>
              </w:rPr>
              <w:t>use relevant data to monitor progress, set targets, and plan subsequent lessons</w:t>
            </w:r>
          </w:p>
          <w:p w14:paraId="6867DD6C" w14:textId="42CAD1DB" w:rsidR="002F2CBF" w:rsidRPr="00E521E8" w:rsidRDefault="002F2CBF" w:rsidP="002F2CBF">
            <w:pPr>
              <w:pStyle w:val="ListParagraph"/>
              <w:numPr>
                <w:ilvl w:val="0"/>
                <w:numId w:val="36"/>
              </w:numPr>
              <w:autoSpaceDE w:val="0"/>
              <w:autoSpaceDN w:val="0"/>
              <w:adjustRightInd w:val="0"/>
              <w:rPr>
                <w:rFonts w:cs="Arial"/>
                <w:color w:val="000000"/>
              </w:rPr>
            </w:pPr>
            <w:r w:rsidRPr="002F2CBF">
              <w:rPr>
                <w:rFonts w:cs="Arial"/>
                <w:color w:val="000000"/>
              </w:rPr>
              <w:t xml:space="preserve">give students regular feedback, both orally and through accurate marking, and encourage students to respond to the feedback. </w:t>
            </w:r>
          </w:p>
          <w:p w14:paraId="50FD59AC" w14:textId="789425FC" w:rsidR="002F2CBF" w:rsidRPr="002F2CBF" w:rsidRDefault="002F2CBF" w:rsidP="00E521E8">
            <w:pPr>
              <w:autoSpaceDE w:val="0"/>
              <w:autoSpaceDN w:val="0"/>
              <w:adjustRightInd w:val="0"/>
              <w:ind w:left="720" w:hanging="720"/>
              <w:jc w:val="both"/>
              <w:rPr>
                <w:rFonts w:cs="Arial"/>
                <w:color w:val="000000"/>
              </w:rPr>
            </w:pPr>
            <w:proofErr w:type="gramStart"/>
            <w:r w:rsidRPr="002F2CBF">
              <w:rPr>
                <w:rFonts w:cs="Arial"/>
                <w:b/>
                <w:bCs/>
                <w:color w:val="000000"/>
              </w:rPr>
              <w:t>1.7  Manage</w:t>
            </w:r>
            <w:proofErr w:type="gramEnd"/>
            <w:r w:rsidRPr="002F2CBF">
              <w:rPr>
                <w:rFonts w:cs="Arial"/>
                <w:b/>
                <w:bCs/>
                <w:color w:val="000000"/>
              </w:rPr>
              <w:t xml:space="preserve"> behaviour effectively to ensure a good and safe learning environment </w:t>
            </w:r>
          </w:p>
          <w:p w14:paraId="22660E34" w14:textId="77777777" w:rsidR="002F2CBF" w:rsidRPr="002F2CBF" w:rsidRDefault="002F2CBF" w:rsidP="002F2CBF">
            <w:pPr>
              <w:pStyle w:val="ListParagraph"/>
              <w:numPr>
                <w:ilvl w:val="0"/>
                <w:numId w:val="37"/>
              </w:numPr>
              <w:autoSpaceDE w:val="0"/>
              <w:autoSpaceDN w:val="0"/>
              <w:adjustRightInd w:val="0"/>
              <w:rPr>
                <w:rFonts w:cs="Arial"/>
                <w:color w:val="000000"/>
              </w:rPr>
            </w:pPr>
            <w:r w:rsidRPr="002F2CBF">
              <w:rPr>
                <w:rFonts w:cs="Arial"/>
                <w:color w:val="000000"/>
              </w:rPr>
              <w:t>have clear rules and routines for behaviour in classrooms, and take responsibility for promoting good and courteous behaviour both in classrooms and around the school, in accordance with the school’s behaviour policy</w:t>
            </w:r>
          </w:p>
          <w:p w14:paraId="403B97E3" w14:textId="77777777" w:rsidR="002F2CBF" w:rsidRPr="002F2CBF" w:rsidRDefault="002F2CBF" w:rsidP="002F2CBF">
            <w:pPr>
              <w:pStyle w:val="ListParagraph"/>
              <w:numPr>
                <w:ilvl w:val="0"/>
                <w:numId w:val="37"/>
              </w:numPr>
              <w:autoSpaceDE w:val="0"/>
              <w:autoSpaceDN w:val="0"/>
              <w:adjustRightInd w:val="0"/>
              <w:rPr>
                <w:rFonts w:cs="Arial"/>
                <w:color w:val="000000"/>
              </w:rPr>
            </w:pPr>
            <w:r w:rsidRPr="002F2CBF">
              <w:rPr>
                <w:rFonts w:cs="Arial"/>
                <w:color w:val="000000"/>
              </w:rPr>
              <w:t>have high expectations of behaviour, and establish a framework for discipline with a range of strategies, using praise, sanctions and rewards consistently and fairly</w:t>
            </w:r>
          </w:p>
          <w:p w14:paraId="493EC5BE" w14:textId="77777777" w:rsidR="002F2CBF" w:rsidRPr="002F2CBF" w:rsidRDefault="002F2CBF" w:rsidP="002F2CBF">
            <w:pPr>
              <w:pStyle w:val="ListParagraph"/>
              <w:numPr>
                <w:ilvl w:val="0"/>
                <w:numId w:val="37"/>
              </w:numPr>
              <w:autoSpaceDE w:val="0"/>
              <w:autoSpaceDN w:val="0"/>
              <w:adjustRightInd w:val="0"/>
              <w:rPr>
                <w:rFonts w:cs="Arial"/>
                <w:color w:val="000000"/>
              </w:rPr>
            </w:pPr>
            <w:r w:rsidRPr="002F2CBF">
              <w:rPr>
                <w:rFonts w:cs="Arial"/>
                <w:color w:val="000000"/>
              </w:rPr>
              <w:t>manage classes effectively, using approaches which are appropriate to students’ needs in order to involve and motivate them</w:t>
            </w:r>
          </w:p>
          <w:p w14:paraId="6FBD4AF7" w14:textId="427E1CF6" w:rsidR="002F2CBF" w:rsidRPr="00E521E8" w:rsidRDefault="002F2CBF" w:rsidP="002F2CBF">
            <w:pPr>
              <w:pStyle w:val="ListParagraph"/>
              <w:numPr>
                <w:ilvl w:val="0"/>
                <w:numId w:val="37"/>
              </w:numPr>
              <w:autoSpaceDE w:val="0"/>
              <w:autoSpaceDN w:val="0"/>
              <w:adjustRightInd w:val="0"/>
              <w:rPr>
                <w:rFonts w:cs="Arial"/>
                <w:color w:val="000000"/>
              </w:rPr>
            </w:pPr>
            <w:r w:rsidRPr="002F2CBF">
              <w:rPr>
                <w:rFonts w:cs="Arial"/>
                <w:color w:val="000000"/>
              </w:rPr>
              <w:t xml:space="preserve">maintain good relationships with students, exercise appropriate authority, and act decisively when necessary. </w:t>
            </w:r>
          </w:p>
          <w:p w14:paraId="1623A0C9" w14:textId="7DCFF204" w:rsidR="002F2CBF" w:rsidRPr="002F2CBF" w:rsidRDefault="002F2CBF" w:rsidP="00E521E8">
            <w:pPr>
              <w:autoSpaceDE w:val="0"/>
              <w:autoSpaceDN w:val="0"/>
              <w:adjustRightInd w:val="0"/>
              <w:jc w:val="both"/>
              <w:rPr>
                <w:rFonts w:cs="Arial"/>
                <w:color w:val="000000"/>
              </w:rPr>
            </w:pPr>
            <w:proofErr w:type="gramStart"/>
            <w:r w:rsidRPr="002F2CBF">
              <w:rPr>
                <w:rFonts w:cs="Arial"/>
                <w:b/>
                <w:bCs/>
                <w:color w:val="000000"/>
              </w:rPr>
              <w:t>1.8  Fulfil</w:t>
            </w:r>
            <w:proofErr w:type="gramEnd"/>
            <w:r w:rsidRPr="002F2CBF">
              <w:rPr>
                <w:rFonts w:cs="Arial"/>
                <w:b/>
                <w:bCs/>
                <w:color w:val="000000"/>
              </w:rPr>
              <w:t xml:space="preserve"> wider professional responsibilities </w:t>
            </w:r>
          </w:p>
          <w:p w14:paraId="6FDBEC6C" w14:textId="77777777" w:rsidR="002F2CBF" w:rsidRPr="002F2CBF" w:rsidRDefault="002F2CBF" w:rsidP="002F2CBF">
            <w:pPr>
              <w:pStyle w:val="ListParagraph"/>
              <w:numPr>
                <w:ilvl w:val="0"/>
                <w:numId w:val="38"/>
              </w:numPr>
              <w:autoSpaceDE w:val="0"/>
              <w:autoSpaceDN w:val="0"/>
              <w:adjustRightInd w:val="0"/>
              <w:rPr>
                <w:rFonts w:cs="Arial"/>
                <w:color w:val="000000"/>
              </w:rPr>
            </w:pPr>
            <w:r w:rsidRPr="002F2CBF">
              <w:rPr>
                <w:rFonts w:cs="Arial"/>
                <w:color w:val="000000"/>
              </w:rPr>
              <w:t>make a positive contribution to the wider life and ethos of the school</w:t>
            </w:r>
          </w:p>
          <w:p w14:paraId="6309EE48" w14:textId="77777777" w:rsidR="002F2CBF" w:rsidRPr="002F2CBF" w:rsidRDefault="002F2CBF" w:rsidP="002F2CBF">
            <w:pPr>
              <w:pStyle w:val="ListParagraph"/>
              <w:numPr>
                <w:ilvl w:val="0"/>
                <w:numId w:val="38"/>
              </w:numPr>
              <w:autoSpaceDE w:val="0"/>
              <w:autoSpaceDN w:val="0"/>
              <w:adjustRightInd w:val="0"/>
              <w:rPr>
                <w:rFonts w:cs="Arial"/>
                <w:color w:val="000000"/>
              </w:rPr>
            </w:pPr>
            <w:r w:rsidRPr="002F2CBF">
              <w:rPr>
                <w:rFonts w:cs="Arial"/>
                <w:color w:val="000000"/>
              </w:rPr>
              <w:t>develop effective professional relationships with colleagues, knowing how and when to draw on advice and specialist support</w:t>
            </w:r>
          </w:p>
          <w:p w14:paraId="0F073486" w14:textId="77777777" w:rsidR="002F2CBF" w:rsidRPr="002F2CBF" w:rsidRDefault="002F2CBF" w:rsidP="002F2CBF">
            <w:pPr>
              <w:pStyle w:val="ListParagraph"/>
              <w:numPr>
                <w:ilvl w:val="0"/>
                <w:numId w:val="38"/>
              </w:numPr>
              <w:autoSpaceDE w:val="0"/>
              <w:autoSpaceDN w:val="0"/>
              <w:adjustRightInd w:val="0"/>
              <w:rPr>
                <w:rFonts w:cs="Arial"/>
                <w:color w:val="000000"/>
              </w:rPr>
            </w:pPr>
            <w:r w:rsidRPr="002F2CBF">
              <w:rPr>
                <w:rFonts w:cs="Arial"/>
                <w:color w:val="000000"/>
              </w:rPr>
              <w:t>deploy support staff effectively</w:t>
            </w:r>
          </w:p>
          <w:p w14:paraId="2276AF88" w14:textId="77777777" w:rsidR="002F2CBF" w:rsidRPr="002F2CBF" w:rsidRDefault="002F2CBF" w:rsidP="002F2CBF">
            <w:pPr>
              <w:pStyle w:val="ListParagraph"/>
              <w:numPr>
                <w:ilvl w:val="0"/>
                <w:numId w:val="38"/>
              </w:numPr>
              <w:autoSpaceDE w:val="0"/>
              <w:autoSpaceDN w:val="0"/>
              <w:adjustRightInd w:val="0"/>
              <w:rPr>
                <w:rFonts w:cs="Arial"/>
                <w:color w:val="000000"/>
              </w:rPr>
            </w:pPr>
            <w:r w:rsidRPr="002F2CBF">
              <w:rPr>
                <w:rFonts w:cs="Arial"/>
                <w:color w:val="000000"/>
              </w:rPr>
              <w:t>take responsibility for improving teaching through appropriate professional development, responding to advice and feedback from colleagues</w:t>
            </w:r>
          </w:p>
          <w:p w14:paraId="3E38A662" w14:textId="77777777" w:rsidR="002F2CBF" w:rsidRPr="002F2CBF" w:rsidRDefault="002F2CBF" w:rsidP="002F2CBF">
            <w:pPr>
              <w:pStyle w:val="ListParagraph"/>
              <w:numPr>
                <w:ilvl w:val="0"/>
                <w:numId w:val="38"/>
              </w:numPr>
              <w:rPr>
                <w:rFonts w:cs="Arial"/>
              </w:rPr>
            </w:pPr>
            <w:r w:rsidRPr="002F2CBF">
              <w:rPr>
                <w:rFonts w:cs="Arial"/>
                <w:color w:val="000000"/>
              </w:rPr>
              <w:t xml:space="preserve">communicate effectively with parents with regard to students’ achievements and well-being. </w:t>
            </w:r>
          </w:p>
          <w:p w14:paraId="1E53DD5D" w14:textId="77777777" w:rsidR="002F2CBF" w:rsidRPr="002F2CBF" w:rsidRDefault="002F2CBF" w:rsidP="002F2CBF">
            <w:pPr>
              <w:pStyle w:val="ListParagraph"/>
              <w:rPr>
                <w:rFonts w:cs="Arial"/>
              </w:rPr>
            </w:pPr>
          </w:p>
          <w:tbl>
            <w:tblPr>
              <w:tblW w:w="0" w:type="auto"/>
              <w:tblLayout w:type="fixed"/>
              <w:tblLook w:val="0000" w:firstRow="0" w:lastRow="0" w:firstColumn="0" w:lastColumn="0" w:noHBand="0" w:noVBand="0"/>
            </w:tblPr>
            <w:tblGrid>
              <w:gridCol w:w="8568"/>
              <w:gridCol w:w="187"/>
            </w:tblGrid>
            <w:tr w:rsidR="002F2CBF" w:rsidRPr="002F2CBF" w14:paraId="50D078D3" w14:textId="77777777" w:rsidTr="00766BE1">
              <w:trPr>
                <w:gridAfter w:val="1"/>
                <w:wAfter w:w="187" w:type="dxa"/>
                <w:cantSplit/>
              </w:trPr>
              <w:tc>
                <w:tcPr>
                  <w:tcW w:w="8568" w:type="dxa"/>
                </w:tcPr>
                <w:p w14:paraId="05C0CEF6" w14:textId="7F2020FC" w:rsidR="002F2CBF" w:rsidRPr="002F2CBF" w:rsidRDefault="002F2CBF" w:rsidP="002F2CBF">
                  <w:pPr>
                    <w:pStyle w:val="Heading1"/>
                    <w:jc w:val="both"/>
                    <w:rPr>
                      <w:rFonts w:cs="Arial"/>
                      <w:szCs w:val="22"/>
                      <w:u w:val="none"/>
                    </w:rPr>
                  </w:pPr>
                  <w:r w:rsidRPr="002F2CBF">
                    <w:rPr>
                      <w:rFonts w:cs="Arial"/>
                      <w:szCs w:val="22"/>
                      <w:u w:val="none"/>
                    </w:rPr>
                    <w:t>GENERAL DUTIES</w:t>
                  </w:r>
                </w:p>
              </w:tc>
            </w:tr>
            <w:tr w:rsidR="002F2CBF" w:rsidRPr="002F2CBF" w14:paraId="24487E3F" w14:textId="77777777" w:rsidTr="00766BE1">
              <w:tc>
                <w:tcPr>
                  <w:tcW w:w="8755" w:type="dxa"/>
                  <w:gridSpan w:val="2"/>
                </w:tcPr>
                <w:p w14:paraId="7A8E0A39" w14:textId="1940EF0B" w:rsidR="002F2CBF" w:rsidRPr="00E521E8" w:rsidRDefault="002F2CBF" w:rsidP="00E521E8">
                  <w:pPr>
                    <w:numPr>
                      <w:ilvl w:val="0"/>
                      <w:numId w:val="39"/>
                    </w:numPr>
                    <w:rPr>
                      <w:rFonts w:cs="Arial"/>
                      <w:lang w:val="en-US"/>
                    </w:rPr>
                  </w:pPr>
                  <w:r w:rsidRPr="002F2CBF">
                    <w:rPr>
                      <w:rFonts w:cs="Arial"/>
                      <w:lang w:val="en-US"/>
                    </w:rPr>
                    <w:t xml:space="preserve">To carry out a share of supervisory duties in accordance with published </w:t>
                  </w:r>
                  <w:proofErr w:type="spellStart"/>
                  <w:r w:rsidRPr="002F2CBF">
                    <w:rPr>
                      <w:rFonts w:cs="Arial"/>
                      <w:lang w:val="en-US"/>
                    </w:rPr>
                    <w:t>rotas</w:t>
                  </w:r>
                  <w:proofErr w:type="spellEnd"/>
                  <w:r w:rsidRPr="002F2CBF">
                    <w:rPr>
                      <w:rFonts w:cs="Arial"/>
                      <w:lang w:val="en-US"/>
                    </w:rPr>
                    <w:t>.</w:t>
                  </w:r>
                </w:p>
                <w:p w14:paraId="362B2E7C" w14:textId="77777777" w:rsidR="002F2CBF" w:rsidRPr="002F2CBF" w:rsidRDefault="002F2CBF" w:rsidP="002F2CBF">
                  <w:pPr>
                    <w:numPr>
                      <w:ilvl w:val="0"/>
                      <w:numId w:val="39"/>
                    </w:numPr>
                    <w:rPr>
                      <w:rFonts w:cs="Arial"/>
                      <w:lang w:val="en-US"/>
                    </w:rPr>
                  </w:pPr>
                  <w:r w:rsidRPr="002F2CBF">
                    <w:rPr>
                      <w:rFonts w:cs="Arial"/>
                      <w:lang w:val="en-US"/>
                    </w:rPr>
                    <w:t>To participate in appropriate meetings with colleagues and parents relative to the above duties.</w:t>
                  </w:r>
                </w:p>
                <w:p w14:paraId="31A3159A" w14:textId="77777777" w:rsidR="002F2CBF" w:rsidRPr="002F2CBF" w:rsidRDefault="002F2CBF" w:rsidP="002F2CBF">
                  <w:pPr>
                    <w:pStyle w:val="ListParagraph"/>
                    <w:numPr>
                      <w:ilvl w:val="0"/>
                      <w:numId w:val="39"/>
                    </w:numPr>
                    <w:spacing w:after="160" w:line="259" w:lineRule="auto"/>
                    <w:jc w:val="left"/>
                    <w:rPr>
                      <w:rFonts w:cs="Arial"/>
                      <w:lang w:val="en-US"/>
                    </w:rPr>
                  </w:pPr>
                  <w:r w:rsidRPr="002F2CBF">
                    <w:rPr>
                      <w:rFonts w:cs="Arial"/>
                      <w:lang w:val="en-US"/>
                    </w:rPr>
                    <w:t>Undertake, and when required, deliver or be part of the Performance Management system;</w:t>
                  </w:r>
                </w:p>
                <w:p w14:paraId="11BD6687" w14:textId="77777777" w:rsidR="002F2CBF" w:rsidRPr="002F2CBF" w:rsidRDefault="002F2CBF" w:rsidP="002F2CBF">
                  <w:pPr>
                    <w:pStyle w:val="ListParagraph"/>
                    <w:numPr>
                      <w:ilvl w:val="0"/>
                      <w:numId w:val="39"/>
                    </w:numPr>
                    <w:spacing w:after="160" w:line="259" w:lineRule="auto"/>
                    <w:jc w:val="left"/>
                    <w:rPr>
                      <w:rFonts w:cs="Arial"/>
                      <w:lang w:val="en-US"/>
                    </w:rPr>
                  </w:pPr>
                  <w:r w:rsidRPr="002F2CBF">
                    <w:rPr>
                      <w:rFonts w:cs="Arial"/>
                      <w:lang w:val="en-US"/>
                    </w:rPr>
                    <w:t>Undertake other various responsibilities as directed by the Subject Lead / SLT / Headteacher.</w:t>
                  </w:r>
                </w:p>
                <w:p w14:paraId="581121BF" w14:textId="1591B445" w:rsidR="002F2CBF" w:rsidRPr="002F2CBF" w:rsidRDefault="002F2CBF" w:rsidP="002F2CBF">
                  <w:pPr>
                    <w:pStyle w:val="ListParagraph"/>
                    <w:numPr>
                      <w:ilvl w:val="0"/>
                      <w:numId w:val="39"/>
                    </w:numPr>
                    <w:spacing w:after="160" w:line="259" w:lineRule="auto"/>
                    <w:jc w:val="left"/>
                    <w:rPr>
                      <w:rFonts w:cs="Arial"/>
                      <w:lang w:val="en-US"/>
                    </w:rPr>
                  </w:pPr>
                  <w:r w:rsidRPr="002F2CBF">
                    <w:rPr>
                      <w:rFonts w:cs="Arial"/>
                    </w:rPr>
                    <w:lastRenderedPageBreak/>
                    <w:t>To be Form Tutor of an assigned form and to carry out related duties in accordance with the general job description of Form Tutor.</w:t>
                  </w:r>
                </w:p>
              </w:tc>
            </w:tr>
          </w:tbl>
          <w:p w14:paraId="4E378B3A" w14:textId="0FE99FC7" w:rsidR="77101E7D" w:rsidRPr="002F2CBF" w:rsidRDefault="77101E7D" w:rsidP="58D2866A">
            <w:pPr>
              <w:jc w:val="both"/>
              <w:rPr>
                <w:rFonts w:cs="Arial"/>
                <w:b/>
                <w:bCs/>
              </w:rPr>
            </w:pPr>
          </w:p>
        </w:tc>
      </w:tr>
      <w:tr w:rsidR="4FC12E34" w:rsidRPr="002F2CBF" w14:paraId="7FB2B88F" w14:textId="77777777" w:rsidTr="7BE3188D">
        <w:trPr>
          <w:trHeight w:val="300"/>
        </w:trPr>
        <w:tc>
          <w:tcPr>
            <w:tcW w:w="9495" w:type="dxa"/>
            <w:shd w:val="clear" w:color="auto" w:fill="215E99" w:themeFill="text2" w:themeFillTint="BF"/>
          </w:tcPr>
          <w:p w14:paraId="1E51C4AE" w14:textId="4488A11E" w:rsidR="4C9D4490" w:rsidRPr="002F2CBF" w:rsidRDefault="4C9D4490" w:rsidP="4FC12E34">
            <w:pPr>
              <w:rPr>
                <w:rFonts w:cs="Arial"/>
                <w:b/>
                <w:bCs/>
              </w:rPr>
            </w:pPr>
            <w:r w:rsidRPr="002F2CBF">
              <w:rPr>
                <w:rFonts w:cs="Arial"/>
                <w:b/>
                <w:bCs/>
                <w:color w:val="FFFFFF" w:themeColor="background1"/>
              </w:rPr>
              <w:lastRenderedPageBreak/>
              <w:t>Other clauses</w:t>
            </w:r>
            <w:r w:rsidR="314844CC" w:rsidRPr="002F2CBF">
              <w:rPr>
                <w:rFonts w:cs="Arial"/>
                <w:b/>
                <w:bCs/>
                <w:color w:val="FFFFFF" w:themeColor="background1"/>
              </w:rPr>
              <w:t>:</w:t>
            </w:r>
          </w:p>
        </w:tc>
      </w:tr>
      <w:tr w:rsidR="4FC12E34" w:rsidRPr="002F2CBF" w14:paraId="000ECAE6" w14:textId="77777777" w:rsidTr="7BE3188D">
        <w:trPr>
          <w:trHeight w:val="300"/>
        </w:trPr>
        <w:tc>
          <w:tcPr>
            <w:tcW w:w="9495" w:type="dxa"/>
          </w:tcPr>
          <w:p w14:paraId="3C800490" w14:textId="4B8D791B" w:rsidR="769694F8" w:rsidRPr="002F2CBF" w:rsidRDefault="769694F8" w:rsidP="4FC12E34">
            <w:pPr>
              <w:pStyle w:val="ListParagraph"/>
              <w:numPr>
                <w:ilvl w:val="0"/>
                <w:numId w:val="15"/>
              </w:numPr>
              <w:rPr>
                <w:rFonts w:cs="Arial"/>
              </w:rPr>
            </w:pPr>
            <w:r w:rsidRPr="002F2CBF">
              <w:rPr>
                <w:rFonts w:cs="Arial"/>
              </w:rPr>
              <w:t>The above responsibilities are subject to the general duties and responsibilities contained in the Statement of Teachers’ Pay and Conditions.</w:t>
            </w:r>
          </w:p>
          <w:p w14:paraId="03939CA2" w14:textId="3E9C08C9" w:rsidR="769694F8" w:rsidRPr="002F2CBF" w:rsidRDefault="769694F8" w:rsidP="4FC12E34">
            <w:pPr>
              <w:pStyle w:val="ListParagraph"/>
              <w:numPr>
                <w:ilvl w:val="0"/>
                <w:numId w:val="15"/>
              </w:numPr>
              <w:rPr>
                <w:rFonts w:cs="Arial"/>
              </w:rPr>
            </w:pPr>
            <w:r w:rsidRPr="002F2CBF">
              <w:rPr>
                <w:rFonts w:cs="Arial"/>
              </w:rPr>
              <w:t>This job description does not form part of the contract of employment and is not a comprehensive definition of the post. The duties of this post may vary from time to time according to the needs of the school/Trust following consultation with the job holder. It will be reviewed periodically.</w:t>
            </w:r>
          </w:p>
          <w:p w14:paraId="4B95A963" w14:textId="64ADFDCF" w:rsidR="487A725E" w:rsidRPr="002F2CBF" w:rsidRDefault="487A725E" w:rsidP="4FC12E34">
            <w:pPr>
              <w:pStyle w:val="ListParagraph"/>
              <w:numPr>
                <w:ilvl w:val="0"/>
                <w:numId w:val="15"/>
              </w:numPr>
              <w:rPr>
                <w:rFonts w:cs="Arial"/>
              </w:rPr>
            </w:pPr>
            <w:r w:rsidRPr="002F2CBF">
              <w:rPr>
                <w:rFonts w:cs="Arial"/>
              </w:rPr>
              <w:t xml:space="preserve">Your normal place of work is at </w:t>
            </w:r>
            <w:r w:rsidR="001D21F9" w:rsidRPr="002F2CBF">
              <w:rPr>
                <w:rFonts w:cs="Arial"/>
              </w:rPr>
              <w:t>Chase High</w:t>
            </w:r>
            <w:r w:rsidRPr="002F2CBF">
              <w:rPr>
                <w:rFonts w:cs="Arial"/>
              </w:rPr>
              <w:t xml:space="preserve"> School, however, Discovery Educational Trust reserves the right to require you to work at any other of its establishments, whether current or future.  This may be for a temporary period or on a permanent basis, according to the needs of the employer.</w:t>
            </w:r>
          </w:p>
        </w:tc>
      </w:tr>
      <w:tr w:rsidR="4FC12E34" w:rsidRPr="002F2CBF" w14:paraId="15B10DD3" w14:textId="77777777" w:rsidTr="7BE3188D">
        <w:trPr>
          <w:trHeight w:val="300"/>
        </w:trPr>
        <w:tc>
          <w:tcPr>
            <w:tcW w:w="9495" w:type="dxa"/>
            <w:shd w:val="clear" w:color="auto" w:fill="215E99" w:themeFill="text2" w:themeFillTint="BF"/>
          </w:tcPr>
          <w:p w14:paraId="546344C2" w14:textId="36378DE1" w:rsidR="4C9D4490" w:rsidRPr="002F2CBF" w:rsidRDefault="4C9D4490" w:rsidP="4FC12E34">
            <w:pPr>
              <w:rPr>
                <w:rFonts w:cs="Arial"/>
                <w:b/>
                <w:bCs/>
              </w:rPr>
            </w:pPr>
            <w:r w:rsidRPr="002F2CBF">
              <w:rPr>
                <w:rFonts w:cs="Arial"/>
                <w:b/>
                <w:bCs/>
                <w:color w:val="FFFFFF" w:themeColor="background1"/>
              </w:rPr>
              <w:t>Safeguarding</w:t>
            </w:r>
            <w:r w:rsidR="242E26F9" w:rsidRPr="002F2CBF">
              <w:rPr>
                <w:rFonts w:cs="Arial"/>
                <w:b/>
                <w:bCs/>
                <w:color w:val="FFFFFF" w:themeColor="background1"/>
              </w:rPr>
              <w:t>:</w:t>
            </w:r>
          </w:p>
        </w:tc>
      </w:tr>
      <w:tr w:rsidR="4FC12E34" w:rsidRPr="002F2CBF" w14:paraId="44569759" w14:textId="77777777" w:rsidTr="7BE3188D">
        <w:trPr>
          <w:trHeight w:val="300"/>
        </w:trPr>
        <w:tc>
          <w:tcPr>
            <w:tcW w:w="9495" w:type="dxa"/>
          </w:tcPr>
          <w:p w14:paraId="77B5BE5A" w14:textId="4F8AA78A" w:rsidR="70324D97" w:rsidRPr="002F2CBF" w:rsidRDefault="70324D97" w:rsidP="4FC12E34">
            <w:pPr>
              <w:rPr>
                <w:rFonts w:cs="Arial"/>
              </w:rPr>
            </w:pPr>
            <w:r w:rsidRPr="002F2CBF">
              <w:rPr>
                <w:rFonts w:cs="Arial"/>
              </w:rPr>
              <w:t xml:space="preserve">We are committed to ensuring the highest levels of safeguarding and promoting the welfare of our students, and we expect all our staff and volunteers to share this commitment. We adopt a robust, fair and consistent recruitment process which is </w:t>
            </w:r>
            <w:r w:rsidR="6B79DD9D" w:rsidRPr="002F2CBF">
              <w:rPr>
                <w:rFonts w:cs="Arial"/>
              </w:rPr>
              <w:t>in line</w:t>
            </w:r>
            <w:r w:rsidRPr="002F2CBF">
              <w:rPr>
                <w:rFonts w:cs="Arial"/>
              </w:rPr>
              <w:t xml:space="preserve"> with Keeping Children Safe in Education guidance. All offers of employment are subject to an Enhanced DBS check, references, and where applicable, a prohibition from teaching check, and you are required to complete them and advise us immediately should you subsequently be convicted of an offence. </w:t>
            </w:r>
            <w:r w:rsidR="5AAB283D" w:rsidRPr="002F2CBF">
              <w:rPr>
                <w:rFonts w:cs="Arial"/>
              </w:rPr>
              <w:t xml:space="preserve">Please be advised we may complete online </w:t>
            </w:r>
            <w:r w:rsidR="58578B6C" w:rsidRPr="002F2CBF">
              <w:rPr>
                <w:rFonts w:cs="Arial"/>
              </w:rPr>
              <w:t>checks on shortlisted candidates.</w:t>
            </w:r>
            <w:r w:rsidR="5AAB283D" w:rsidRPr="002F2CBF">
              <w:rPr>
                <w:rFonts w:cs="Arial"/>
              </w:rPr>
              <w:t xml:space="preserve"> </w:t>
            </w:r>
            <w:r w:rsidR="7F5DEA14" w:rsidRPr="002F2CBF">
              <w:rPr>
                <w:rFonts w:cs="Arial"/>
              </w:rPr>
              <w:t xml:space="preserve">It is a criminal offence for any person </w:t>
            </w:r>
            <w:r w:rsidR="33E71665" w:rsidRPr="002F2CBF">
              <w:rPr>
                <w:rFonts w:cs="Arial"/>
              </w:rPr>
              <w:t>who is barred</w:t>
            </w:r>
            <w:r w:rsidR="7F5DEA14" w:rsidRPr="002F2CBF">
              <w:rPr>
                <w:rFonts w:cs="Arial"/>
              </w:rPr>
              <w:t xml:space="preserve"> </w:t>
            </w:r>
            <w:r w:rsidR="090EFE6F" w:rsidRPr="002F2CBF">
              <w:rPr>
                <w:rFonts w:cs="Arial"/>
              </w:rPr>
              <w:t>from working with children to apply for a position at a school.</w:t>
            </w:r>
            <w:r w:rsidR="409A1E9E" w:rsidRPr="002F2CBF">
              <w:rPr>
                <w:rFonts w:cs="Arial"/>
              </w:rPr>
              <w:t xml:space="preserve"> </w:t>
            </w:r>
          </w:p>
          <w:p w14:paraId="4416F702" w14:textId="1A8FC007" w:rsidR="409A1E9E" w:rsidRPr="002F2CBF" w:rsidRDefault="409A1E9E">
            <w:pPr>
              <w:rPr>
                <w:rFonts w:cs="Arial"/>
              </w:rPr>
            </w:pPr>
            <w:r w:rsidRPr="002F2CBF">
              <w:rPr>
                <w:rFonts w:cs="Arial"/>
              </w:rPr>
              <w:t xml:space="preserve">For more information on our commitment to Safeguarding, please see the Trust Safeguarding and Child Protection Policy </w:t>
            </w:r>
            <w:hyperlink r:id="rId11">
              <w:r w:rsidRPr="002F2CBF">
                <w:rPr>
                  <w:rStyle w:val="Hyperlink"/>
                  <w:rFonts w:cs="Arial"/>
                </w:rPr>
                <w:t>here</w:t>
              </w:r>
            </w:hyperlink>
            <w:r w:rsidRPr="002F2CBF">
              <w:rPr>
                <w:rFonts w:cs="Arial"/>
              </w:rPr>
              <w:t>.</w:t>
            </w:r>
          </w:p>
          <w:p w14:paraId="7D6378E0" w14:textId="0ED0457E" w:rsidR="4FC12E34" w:rsidRPr="002F2CBF" w:rsidRDefault="4FC12E34" w:rsidP="4FC12E34">
            <w:pPr>
              <w:rPr>
                <w:rFonts w:cs="Arial"/>
                <w:b/>
                <w:bCs/>
              </w:rPr>
            </w:pPr>
          </w:p>
        </w:tc>
      </w:tr>
      <w:tr w:rsidR="4FC12E34" w:rsidRPr="002F2CBF" w14:paraId="130A5245" w14:textId="77777777" w:rsidTr="7BE3188D">
        <w:trPr>
          <w:trHeight w:val="300"/>
        </w:trPr>
        <w:tc>
          <w:tcPr>
            <w:tcW w:w="9495" w:type="dxa"/>
            <w:shd w:val="clear" w:color="auto" w:fill="215E99" w:themeFill="text2" w:themeFillTint="BF"/>
          </w:tcPr>
          <w:p w14:paraId="6BEEE581" w14:textId="09271352" w:rsidR="4C9D4490" w:rsidRPr="002F2CBF" w:rsidRDefault="4C9D4490" w:rsidP="4FC12E34">
            <w:pPr>
              <w:rPr>
                <w:rFonts w:cs="Arial"/>
                <w:b/>
                <w:bCs/>
              </w:rPr>
            </w:pPr>
            <w:r w:rsidRPr="002F2CBF">
              <w:rPr>
                <w:rFonts w:cs="Arial"/>
                <w:b/>
                <w:bCs/>
                <w:color w:val="FFFFFF" w:themeColor="background1"/>
              </w:rPr>
              <w:t>Equality, Equity, Diversity &amp; Inclusion</w:t>
            </w:r>
          </w:p>
        </w:tc>
      </w:tr>
      <w:tr w:rsidR="4FC12E34" w:rsidRPr="002F2CBF" w14:paraId="70969344" w14:textId="77777777" w:rsidTr="7BE3188D">
        <w:trPr>
          <w:trHeight w:val="300"/>
        </w:trPr>
        <w:tc>
          <w:tcPr>
            <w:tcW w:w="9495" w:type="dxa"/>
          </w:tcPr>
          <w:p w14:paraId="577251CE" w14:textId="5DEDBA3B" w:rsidR="78B28B73" w:rsidRPr="002F2CBF" w:rsidRDefault="78B28B73" w:rsidP="4FC12E34">
            <w:pPr>
              <w:spacing w:before="240" w:after="240"/>
              <w:rPr>
                <w:rFonts w:cs="Arial"/>
              </w:rPr>
            </w:pPr>
            <w:r w:rsidRPr="002F2CBF">
              <w:rPr>
                <w:rFonts w:eastAsia="Arial" w:cs="Arial"/>
              </w:rPr>
              <w:t>We are committed to fostering a culture of inclusion where every member of our community is respected, valued and supported to achieve their full potential. We believe that a diverse workforce strengthens our school and enriches the educational experience of our students. We therefore welcome applications from candidates of all backgrounds, identities and experiences.</w:t>
            </w:r>
          </w:p>
        </w:tc>
      </w:tr>
    </w:tbl>
    <w:p w14:paraId="2D98DEC5" w14:textId="77777777" w:rsidR="00E521E8" w:rsidRDefault="00E521E8" w:rsidP="00956FCA">
      <w:pPr>
        <w:spacing w:line="259" w:lineRule="auto"/>
        <w:rPr>
          <w:rFonts w:cs="Arial"/>
          <w:b/>
          <w:bCs/>
        </w:rPr>
      </w:pPr>
    </w:p>
    <w:p w14:paraId="5303C74D" w14:textId="5CA6EDF4" w:rsidR="4C9D4490" w:rsidRPr="002F2CBF" w:rsidRDefault="4C9D4490" w:rsidP="000A2437">
      <w:pPr>
        <w:spacing w:line="259" w:lineRule="auto"/>
        <w:ind w:left="2160" w:firstLine="720"/>
        <w:rPr>
          <w:rFonts w:cs="Arial"/>
          <w:b/>
          <w:bCs/>
        </w:rPr>
      </w:pPr>
      <w:r w:rsidRPr="002F2CBF">
        <w:rPr>
          <w:rFonts w:cs="Arial"/>
          <w:b/>
          <w:bCs/>
        </w:rPr>
        <w:t>Person specification</w:t>
      </w:r>
    </w:p>
    <w:p w14:paraId="020FA280" w14:textId="0F6D2BD6" w:rsidR="4FC12E34" w:rsidRPr="002F2CBF" w:rsidRDefault="4FC12E34" w:rsidP="4FC12E34">
      <w:pPr>
        <w:spacing w:line="259" w:lineRule="auto"/>
        <w:jc w:val="center"/>
        <w:rPr>
          <w:rFonts w:cs="Arial"/>
          <w:b/>
          <w:bCs/>
        </w:rPr>
      </w:pPr>
    </w:p>
    <w:tbl>
      <w:tblPr>
        <w:tblStyle w:val="TableGrid"/>
        <w:tblW w:w="0" w:type="auto"/>
        <w:tblLook w:val="06A0" w:firstRow="1" w:lastRow="0" w:firstColumn="1" w:lastColumn="0" w:noHBand="1" w:noVBand="1"/>
      </w:tblPr>
      <w:tblGrid>
        <w:gridCol w:w="4743"/>
        <w:gridCol w:w="4744"/>
      </w:tblGrid>
      <w:tr w:rsidR="4FC12E34" w:rsidRPr="002F2CBF" w14:paraId="338AD367" w14:textId="77777777" w:rsidTr="00E43EAD">
        <w:trPr>
          <w:trHeight w:val="300"/>
        </w:trPr>
        <w:tc>
          <w:tcPr>
            <w:tcW w:w="9487" w:type="dxa"/>
            <w:gridSpan w:val="2"/>
            <w:shd w:val="clear" w:color="auto" w:fill="215E99" w:themeFill="text2" w:themeFillTint="BF"/>
          </w:tcPr>
          <w:p w14:paraId="1A9802BE" w14:textId="51F28A2E" w:rsidR="4C9D4490" w:rsidRPr="002F2CBF" w:rsidRDefault="4C9D4490" w:rsidP="4FC12E34">
            <w:pPr>
              <w:rPr>
                <w:rFonts w:cs="Arial"/>
                <w:b/>
                <w:bCs/>
              </w:rPr>
            </w:pPr>
            <w:r w:rsidRPr="002F2CBF">
              <w:rPr>
                <w:rFonts w:cs="Arial"/>
                <w:b/>
                <w:bCs/>
                <w:color w:val="FFFFFF" w:themeColor="background1"/>
              </w:rPr>
              <w:t>Qualifications and experience</w:t>
            </w:r>
          </w:p>
        </w:tc>
      </w:tr>
      <w:tr w:rsidR="4FC12E34" w:rsidRPr="002F2CBF" w14:paraId="16437FCE" w14:textId="77777777" w:rsidTr="00E43EAD">
        <w:trPr>
          <w:trHeight w:val="300"/>
        </w:trPr>
        <w:tc>
          <w:tcPr>
            <w:tcW w:w="4743" w:type="dxa"/>
          </w:tcPr>
          <w:p w14:paraId="7DE0E6B1" w14:textId="18E56771" w:rsidR="00A44CA8" w:rsidRPr="00A44CA8" w:rsidRDefault="00A44CA8" w:rsidP="00A44CA8">
            <w:pPr>
              <w:rPr>
                <w:rFonts w:cs="Arial"/>
                <w:b/>
                <w:bCs/>
              </w:rPr>
            </w:pPr>
            <w:r w:rsidRPr="002F2CBF">
              <w:rPr>
                <w:rFonts w:cs="Arial"/>
                <w:b/>
                <w:bCs/>
              </w:rPr>
              <w:t>Essential</w:t>
            </w:r>
          </w:p>
          <w:p w14:paraId="176BEE20" w14:textId="77777777" w:rsidR="000C4C66" w:rsidRPr="000C4C66" w:rsidRDefault="00A63235" w:rsidP="000C4C66">
            <w:pPr>
              <w:spacing w:line="259" w:lineRule="auto"/>
              <w:rPr>
                <w:rFonts w:eastAsia="Arial" w:cs="Arial"/>
                <w:color w:val="000000" w:themeColor="text1"/>
              </w:rPr>
            </w:pPr>
            <w:r w:rsidRPr="00A63235">
              <w:rPr>
                <w:rFonts w:cs="Arial"/>
              </w:rPr>
              <w:t xml:space="preserve">• </w:t>
            </w:r>
            <w:r w:rsidR="000C4C66" w:rsidRPr="000C4C66">
              <w:rPr>
                <w:rFonts w:eastAsia="Arial" w:cs="Arial"/>
                <w:color w:val="000000" w:themeColor="text1"/>
              </w:rPr>
              <w:t xml:space="preserve">Level 3 diploma in beauty therapy or higher </w:t>
            </w:r>
          </w:p>
          <w:p w14:paraId="229B06B6" w14:textId="77777777"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 xml:space="preserve">Teaching qualification </w:t>
            </w:r>
          </w:p>
          <w:p w14:paraId="305D39BA" w14:textId="77777777"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 xml:space="preserve">Assessor qualification </w:t>
            </w:r>
            <w:proofErr w:type="gramStart"/>
            <w:r w:rsidRPr="000C4C66">
              <w:rPr>
                <w:rFonts w:eastAsia="Arial" w:cs="Arial"/>
                <w:color w:val="000000" w:themeColor="text1"/>
              </w:rPr>
              <w:t>–  must</w:t>
            </w:r>
            <w:proofErr w:type="gramEnd"/>
            <w:r w:rsidRPr="000C4C66">
              <w:rPr>
                <w:rFonts w:eastAsia="Arial" w:cs="Arial"/>
                <w:color w:val="000000" w:themeColor="text1"/>
              </w:rPr>
              <w:t xml:space="preserve"> have experience as there will be nobody to counter sign. </w:t>
            </w:r>
          </w:p>
          <w:p w14:paraId="037C6499" w14:textId="77777777"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Must show evidence of current CPD</w:t>
            </w:r>
          </w:p>
          <w:p w14:paraId="562BF4C2" w14:textId="77777777"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 xml:space="preserve">Must be registered with </w:t>
            </w:r>
            <w:proofErr w:type="spellStart"/>
            <w:r w:rsidRPr="000C4C66">
              <w:rPr>
                <w:rFonts w:eastAsia="Arial" w:cs="Arial"/>
                <w:color w:val="000000" w:themeColor="text1"/>
              </w:rPr>
              <w:t>City&amp;Guilds</w:t>
            </w:r>
            <w:proofErr w:type="spellEnd"/>
            <w:r w:rsidRPr="000C4C66">
              <w:rPr>
                <w:rFonts w:eastAsia="Arial" w:cs="Arial"/>
                <w:color w:val="000000" w:themeColor="text1"/>
              </w:rPr>
              <w:t xml:space="preserve"> and know the teaching standards for the below qualifications.</w:t>
            </w:r>
          </w:p>
          <w:p w14:paraId="29382195" w14:textId="6F5992A3" w:rsidR="00A44CA8" w:rsidRPr="002F2CBF" w:rsidRDefault="00A44CA8" w:rsidP="00A44CA8">
            <w:pPr>
              <w:rPr>
                <w:rFonts w:cs="Arial"/>
                <w:b/>
                <w:bCs/>
              </w:rPr>
            </w:pPr>
          </w:p>
        </w:tc>
        <w:tc>
          <w:tcPr>
            <w:tcW w:w="4744" w:type="dxa"/>
          </w:tcPr>
          <w:p w14:paraId="10815E86" w14:textId="15140ECC" w:rsidR="4508A826" w:rsidRPr="00F259F4" w:rsidRDefault="4508A826" w:rsidP="00F259F4">
            <w:pPr>
              <w:rPr>
                <w:rFonts w:cs="Arial"/>
                <w:b/>
                <w:bCs/>
              </w:rPr>
            </w:pPr>
            <w:r w:rsidRPr="002F2CBF">
              <w:rPr>
                <w:rFonts w:cs="Arial"/>
                <w:b/>
                <w:bCs/>
              </w:rPr>
              <w:t>Desirable</w:t>
            </w:r>
          </w:p>
          <w:p w14:paraId="034A4E12" w14:textId="19663890" w:rsidR="00956FCA" w:rsidRPr="00956FCA" w:rsidRDefault="00956FCA" w:rsidP="00956FCA">
            <w:pPr>
              <w:spacing w:line="259" w:lineRule="auto"/>
              <w:rPr>
                <w:rFonts w:cs="Arial"/>
              </w:rPr>
            </w:pPr>
            <w:r w:rsidRPr="00956FCA">
              <w:rPr>
                <w:rFonts w:cs="Arial"/>
              </w:rPr>
              <w:t>• Assessor Awards (TAQA, A1/A2).</w:t>
            </w:r>
          </w:p>
          <w:p w14:paraId="54A1A9A8" w14:textId="77777777" w:rsidR="00956FCA" w:rsidRPr="00956FCA" w:rsidRDefault="00956FCA" w:rsidP="00956FCA">
            <w:pPr>
              <w:spacing w:line="259" w:lineRule="auto"/>
              <w:rPr>
                <w:rFonts w:cs="Arial"/>
              </w:rPr>
            </w:pPr>
            <w:r w:rsidRPr="00956FCA">
              <w:rPr>
                <w:rFonts w:cs="Arial"/>
              </w:rPr>
              <w:t>• Experience teaching 16–19 learners in a Further Education setting.</w:t>
            </w:r>
          </w:p>
          <w:p w14:paraId="78E63BA4" w14:textId="2DBBC098" w:rsidR="4508A826" w:rsidRPr="002F2CBF" w:rsidRDefault="4508A826" w:rsidP="7BE3188D">
            <w:pPr>
              <w:spacing w:line="259" w:lineRule="auto"/>
              <w:rPr>
                <w:rFonts w:cs="Arial"/>
              </w:rPr>
            </w:pPr>
          </w:p>
        </w:tc>
      </w:tr>
      <w:tr w:rsidR="4FC12E34" w:rsidRPr="002F2CBF" w14:paraId="4AB62B90" w14:textId="77777777" w:rsidTr="00E43EAD">
        <w:trPr>
          <w:trHeight w:val="300"/>
        </w:trPr>
        <w:tc>
          <w:tcPr>
            <w:tcW w:w="9487" w:type="dxa"/>
            <w:gridSpan w:val="2"/>
            <w:shd w:val="clear" w:color="auto" w:fill="215E99" w:themeFill="text2" w:themeFillTint="BF"/>
          </w:tcPr>
          <w:p w14:paraId="100FCE7F" w14:textId="3640B82E" w:rsidR="4C9D4490" w:rsidRPr="002F2CBF" w:rsidRDefault="000C4C66" w:rsidP="4FC12E34">
            <w:pPr>
              <w:rPr>
                <w:rFonts w:cs="Arial"/>
                <w:b/>
                <w:bCs/>
              </w:rPr>
            </w:pPr>
            <w:r>
              <w:rPr>
                <w:rFonts w:cs="Arial"/>
                <w:b/>
                <w:bCs/>
                <w:color w:val="FFFFFF" w:themeColor="background1"/>
              </w:rPr>
              <w:t xml:space="preserve">Experience </w:t>
            </w:r>
          </w:p>
        </w:tc>
      </w:tr>
      <w:tr w:rsidR="00E43EAD" w:rsidRPr="002F2CBF" w14:paraId="232F1711" w14:textId="77777777" w:rsidTr="00E43EAD">
        <w:trPr>
          <w:trHeight w:val="300"/>
        </w:trPr>
        <w:tc>
          <w:tcPr>
            <w:tcW w:w="4743" w:type="dxa"/>
          </w:tcPr>
          <w:p w14:paraId="3D30E94A" w14:textId="77777777" w:rsidR="00E43EAD" w:rsidRPr="001541E6" w:rsidRDefault="00E43EAD" w:rsidP="00E43EAD">
            <w:pPr>
              <w:rPr>
                <w:rFonts w:cs="Arial"/>
              </w:rPr>
            </w:pPr>
            <w:r w:rsidRPr="001541E6">
              <w:rPr>
                <w:rFonts w:cs="Arial"/>
              </w:rPr>
              <w:t>• Ability to motivate and drive student engagement through a long-term modular course.</w:t>
            </w:r>
          </w:p>
          <w:p w14:paraId="4E4354AA" w14:textId="77777777" w:rsidR="00E43EAD" w:rsidRDefault="00E43EAD" w:rsidP="00E43EAD">
            <w:pPr>
              <w:rPr>
                <w:rFonts w:cs="Arial"/>
              </w:rPr>
            </w:pPr>
            <w:r w:rsidRPr="001541E6">
              <w:rPr>
                <w:rFonts w:cs="Arial"/>
              </w:rPr>
              <w:t>• Strong classroom management and "salon floor" supervision skills.</w:t>
            </w:r>
          </w:p>
          <w:p w14:paraId="29C20916" w14:textId="28381F59" w:rsidR="00B12F1B" w:rsidRPr="00B12F1B" w:rsidRDefault="00B12F1B" w:rsidP="00B12F1B">
            <w:pPr>
              <w:rPr>
                <w:rFonts w:cs="Arial"/>
              </w:rPr>
            </w:pPr>
            <w:r w:rsidRPr="00B12F1B">
              <w:rPr>
                <w:rFonts w:cs="Arial"/>
              </w:rPr>
              <w:t xml:space="preserve">• </w:t>
            </w:r>
            <w:r w:rsidRPr="00B12F1B">
              <w:rPr>
                <w:rFonts w:cs="Arial"/>
                <w:b/>
                <w:bCs/>
              </w:rPr>
              <w:t>Resource Management:</w:t>
            </w:r>
            <w:r w:rsidRPr="00B12F1B">
              <w:rPr>
                <w:rFonts w:cs="Arial"/>
              </w:rPr>
              <w:t xml:space="preserve"> Ability to manage a delegated departmental budget effectively.</w:t>
            </w:r>
          </w:p>
          <w:p w14:paraId="13E35C73" w14:textId="77777777" w:rsidR="00B12F1B" w:rsidRPr="00B12F1B" w:rsidRDefault="00B12F1B" w:rsidP="00B12F1B">
            <w:pPr>
              <w:rPr>
                <w:rFonts w:cs="Arial"/>
              </w:rPr>
            </w:pPr>
            <w:r w:rsidRPr="00B12F1B">
              <w:rPr>
                <w:rFonts w:cs="Arial"/>
              </w:rPr>
              <w:lastRenderedPageBreak/>
              <w:t xml:space="preserve">• </w:t>
            </w:r>
            <w:r w:rsidRPr="00B12F1B">
              <w:rPr>
                <w:rFonts w:cs="Arial"/>
                <w:b/>
                <w:bCs/>
              </w:rPr>
              <w:t>Stock Control:</w:t>
            </w:r>
            <w:r w:rsidRPr="00B12F1B">
              <w:rPr>
                <w:rFonts w:cs="Arial"/>
              </w:rPr>
              <w:t xml:space="preserve"> Experience in implementing inventory systems to minimize waste and prevent over-ordering.</w:t>
            </w:r>
          </w:p>
          <w:p w14:paraId="1A0E6396" w14:textId="1872926D" w:rsidR="00B12F1B" w:rsidRPr="001541E6" w:rsidRDefault="00B12F1B" w:rsidP="00E43EAD">
            <w:pPr>
              <w:rPr>
                <w:rFonts w:cs="Arial"/>
              </w:rPr>
            </w:pPr>
          </w:p>
        </w:tc>
        <w:tc>
          <w:tcPr>
            <w:tcW w:w="4744" w:type="dxa"/>
          </w:tcPr>
          <w:p w14:paraId="7E683191" w14:textId="77777777" w:rsidR="00E43EAD" w:rsidRPr="001541E6" w:rsidRDefault="00E43EAD" w:rsidP="00E43EAD">
            <w:pPr>
              <w:rPr>
                <w:rFonts w:cs="Arial"/>
              </w:rPr>
            </w:pPr>
            <w:r w:rsidRPr="001541E6">
              <w:rPr>
                <w:rFonts w:cs="Arial"/>
              </w:rPr>
              <w:lastRenderedPageBreak/>
              <w:t>• Experience mentoring students through difficult work placements.</w:t>
            </w:r>
          </w:p>
          <w:p w14:paraId="7E427CEF" w14:textId="77777777" w:rsidR="00E43EAD" w:rsidRPr="001541E6" w:rsidRDefault="00E43EAD" w:rsidP="00E43EAD">
            <w:pPr>
              <w:rPr>
                <w:rFonts w:cs="Arial"/>
              </w:rPr>
            </w:pPr>
            <w:r w:rsidRPr="001541E6">
              <w:rPr>
                <w:rFonts w:cs="Arial"/>
              </w:rPr>
              <w:t>•</w:t>
            </w:r>
            <w:r>
              <w:rPr>
                <w:rFonts w:cs="Arial"/>
              </w:rPr>
              <w:t xml:space="preserve"> </w:t>
            </w:r>
            <w:r w:rsidRPr="001541E6">
              <w:rPr>
                <w:rFonts w:cs="Arial"/>
              </w:rPr>
              <w:t>Ability to lead internal standardization meetings.</w:t>
            </w:r>
          </w:p>
          <w:p w14:paraId="350F3348" w14:textId="03939955" w:rsidR="00E43EAD" w:rsidRPr="001541E6" w:rsidRDefault="00B12F1B" w:rsidP="00E43EAD">
            <w:pPr>
              <w:rPr>
                <w:rFonts w:cs="Arial"/>
              </w:rPr>
            </w:pPr>
            <w:r w:rsidRPr="00B12F1B">
              <w:rPr>
                <w:rFonts w:cs="Arial"/>
                <w:b/>
                <w:bCs/>
              </w:rPr>
              <w:t>Supplier Liaison:</w:t>
            </w:r>
            <w:r w:rsidRPr="00B12F1B">
              <w:rPr>
                <w:rFonts w:cs="Arial"/>
              </w:rPr>
              <w:t xml:space="preserve"> Experience negotiating with professional beauty wholesalers (e.g., Ellisons, Capital, or Salon Services).</w:t>
            </w:r>
          </w:p>
        </w:tc>
      </w:tr>
      <w:tr w:rsidR="000C4C66" w:rsidRPr="002F2CBF" w14:paraId="31A8B423" w14:textId="77777777" w:rsidTr="00E43EAD">
        <w:trPr>
          <w:trHeight w:val="300"/>
        </w:trPr>
        <w:tc>
          <w:tcPr>
            <w:tcW w:w="4743" w:type="dxa"/>
          </w:tcPr>
          <w:p w14:paraId="52B64E5B" w14:textId="77777777" w:rsidR="000C4C66" w:rsidRDefault="000C4C66" w:rsidP="000C4C66">
            <w:pPr>
              <w:spacing w:line="259" w:lineRule="auto"/>
              <w:rPr>
                <w:rFonts w:eastAsia="Arial" w:cs="Arial"/>
                <w:color w:val="000000" w:themeColor="text1"/>
              </w:rPr>
            </w:pPr>
            <w:r w:rsidRPr="000C4C66">
              <w:rPr>
                <w:rFonts w:eastAsia="Arial" w:cs="Arial"/>
                <w:color w:val="000000" w:themeColor="text1"/>
              </w:rPr>
              <w:t xml:space="preserve">planning and </w:t>
            </w:r>
            <w:proofErr w:type="gramStart"/>
            <w:r w:rsidRPr="000C4C66">
              <w:rPr>
                <w:rFonts w:eastAsia="Arial" w:cs="Arial"/>
                <w:color w:val="000000" w:themeColor="text1"/>
              </w:rPr>
              <w:t>delivering :</w:t>
            </w:r>
            <w:proofErr w:type="gramEnd"/>
          </w:p>
          <w:p w14:paraId="3013634E" w14:textId="5367DDD6"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Level 2 VRQ diploma in beauty therapy course code 3003-63</w:t>
            </w:r>
          </w:p>
          <w:p w14:paraId="72D570D6" w14:textId="77777777"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Level 3 VRQ diploma in beauty therapy course code 3003-36</w:t>
            </w:r>
          </w:p>
          <w:p w14:paraId="0156C937" w14:textId="77777777" w:rsidR="000C4C66" w:rsidRPr="000C4C66" w:rsidRDefault="000C4C66" w:rsidP="000C4C66">
            <w:pPr>
              <w:spacing w:line="259" w:lineRule="auto"/>
              <w:rPr>
                <w:rFonts w:eastAsia="Arial" w:cs="Arial"/>
                <w:color w:val="000000" w:themeColor="text1"/>
              </w:rPr>
            </w:pPr>
            <w:r w:rsidRPr="000C4C66">
              <w:rPr>
                <w:rFonts w:eastAsia="Arial" w:cs="Arial"/>
                <w:color w:val="000000" w:themeColor="text1"/>
              </w:rPr>
              <w:t xml:space="preserve">We will need to see evidence of this for example last EQA report </w:t>
            </w:r>
          </w:p>
          <w:p w14:paraId="367FC09C" w14:textId="77777777" w:rsidR="000C4C66" w:rsidRPr="001541E6" w:rsidRDefault="000C4C66" w:rsidP="00E43EAD">
            <w:pPr>
              <w:rPr>
                <w:rFonts w:cs="Arial"/>
              </w:rPr>
            </w:pPr>
          </w:p>
        </w:tc>
        <w:tc>
          <w:tcPr>
            <w:tcW w:w="4744" w:type="dxa"/>
          </w:tcPr>
          <w:p w14:paraId="5E0CF1E5" w14:textId="77777777" w:rsidR="000C4C66" w:rsidRPr="001541E6" w:rsidRDefault="000C4C66" w:rsidP="00E43EAD">
            <w:pPr>
              <w:rPr>
                <w:rFonts w:cs="Arial"/>
              </w:rPr>
            </w:pPr>
          </w:p>
        </w:tc>
      </w:tr>
      <w:tr w:rsidR="00E43EAD" w:rsidRPr="002F2CBF" w14:paraId="4BBEFE43" w14:textId="77777777" w:rsidTr="00893AB0">
        <w:trPr>
          <w:trHeight w:val="300"/>
        </w:trPr>
        <w:tc>
          <w:tcPr>
            <w:tcW w:w="9487" w:type="dxa"/>
            <w:gridSpan w:val="2"/>
            <w:shd w:val="clear" w:color="auto" w:fill="215E99" w:themeFill="text2" w:themeFillTint="BF"/>
          </w:tcPr>
          <w:p w14:paraId="556CD89E" w14:textId="4BEEBF0A" w:rsidR="00E43EAD" w:rsidRPr="00B12F1B" w:rsidRDefault="00E43EAD" w:rsidP="00E43EAD">
            <w:pPr>
              <w:rPr>
                <w:rFonts w:cs="Arial"/>
                <w:b/>
                <w:bCs/>
                <w:color w:val="F2F2F2" w:themeColor="background1" w:themeShade="F2"/>
              </w:rPr>
            </w:pPr>
            <w:r w:rsidRPr="00B12F1B">
              <w:rPr>
                <w:rFonts w:cs="Arial"/>
                <w:b/>
                <w:bCs/>
                <w:color w:val="F2F2F2" w:themeColor="background1" w:themeShade="F2"/>
              </w:rPr>
              <w:t xml:space="preserve">Leadership skills </w:t>
            </w:r>
          </w:p>
        </w:tc>
      </w:tr>
      <w:tr w:rsidR="00E43EAD" w:rsidRPr="002F2CBF" w14:paraId="529D7B46" w14:textId="77777777" w:rsidTr="00E43EAD">
        <w:trPr>
          <w:trHeight w:val="300"/>
        </w:trPr>
        <w:tc>
          <w:tcPr>
            <w:tcW w:w="4743" w:type="dxa"/>
          </w:tcPr>
          <w:p w14:paraId="3F1E1CAC" w14:textId="77777777" w:rsidR="00E43EAD" w:rsidRDefault="0023298B" w:rsidP="00E43EAD">
            <w:pPr>
              <w:rPr>
                <w:rFonts w:cs="Arial"/>
              </w:rPr>
            </w:pPr>
            <w:r w:rsidRPr="0023298B">
              <w:rPr>
                <w:rFonts w:cs="Arial"/>
              </w:rPr>
              <w:t>Ability to motivate and drive student engagement through a long-term modular course</w:t>
            </w:r>
          </w:p>
          <w:p w14:paraId="3DA8C300" w14:textId="248ACCDE" w:rsidR="0023298B" w:rsidRPr="002F2CBF" w:rsidRDefault="0023298B" w:rsidP="00E43EAD">
            <w:pPr>
              <w:rPr>
                <w:rFonts w:cs="Arial"/>
                <w:b/>
                <w:bCs/>
              </w:rPr>
            </w:pPr>
            <w:r w:rsidRPr="0023298B">
              <w:rPr>
                <w:rFonts w:cs="Arial"/>
              </w:rPr>
              <w:t>• Strong classroom management and "salon floor" supervision skills.</w:t>
            </w:r>
          </w:p>
        </w:tc>
        <w:tc>
          <w:tcPr>
            <w:tcW w:w="4744" w:type="dxa"/>
          </w:tcPr>
          <w:p w14:paraId="0E4D9D70" w14:textId="77777777" w:rsidR="00E43EAD" w:rsidRPr="002F2CBF" w:rsidRDefault="00E43EAD" w:rsidP="00E43EAD">
            <w:pPr>
              <w:rPr>
                <w:rFonts w:cs="Arial"/>
                <w:b/>
                <w:bCs/>
              </w:rPr>
            </w:pPr>
          </w:p>
        </w:tc>
      </w:tr>
      <w:tr w:rsidR="00E43EAD" w:rsidRPr="002F2CBF" w14:paraId="5BFFE76D" w14:textId="77777777" w:rsidTr="00E43EAD">
        <w:trPr>
          <w:trHeight w:val="300"/>
        </w:trPr>
        <w:tc>
          <w:tcPr>
            <w:tcW w:w="9487" w:type="dxa"/>
            <w:gridSpan w:val="2"/>
            <w:shd w:val="clear" w:color="auto" w:fill="215E99" w:themeFill="text2" w:themeFillTint="BF"/>
          </w:tcPr>
          <w:p w14:paraId="218DAB67" w14:textId="010E8701" w:rsidR="00E43EAD" w:rsidRPr="002F2CBF" w:rsidRDefault="00E43EAD" w:rsidP="00E43EAD">
            <w:pPr>
              <w:rPr>
                <w:rFonts w:cs="Arial"/>
                <w:b/>
                <w:bCs/>
              </w:rPr>
            </w:pPr>
            <w:r w:rsidRPr="002F2CBF">
              <w:rPr>
                <w:rFonts w:cs="Arial"/>
                <w:b/>
                <w:bCs/>
                <w:color w:val="FFFFFF" w:themeColor="background1"/>
              </w:rPr>
              <w:t>Personal attributes and behaviours</w:t>
            </w:r>
          </w:p>
        </w:tc>
      </w:tr>
      <w:tr w:rsidR="00E43EAD" w:rsidRPr="002F2CBF" w14:paraId="15515329" w14:textId="77777777" w:rsidTr="00E43EAD">
        <w:trPr>
          <w:trHeight w:val="300"/>
        </w:trPr>
        <w:tc>
          <w:tcPr>
            <w:tcW w:w="4743" w:type="dxa"/>
          </w:tcPr>
          <w:p w14:paraId="63E425A6" w14:textId="2723726D" w:rsidR="00E43EAD" w:rsidRPr="002F2CBF" w:rsidRDefault="00E43EAD" w:rsidP="00E43EAD">
            <w:pPr>
              <w:rPr>
                <w:rFonts w:cs="Arial"/>
                <w:b/>
                <w:bCs/>
              </w:rPr>
            </w:pPr>
            <w:r w:rsidRPr="002F2CBF">
              <w:rPr>
                <w:rFonts w:cs="Arial"/>
                <w:b/>
                <w:bCs/>
              </w:rPr>
              <w:t>Essential</w:t>
            </w:r>
          </w:p>
          <w:p w14:paraId="258664E3" w14:textId="326B5BA2" w:rsidR="003D34C2" w:rsidRPr="003D34C2" w:rsidRDefault="003D34C2" w:rsidP="003D34C2">
            <w:pPr>
              <w:rPr>
                <w:rFonts w:cs="Arial"/>
              </w:rPr>
            </w:pPr>
            <w:r w:rsidRPr="003D34C2">
              <w:rPr>
                <w:rFonts w:cs="Arial"/>
              </w:rPr>
              <w:t>•  Meticulous attention to detail: Crucial for tracking unit exams and assignments.</w:t>
            </w:r>
          </w:p>
          <w:p w14:paraId="37C82A66" w14:textId="1B576290" w:rsidR="003D34C2" w:rsidRPr="003D34C2" w:rsidRDefault="003D34C2" w:rsidP="003D34C2">
            <w:pPr>
              <w:rPr>
                <w:rFonts w:cs="Arial"/>
              </w:rPr>
            </w:pPr>
            <w:r w:rsidRPr="003D34C2">
              <w:rPr>
                <w:rFonts w:cs="Arial"/>
              </w:rPr>
              <w:t>• Resilience: The ability to keep students focused across 13 assessment cycles.</w:t>
            </w:r>
          </w:p>
          <w:p w14:paraId="150F6DD0" w14:textId="65783699" w:rsidR="003D34C2" w:rsidRPr="003D34C2" w:rsidRDefault="003D34C2" w:rsidP="003D34C2">
            <w:pPr>
              <w:rPr>
                <w:rFonts w:cs="Arial"/>
              </w:rPr>
            </w:pPr>
            <w:r w:rsidRPr="003D34C2">
              <w:rPr>
                <w:rFonts w:cs="Arial"/>
              </w:rPr>
              <w:t xml:space="preserve">• Professionalism: </w:t>
            </w:r>
            <w:r w:rsidR="00B12F1B" w:rsidRPr="003D34C2">
              <w:rPr>
                <w:rFonts w:cs="Arial"/>
              </w:rPr>
              <w:t>Modelling</w:t>
            </w:r>
            <w:r w:rsidRPr="003D34C2">
              <w:rPr>
                <w:rFonts w:cs="Arial"/>
              </w:rPr>
              <w:t xml:space="preserve"> industry standards (appearance/punctuality).</w:t>
            </w:r>
          </w:p>
          <w:p w14:paraId="20C9B796" w14:textId="42DD6E8F" w:rsidR="00E43EAD" w:rsidRPr="002F2CBF" w:rsidRDefault="006A6722" w:rsidP="00E43EAD">
            <w:pPr>
              <w:rPr>
                <w:rFonts w:cs="Arial"/>
                <w:b/>
                <w:bCs/>
              </w:rPr>
            </w:pPr>
            <w:r w:rsidRPr="006A6722">
              <w:rPr>
                <w:rFonts w:cs="Arial"/>
                <w:b/>
                <w:bCs/>
              </w:rPr>
              <w:t xml:space="preserve">• </w:t>
            </w:r>
          </w:p>
        </w:tc>
        <w:tc>
          <w:tcPr>
            <w:tcW w:w="4744" w:type="dxa"/>
          </w:tcPr>
          <w:p w14:paraId="4E0195E6" w14:textId="79906F15" w:rsidR="00E43EAD" w:rsidRDefault="00E43EAD" w:rsidP="00E43EAD">
            <w:pPr>
              <w:rPr>
                <w:rFonts w:cs="Arial"/>
                <w:b/>
                <w:bCs/>
              </w:rPr>
            </w:pPr>
            <w:r w:rsidRPr="002F2CBF">
              <w:rPr>
                <w:rFonts w:cs="Arial"/>
                <w:b/>
                <w:bCs/>
              </w:rPr>
              <w:t>Desirable</w:t>
            </w:r>
          </w:p>
          <w:p w14:paraId="404DFD2A" w14:textId="46978F78" w:rsidR="003D34C2" w:rsidRPr="003D34C2" w:rsidRDefault="003D34C2" w:rsidP="003D34C2">
            <w:pPr>
              <w:pStyle w:val="NoSpacing"/>
            </w:pPr>
            <w:r w:rsidRPr="003D34C2">
              <w:t>Proactive problem solver: Finding solutions when a student's work placement falls through.</w:t>
            </w:r>
          </w:p>
          <w:p w14:paraId="0D080A69" w14:textId="77777777" w:rsidR="003D34C2" w:rsidRPr="003D34C2" w:rsidRDefault="003D34C2" w:rsidP="003D34C2">
            <w:pPr>
              <w:pStyle w:val="NoSpacing"/>
            </w:pPr>
          </w:p>
          <w:p w14:paraId="0AF5FC44" w14:textId="65EEAEC5" w:rsidR="003D34C2" w:rsidRPr="003D34C2" w:rsidRDefault="003D34C2" w:rsidP="003D34C2">
            <w:pPr>
              <w:pStyle w:val="NoSpacing"/>
            </w:pPr>
            <w:r w:rsidRPr="003D34C2">
              <w:t>Empathetic: Understanding the barriers young learners face in a vocational setting.</w:t>
            </w:r>
          </w:p>
          <w:p w14:paraId="1405E53C" w14:textId="38785C1D" w:rsidR="00E43EAD" w:rsidRPr="002F2CBF" w:rsidRDefault="00E43EAD" w:rsidP="003D34C2">
            <w:pPr>
              <w:pStyle w:val="ListParagraph"/>
              <w:jc w:val="left"/>
              <w:rPr>
                <w:rFonts w:cs="Arial"/>
              </w:rPr>
            </w:pPr>
          </w:p>
          <w:p w14:paraId="52B78A32" w14:textId="70D42B9C" w:rsidR="00E43EAD" w:rsidRPr="002F2CBF" w:rsidRDefault="00E43EAD" w:rsidP="00E43EAD">
            <w:pPr>
              <w:rPr>
                <w:rFonts w:cs="Arial"/>
                <w:b/>
                <w:bCs/>
              </w:rPr>
            </w:pPr>
          </w:p>
        </w:tc>
      </w:tr>
      <w:tr w:rsidR="00E43EAD" w:rsidRPr="002F2CBF" w14:paraId="75F7F035" w14:textId="77777777" w:rsidTr="00E43EAD">
        <w:trPr>
          <w:trHeight w:val="300"/>
        </w:trPr>
        <w:tc>
          <w:tcPr>
            <w:tcW w:w="9487" w:type="dxa"/>
            <w:gridSpan w:val="2"/>
            <w:shd w:val="clear" w:color="auto" w:fill="215E99" w:themeFill="text2" w:themeFillTint="BF"/>
          </w:tcPr>
          <w:p w14:paraId="6648126E" w14:textId="77777777" w:rsidR="00E43EAD" w:rsidRPr="002F2CBF" w:rsidRDefault="00E43EAD" w:rsidP="00E43EAD">
            <w:pPr>
              <w:rPr>
                <w:rFonts w:cs="Arial"/>
                <w:b/>
                <w:bCs/>
              </w:rPr>
            </w:pPr>
          </w:p>
        </w:tc>
      </w:tr>
      <w:tr w:rsidR="00E43EAD" w:rsidRPr="002F2CBF" w14:paraId="45943FDB" w14:textId="77777777" w:rsidTr="00E43EAD">
        <w:trPr>
          <w:trHeight w:val="300"/>
        </w:trPr>
        <w:tc>
          <w:tcPr>
            <w:tcW w:w="4743" w:type="dxa"/>
          </w:tcPr>
          <w:p w14:paraId="1B3448EB" w14:textId="77777777" w:rsidR="00E43EAD" w:rsidRPr="002F2CBF" w:rsidRDefault="00E43EAD" w:rsidP="00E43EAD">
            <w:pPr>
              <w:rPr>
                <w:rFonts w:cs="Arial"/>
                <w:b/>
                <w:bCs/>
              </w:rPr>
            </w:pPr>
          </w:p>
        </w:tc>
        <w:tc>
          <w:tcPr>
            <w:tcW w:w="4744" w:type="dxa"/>
          </w:tcPr>
          <w:p w14:paraId="3FDE1339" w14:textId="77777777" w:rsidR="00E43EAD" w:rsidRPr="002F2CBF" w:rsidRDefault="00E43EAD" w:rsidP="00E43EAD">
            <w:pPr>
              <w:rPr>
                <w:rFonts w:cs="Arial"/>
                <w:b/>
                <w:bCs/>
              </w:rPr>
            </w:pPr>
          </w:p>
        </w:tc>
      </w:tr>
      <w:tr w:rsidR="00E43EAD" w:rsidRPr="002F2CBF" w14:paraId="28631B62" w14:textId="77777777" w:rsidTr="00E43EAD">
        <w:trPr>
          <w:trHeight w:val="300"/>
        </w:trPr>
        <w:tc>
          <w:tcPr>
            <w:tcW w:w="9487" w:type="dxa"/>
            <w:gridSpan w:val="2"/>
            <w:shd w:val="clear" w:color="auto" w:fill="215E99" w:themeFill="text2" w:themeFillTint="BF"/>
          </w:tcPr>
          <w:p w14:paraId="4617E43B" w14:textId="0BBB9046" w:rsidR="00E43EAD" w:rsidRPr="002F2CBF" w:rsidRDefault="00E43EAD" w:rsidP="00E43EAD">
            <w:pPr>
              <w:rPr>
                <w:rFonts w:cs="Arial"/>
                <w:b/>
                <w:bCs/>
              </w:rPr>
            </w:pPr>
            <w:r w:rsidRPr="002F2CBF">
              <w:rPr>
                <w:rFonts w:cs="Arial"/>
                <w:b/>
                <w:bCs/>
                <w:color w:val="FFFFFF" w:themeColor="background1"/>
              </w:rPr>
              <w:t>Special requirements</w:t>
            </w:r>
          </w:p>
        </w:tc>
      </w:tr>
      <w:tr w:rsidR="00E43EAD" w:rsidRPr="002F2CBF" w14:paraId="3F870EEA" w14:textId="77777777" w:rsidTr="00E43EAD">
        <w:trPr>
          <w:trHeight w:val="300"/>
        </w:trPr>
        <w:tc>
          <w:tcPr>
            <w:tcW w:w="9487" w:type="dxa"/>
            <w:gridSpan w:val="2"/>
          </w:tcPr>
          <w:p w14:paraId="1858979E" w14:textId="36AF8791" w:rsidR="00E43EAD" w:rsidRPr="002F2CBF" w:rsidRDefault="00E43EAD" w:rsidP="00E43EAD">
            <w:pPr>
              <w:pStyle w:val="ListParagraph"/>
              <w:numPr>
                <w:ilvl w:val="0"/>
                <w:numId w:val="14"/>
              </w:numPr>
              <w:rPr>
                <w:rFonts w:cs="Arial"/>
              </w:rPr>
            </w:pPr>
            <w:r w:rsidRPr="002F2CBF">
              <w:rPr>
                <w:rFonts w:cs="Arial"/>
              </w:rPr>
              <w:t>Successful candidates will be subject to an enhanced Disclosure and Barring Service Check.</w:t>
            </w:r>
          </w:p>
          <w:p w14:paraId="17C9984E" w14:textId="68A97823" w:rsidR="00E43EAD" w:rsidRPr="002F2CBF" w:rsidRDefault="00E43EAD" w:rsidP="00E43EAD">
            <w:pPr>
              <w:pStyle w:val="ListParagraph"/>
              <w:numPr>
                <w:ilvl w:val="0"/>
                <w:numId w:val="14"/>
              </w:numPr>
              <w:rPr>
                <w:rFonts w:cs="Arial"/>
              </w:rPr>
            </w:pPr>
            <w:r w:rsidRPr="002F2CBF">
              <w:rPr>
                <w:rFonts w:cs="Arial"/>
              </w:rPr>
              <w:t>Have right to work in the UK.</w:t>
            </w:r>
          </w:p>
          <w:p w14:paraId="63DC0FA3" w14:textId="29E55EA9" w:rsidR="00E43EAD" w:rsidRPr="002F2CBF" w:rsidRDefault="00E43EAD" w:rsidP="00E43EAD">
            <w:pPr>
              <w:pStyle w:val="ListParagraph"/>
              <w:numPr>
                <w:ilvl w:val="0"/>
                <w:numId w:val="14"/>
              </w:numPr>
              <w:rPr>
                <w:rFonts w:cs="Arial"/>
              </w:rPr>
            </w:pPr>
            <w:r w:rsidRPr="002F2CBF">
              <w:rPr>
                <w:rFonts w:cs="Arial"/>
              </w:rPr>
              <w:t>Evidence of a commitment to promoting the welfare and safeguarding of children and young people.</w:t>
            </w:r>
          </w:p>
          <w:p w14:paraId="225A1E95" w14:textId="6FA42863" w:rsidR="00E43EAD" w:rsidRPr="002F2CBF" w:rsidRDefault="00E43EAD" w:rsidP="00E43EAD">
            <w:pPr>
              <w:pStyle w:val="ListParagraph"/>
              <w:numPr>
                <w:ilvl w:val="0"/>
                <w:numId w:val="14"/>
              </w:numPr>
              <w:rPr>
                <w:rFonts w:cs="Arial"/>
              </w:rPr>
            </w:pPr>
            <w:r w:rsidRPr="002F2CBF">
              <w:rPr>
                <w:rFonts w:cs="Arial"/>
              </w:rPr>
              <w:t>Show a commitment and proactive approach to drive forward equality, equity, diversity and inclusion and to own personal development along with a positive attitude towards legislative developments and the provision of equitable services.</w:t>
            </w:r>
          </w:p>
        </w:tc>
      </w:tr>
    </w:tbl>
    <w:p w14:paraId="537562F5" w14:textId="3EA3AA6B" w:rsidR="4414378F" w:rsidRPr="002F2CBF" w:rsidRDefault="4414378F" w:rsidP="4414378F">
      <w:pPr>
        <w:spacing w:line="259" w:lineRule="auto"/>
        <w:jc w:val="center"/>
        <w:rPr>
          <w:rFonts w:cs="Arial"/>
          <w:b/>
          <w:bCs/>
        </w:rPr>
      </w:pPr>
    </w:p>
    <w:sectPr w:rsidR="4414378F" w:rsidRPr="002F2CBF" w:rsidSect="00FF5E6D">
      <w:headerReference w:type="even" r:id="rId12"/>
      <w:headerReference w:type="default" r:id="rId13"/>
      <w:footerReference w:type="even" r:id="rId14"/>
      <w:footerReference w:type="default" r:id="rId15"/>
      <w:headerReference w:type="first" r:id="rId16"/>
      <w:footerReference w:type="first" r:id="rId17"/>
      <w:pgSz w:w="11906" w:h="16838"/>
      <w:pgMar w:top="1134" w:right="1133"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D9BD" w14:textId="77777777" w:rsidR="007151DF" w:rsidRDefault="007151DF">
      <w:r>
        <w:separator/>
      </w:r>
    </w:p>
  </w:endnote>
  <w:endnote w:type="continuationSeparator" w:id="0">
    <w:p w14:paraId="5A0E0712" w14:textId="77777777" w:rsidR="007151DF" w:rsidRDefault="0071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2FC4F" w14:textId="77777777" w:rsidR="001D21F9" w:rsidRDefault="001D2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65"/>
      <w:gridCol w:w="3165"/>
      <w:gridCol w:w="3165"/>
    </w:tblGrid>
    <w:tr w:rsidR="4FC12E34" w14:paraId="3A7A4D5E" w14:textId="77777777" w:rsidTr="4FC12E34">
      <w:trPr>
        <w:trHeight w:val="300"/>
      </w:trPr>
      <w:tc>
        <w:tcPr>
          <w:tcW w:w="3165" w:type="dxa"/>
        </w:tcPr>
        <w:p w14:paraId="6C9D0054" w14:textId="509692D0" w:rsidR="4FC12E34" w:rsidRDefault="4FC12E34" w:rsidP="4FC12E34">
          <w:pPr>
            <w:pStyle w:val="Header"/>
            <w:ind w:left="-115"/>
          </w:pPr>
        </w:p>
      </w:tc>
      <w:tc>
        <w:tcPr>
          <w:tcW w:w="3165" w:type="dxa"/>
        </w:tcPr>
        <w:p w14:paraId="689F65AB" w14:textId="7DC4AAF7" w:rsidR="4FC12E34" w:rsidRDefault="4FC12E34" w:rsidP="4FC12E34">
          <w:pPr>
            <w:pStyle w:val="Header"/>
            <w:jc w:val="center"/>
          </w:pPr>
        </w:p>
      </w:tc>
      <w:tc>
        <w:tcPr>
          <w:tcW w:w="3165" w:type="dxa"/>
        </w:tcPr>
        <w:p w14:paraId="5ED6387E" w14:textId="018EDD77" w:rsidR="4FC12E34" w:rsidRDefault="4FC12E34" w:rsidP="4FC12E34">
          <w:pPr>
            <w:pStyle w:val="Header"/>
            <w:ind w:right="-115"/>
            <w:jc w:val="right"/>
          </w:pPr>
        </w:p>
      </w:tc>
    </w:tr>
  </w:tbl>
  <w:p w14:paraId="395FF84A" w14:textId="7D2D1332" w:rsidR="4FC12E34" w:rsidRDefault="001D21F9" w:rsidP="001D21F9">
    <w:pPr>
      <w:pStyle w:val="Footer"/>
      <w:tabs>
        <w:tab w:val="clear" w:pos="4153"/>
        <w:tab w:val="clear" w:pos="8306"/>
        <w:tab w:val="left" w:pos="1884"/>
      </w:tabs>
    </w:pPr>
    <w:r>
      <w:rPr>
        <w:noProof/>
      </w:rPr>
      <w:drawing>
        <wp:anchor distT="0" distB="0" distL="114300" distR="114300" simplePos="0" relativeHeight="251659264" behindDoc="0" locked="0" layoutInCell="1" allowOverlap="1" wp14:anchorId="0FCDDCBC" wp14:editId="07C3CA1B">
          <wp:simplePos x="0" y="0"/>
          <wp:positionH relativeFrom="column">
            <wp:posOffset>-695960</wp:posOffset>
          </wp:positionH>
          <wp:positionV relativeFrom="page">
            <wp:posOffset>10149840</wp:posOffset>
          </wp:positionV>
          <wp:extent cx="1638300" cy="4572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7DBF" w14:textId="77777777" w:rsidR="001D21F9" w:rsidRDefault="001D2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85D0F" w14:textId="77777777" w:rsidR="007151DF" w:rsidRDefault="007151DF">
      <w:r>
        <w:separator/>
      </w:r>
    </w:p>
  </w:footnote>
  <w:footnote w:type="continuationSeparator" w:id="0">
    <w:p w14:paraId="23E3927B" w14:textId="77777777" w:rsidR="007151DF" w:rsidRDefault="0071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8551" w14:textId="77777777" w:rsidR="001D21F9" w:rsidRDefault="001D21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10C" w14:textId="1A8E11B9" w:rsidR="00AB7D3C" w:rsidRPr="0023248A" w:rsidRDefault="31AB978A" w:rsidP="4707E56B">
    <w:pPr>
      <w:pStyle w:val="Header"/>
      <w:jc w:val="right"/>
    </w:pPr>
    <w:r>
      <w:rPr>
        <w:noProof/>
      </w:rPr>
      <w:drawing>
        <wp:anchor distT="0" distB="0" distL="114300" distR="114300" simplePos="0" relativeHeight="251658240" behindDoc="0" locked="0" layoutInCell="1" allowOverlap="1" wp14:anchorId="531CA013" wp14:editId="73EE3D5F">
          <wp:simplePos x="0" y="0"/>
          <wp:positionH relativeFrom="column">
            <wp:posOffset>5727700</wp:posOffset>
          </wp:positionH>
          <wp:positionV relativeFrom="page">
            <wp:posOffset>106680</wp:posOffset>
          </wp:positionV>
          <wp:extent cx="945515" cy="742950"/>
          <wp:effectExtent l="0" t="0" r="6985" b="0"/>
          <wp:wrapSquare wrapText="bothSides"/>
          <wp:docPr id="57221474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14749" name="Picture 572214749"/>
                  <pic:cNvPicPr/>
                </pic:nvPicPr>
                <pic:blipFill>
                  <a:blip r:embed="rId1">
                    <a:extLst>
                      <a:ext uri="{28A0092B-C50C-407E-A947-70E740481C1C}">
                        <a14:useLocalDpi xmlns:a14="http://schemas.microsoft.com/office/drawing/2010/main" val="0"/>
                      </a:ext>
                    </a:extLst>
                  </a:blip>
                  <a:stretch>
                    <a:fillRect/>
                  </a:stretch>
                </pic:blipFill>
                <pic:spPr>
                  <a:xfrm>
                    <a:off x="0" y="0"/>
                    <a:ext cx="945515"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8B15" w14:textId="77777777" w:rsidR="001D21F9" w:rsidRDefault="001D21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4319E2"/>
    <w:multiLevelType w:val="hybridMultilevel"/>
    <w:tmpl w:val="8A991C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89DF84"/>
    <w:multiLevelType w:val="hybridMultilevel"/>
    <w:tmpl w:val="75EE146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7FFA01"/>
    <w:multiLevelType w:val="hybridMultilevel"/>
    <w:tmpl w:val="2620920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AC3BA1"/>
    <w:multiLevelType w:val="hybridMultilevel"/>
    <w:tmpl w:val="98B22BC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00B24EB"/>
    <w:multiLevelType w:val="hybridMultilevel"/>
    <w:tmpl w:val="F59AC90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0F5ECBA"/>
    <w:multiLevelType w:val="hybridMultilevel"/>
    <w:tmpl w:val="60748E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1F4CE8"/>
    <w:multiLevelType w:val="hybridMultilevel"/>
    <w:tmpl w:val="4FE8D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4F4C4E"/>
    <w:multiLevelType w:val="hybridMultilevel"/>
    <w:tmpl w:val="BB2AF396"/>
    <w:lvl w:ilvl="0" w:tplc="55C4A27E">
      <w:start w:val="1"/>
      <w:numFmt w:val="bullet"/>
      <w:lvlText w:val=""/>
      <w:lvlJc w:val="left"/>
      <w:pPr>
        <w:ind w:left="720" w:hanging="360"/>
      </w:pPr>
      <w:rPr>
        <w:rFonts w:ascii="Symbol" w:hAnsi="Symbol" w:hint="default"/>
      </w:rPr>
    </w:lvl>
    <w:lvl w:ilvl="1" w:tplc="4F968BE2">
      <w:start w:val="1"/>
      <w:numFmt w:val="bullet"/>
      <w:lvlText w:val="o"/>
      <w:lvlJc w:val="left"/>
      <w:pPr>
        <w:ind w:left="1440" w:hanging="360"/>
      </w:pPr>
      <w:rPr>
        <w:rFonts w:ascii="Courier New" w:hAnsi="Courier New" w:hint="default"/>
      </w:rPr>
    </w:lvl>
    <w:lvl w:ilvl="2" w:tplc="F4726016">
      <w:start w:val="1"/>
      <w:numFmt w:val="bullet"/>
      <w:lvlText w:val=""/>
      <w:lvlJc w:val="left"/>
      <w:pPr>
        <w:ind w:left="2160" w:hanging="360"/>
      </w:pPr>
      <w:rPr>
        <w:rFonts w:ascii="Wingdings" w:hAnsi="Wingdings" w:hint="default"/>
      </w:rPr>
    </w:lvl>
    <w:lvl w:ilvl="3" w:tplc="C15A37A6">
      <w:start w:val="1"/>
      <w:numFmt w:val="bullet"/>
      <w:lvlText w:val=""/>
      <w:lvlJc w:val="left"/>
      <w:pPr>
        <w:ind w:left="2880" w:hanging="360"/>
      </w:pPr>
      <w:rPr>
        <w:rFonts w:ascii="Symbol" w:hAnsi="Symbol" w:hint="default"/>
      </w:rPr>
    </w:lvl>
    <w:lvl w:ilvl="4" w:tplc="3522DE56">
      <w:start w:val="1"/>
      <w:numFmt w:val="bullet"/>
      <w:lvlText w:val="o"/>
      <w:lvlJc w:val="left"/>
      <w:pPr>
        <w:ind w:left="3600" w:hanging="360"/>
      </w:pPr>
      <w:rPr>
        <w:rFonts w:ascii="Courier New" w:hAnsi="Courier New" w:hint="default"/>
      </w:rPr>
    </w:lvl>
    <w:lvl w:ilvl="5" w:tplc="4E2A0940">
      <w:start w:val="1"/>
      <w:numFmt w:val="bullet"/>
      <w:lvlText w:val=""/>
      <w:lvlJc w:val="left"/>
      <w:pPr>
        <w:ind w:left="4320" w:hanging="360"/>
      </w:pPr>
      <w:rPr>
        <w:rFonts w:ascii="Wingdings" w:hAnsi="Wingdings" w:hint="default"/>
      </w:rPr>
    </w:lvl>
    <w:lvl w:ilvl="6" w:tplc="2AEE773E">
      <w:start w:val="1"/>
      <w:numFmt w:val="bullet"/>
      <w:lvlText w:val=""/>
      <w:lvlJc w:val="left"/>
      <w:pPr>
        <w:ind w:left="5040" w:hanging="360"/>
      </w:pPr>
      <w:rPr>
        <w:rFonts w:ascii="Symbol" w:hAnsi="Symbol" w:hint="default"/>
      </w:rPr>
    </w:lvl>
    <w:lvl w:ilvl="7" w:tplc="E9C6FAFA">
      <w:start w:val="1"/>
      <w:numFmt w:val="bullet"/>
      <w:lvlText w:val="o"/>
      <w:lvlJc w:val="left"/>
      <w:pPr>
        <w:ind w:left="5760" w:hanging="360"/>
      </w:pPr>
      <w:rPr>
        <w:rFonts w:ascii="Courier New" w:hAnsi="Courier New" w:hint="default"/>
      </w:rPr>
    </w:lvl>
    <w:lvl w:ilvl="8" w:tplc="D9124AB2">
      <w:start w:val="1"/>
      <w:numFmt w:val="bullet"/>
      <w:lvlText w:val=""/>
      <w:lvlJc w:val="left"/>
      <w:pPr>
        <w:ind w:left="6480" w:hanging="360"/>
      </w:pPr>
      <w:rPr>
        <w:rFonts w:ascii="Wingdings" w:hAnsi="Wingdings" w:hint="default"/>
      </w:rPr>
    </w:lvl>
  </w:abstractNum>
  <w:abstractNum w:abstractNumId="8" w15:restartNumberingAfterBreak="0">
    <w:nsid w:val="11645E54"/>
    <w:multiLevelType w:val="hybridMultilevel"/>
    <w:tmpl w:val="2FDC9B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449566"/>
    <w:multiLevelType w:val="hybridMultilevel"/>
    <w:tmpl w:val="2C841BA8"/>
    <w:lvl w:ilvl="0" w:tplc="416AC9CC">
      <w:start w:val="1"/>
      <w:numFmt w:val="bullet"/>
      <w:lvlText w:val=""/>
      <w:lvlJc w:val="left"/>
      <w:pPr>
        <w:ind w:left="720" w:hanging="360"/>
      </w:pPr>
      <w:rPr>
        <w:rFonts w:ascii="Symbol" w:hAnsi="Symbol" w:hint="default"/>
      </w:rPr>
    </w:lvl>
    <w:lvl w:ilvl="1" w:tplc="2C1804DA">
      <w:start w:val="1"/>
      <w:numFmt w:val="bullet"/>
      <w:lvlText w:val="o"/>
      <w:lvlJc w:val="left"/>
      <w:pPr>
        <w:ind w:left="1440" w:hanging="360"/>
      </w:pPr>
      <w:rPr>
        <w:rFonts w:ascii="Courier New" w:hAnsi="Courier New" w:hint="default"/>
      </w:rPr>
    </w:lvl>
    <w:lvl w:ilvl="2" w:tplc="9FA63912">
      <w:start w:val="1"/>
      <w:numFmt w:val="bullet"/>
      <w:lvlText w:val=""/>
      <w:lvlJc w:val="left"/>
      <w:pPr>
        <w:ind w:left="2160" w:hanging="360"/>
      </w:pPr>
      <w:rPr>
        <w:rFonts w:ascii="Wingdings" w:hAnsi="Wingdings" w:hint="default"/>
      </w:rPr>
    </w:lvl>
    <w:lvl w:ilvl="3" w:tplc="DA1E492A">
      <w:start w:val="1"/>
      <w:numFmt w:val="bullet"/>
      <w:lvlText w:val=""/>
      <w:lvlJc w:val="left"/>
      <w:pPr>
        <w:ind w:left="2880" w:hanging="360"/>
      </w:pPr>
      <w:rPr>
        <w:rFonts w:ascii="Symbol" w:hAnsi="Symbol" w:hint="default"/>
      </w:rPr>
    </w:lvl>
    <w:lvl w:ilvl="4" w:tplc="2ACAD38E">
      <w:start w:val="1"/>
      <w:numFmt w:val="bullet"/>
      <w:lvlText w:val="o"/>
      <w:lvlJc w:val="left"/>
      <w:pPr>
        <w:ind w:left="3600" w:hanging="360"/>
      </w:pPr>
      <w:rPr>
        <w:rFonts w:ascii="Courier New" w:hAnsi="Courier New" w:hint="default"/>
      </w:rPr>
    </w:lvl>
    <w:lvl w:ilvl="5" w:tplc="886E44D0">
      <w:start w:val="1"/>
      <w:numFmt w:val="bullet"/>
      <w:lvlText w:val=""/>
      <w:lvlJc w:val="left"/>
      <w:pPr>
        <w:ind w:left="4320" w:hanging="360"/>
      </w:pPr>
      <w:rPr>
        <w:rFonts w:ascii="Wingdings" w:hAnsi="Wingdings" w:hint="default"/>
      </w:rPr>
    </w:lvl>
    <w:lvl w:ilvl="6" w:tplc="6B808972">
      <w:start w:val="1"/>
      <w:numFmt w:val="bullet"/>
      <w:lvlText w:val=""/>
      <w:lvlJc w:val="left"/>
      <w:pPr>
        <w:ind w:left="5040" w:hanging="360"/>
      </w:pPr>
      <w:rPr>
        <w:rFonts w:ascii="Symbol" w:hAnsi="Symbol" w:hint="default"/>
      </w:rPr>
    </w:lvl>
    <w:lvl w:ilvl="7" w:tplc="85F80D10">
      <w:start w:val="1"/>
      <w:numFmt w:val="bullet"/>
      <w:lvlText w:val="o"/>
      <w:lvlJc w:val="left"/>
      <w:pPr>
        <w:ind w:left="5760" w:hanging="360"/>
      </w:pPr>
      <w:rPr>
        <w:rFonts w:ascii="Courier New" w:hAnsi="Courier New" w:hint="default"/>
      </w:rPr>
    </w:lvl>
    <w:lvl w:ilvl="8" w:tplc="89480500">
      <w:start w:val="1"/>
      <w:numFmt w:val="bullet"/>
      <w:lvlText w:val=""/>
      <w:lvlJc w:val="left"/>
      <w:pPr>
        <w:ind w:left="6480" w:hanging="360"/>
      </w:pPr>
      <w:rPr>
        <w:rFonts w:ascii="Wingdings" w:hAnsi="Wingdings" w:hint="default"/>
      </w:rPr>
    </w:lvl>
  </w:abstractNum>
  <w:abstractNum w:abstractNumId="10" w15:restartNumberingAfterBreak="0">
    <w:nsid w:val="15273EE2"/>
    <w:multiLevelType w:val="hybridMultilevel"/>
    <w:tmpl w:val="4E3CE9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9483F"/>
    <w:multiLevelType w:val="hybridMultilevel"/>
    <w:tmpl w:val="CE94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9A345"/>
    <w:multiLevelType w:val="hybridMultilevel"/>
    <w:tmpl w:val="C8CE39EA"/>
    <w:lvl w:ilvl="0" w:tplc="188E6D5E">
      <w:start w:val="1"/>
      <w:numFmt w:val="bullet"/>
      <w:lvlText w:val=""/>
      <w:lvlJc w:val="left"/>
      <w:pPr>
        <w:ind w:left="720" w:hanging="360"/>
      </w:pPr>
      <w:rPr>
        <w:rFonts w:ascii="Symbol" w:hAnsi="Symbol" w:hint="default"/>
      </w:rPr>
    </w:lvl>
    <w:lvl w:ilvl="1" w:tplc="3C6C6996">
      <w:start w:val="1"/>
      <w:numFmt w:val="bullet"/>
      <w:lvlText w:val=""/>
      <w:lvlJc w:val="left"/>
      <w:pPr>
        <w:ind w:left="720" w:hanging="360"/>
      </w:pPr>
      <w:rPr>
        <w:rFonts w:ascii="Courier New" w:hAnsi="Courier New" w:hint="default"/>
      </w:rPr>
    </w:lvl>
    <w:lvl w:ilvl="2" w:tplc="01126994">
      <w:start w:val="1"/>
      <w:numFmt w:val="bullet"/>
      <w:lvlText w:val=""/>
      <w:lvlJc w:val="left"/>
      <w:pPr>
        <w:ind w:left="2160" w:hanging="360"/>
      </w:pPr>
      <w:rPr>
        <w:rFonts w:ascii="Wingdings" w:hAnsi="Wingdings" w:hint="default"/>
      </w:rPr>
    </w:lvl>
    <w:lvl w:ilvl="3" w:tplc="E9F04D16">
      <w:start w:val="1"/>
      <w:numFmt w:val="bullet"/>
      <w:lvlText w:val=""/>
      <w:lvlJc w:val="left"/>
      <w:pPr>
        <w:ind w:left="2880" w:hanging="360"/>
      </w:pPr>
      <w:rPr>
        <w:rFonts w:ascii="Symbol" w:hAnsi="Symbol" w:hint="default"/>
      </w:rPr>
    </w:lvl>
    <w:lvl w:ilvl="4" w:tplc="B6D21080">
      <w:start w:val="1"/>
      <w:numFmt w:val="bullet"/>
      <w:lvlText w:val="o"/>
      <w:lvlJc w:val="left"/>
      <w:pPr>
        <w:ind w:left="3600" w:hanging="360"/>
      </w:pPr>
      <w:rPr>
        <w:rFonts w:ascii="Courier New" w:hAnsi="Courier New" w:hint="default"/>
      </w:rPr>
    </w:lvl>
    <w:lvl w:ilvl="5" w:tplc="4F2E13D6">
      <w:start w:val="1"/>
      <w:numFmt w:val="bullet"/>
      <w:lvlText w:val=""/>
      <w:lvlJc w:val="left"/>
      <w:pPr>
        <w:ind w:left="4320" w:hanging="360"/>
      </w:pPr>
      <w:rPr>
        <w:rFonts w:ascii="Wingdings" w:hAnsi="Wingdings" w:hint="default"/>
      </w:rPr>
    </w:lvl>
    <w:lvl w:ilvl="6" w:tplc="517C6724">
      <w:start w:val="1"/>
      <w:numFmt w:val="bullet"/>
      <w:lvlText w:val=""/>
      <w:lvlJc w:val="left"/>
      <w:pPr>
        <w:ind w:left="5040" w:hanging="360"/>
      </w:pPr>
      <w:rPr>
        <w:rFonts w:ascii="Symbol" w:hAnsi="Symbol" w:hint="default"/>
      </w:rPr>
    </w:lvl>
    <w:lvl w:ilvl="7" w:tplc="2BF6DAD2">
      <w:start w:val="1"/>
      <w:numFmt w:val="bullet"/>
      <w:lvlText w:val="o"/>
      <w:lvlJc w:val="left"/>
      <w:pPr>
        <w:ind w:left="5760" w:hanging="360"/>
      </w:pPr>
      <w:rPr>
        <w:rFonts w:ascii="Courier New" w:hAnsi="Courier New" w:hint="default"/>
      </w:rPr>
    </w:lvl>
    <w:lvl w:ilvl="8" w:tplc="56AA18EE">
      <w:start w:val="1"/>
      <w:numFmt w:val="bullet"/>
      <w:lvlText w:val=""/>
      <w:lvlJc w:val="left"/>
      <w:pPr>
        <w:ind w:left="6480" w:hanging="360"/>
      </w:pPr>
      <w:rPr>
        <w:rFonts w:ascii="Wingdings" w:hAnsi="Wingdings" w:hint="default"/>
      </w:rPr>
    </w:lvl>
  </w:abstractNum>
  <w:abstractNum w:abstractNumId="13" w15:restartNumberingAfterBreak="0">
    <w:nsid w:val="1D7BEB50"/>
    <w:multiLevelType w:val="hybridMultilevel"/>
    <w:tmpl w:val="6D223DAE"/>
    <w:lvl w:ilvl="0" w:tplc="CE089E12">
      <w:start w:val="1"/>
      <w:numFmt w:val="bullet"/>
      <w:lvlText w:val=""/>
      <w:lvlJc w:val="left"/>
      <w:pPr>
        <w:ind w:left="720" w:hanging="360"/>
      </w:pPr>
      <w:rPr>
        <w:rFonts w:ascii="Symbol" w:hAnsi="Symbol" w:hint="default"/>
      </w:rPr>
    </w:lvl>
    <w:lvl w:ilvl="1" w:tplc="BB22B162">
      <w:start w:val="1"/>
      <w:numFmt w:val="bullet"/>
      <w:lvlText w:val="o"/>
      <w:lvlJc w:val="left"/>
      <w:pPr>
        <w:ind w:left="1440" w:hanging="360"/>
      </w:pPr>
      <w:rPr>
        <w:rFonts w:ascii="Courier New" w:hAnsi="Courier New" w:hint="default"/>
      </w:rPr>
    </w:lvl>
    <w:lvl w:ilvl="2" w:tplc="7E1C712A">
      <w:start w:val="1"/>
      <w:numFmt w:val="bullet"/>
      <w:lvlText w:val=""/>
      <w:lvlJc w:val="left"/>
      <w:pPr>
        <w:ind w:left="2160" w:hanging="360"/>
      </w:pPr>
      <w:rPr>
        <w:rFonts w:ascii="Wingdings" w:hAnsi="Wingdings" w:hint="default"/>
      </w:rPr>
    </w:lvl>
    <w:lvl w:ilvl="3" w:tplc="FBC45858">
      <w:start w:val="1"/>
      <w:numFmt w:val="bullet"/>
      <w:lvlText w:val=""/>
      <w:lvlJc w:val="left"/>
      <w:pPr>
        <w:ind w:left="2880" w:hanging="360"/>
      </w:pPr>
      <w:rPr>
        <w:rFonts w:ascii="Symbol" w:hAnsi="Symbol" w:hint="default"/>
      </w:rPr>
    </w:lvl>
    <w:lvl w:ilvl="4" w:tplc="9CEA3192">
      <w:start w:val="1"/>
      <w:numFmt w:val="bullet"/>
      <w:lvlText w:val="o"/>
      <w:lvlJc w:val="left"/>
      <w:pPr>
        <w:ind w:left="3600" w:hanging="360"/>
      </w:pPr>
      <w:rPr>
        <w:rFonts w:ascii="Courier New" w:hAnsi="Courier New" w:hint="default"/>
      </w:rPr>
    </w:lvl>
    <w:lvl w:ilvl="5" w:tplc="FB42B358">
      <w:start w:val="1"/>
      <w:numFmt w:val="bullet"/>
      <w:lvlText w:val=""/>
      <w:lvlJc w:val="left"/>
      <w:pPr>
        <w:ind w:left="4320" w:hanging="360"/>
      </w:pPr>
      <w:rPr>
        <w:rFonts w:ascii="Wingdings" w:hAnsi="Wingdings" w:hint="default"/>
      </w:rPr>
    </w:lvl>
    <w:lvl w:ilvl="6" w:tplc="A6C665D8">
      <w:start w:val="1"/>
      <w:numFmt w:val="bullet"/>
      <w:lvlText w:val=""/>
      <w:lvlJc w:val="left"/>
      <w:pPr>
        <w:ind w:left="5040" w:hanging="360"/>
      </w:pPr>
      <w:rPr>
        <w:rFonts w:ascii="Symbol" w:hAnsi="Symbol" w:hint="default"/>
      </w:rPr>
    </w:lvl>
    <w:lvl w:ilvl="7" w:tplc="7B560B4A">
      <w:start w:val="1"/>
      <w:numFmt w:val="bullet"/>
      <w:lvlText w:val="o"/>
      <w:lvlJc w:val="left"/>
      <w:pPr>
        <w:ind w:left="5760" w:hanging="360"/>
      </w:pPr>
      <w:rPr>
        <w:rFonts w:ascii="Courier New" w:hAnsi="Courier New" w:hint="default"/>
      </w:rPr>
    </w:lvl>
    <w:lvl w:ilvl="8" w:tplc="505E75FA">
      <w:start w:val="1"/>
      <w:numFmt w:val="bullet"/>
      <w:lvlText w:val=""/>
      <w:lvlJc w:val="left"/>
      <w:pPr>
        <w:ind w:left="6480" w:hanging="360"/>
      </w:pPr>
      <w:rPr>
        <w:rFonts w:ascii="Wingdings" w:hAnsi="Wingdings" w:hint="default"/>
      </w:rPr>
    </w:lvl>
  </w:abstractNum>
  <w:abstractNum w:abstractNumId="14" w15:restartNumberingAfterBreak="0">
    <w:nsid w:val="20E77770"/>
    <w:multiLevelType w:val="multilevel"/>
    <w:tmpl w:val="C93C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127BD"/>
    <w:multiLevelType w:val="hybridMultilevel"/>
    <w:tmpl w:val="EA3A41EE"/>
    <w:lvl w:ilvl="0" w:tplc="36BC5364">
      <w:start w:val="1"/>
      <w:numFmt w:val="bullet"/>
      <w:lvlText w:val=""/>
      <w:lvlJc w:val="left"/>
      <w:pPr>
        <w:ind w:left="1800" w:hanging="360"/>
      </w:pPr>
      <w:rPr>
        <w:rFonts w:ascii="Symbol" w:hAnsi="Symbol" w:hint="default"/>
      </w:rPr>
    </w:lvl>
    <w:lvl w:ilvl="1" w:tplc="A70E7656" w:tentative="1">
      <w:start w:val="1"/>
      <w:numFmt w:val="bullet"/>
      <w:lvlText w:val="o"/>
      <w:lvlJc w:val="left"/>
      <w:pPr>
        <w:ind w:left="2520" w:hanging="360"/>
      </w:pPr>
      <w:rPr>
        <w:rFonts w:ascii="Courier New" w:hAnsi="Courier New" w:hint="default"/>
      </w:rPr>
    </w:lvl>
    <w:lvl w:ilvl="2" w:tplc="40A69D26" w:tentative="1">
      <w:start w:val="1"/>
      <w:numFmt w:val="bullet"/>
      <w:lvlText w:val=""/>
      <w:lvlJc w:val="left"/>
      <w:pPr>
        <w:ind w:left="3240" w:hanging="360"/>
      </w:pPr>
      <w:rPr>
        <w:rFonts w:ascii="Wingdings" w:hAnsi="Wingdings" w:hint="default"/>
      </w:rPr>
    </w:lvl>
    <w:lvl w:ilvl="3" w:tplc="5AF4B926" w:tentative="1">
      <w:start w:val="1"/>
      <w:numFmt w:val="bullet"/>
      <w:lvlText w:val=""/>
      <w:lvlJc w:val="left"/>
      <w:pPr>
        <w:ind w:left="3960" w:hanging="360"/>
      </w:pPr>
      <w:rPr>
        <w:rFonts w:ascii="Symbol" w:hAnsi="Symbol" w:hint="default"/>
      </w:rPr>
    </w:lvl>
    <w:lvl w:ilvl="4" w:tplc="99D62580" w:tentative="1">
      <w:start w:val="1"/>
      <w:numFmt w:val="bullet"/>
      <w:lvlText w:val="o"/>
      <w:lvlJc w:val="left"/>
      <w:pPr>
        <w:ind w:left="4680" w:hanging="360"/>
      </w:pPr>
      <w:rPr>
        <w:rFonts w:ascii="Courier New" w:hAnsi="Courier New" w:hint="default"/>
      </w:rPr>
    </w:lvl>
    <w:lvl w:ilvl="5" w:tplc="F9106220" w:tentative="1">
      <w:start w:val="1"/>
      <w:numFmt w:val="bullet"/>
      <w:lvlText w:val=""/>
      <w:lvlJc w:val="left"/>
      <w:pPr>
        <w:ind w:left="5400" w:hanging="360"/>
      </w:pPr>
      <w:rPr>
        <w:rFonts w:ascii="Wingdings" w:hAnsi="Wingdings" w:hint="default"/>
      </w:rPr>
    </w:lvl>
    <w:lvl w:ilvl="6" w:tplc="F18074F4" w:tentative="1">
      <w:start w:val="1"/>
      <w:numFmt w:val="bullet"/>
      <w:lvlText w:val=""/>
      <w:lvlJc w:val="left"/>
      <w:pPr>
        <w:ind w:left="6120" w:hanging="360"/>
      </w:pPr>
      <w:rPr>
        <w:rFonts w:ascii="Symbol" w:hAnsi="Symbol" w:hint="default"/>
      </w:rPr>
    </w:lvl>
    <w:lvl w:ilvl="7" w:tplc="4736787E" w:tentative="1">
      <w:start w:val="1"/>
      <w:numFmt w:val="bullet"/>
      <w:lvlText w:val="o"/>
      <w:lvlJc w:val="left"/>
      <w:pPr>
        <w:ind w:left="6840" w:hanging="360"/>
      </w:pPr>
      <w:rPr>
        <w:rFonts w:ascii="Courier New" w:hAnsi="Courier New" w:hint="default"/>
      </w:rPr>
    </w:lvl>
    <w:lvl w:ilvl="8" w:tplc="DC320140" w:tentative="1">
      <w:start w:val="1"/>
      <w:numFmt w:val="bullet"/>
      <w:lvlText w:val=""/>
      <w:lvlJc w:val="left"/>
      <w:pPr>
        <w:ind w:left="7560" w:hanging="360"/>
      </w:pPr>
      <w:rPr>
        <w:rFonts w:ascii="Wingdings" w:hAnsi="Wingdings" w:hint="default"/>
      </w:rPr>
    </w:lvl>
  </w:abstractNum>
  <w:abstractNum w:abstractNumId="16" w15:restartNumberingAfterBreak="0">
    <w:nsid w:val="23B50229"/>
    <w:multiLevelType w:val="hybridMultilevel"/>
    <w:tmpl w:val="DB386FE2"/>
    <w:lvl w:ilvl="0" w:tplc="A9548BEA">
      <w:start w:val="1"/>
      <w:numFmt w:val="bullet"/>
      <w:lvlText w:val=""/>
      <w:lvlJc w:val="left"/>
      <w:pPr>
        <w:ind w:left="720" w:hanging="360"/>
      </w:pPr>
      <w:rPr>
        <w:rFonts w:ascii="Symbol" w:hAnsi="Symbol" w:hint="default"/>
      </w:rPr>
    </w:lvl>
    <w:lvl w:ilvl="1" w:tplc="268E7326">
      <w:start w:val="1"/>
      <w:numFmt w:val="bullet"/>
      <w:lvlText w:val="o"/>
      <w:lvlJc w:val="left"/>
      <w:pPr>
        <w:ind w:left="1440" w:hanging="360"/>
      </w:pPr>
      <w:rPr>
        <w:rFonts w:ascii="Courier New" w:hAnsi="Courier New" w:hint="default"/>
      </w:rPr>
    </w:lvl>
    <w:lvl w:ilvl="2" w:tplc="DA162840">
      <w:start w:val="1"/>
      <w:numFmt w:val="bullet"/>
      <w:lvlText w:val=""/>
      <w:lvlJc w:val="left"/>
      <w:pPr>
        <w:ind w:left="2160" w:hanging="360"/>
      </w:pPr>
      <w:rPr>
        <w:rFonts w:ascii="Wingdings" w:hAnsi="Wingdings" w:hint="default"/>
      </w:rPr>
    </w:lvl>
    <w:lvl w:ilvl="3" w:tplc="75DACE60">
      <w:start w:val="1"/>
      <w:numFmt w:val="bullet"/>
      <w:lvlText w:val=""/>
      <w:lvlJc w:val="left"/>
      <w:pPr>
        <w:ind w:left="2880" w:hanging="360"/>
      </w:pPr>
      <w:rPr>
        <w:rFonts w:ascii="Symbol" w:hAnsi="Symbol" w:hint="default"/>
      </w:rPr>
    </w:lvl>
    <w:lvl w:ilvl="4" w:tplc="E53017D6">
      <w:start w:val="1"/>
      <w:numFmt w:val="bullet"/>
      <w:lvlText w:val="o"/>
      <w:lvlJc w:val="left"/>
      <w:pPr>
        <w:ind w:left="3600" w:hanging="360"/>
      </w:pPr>
      <w:rPr>
        <w:rFonts w:ascii="Courier New" w:hAnsi="Courier New" w:hint="default"/>
      </w:rPr>
    </w:lvl>
    <w:lvl w:ilvl="5" w:tplc="ECCCF3F0">
      <w:start w:val="1"/>
      <w:numFmt w:val="bullet"/>
      <w:lvlText w:val=""/>
      <w:lvlJc w:val="left"/>
      <w:pPr>
        <w:ind w:left="4320" w:hanging="360"/>
      </w:pPr>
      <w:rPr>
        <w:rFonts w:ascii="Wingdings" w:hAnsi="Wingdings" w:hint="default"/>
      </w:rPr>
    </w:lvl>
    <w:lvl w:ilvl="6" w:tplc="0082E146">
      <w:start w:val="1"/>
      <w:numFmt w:val="bullet"/>
      <w:lvlText w:val=""/>
      <w:lvlJc w:val="left"/>
      <w:pPr>
        <w:ind w:left="5040" w:hanging="360"/>
      </w:pPr>
      <w:rPr>
        <w:rFonts w:ascii="Symbol" w:hAnsi="Symbol" w:hint="default"/>
      </w:rPr>
    </w:lvl>
    <w:lvl w:ilvl="7" w:tplc="0008B1FE">
      <w:start w:val="1"/>
      <w:numFmt w:val="bullet"/>
      <w:lvlText w:val="o"/>
      <w:lvlJc w:val="left"/>
      <w:pPr>
        <w:ind w:left="5760" w:hanging="360"/>
      </w:pPr>
      <w:rPr>
        <w:rFonts w:ascii="Courier New" w:hAnsi="Courier New" w:hint="default"/>
      </w:rPr>
    </w:lvl>
    <w:lvl w:ilvl="8" w:tplc="0BD665E4">
      <w:start w:val="1"/>
      <w:numFmt w:val="bullet"/>
      <w:lvlText w:val=""/>
      <w:lvlJc w:val="left"/>
      <w:pPr>
        <w:ind w:left="6480" w:hanging="360"/>
      </w:pPr>
      <w:rPr>
        <w:rFonts w:ascii="Wingdings" w:hAnsi="Wingdings" w:hint="default"/>
      </w:rPr>
    </w:lvl>
  </w:abstractNum>
  <w:abstractNum w:abstractNumId="17" w15:restartNumberingAfterBreak="0">
    <w:nsid w:val="241C2FE5"/>
    <w:multiLevelType w:val="hybridMultilevel"/>
    <w:tmpl w:val="FDD0C09A"/>
    <w:lvl w:ilvl="0" w:tplc="77DA5730">
      <w:start w:val="1"/>
      <w:numFmt w:val="bullet"/>
      <w:lvlText w:val=""/>
      <w:lvlJc w:val="left"/>
      <w:pPr>
        <w:ind w:left="720" w:hanging="360"/>
      </w:pPr>
      <w:rPr>
        <w:rFonts w:ascii="Symbol" w:hAnsi="Symbol" w:hint="default"/>
      </w:rPr>
    </w:lvl>
    <w:lvl w:ilvl="1" w:tplc="5C9888B8">
      <w:start w:val="1"/>
      <w:numFmt w:val="bullet"/>
      <w:lvlText w:val="o"/>
      <w:lvlJc w:val="left"/>
      <w:pPr>
        <w:ind w:left="1440" w:hanging="360"/>
      </w:pPr>
      <w:rPr>
        <w:rFonts w:ascii="Courier New" w:hAnsi="Courier New" w:hint="default"/>
      </w:rPr>
    </w:lvl>
    <w:lvl w:ilvl="2" w:tplc="72CEA3D8">
      <w:start w:val="1"/>
      <w:numFmt w:val="bullet"/>
      <w:lvlText w:val=""/>
      <w:lvlJc w:val="left"/>
      <w:pPr>
        <w:ind w:left="2160" w:hanging="360"/>
      </w:pPr>
      <w:rPr>
        <w:rFonts w:ascii="Wingdings" w:hAnsi="Wingdings" w:hint="default"/>
      </w:rPr>
    </w:lvl>
    <w:lvl w:ilvl="3" w:tplc="10026D66">
      <w:start w:val="1"/>
      <w:numFmt w:val="bullet"/>
      <w:lvlText w:val=""/>
      <w:lvlJc w:val="left"/>
      <w:pPr>
        <w:ind w:left="2880" w:hanging="360"/>
      </w:pPr>
      <w:rPr>
        <w:rFonts w:ascii="Symbol" w:hAnsi="Symbol" w:hint="default"/>
      </w:rPr>
    </w:lvl>
    <w:lvl w:ilvl="4" w:tplc="7B96A3F2">
      <w:start w:val="1"/>
      <w:numFmt w:val="bullet"/>
      <w:lvlText w:val="o"/>
      <w:lvlJc w:val="left"/>
      <w:pPr>
        <w:ind w:left="3600" w:hanging="360"/>
      </w:pPr>
      <w:rPr>
        <w:rFonts w:ascii="Courier New" w:hAnsi="Courier New" w:hint="default"/>
      </w:rPr>
    </w:lvl>
    <w:lvl w:ilvl="5" w:tplc="041613B6">
      <w:start w:val="1"/>
      <w:numFmt w:val="bullet"/>
      <w:lvlText w:val=""/>
      <w:lvlJc w:val="left"/>
      <w:pPr>
        <w:ind w:left="4320" w:hanging="360"/>
      </w:pPr>
      <w:rPr>
        <w:rFonts w:ascii="Wingdings" w:hAnsi="Wingdings" w:hint="default"/>
      </w:rPr>
    </w:lvl>
    <w:lvl w:ilvl="6" w:tplc="AB3462C0">
      <w:start w:val="1"/>
      <w:numFmt w:val="bullet"/>
      <w:lvlText w:val=""/>
      <w:lvlJc w:val="left"/>
      <w:pPr>
        <w:ind w:left="5040" w:hanging="360"/>
      </w:pPr>
      <w:rPr>
        <w:rFonts w:ascii="Symbol" w:hAnsi="Symbol" w:hint="default"/>
      </w:rPr>
    </w:lvl>
    <w:lvl w:ilvl="7" w:tplc="EC8AFA3C">
      <w:start w:val="1"/>
      <w:numFmt w:val="bullet"/>
      <w:lvlText w:val="o"/>
      <w:lvlJc w:val="left"/>
      <w:pPr>
        <w:ind w:left="5760" w:hanging="360"/>
      </w:pPr>
      <w:rPr>
        <w:rFonts w:ascii="Courier New" w:hAnsi="Courier New" w:hint="default"/>
      </w:rPr>
    </w:lvl>
    <w:lvl w:ilvl="8" w:tplc="7E46D4C0">
      <w:start w:val="1"/>
      <w:numFmt w:val="bullet"/>
      <w:lvlText w:val=""/>
      <w:lvlJc w:val="left"/>
      <w:pPr>
        <w:ind w:left="6480" w:hanging="360"/>
      </w:pPr>
      <w:rPr>
        <w:rFonts w:ascii="Wingdings" w:hAnsi="Wingdings" w:hint="default"/>
      </w:rPr>
    </w:lvl>
  </w:abstractNum>
  <w:abstractNum w:abstractNumId="18" w15:restartNumberingAfterBreak="0">
    <w:nsid w:val="27257786"/>
    <w:multiLevelType w:val="hybridMultilevel"/>
    <w:tmpl w:val="60D09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CE0E9"/>
    <w:multiLevelType w:val="hybridMultilevel"/>
    <w:tmpl w:val="F4B2D8B8"/>
    <w:lvl w:ilvl="0" w:tplc="C7EC5C54">
      <w:start w:val="1"/>
      <w:numFmt w:val="bullet"/>
      <w:lvlText w:val=""/>
      <w:lvlJc w:val="left"/>
      <w:pPr>
        <w:ind w:left="720" w:hanging="360"/>
      </w:pPr>
      <w:rPr>
        <w:rFonts w:ascii="Symbol" w:hAnsi="Symbol" w:hint="default"/>
      </w:rPr>
    </w:lvl>
    <w:lvl w:ilvl="1" w:tplc="86CA71B6">
      <w:start w:val="1"/>
      <w:numFmt w:val="bullet"/>
      <w:lvlText w:val="o"/>
      <w:lvlJc w:val="left"/>
      <w:pPr>
        <w:ind w:left="1440" w:hanging="360"/>
      </w:pPr>
      <w:rPr>
        <w:rFonts w:ascii="Courier New" w:hAnsi="Courier New" w:hint="default"/>
      </w:rPr>
    </w:lvl>
    <w:lvl w:ilvl="2" w:tplc="DA103E7E">
      <w:start w:val="1"/>
      <w:numFmt w:val="bullet"/>
      <w:lvlText w:val=""/>
      <w:lvlJc w:val="left"/>
      <w:pPr>
        <w:ind w:left="2160" w:hanging="360"/>
      </w:pPr>
      <w:rPr>
        <w:rFonts w:ascii="Wingdings" w:hAnsi="Wingdings" w:hint="default"/>
      </w:rPr>
    </w:lvl>
    <w:lvl w:ilvl="3" w:tplc="CC58E010">
      <w:start w:val="1"/>
      <w:numFmt w:val="bullet"/>
      <w:lvlText w:val=""/>
      <w:lvlJc w:val="left"/>
      <w:pPr>
        <w:ind w:left="2880" w:hanging="360"/>
      </w:pPr>
      <w:rPr>
        <w:rFonts w:ascii="Symbol" w:hAnsi="Symbol" w:hint="default"/>
      </w:rPr>
    </w:lvl>
    <w:lvl w:ilvl="4" w:tplc="4ACCE4CA">
      <w:start w:val="1"/>
      <w:numFmt w:val="bullet"/>
      <w:lvlText w:val="o"/>
      <w:lvlJc w:val="left"/>
      <w:pPr>
        <w:ind w:left="3600" w:hanging="360"/>
      </w:pPr>
      <w:rPr>
        <w:rFonts w:ascii="Courier New" w:hAnsi="Courier New" w:hint="default"/>
      </w:rPr>
    </w:lvl>
    <w:lvl w:ilvl="5" w:tplc="BC76AF6C">
      <w:start w:val="1"/>
      <w:numFmt w:val="bullet"/>
      <w:lvlText w:val=""/>
      <w:lvlJc w:val="left"/>
      <w:pPr>
        <w:ind w:left="4320" w:hanging="360"/>
      </w:pPr>
      <w:rPr>
        <w:rFonts w:ascii="Wingdings" w:hAnsi="Wingdings" w:hint="default"/>
      </w:rPr>
    </w:lvl>
    <w:lvl w:ilvl="6" w:tplc="6A44160C">
      <w:start w:val="1"/>
      <w:numFmt w:val="bullet"/>
      <w:lvlText w:val=""/>
      <w:lvlJc w:val="left"/>
      <w:pPr>
        <w:ind w:left="5040" w:hanging="360"/>
      </w:pPr>
      <w:rPr>
        <w:rFonts w:ascii="Symbol" w:hAnsi="Symbol" w:hint="default"/>
      </w:rPr>
    </w:lvl>
    <w:lvl w:ilvl="7" w:tplc="29260346">
      <w:start w:val="1"/>
      <w:numFmt w:val="bullet"/>
      <w:lvlText w:val="o"/>
      <w:lvlJc w:val="left"/>
      <w:pPr>
        <w:ind w:left="5760" w:hanging="360"/>
      </w:pPr>
      <w:rPr>
        <w:rFonts w:ascii="Courier New" w:hAnsi="Courier New" w:hint="default"/>
      </w:rPr>
    </w:lvl>
    <w:lvl w:ilvl="8" w:tplc="E01AC298">
      <w:start w:val="1"/>
      <w:numFmt w:val="bullet"/>
      <w:lvlText w:val=""/>
      <w:lvlJc w:val="left"/>
      <w:pPr>
        <w:ind w:left="6480" w:hanging="360"/>
      </w:pPr>
      <w:rPr>
        <w:rFonts w:ascii="Wingdings" w:hAnsi="Wingdings" w:hint="default"/>
      </w:rPr>
    </w:lvl>
  </w:abstractNum>
  <w:abstractNum w:abstractNumId="20" w15:restartNumberingAfterBreak="0">
    <w:nsid w:val="2BC860A8"/>
    <w:multiLevelType w:val="hybridMultilevel"/>
    <w:tmpl w:val="90DA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835524"/>
    <w:multiLevelType w:val="hybridMultilevel"/>
    <w:tmpl w:val="1D64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C707A9"/>
    <w:multiLevelType w:val="hybridMultilevel"/>
    <w:tmpl w:val="23FCE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E15A14"/>
    <w:multiLevelType w:val="hybridMultilevel"/>
    <w:tmpl w:val="CED8E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1B6117"/>
    <w:multiLevelType w:val="hybridMultilevel"/>
    <w:tmpl w:val="4EC41BC2"/>
    <w:lvl w:ilvl="0" w:tplc="25DCEF14">
      <w:start w:val="1"/>
      <w:numFmt w:val="bullet"/>
      <w:lvlText w:val=""/>
      <w:lvlJc w:val="left"/>
      <w:pPr>
        <w:ind w:left="720" w:hanging="360"/>
      </w:pPr>
      <w:rPr>
        <w:rFonts w:ascii="Symbol" w:hAnsi="Symbol" w:hint="default"/>
      </w:rPr>
    </w:lvl>
    <w:lvl w:ilvl="1" w:tplc="63DAF76C">
      <w:start w:val="1"/>
      <w:numFmt w:val="bullet"/>
      <w:lvlText w:val="o"/>
      <w:lvlJc w:val="left"/>
      <w:pPr>
        <w:ind w:left="1440" w:hanging="360"/>
      </w:pPr>
      <w:rPr>
        <w:rFonts w:ascii="Courier New" w:hAnsi="Courier New" w:hint="default"/>
      </w:rPr>
    </w:lvl>
    <w:lvl w:ilvl="2" w:tplc="A72E0FC6">
      <w:start w:val="1"/>
      <w:numFmt w:val="bullet"/>
      <w:lvlText w:val=""/>
      <w:lvlJc w:val="left"/>
      <w:pPr>
        <w:ind w:left="2160" w:hanging="360"/>
      </w:pPr>
      <w:rPr>
        <w:rFonts w:ascii="Wingdings" w:hAnsi="Wingdings" w:hint="default"/>
      </w:rPr>
    </w:lvl>
    <w:lvl w:ilvl="3" w:tplc="86805F7E">
      <w:start w:val="1"/>
      <w:numFmt w:val="bullet"/>
      <w:lvlText w:val=""/>
      <w:lvlJc w:val="left"/>
      <w:pPr>
        <w:ind w:left="2880" w:hanging="360"/>
      </w:pPr>
      <w:rPr>
        <w:rFonts w:ascii="Symbol" w:hAnsi="Symbol" w:hint="default"/>
      </w:rPr>
    </w:lvl>
    <w:lvl w:ilvl="4" w:tplc="E806F49C">
      <w:start w:val="1"/>
      <w:numFmt w:val="bullet"/>
      <w:lvlText w:val="o"/>
      <w:lvlJc w:val="left"/>
      <w:pPr>
        <w:ind w:left="3600" w:hanging="360"/>
      </w:pPr>
      <w:rPr>
        <w:rFonts w:ascii="Courier New" w:hAnsi="Courier New" w:hint="default"/>
      </w:rPr>
    </w:lvl>
    <w:lvl w:ilvl="5" w:tplc="8A5A110E">
      <w:start w:val="1"/>
      <w:numFmt w:val="bullet"/>
      <w:lvlText w:val=""/>
      <w:lvlJc w:val="left"/>
      <w:pPr>
        <w:ind w:left="4320" w:hanging="360"/>
      </w:pPr>
      <w:rPr>
        <w:rFonts w:ascii="Wingdings" w:hAnsi="Wingdings" w:hint="default"/>
      </w:rPr>
    </w:lvl>
    <w:lvl w:ilvl="6" w:tplc="B732B06A">
      <w:start w:val="1"/>
      <w:numFmt w:val="bullet"/>
      <w:lvlText w:val=""/>
      <w:lvlJc w:val="left"/>
      <w:pPr>
        <w:ind w:left="5040" w:hanging="360"/>
      </w:pPr>
      <w:rPr>
        <w:rFonts w:ascii="Symbol" w:hAnsi="Symbol" w:hint="default"/>
      </w:rPr>
    </w:lvl>
    <w:lvl w:ilvl="7" w:tplc="4CE2CEC4">
      <w:start w:val="1"/>
      <w:numFmt w:val="bullet"/>
      <w:lvlText w:val="o"/>
      <w:lvlJc w:val="left"/>
      <w:pPr>
        <w:ind w:left="5760" w:hanging="360"/>
      </w:pPr>
      <w:rPr>
        <w:rFonts w:ascii="Courier New" w:hAnsi="Courier New" w:hint="default"/>
      </w:rPr>
    </w:lvl>
    <w:lvl w:ilvl="8" w:tplc="AAC284AE">
      <w:start w:val="1"/>
      <w:numFmt w:val="bullet"/>
      <w:lvlText w:val=""/>
      <w:lvlJc w:val="left"/>
      <w:pPr>
        <w:ind w:left="6480" w:hanging="360"/>
      </w:pPr>
      <w:rPr>
        <w:rFonts w:ascii="Wingdings" w:hAnsi="Wingdings" w:hint="default"/>
      </w:rPr>
    </w:lvl>
  </w:abstractNum>
  <w:abstractNum w:abstractNumId="25" w15:restartNumberingAfterBreak="0">
    <w:nsid w:val="3302058A"/>
    <w:multiLevelType w:val="hybridMultilevel"/>
    <w:tmpl w:val="5562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A4574D"/>
    <w:multiLevelType w:val="hybridMultilevel"/>
    <w:tmpl w:val="F48E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9076AD"/>
    <w:multiLevelType w:val="multilevel"/>
    <w:tmpl w:val="48762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AF6C64"/>
    <w:multiLevelType w:val="hybridMultilevel"/>
    <w:tmpl w:val="1A6C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5873D4"/>
    <w:multiLevelType w:val="hybridMultilevel"/>
    <w:tmpl w:val="C548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B2B180D"/>
    <w:multiLevelType w:val="hybridMultilevel"/>
    <w:tmpl w:val="9A52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C71F2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0340B0F"/>
    <w:multiLevelType w:val="hybridMultilevel"/>
    <w:tmpl w:val="A7563232"/>
    <w:lvl w:ilvl="0" w:tplc="24CE4066">
      <w:start w:val="1"/>
      <w:numFmt w:val="bullet"/>
      <w:lvlText w:val=""/>
      <w:lvlJc w:val="left"/>
      <w:pPr>
        <w:ind w:left="720" w:hanging="360"/>
      </w:pPr>
      <w:rPr>
        <w:rFonts w:ascii="Symbol" w:hAnsi="Symbol" w:hint="default"/>
      </w:rPr>
    </w:lvl>
    <w:lvl w:ilvl="1" w:tplc="1B16817E">
      <w:start w:val="1"/>
      <w:numFmt w:val="bullet"/>
      <w:lvlText w:val="o"/>
      <w:lvlJc w:val="left"/>
      <w:pPr>
        <w:ind w:left="1440" w:hanging="360"/>
      </w:pPr>
      <w:rPr>
        <w:rFonts w:ascii="Courier New" w:hAnsi="Courier New" w:hint="default"/>
      </w:rPr>
    </w:lvl>
    <w:lvl w:ilvl="2" w:tplc="23D64CBE">
      <w:start w:val="1"/>
      <w:numFmt w:val="bullet"/>
      <w:lvlText w:val=""/>
      <w:lvlJc w:val="left"/>
      <w:pPr>
        <w:ind w:left="2160" w:hanging="360"/>
      </w:pPr>
      <w:rPr>
        <w:rFonts w:ascii="Wingdings" w:hAnsi="Wingdings" w:hint="default"/>
      </w:rPr>
    </w:lvl>
    <w:lvl w:ilvl="3" w:tplc="739A3B78">
      <w:start w:val="1"/>
      <w:numFmt w:val="bullet"/>
      <w:lvlText w:val=""/>
      <w:lvlJc w:val="left"/>
      <w:pPr>
        <w:ind w:left="2880" w:hanging="360"/>
      </w:pPr>
      <w:rPr>
        <w:rFonts w:ascii="Symbol" w:hAnsi="Symbol" w:hint="default"/>
      </w:rPr>
    </w:lvl>
    <w:lvl w:ilvl="4" w:tplc="D2B26CB4">
      <w:start w:val="1"/>
      <w:numFmt w:val="bullet"/>
      <w:lvlText w:val="o"/>
      <w:lvlJc w:val="left"/>
      <w:pPr>
        <w:ind w:left="3600" w:hanging="360"/>
      </w:pPr>
      <w:rPr>
        <w:rFonts w:ascii="Courier New" w:hAnsi="Courier New" w:hint="default"/>
      </w:rPr>
    </w:lvl>
    <w:lvl w:ilvl="5" w:tplc="B2CCA8EA">
      <w:start w:val="1"/>
      <w:numFmt w:val="bullet"/>
      <w:lvlText w:val=""/>
      <w:lvlJc w:val="left"/>
      <w:pPr>
        <w:ind w:left="4320" w:hanging="360"/>
      </w:pPr>
      <w:rPr>
        <w:rFonts w:ascii="Wingdings" w:hAnsi="Wingdings" w:hint="default"/>
      </w:rPr>
    </w:lvl>
    <w:lvl w:ilvl="6" w:tplc="A356B3FC">
      <w:start w:val="1"/>
      <w:numFmt w:val="bullet"/>
      <w:lvlText w:val=""/>
      <w:lvlJc w:val="left"/>
      <w:pPr>
        <w:ind w:left="5040" w:hanging="360"/>
      </w:pPr>
      <w:rPr>
        <w:rFonts w:ascii="Symbol" w:hAnsi="Symbol" w:hint="default"/>
      </w:rPr>
    </w:lvl>
    <w:lvl w:ilvl="7" w:tplc="507E85A6">
      <w:start w:val="1"/>
      <w:numFmt w:val="bullet"/>
      <w:lvlText w:val="o"/>
      <w:lvlJc w:val="left"/>
      <w:pPr>
        <w:ind w:left="5760" w:hanging="360"/>
      </w:pPr>
      <w:rPr>
        <w:rFonts w:ascii="Courier New" w:hAnsi="Courier New" w:hint="default"/>
      </w:rPr>
    </w:lvl>
    <w:lvl w:ilvl="8" w:tplc="C3F04A10">
      <w:start w:val="1"/>
      <w:numFmt w:val="bullet"/>
      <w:lvlText w:val=""/>
      <w:lvlJc w:val="left"/>
      <w:pPr>
        <w:ind w:left="6480" w:hanging="360"/>
      </w:pPr>
      <w:rPr>
        <w:rFonts w:ascii="Wingdings" w:hAnsi="Wingdings" w:hint="default"/>
      </w:rPr>
    </w:lvl>
  </w:abstractNum>
  <w:abstractNum w:abstractNumId="33" w15:restartNumberingAfterBreak="0">
    <w:nsid w:val="48166110"/>
    <w:multiLevelType w:val="hybridMultilevel"/>
    <w:tmpl w:val="F3BC016C"/>
    <w:lvl w:ilvl="0" w:tplc="D916C55C">
      <w:start w:val="1"/>
      <w:numFmt w:val="decimal"/>
      <w:lvlText w:val="%1."/>
      <w:lvlJc w:val="left"/>
      <w:pPr>
        <w:ind w:left="720" w:hanging="360"/>
      </w:pPr>
    </w:lvl>
    <w:lvl w:ilvl="1" w:tplc="DFD6D4FC">
      <w:start w:val="1"/>
      <w:numFmt w:val="lowerLetter"/>
      <w:lvlText w:val="%2."/>
      <w:lvlJc w:val="left"/>
      <w:pPr>
        <w:ind w:left="1440" w:hanging="360"/>
      </w:pPr>
    </w:lvl>
    <w:lvl w:ilvl="2" w:tplc="8020BB92">
      <w:start w:val="1"/>
      <w:numFmt w:val="lowerRoman"/>
      <w:lvlText w:val="%3."/>
      <w:lvlJc w:val="right"/>
      <w:pPr>
        <w:ind w:left="2160" w:hanging="180"/>
      </w:pPr>
    </w:lvl>
    <w:lvl w:ilvl="3" w:tplc="766EFEB8">
      <w:start w:val="1"/>
      <w:numFmt w:val="decimal"/>
      <w:lvlText w:val="%4."/>
      <w:lvlJc w:val="left"/>
      <w:pPr>
        <w:ind w:left="2880" w:hanging="360"/>
      </w:pPr>
    </w:lvl>
    <w:lvl w:ilvl="4" w:tplc="669E3F96">
      <w:start w:val="1"/>
      <w:numFmt w:val="lowerLetter"/>
      <w:lvlText w:val="%5."/>
      <w:lvlJc w:val="left"/>
      <w:pPr>
        <w:ind w:left="3600" w:hanging="360"/>
      </w:pPr>
    </w:lvl>
    <w:lvl w:ilvl="5" w:tplc="F27E5A78">
      <w:start w:val="1"/>
      <w:numFmt w:val="lowerRoman"/>
      <w:lvlText w:val="%6."/>
      <w:lvlJc w:val="right"/>
      <w:pPr>
        <w:ind w:left="4320" w:hanging="180"/>
      </w:pPr>
    </w:lvl>
    <w:lvl w:ilvl="6" w:tplc="102CCA3E">
      <w:start w:val="1"/>
      <w:numFmt w:val="decimal"/>
      <w:lvlText w:val="%7."/>
      <w:lvlJc w:val="left"/>
      <w:pPr>
        <w:ind w:left="5040" w:hanging="360"/>
      </w:pPr>
    </w:lvl>
    <w:lvl w:ilvl="7" w:tplc="6B089BEA">
      <w:start w:val="1"/>
      <w:numFmt w:val="lowerLetter"/>
      <w:lvlText w:val="%8."/>
      <w:lvlJc w:val="left"/>
      <w:pPr>
        <w:ind w:left="5760" w:hanging="360"/>
      </w:pPr>
    </w:lvl>
    <w:lvl w:ilvl="8" w:tplc="D71616CC">
      <w:start w:val="1"/>
      <w:numFmt w:val="lowerRoman"/>
      <w:lvlText w:val="%9."/>
      <w:lvlJc w:val="right"/>
      <w:pPr>
        <w:ind w:left="6480" w:hanging="180"/>
      </w:pPr>
    </w:lvl>
  </w:abstractNum>
  <w:abstractNum w:abstractNumId="34" w15:restartNumberingAfterBreak="0">
    <w:nsid w:val="4DE178A3"/>
    <w:multiLevelType w:val="multilevel"/>
    <w:tmpl w:val="D406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3A41B6"/>
    <w:multiLevelType w:val="hybridMultilevel"/>
    <w:tmpl w:val="560A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0C3A80"/>
    <w:multiLevelType w:val="hybridMultilevel"/>
    <w:tmpl w:val="37AADC8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CF757B"/>
    <w:multiLevelType w:val="hybridMultilevel"/>
    <w:tmpl w:val="D174F132"/>
    <w:lvl w:ilvl="0" w:tplc="B0D80256">
      <w:start w:val="1"/>
      <w:numFmt w:val="bullet"/>
      <w:lvlText w:val="·"/>
      <w:lvlJc w:val="left"/>
      <w:pPr>
        <w:ind w:left="720" w:hanging="360"/>
      </w:pPr>
      <w:rPr>
        <w:rFonts w:ascii="Symbol" w:hAnsi="Symbol" w:hint="default"/>
      </w:rPr>
    </w:lvl>
    <w:lvl w:ilvl="1" w:tplc="02D28C9E">
      <w:start w:val="1"/>
      <w:numFmt w:val="bullet"/>
      <w:lvlText w:val="o"/>
      <w:lvlJc w:val="left"/>
      <w:pPr>
        <w:ind w:left="1440" w:hanging="360"/>
      </w:pPr>
      <w:rPr>
        <w:rFonts w:ascii="Courier New" w:hAnsi="Courier New" w:hint="default"/>
      </w:rPr>
    </w:lvl>
    <w:lvl w:ilvl="2" w:tplc="E9A4BCE2">
      <w:start w:val="1"/>
      <w:numFmt w:val="bullet"/>
      <w:lvlText w:val=""/>
      <w:lvlJc w:val="left"/>
      <w:pPr>
        <w:ind w:left="2160" w:hanging="360"/>
      </w:pPr>
      <w:rPr>
        <w:rFonts w:ascii="Wingdings" w:hAnsi="Wingdings" w:hint="default"/>
      </w:rPr>
    </w:lvl>
    <w:lvl w:ilvl="3" w:tplc="CE1A5576">
      <w:start w:val="1"/>
      <w:numFmt w:val="bullet"/>
      <w:lvlText w:val=""/>
      <w:lvlJc w:val="left"/>
      <w:pPr>
        <w:ind w:left="2880" w:hanging="360"/>
      </w:pPr>
      <w:rPr>
        <w:rFonts w:ascii="Symbol" w:hAnsi="Symbol" w:hint="default"/>
      </w:rPr>
    </w:lvl>
    <w:lvl w:ilvl="4" w:tplc="28DCF040">
      <w:start w:val="1"/>
      <w:numFmt w:val="bullet"/>
      <w:lvlText w:val="o"/>
      <w:lvlJc w:val="left"/>
      <w:pPr>
        <w:ind w:left="3600" w:hanging="360"/>
      </w:pPr>
      <w:rPr>
        <w:rFonts w:ascii="Courier New" w:hAnsi="Courier New" w:hint="default"/>
      </w:rPr>
    </w:lvl>
    <w:lvl w:ilvl="5" w:tplc="8F6E0D4A">
      <w:start w:val="1"/>
      <w:numFmt w:val="bullet"/>
      <w:lvlText w:val=""/>
      <w:lvlJc w:val="left"/>
      <w:pPr>
        <w:ind w:left="4320" w:hanging="360"/>
      </w:pPr>
      <w:rPr>
        <w:rFonts w:ascii="Wingdings" w:hAnsi="Wingdings" w:hint="default"/>
      </w:rPr>
    </w:lvl>
    <w:lvl w:ilvl="6" w:tplc="34A28BE8">
      <w:start w:val="1"/>
      <w:numFmt w:val="bullet"/>
      <w:lvlText w:val=""/>
      <w:lvlJc w:val="left"/>
      <w:pPr>
        <w:ind w:left="5040" w:hanging="360"/>
      </w:pPr>
      <w:rPr>
        <w:rFonts w:ascii="Symbol" w:hAnsi="Symbol" w:hint="default"/>
      </w:rPr>
    </w:lvl>
    <w:lvl w:ilvl="7" w:tplc="BADC0296">
      <w:start w:val="1"/>
      <w:numFmt w:val="bullet"/>
      <w:lvlText w:val="o"/>
      <w:lvlJc w:val="left"/>
      <w:pPr>
        <w:ind w:left="5760" w:hanging="360"/>
      </w:pPr>
      <w:rPr>
        <w:rFonts w:ascii="Courier New" w:hAnsi="Courier New" w:hint="default"/>
      </w:rPr>
    </w:lvl>
    <w:lvl w:ilvl="8" w:tplc="8B18B956">
      <w:start w:val="1"/>
      <w:numFmt w:val="bullet"/>
      <w:lvlText w:val=""/>
      <w:lvlJc w:val="left"/>
      <w:pPr>
        <w:ind w:left="6480" w:hanging="360"/>
      </w:pPr>
      <w:rPr>
        <w:rFonts w:ascii="Wingdings" w:hAnsi="Wingdings" w:hint="default"/>
      </w:rPr>
    </w:lvl>
  </w:abstractNum>
  <w:abstractNum w:abstractNumId="38" w15:restartNumberingAfterBreak="0">
    <w:nsid w:val="59B53C95"/>
    <w:multiLevelType w:val="hybridMultilevel"/>
    <w:tmpl w:val="D836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C6110"/>
    <w:multiLevelType w:val="hybridMultilevel"/>
    <w:tmpl w:val="D84A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036876"/>
    <w:multiLevelType w:val="hybridMultilevel"/>
    <w:tmpl w:val="4AF4C6B8"/>
    <w:lvl w:ilvl="0" w:tplc="3AA2B086">
      <w:start w:val="1"/>
      <w:numFmt w:val="bullet"/>
      <w:lvlText w:val=""/>
      <w:lvlJc w:val="left"/>
      <w:pPr>
        <w:ind w:left="720" w:hanging="360"/>
      </w:pPr>
      <w:rPr>
        <w:rFonts w:ascii="Symbol" w:hAnsi="Symbol" w:hint="default"/>
      </w:rPr>
    </w:lvl>
    <w:lvl w:ilvl="1" w:tplc="860052DE">
      <w:start w:val="1"/>
      <w:numFmt w:val="bullet"/>
      <w:lvlText w:val="o"/>
      <w:lvlJc w:val="left"/>
      <w:pPr>
        <w:ind w:left="1440" w:hanging="360"/>
      </w:pPr>
      <w:rPr>
        <w:rFonts w:ascii="Courier New" w:hAnsi="Courier New" w:hint="default"/>
      </w:rPr>
    </w:lvl>
    <w:lvl w:ilvl="2" w:tplc="6A34A818">
      <w:start w:val="1"/>
      <w:numFmt w:val="bullet"/>
      <w:lvlText w:val=""/>
      <w:lvlJc w:val="left"/>
      <w:pPr>
        <w:ind w:left="2160" w:hanging="360"/>
      </w:pPr>
      <w:rPr>
        <w:rFonts w:ascii="Wingdings" w:hAnsi="Wingdings" w:hint="default"/>
      </w:rPr>
    </w:lvl>
    <w:lvl w:ilvl="3" w:tplc="3EE43EC4">
      <w:start w:val="1"/>
      <w:numFmt w:val="bullet"/>
      <w:lvlText w:val=""/>
      <w:lvlJc w:val="left"/>
      <w:pPr>
        <w:ind w:left="2880" w:hanging="360"/>
      </w:pPr>
      <w:rPr>
        <w:rFonts w:ascii="Symbol" w:hAnsi="Symbol" w:hint="default"/>
      </w:rPr>
    </w:lvl>
    <w:lvl w:ilvl="4" w:tplc="3A3ED9B2">
      <w:start w:val="1"/>
      <w:numFmt w:val="bullet"/>
      <w:lvlText w:val="o"/>
      <w:lvlJc w:val="left"/>
      <w:pPr>
        <w:ind w:left="3600" w:hanging="360"/>
      </w:pPr>
      <w:rPr>
        <w:rFonts w:ascii="Courier New" w:hAnsi="Courier New" w:hint="default"/>
      </w:rPr>
    </w:lvl>
    <w:lvl w:ilvl="5" w:tplc="30686D54">
      <w:start w:val="1"/>
      <w:numFmt w:val="bullet"/>
      <w:lvlText w:val=""/>
      <w:lvlJc w:val="left"/>
      <w:pPr>
        <w:ind w:left="4320" w:hanging="360"/>
      </w:pPr>
      <w:rPr>
        <w:rFonts w:ascii="Wingdings" w:hAnsi="Wingdings" w:hint="default"/>
      </w:rPr>
    </w:lvl>
    <w:lvl w:ilvl="6" w:tplc="AD0C22EE">
      <w:start w:val="1"/>
      <w:numFmt w:val="bullet"/>
      <w:lvlText w:val=""/>
      <w:lvlJc w:val="left"/>
      <w:pPr>
        <w:ind w:left="5040" w:hanging="360"/>
      </w:pPr>
      <w:rPr>
        <w:rFonts w:ascii="Symbol" w:hAnsi="Symbol" w:hint="default"/>
      </w:rPr>
    </w:lvl>
    <w:lvl w:ilvl="7" w:tplc="68F85B1C">
      <w:start w:val="1"/>
      <w:numFmt w:val="bullet"/>
      <w:lvlText w:val="o"/>
      <w:lvlJc w:val="left"/>
      <w:pPr>
        <w:ind w:left="5760" w:hanging="360"/>
      </w:pPr>
      <w:rPr>
        <w:rFonts w:ascii="Courier New" w:hAnsi="Courier New" w:hint="default"/>
      </w:rPr>
    </w:lvl>
    <w:lvl w:ilvl="8" w:tplc="D1D0C2DA">
      <w:start w:val="1"/>
      <w:numFmt w:val="bullet"/>
      <w:lvlText w:val=""/>
      <w:lvlJc w:val="left"/>
      <w:pPr>
        <w:ind w:left="6480" w:hanging="360"/>
      </w:pPr>
      <w:rPr>
        <w:rFonts w:ascii="Wingdings" w:hAnsi="Wingdings" w:hint="default"/>
      </w:rPr>
    </w:lvl>
  </w:abstractNum>
  <w:abstractNum w:abstractNumId="41" w15:restartNumberingAfterBreak="0">
    <w:nsid w:val="5DA37464"/>
    <w:multiLevelType w:val="hybridMultilevel"/>
    <w:tmpl w:val="D660C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0B0C39"/>
    <w:multiLevelType w:val="hybridMultilevel"/>
    <w:tmpl w:val="22E89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35312A"/>
    <w:multiLevelType w:val="hybridMultilevel"/>
    <w:tmpl w:val="1AEE4F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65A6632F"/>
    <w:multiLevelType w:val="hybridMultilevel"/>
    <w:tmpl w:val="BAA8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4504D3"/>
    <w:multiLevelType w:val="hybridMultilevel"/>
    <w:tmpl w:val="6590A9B4"/>
    <w:lvl w:ilvl="0" w:tplc="D56050BE">
      <w:start w:val="1"/>
      <w:numFmt w:val="bullet"/>
      <w:lvlText w:val=""/>
      <w:lvlJc w:val="left"/>
      <w:pPr>
        <w:ind w:left="720" w:hanging="360"/>
      </w:pPr>
      <w:rPr>
        <w:rFonts w:ascii="Symbol" w:hAnsi="Symbol" w:hint="default"/>
      </w:rPr>
    </w:lvl>
    <w:lvl w:ilvl="1" w:tplc="DD6AC39A">
      <w:start w:val="1"/>
      <w:numFmt w:val="bullet"/>
      <w:lvlText w:val="o"/>
      <w:lvlJc w:val="left"/>
      <w:pPr>
        <w:ind w:left="1440" w:hanging="360"/>
      </w:pPr>
      <w:rPr>
        <w:rFonts w:ascii="Courier New" w:hAnsi="Courier New" w:hint="default"/>
      </w:rPr>
    </w:lvl>
    <w:lvl w:ilvl="2" w:tplc="9BC2CCC4">
      <w:start w:val="1"/>
      <w:numFmt w:val="bullet"/>
      <w:lvlText w:val=""/>
      <w:lvlJc w:val="left"/>
      <w:pPr>
        <w:ind w:left="2160" w:hanging="360"/>
      </w:pPr>
      <w:rPr>
        <w:rFonts w:ascii="Wingdings" w:hAnsi="Wingdings" w:hint="default"/>
      </w:rPr>
    </w:lvl>
    <w:lvl w:ilvl="3" w:tplc="3454C10E">
      <w:start w:val="1"/>
      <w:numFmt w:val="bullet"/>
      <w:lvlText w:val=""/>
      <w:lvlJc w:val="left"/>
      <w:pPr>
        <w:ind w:left="2880" w:hanging="360"/>
      </w:pPr>
      <w:rPr>
        <w:rFonts w:ascii="Symbol" w:hAnsi="Symbol" w:hint="default"/>
      </w:rPr>
    </w:lvl>
    <w:lvl w:ilvl="4" w:tplc="AB84956C">
      <w:start w:val="1"/>
      <w:numFmt w:val="bullet"/>
      <w:lvlText w:val="o"/>
      <w:lvlJc w:val="left"/>
      <w:pPr>
        <w:ind w:left="3600" w:hanging="360"/>
      </w:pPr>
      <w:rPr>
        <w:rFonts w:ascii="Courier New" w:hAnsi="Courier New" w:hint="default"/>
      </w:rPr>
    </w:lvl>
    <w:lvl w:ilvl="5" w:tplc="D20EEF76">
      <w:start w:val="1"/>
      <w:numFmt w:val="bullet"/>
      <w:lvlText w:val=""/>
      <w:lvlJc w:val="left"/>
      <w:pPr>
        <w:ind w:left="4320" w:hanging="360"/>
      </w:pPr>
      <w:rPr>
        <w:rFonts w:ascii="Wingdings" w:hAnsi="Wingdings" w:hint="default"/>
      </w:rPr>
    </w:lvl>
    <w:lvl w:ilvl="6" w:tplc="0A781DC6">
      <w:start w:val="1"/>
      <w:numFmt w:val="bullet"/>
      <w:lvlText w:val=""/>
      <w:lvlJc w:val="left"/>
      <w:pPr>
        <w:ind w:left="5040" w:hanging="360"/>
      </w:pPr>
      <w:rPr>
        <w:rFonts w:ascii="Symbol" w:hAnsi="Symbol" w:hint="default"/>
      </w:rPr>
    </w:lvl>
    <w:lvl w:ilvl="7" w:tplc="B2D893B4">
      <w:start w:val="1"/>
      <w:numFmt w:val="bullet"/>
      <w:lvlText w:val="o"/>
      <w:lvlJc w:val="left"/>
      <w:pPr>
        <w:ind w:left="5760" w:hanging="360"/>
      </w:pPr>
      <w:rPr>
        <w:rFonts w:ascii="Courier New" w:hAnsi="Courier New" w:hint="default"/>
      </w:rPr>
    </w:lvl>
    <w:lvl w:ilvl="8" w:tplc="E130987E">
      <w:start w:val="1"/>
      <w:numFmt w:val="bullet"/>
      <w:lvlText w:val=""/>
      <w:lvlJc w:val="left"/>
      <w:pPr>
        <w:ind w:left="6480" w:hanging="360"/>
      </w:pPr>
      <w:rPr>
        <w:rFonts w:ascii="Wingdings" w:hAnsi="Wingdings" w:hint="default"/>
      </w:rPr>
    </w:lvl>
  </w:abstractNum>
  <w:abstractNum w:abstractNumId="46" w15:restartNumberingAfterBreak="0">
    <w:nsid w:val="69610D0A"/>
    <w:multiLevelType w:val="multilevel"/>
    <w:tmpl w:val="EA3E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3DAEF5"/>
    <w:multiLevelType w:val="hybridMultilevel"/>
    <w:tmpl w:val="CB3E90EA"/>
    <w:lvl w:ilvl="0" w:tplc="C4824DAE">
      <w:start w:val="1"/>
      <w:numFmt w:val="bullet"/>
      <w:lvlText w:val=""/>
      <w:lvlJc w:val="left"/>
      <w:pPr>
        <w:ind w:left="720" w:hanging="360"/>
      </w:pPr>
      <w:rPr>
        <w:rFonts w:ascii="Symbol" w:hAnsi="Symbol" w:hint="default"/>
      </w:rPr>
    </w:lvl>
    <w:lvl w:ilvl="1" w:tplc="85F0EF38">
      <w:start w:val="1"/>
      <w:numFmt w:val="bullet"/>
      <w:lvlText w:val="o"/>
      <w:lvlJc w:val="left"/>
      <w:pPr>
        <w:ind w:left="1440" w:hanging="360"/>
      </w:pPr>
      <w:rPr>
        <w:rFonts w:ascii="Courier New" w:hAnsi="Courier New" w:hint="default"/>
      </w:rPr>
    </w:lvl>
    <w:lvl w:ilvl="2" w:tplc="B8C6FF86">
      <w:start w:val="1"/>
      <w:numFmt w:val="bullet"/>
      <w:lvlText w:val=""/>
      <w:lvlJc w:val="left"/>
      <w:pPr>
        <w:ind w:left="2160" w:hanging="360"/>
      </w:pPr>
      <w:rPr>
        <w:rFonts w:ascii="Wingdings" w:hAnsi="Wingdings" w:hint="default"/>
      </w:rPr>
    </w:lvl>
    <w:lvl w:ilvl="3" w:tplc="7DD49586">
      <w:start w:val="1"/>
      <w:numFmt w:val="bullet"/>
      <w:lvlText w:val=""/>
      <w:lvlJc w:val="left"/>
      <w:pPr>
        <w:ind w:left="2880" w:hanging="360"/>
      </w:pPr>
      <w:rPr>
        <w:rFonts w:ascii="Symbol" w:hAnsi="Symbol" w:hint="default"/>
      </w:rPr>
    </w:lvl>
    <w:lvl w:ilvl="4" w:tplc="C9C8716C">
      <w:start w:val="1"/>
      <w:numFmt w:val="bullet"/>
      <w:lvlText w:val="o"/>
      <w:lvlJc w:val="left"/>
      <w:pPr>
        <w:ind w:left="3600" w:hanging="360"/>
      </w:pPr>
      <w:rPr>
        <w:rFonts w:ascii="Courier New" w:hAnsi="Courier New" w:hint="default"/>
      </w:rPr>
    </w:lvl>
    <w:lvl w:ilvl="5" w:tplc="CC78C4EC">
      <w:start w:val="1"/>
      <w:numFmt w:val="bullet"/>
      <w:lvlText w:val=""/>
      <w:lvlJc w:val="left"/>
      <w:pPr>
        <w:ind w:left="4320" w:hanging="360"/>
      </w:pPr>
      <w:rPr>
        <w:rFonts w:ascii="Wingdings" w:hAnsi="Wingdings" w:hint="default"/>
      </w:rPr>
    </w:lvl>
    <w:lvl w:ilvl="6" w:tplc="14624E3E">
      <w:start w:val="1"/>
      <w:numFmt w:val="bullet"/>
      <w:lvlText w:val=""/>
      <w:lvlJc w:val="left"/>
      <w:pPr>
        <w:ind w:left="5040" w:hanging="360"/>
      </w:pPr>
      <w:rPr>
        <w:rFonts w:ascii="Symbol" w:hAnsi="Symbol" w:hint="default"/>
      </w:rPr>
    </w:lvl>
    <w:lvl w:ilvl="7" w:tplc="2C10E19C">
      <w:start w:val="1"/>
      <w:numFmt w:val="bullet"/>
      <w:lvlText w:val="o"/>
      <w:lvlJc w:val="left"/>
      <w:pPr>
        <w:ind w:left="5760" w:hanging="360"/>
      </w:pPr>
      <w:rPr>
        <w:rFonts w:ascii="Courier New" w:hAnsi="Courier New" w:hint="default"/>
      </w:rPr>
    </w:lvl>
    <w:lvl w:ilvl="8" w:tplc="E152B8C4">
      <w:start w:val="1"/>
      <w:numFmt w:val="bullet"/>
      <w:lvlText w:val=""/>
      <w:lvlJc w:val="left"/>
      <w:pPr>
        <w:ind w:left="6480" w:hanging="360"/>
      </w:pPr>
      <w:rPr>
        <w:rFonts w:ascii="Wingdings" w:hAnsi="Wingdings" w:hint="default"/>
      </w:rPr>
    </w:lvl>
  </w:abstractNum>
  <w:abstractNum w:abstractNumId="48" w15:restartNumberingAfterBreak="0">
    <w:nsid w:val="713B40DF"/>
    <w:multiLevelType w:val="hybridMultilevel"/>
    <w:tmpl w:val="F3BE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435624"/>
    <w:multiLevelType w:val="hybridMultilevel"/>
    <w:tmpl w:val="B38A49B2"/>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1D124C0"/>
    <w:multiLevelType w:val="hybridMultilevel"/>
    <w:tmpl w:val="3D6CE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21279E0"/>
    <w:multiLevelType w:val="hybridMultilevel"/>
    <w:tmpl w:val="960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044D22"/>
    <w:multiLevelType w:val="hybridMultilevel"/>
    <w:tmpl w:val="545A5F92"/>
    <w:lvl w:ilvl="0" w:tplc="E8D4B60A">
      <w:start w:val="1"/>
      <w:numFmt w:val="bullet"/>
      <w:lvlText w:val=""/>
      <w:lvlJc w:val="left"/>
      <w:pPr>
        <w:ind w:left="720" w:hanging="360"/>
      </w:pPr>
      <w:rPr>
        <w:rFonts w:ascii="Symbol" w:hAnsi="Symbol" w:hint="default"/>
      </w:rPr>
    </w:lvl>
    <w:lvl w:ilvl="1" w:tplc="4ADA09A8">
      <w:start w:val="1"/>
      <w:numFmt w:val="bullet"/>
      <w:lvlText w:val="o"/>
      <w:lvlJc w:val="left"/>
      <w:pPr>
        <w:ind w:left="1440" w:hanging="360"/>
      </w:pPr>
      <w:rPr>
        <w:rFonts w:ascii="Courier New" w:hAnsi="Courier New" w:hint="default"/>
      </w:rPr>
    </w:lvl>
    <w:lvl w:ilvl="2" w:tplc="BD920864">
      <w:start w:val="1"/>
      <w:numFmt w:val="bullet"/>
      <w:lvlText w:val=""/>
      <w:lvlJc w:val="left"/>
      <w:pPr>
        <w:ind w:left="2160" w:hanging="360"/>
      </w:pPr>
      <w:rPr>
        <w:rFonts w:ascii="Wingdings" w:hAnsi="Wingdings" w:hint="default"/>
      </w:rPr>
    </w:lvl>
    <w:lvl w:ilvl="3" w:tplc="22986E4C">
      <w:start w:val="1"/>
      <w:numFmt w:val="bullet"/>
      <w:lvlText w:val=""/>
      <w:lvlJc w:val="left"/>
      <w:pPr>
        <w:ind w:left="2880" w:hanging="360"/>
      </w:pPr>
      <w:rPr>
        <w:rFonts w:ascii="Symbol" w:hAnsi="Symbol" w:hint="default"/>
      </w:rPr>
    </w:lvl>
    <w:lvl w:ilvl="4" w:tplc="B0C29F8A">
      <w:start w:val="1"/>
      <w:numFmt w:val="bullet"/>
      <w:lvlText w:val="o"/>
      <w:lvlJc w:val="left"/>
      <w:pPr>
        <w:ind w:left="3600" w:hanging="360"/>
      </w:pPr>
      <w:rPr>
        <w:rFonts w:ascii="Courier New" w:hAnsi="Courier New" w:hint="default"/>
      </w:rPr>
    </w:lvl>
    <w:lvl w:ilvl="5" w:tplc="FA949382">
      <w:start w:val="1"/>
      <w:numFmt w:val="bullet"/>
      <w:lvlText w:val=""/>
      <w:lvlJc w:val="left"/>
      <w:pPr>
        <w:ind w:left="4320" w:hanging="360"/>
      </w:pPr>
      <w:rPr>
        <w:rFonts w:ascii="Wingdings" w:hAnsi="Wingdings" w:hint="default"/>
      </w:rPr>
    </w:lvl>
    <w:lvl w:ilvl="6" w:tplc="6BD0938E">
      <w:start w:val="1"/>
      <w:numFmt w:val="bullet"/>
      <w:lvlText w:val=""/>
      <w:lvlJc w:val="left"/>
      <w:pPr>
        <w:ind w:left="5040" w:hanging="360"/>
      </w:pPr>
      <w:rPr>
        <w:rFonts w:ascii="Symbol" w:hAnsi="Symbol" w:hint="default"/>
      </w:rPr>
    </w:lvl>
    <w:lvl w:ilvl="7" w:tplc="1F28CCF4">
      <w:start w:val="1"/>
      <w:numFmt w:val="bullet"/>
      <w:lvlText w:val="o"/>
      <w:lvlJc w:val="left"/>
      <w:pPr>
        <w:ind w:left="5760" w:hanging="360"/>
      </w:pPr>
      <w:rPr>
        <w:rFonts w:ascii="Courier New" w:hAnsi="Courier New" w:hint="default"/>
      </w:rPr>
    </w:lvl>
    <w:lvl w:ilvl="8" w:tplc="36B640E2">
      <w:start w:val="1"/>
      <w:numFmt w:val="bullet"/>
      <w:lvlText w:val=""/>
      <w:lvlJc w:val="left"/>
      <w:pPr>
        <w:ind w:left="6480" w:hanging="360"/>
      </w:pPr>
      <w:rPr>
        <w:rFonts w:ascii="Wingdings" w:hAnsi="Wingdings" w:hint="default"/>
      </w:rPr>
    </w:lvl>
  </w:abstractNum>
  <w:abstractNum w:abstractNumId="53" w15:restartNumberingAfterBreak="0">
    <w:nsid w:val="7EC0159E"/>
    <w:multiLevelType w:val="hybridMultilevel"/>
    <w:tmpl w:val="3F84A0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25409517">
    <w:abstractNumId w:val="17"/>
  </w:num>
  <w:num w:numId="2" w16cid:durableId="1136919882">
    <w:abstractNumId w:val="37"/>
  </w:num>
  <w:num w:numId="3" w16cid:durableId="1795975964">
    <w:abstractNumId w:val="7"/>
  </w:num>
  <w:num w:numId="4" w16cid:durableId="1123308713">
    <w:abstractNumId w:val="16"/>
  </w:num>
  <w:num w:numId="5" w16cid:durableId="214204057">
    <w:abstractNumId w:val="47"/>
  </w:num>
  <w:num w:numId="6" w16cid:durableId="1248270555">
    <w:abstractNumId w:val="52"/>
  </w:num>
  <w:num w:numId="7" w16cid:durableId="1060249084">
    <w:abstractNumId w:val="45"/>
  </w:num>
  <w:num w:numId="8" w16cid:durableId="985739850">
    <w:abstractNumId w:val="24"/>
  </w:num>
  <w:num w:numId="9" w16cid:durableId="191262692">
    <w:abstractNumId w:val="9"/>
  </w:num>
  <w:num w:numId="10" w16cid:durableId="399443752">
    <w:abstractNumId w:val="32"/>
  </w:num>
  <w:num w:numId="11" w16cid:durableId="782649167">
    <w:abstractNumId w:val="19"/>
  </w:num>
  <w:num w:numId="12" w16cid:durableId="7686379">
    <w:abstractNumId w:val="40"/>
  </w:num>
  <w:num w:numId="13" w16cid:durableId="1016883960">
    <w:abstractNumId w:val="12"/>
  </w:num>
  <w:num w:numId="14" w16cid:durableId="1770465854">
    <w:abstractNumId w:val="13"/>
  </w:num>
  <w:num w:numId="15" w16cid:durableId="916675119">
    <w:abstractNumId w:val="33"/>
  </w:num>
  <w:num w:numId="16" w16cid:durableId="1294749174">
    <w:abstractNumId w:val="31"/>
  </w:num>
  <w:num w:numId="17" w16cid:durableId="1837959121">
    <w:abstractNumId w:val="23"/>
  </w:num>
  <w:num w:numId="18" w16cid:durableId="1390231502">
    <w:abstractNumId w:val="15"/>
  </w:num>
  <w:num w:numId="19" w16cid:durableId="1926837887">
    <w:abstractNumId w:val="38"/>
  </w:num>
  <w:num w:numId="20" w16cid:durableId="754327681">
    <w:abstractNumId w:val="21"/>
  </w:num>
  <w:num w:numId="21" w16cid:durableId="1071198298">
    <w:abstractNumId w:val="10"/>
  </w:num>
  <w:num w:numId="22" w16cid:durableId="1823883953">
    <w:abstractNumId w:val="8"/>
  </w:num>
  <w:num w:numId="23" w16cid:durableId="2076929361">
    <w:abstractNumId w:val="2"/>
  </w:num>
  <w:num w:numId="24" w16cid:durableId="422847627">
    <w:abstractNumId w:val="1"/>
  </w:num>
  <w:num w:numId="25" w16cid:durableId="474104830">
    <w:abstractNumId w:val="53"/>
  </w:num>
  <w:num w:numId="26" w16cid:durableId="983852727">
    <w:abstractNumId w:val="5"/>
  </w:num>
  <w:num w:numId="27" w16cid:durableId="1390762156">
    <w:abstractNumId w:val="4"/>
  </w:num>
  <w:num w:numId="28" w16cid:durableId="338235277">
    <w:abstractNumId w:val="43"/>
  </w:num>
  <w:num w:numId="29" w16cid:durableId="939802082">
    <w:abstractNumId w:val="0"/>
  </w:num>
  <w:num w:numId="30" w16cid:durableId="1370105097">
    <w:abstractNumId w:val="3"/>
  </w:num>
  <w:num w:numId="31" w16cid:durableId="274404326">
    <w:abstractNumId w:val="39"/>
  </w:num>
  <w:num w:numId="32" w16cid:durableId="13042928">
    <w:abstractNumId w:val="11"/>
  </w:num>
  <w:num w:numId="33" w16cid:durableId="425733968">
    <w:abstractNumId w:val="6"/>
  </w:num>
  <w:num w:numId="34" w16cid:durableId="1594973700">
    <w:abstractNumId w:val="35"/>
  </w:num>
  <w:num w:numId="35" w16cid:durableId="304969237">
    <w:abstractNumId w:val="41"/>
  </w:num>
  <w:num w:numId="36" w16cid:durableId="1568111498">
    <w:abstractNumId w:val="51"/>
  </w:num>
  <w:num w:numId="37" w16cid:durableId="647133148">
    <w:abstractNumId w:val="28"/>
  </w:num>
  <w:num w:numId="38" w16cid:durableId="1941906679">
    <w:abstractNumId w:val="18"/>
  </w:num>
  <w:num w:numId="39" w16cid:durableId="1839881044">
    <w:abstractNumId w:val="49"/>
  </w:num>
  <w:num w:numId="40" w16cid:durableId="832375647">
    <w:abstractNumId w:val="42"/>
  </w:num>
  <w:num w:numId="41" w16cid:durableId="433595556">
    <w:abstractNumId w:val="48"/>
  </w:num>
  <w:num w:numId="42" w16cid:durableId="55279063">
    <w:abstractNumId w:val="34"/>
  </w:num>
  <w:num w:numId="43" w16cid:durableId="2032215900">
    <w:abstractNumId w:val="36"/>
  </w:num>
  <w:num w:numId="44" w16cid:durableId="683821023">
    <w:abstractNumId w:val="50"/>
  </w:num>
  <w:num w:numId="45" w16cid:durableId="1565094787">
    <w:abstractNumId w:val="20"/>
  </w:num>
  <w:num w:numId="46" w16cid:durableId="1512991358">
    <w:abstractNumId w:val="22"/>
  </w:num>
  <w:num w:numId="47" w16cid:durableId="1560554961">
    <w:abstractNumId w:val="46"/>
  </w:num>
  <w:num w:numId="48" w16cid:durableId="660278469">
    <w:abstractNumId w:val="14"/>
  </w:num>
  <w:num w:numId="49" w16cid:durableId="598292810">
    <w:abstractNumId w:val="27"/>
  </w:num>
  <w:num w:numId="50" w16cid:durableId="383412985">
    <w:abstractNumId w:val="25"/>
  </w:num>
  <w:num w:numId="51" w16cid:durableId="678509716">
    <w:abstractNumId w:val="26"/>
  </w:num>
  <w:num w:numId="52" w16cid:durableId="1304194548">
    <w:abstractNumId w:val="44"/>
  </w:num>
  <w:num w:numId="53" w16cid:durableId="1969774479">
    <w:abstractNumId w:val="30"/>
  </w:num>
  <w:num w:numId="54" w16cid:durableId="1379159009">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8A"/>
    <w:rsid w:val="00007FC9"/>
    <w:rsid w:val="0001352E"/>
    <w:rsid w:val="00022583"/>
    <w:rsid w:val="00022B13"/>
    <w:rsid w:val="00030539"/>
    <w:rsid w:val="000400FA"/>
    <w:rsid w:val="00044C13"/>
    <w:rsid w:val="00047668"/>
    <w:rsid w:val="000600B8"/>
    <w:rsid w:val="00094C56"/>
    <w:rsid w:val="000A0D03"/>
    <w:rsid w:val="000A2437"/>
    <w:rsid w:val="000A2CC2"/>
    <w:rsid w:val="000B6579"/>
    <w:rsid w:val="000C4C66"/>
    <w:rsid w:val="000D33E8"/>
    <w:rsid w:val="00101467"/>
    <w:rsid w:val="001027E7"/>
    <w:rsid w:val="001031F8"/>
    <w:rsid w:val="00112E24"/>
    <w:rsid w:val="001137AE"/>
    <w:rsid w:val="00117F78"/>
    <w:rsid w:val="00122706"/>
    <w:rsid w:val="00123D01"/>
    <w:rsid w:val="00135726"/>
    <w:rsid w:val="00140C4A"/>
    <w:rsid w:val="00152A4E"/>
    <w:rsid w:val="001541E6"/>
    <w:rsid w:val="001556FE"/>
    <w:rsid w:val="00163C58"/>
    <w:rsid w:val="0018295C"/>
    <w:rsid w:val="0018660E"/>
    <w:rsid w:val="001A3958"/>
    <w:rsid w:val="001B2950"/>
    <w:rsid w:val="001C589B"/>
    <w:rsid w:val="001D21F9"/>
    <w:rsid w:val="001D3BB1"/>
    <w:rsid w:val="001D588E"/>
    <w:rsid w:val="001E68FD"/>
    <w:rsid w:val="001F4BAD"/>
    <w:rsid w:val="001F7E20"/>
    <w:rsid w:val="002000B5"/>
    <w:rsid w:val="00212C59"/>
    <w:rsid w:val="0021544D"/>
    <w:rsid w:val="002230AD"/>
    <w:rsid w:val="00223E41"/>
    <w:rsid w:val="00227FFA"/>
    <w:rsid w:val="0023248A"/>
    <w:rsid w:val="0023298B"/>
    <w:rsid w:val="00234287"/>
    <w:rsid w:val="00242E1C"/>
    <w:rsid w:val="0024408B"/>
    <w:rsid w:val="00245246"/>
    <w:rsid w:val="00297AFB"/>
    <w:rsid w:val="002B05D0"/>
    <w:rsid w:val="002C5C95"/>
    <w:rsid w:val="002C5DD4"/>
    <w:rsid w:val="002D477C"/>
    <w:rsid w:val="002E7C22"/>
    <w:rsid w:val="002F2CBF"/>
    <w:rsid w:val="002F4C1B"/>
    <w:rsid w:val="0030318D"/>
    <w:rsid w:val="003055DB"/>
    <w:rsid w:val="003158E9"/>
    <w:rsid w:val="00322EAB"/>
    <w:rsid w:val="00327BFE"/>
    <w:rsid w:val="00343A52"/>
    <w:rsid w:val="00343E58"/>
    <w:rsid w:val="003452A4"/>
    <w:rsid w:val="003459D1"/>
    <w:rsid w:val="00374E12"/>
    <w:rsid w:val="00385493"/>
    <w:rsid w:val="003B1DA2"/>
    <w:rsid w:val="003B2DB5"/>
    <w:rsid w:val="003B3CFD"/>
    <w:rsid w:val="003B6DE4"/>
    <w:rsid w:val="003C0DE7"/>
    <w:rsid w:val="003D34C2"/>
    <w:rsid w:val="003F2267"/>
    <w:rsid w:val="00402B45"/>
    <w:rsid w:val="004143C0"/>
    <w:rsid w:val="00437A5F"/>
    <w:rsid w:val="00444B40"/>
    <w:rsid w:val="00444FD2"/>
    <w:rsid w:val="00451821"/>
    <w:rsid w:val="004527A0"/>
    <w:rsid w:val="004916DF"/>
    <w:rsid w:val="004B5385"/>
    <w:rsid w:val="004C1754"/>
    <w:rsid w:val="004C52D7"/>
    <w:rsid w:val="004D6748"/>
    <w:rsid w:val="004E1636"/>
    <w:rsid w:val="004F0B7B"/>
    <w:rsid w:val="00502CE6"/>
    <w:rsid w:val="00516558"/>
    <w:rsid w:val="00522B15"/>
    <w:rsid w:val="005264DC"/>
    <w:rsid w:val="00535124"/>
    <w:rsid w:val="0054437F"/>
    <w:rsid w:val="005475E3"/>
    <w:rsid w:val="00574C23"/>
    <w:rsid w:val="0059596C"/>
    <w:rsid w:val="005A741A"/>
    <w:rsid w:val="005B2498"/>
    <w:rsid w:val="005D5355"/>
    <w:rsid w:val="005E2B17"/>
    <w:rsid w:val="006065C5"/>
    <w:rsid w:val="00630D3A"/>
    <w:rsid w:val="006443BF"/>
    <w:rsid w:val="0064776E"/>
    <w:rsid w:val="00661E43"/>
    <w:rsid w:val="00695401"/>
    <w:rsid w:val="006A5109"/>
    <w:rsid w:val="006A54B6"/>
    <w:rsid w:val="006A6722"/>
    <w:rsid w:val="006A78A9"/>
    <w:rsid w:val="006E45A7"/>
    <w:rsid w:val="00701DB0"/>
    <w:rsid w:val="007151DF"/>
    <w:rsid w:val="00715425"/>
    <w:rsid w:val="0071663F"/>
    <w:rsid w:val="007201CC"/>
    <w:rsid w:val="0072312E"/>
    <w:rsid w:val="0074796C"/>
    <w:rsid w:val="00766A03"/>
    <w:rsid w:val="00772A40"/>
    <w:rsid w:val="00783236"/>
    <w:rsid w:val="0079051F"/>
    <w:rsid w:val="00795D5F"/>
    <w:rsid w:val="007A3582"/>
    <w:rsid w:val="007A65D7"/>
    <w:rsid w:val="007B5DAE"/>
    <w:rsid w:val="007B7DB2"/>
    <w:rsid w:val="007C7683"/>
    <w:rsid w:val="007F37AB"/>
    <w:rsid w:val="008132CB"/>
    <w:rsid w:val="008144C4"/>
    <w:rsid w:val="0084651E"/>
    <w:rsid w:val="0085152F"/>
    <w:rsid w:val="0087056C"/>
    <w:rsid w:val="008A2B1C"/>
    <w:rsid w:val="008A4B32"/>
    <w:rsid w:val="008B1E8E"/>
    <w:rsid w:val="008B2735"/>
    <w:rsid w:val="008C3451"/>
    <w:rsid w:val="008E0D6D"/>
    <w:rsid w:val="008E359F"/>
    <w:rsid w:val="00905685"/>
    <w:rsid w:val="00956800"/>
    <w:rsid w:val="00956FCA"/>
    <w:rsid w:val="00963415"/>
    <w:rsid w:val="009A363A"/>
    <w:rsid w:val="009C1E03"/>
    <w:rsid w:val="009D359A"/>
    <w:rsid w:val="009F275F"/>
    <w:rsid w:val="009F429D"/>
    <w:rsid w:val="00A1269D"/>
    <w:rsid w:val="00A152CA"/>
    <w:rsid w:val="00A300A1"/>
    <w:rsid w:val="00A347F6"/>
    <w:rsid w:val="00A35487"/>
    <w:rsid w:val="00A44CA8"/>
    <w:rsid w:val="00A45C0E"/>
    <w:rsid w:val="00A47115"/>
    <w:rsid w:val="00A63235"/>
    <w:rsid w:val="00A85510"/>
    <w:rsid w:val="00A86145"/>
    <w:rsid w:val="00A94A52"/>
    <w:rsid w:val="00AB7D3C"/>
    <w:rsid w:val="00AC7B80"/>
    <w:rsid w:val="00AD523D"/>
    <w:rsid w:val="00AD6DF2"/>
    <w:rsid w:val="00AE6C7A"/>
    <w:rsid w:val="00B12F1B"/>
    <w:rsid w:val="00B1428D"/>
    <w:rsid w:val="00B27009"/>
    <w:rsid w:val="00B648FB"/>
    <w:rsid w:val="00B74F1B"/>
    <w:rsid w:val="00B96506"/>
    <w:rsid w:val="00BA0BAC"/>
    <w:rsid w:val="00BB2694"/>
    <w:rsid w:val="00BB2A03"/>
    <w:rsid w:val="00BC3601"/>
    <w:rsid w:val="00BD5E10"/>
    <w:rsid w:val="00BE4B2E"/>
    <w:rsid w:val="00BF1F7D"/>
    <w:rsid w:val="00C07956"/>
    <w:rsid w:val="00C10B10"/>
    <w:rsid w:val="00C17372"/>
    <w:rsid w:val="00C26F6B"/>
    <w:rsid w:val="00C40C92"/>
    <w:rsid w:val="00C52972"/>
    <w:rsid w:val="00C6EBCC"/>
    <w:rsid w:val="00C85E8C"/>
    <w:rsid w:val="00C8625D"/>
    <w:rsid w:val="00CD3225"/>
    <w:rsid w:val="00CD73AC"/>
    <w:rsid w:val="00CE104F"/>
    <w:rsid w:val="00CF603B"/>
    <w:rsid w:val="00CF7EA2"/>
    <w:rsid w:val="00D15FD8"/>
    <w:rsid w:val="00D20B03"/>
    <w:rsid w:val="00D25DA8"/>
    <w:rsid w:val="00D271D7"/>
    <w:rsid w:val="00D30620"/>
    <w:rsid w:val="00D35429"/>
    <w:rsid w:val="00D3548B"/>
    <w:rsid w:val="00D56EF2"/>
    <w:rsid w:val="00D64B23"/>
    <w:rsid w:val="00D7706C"/>
    <w:rsid w:val="00D8310C"/>
    <w:rsid w:val="00D93D51"/>
    <w:rsid w:val="00D9640C"/>
    <w:rsid w:val="00D9648E"/>
    <w:rsid w:val="00DA2292"/>
    <w:rsid w:val="00DA6B36"/>
    <w:rsid w:val="00DB4386"/>
    <w:rsid w:val="00DC51BC"/>
    <w:rsid w:val="00DC6A4F"/>
    <w:rsid w:val="00DE19C2"/>
    <w:rsid w:val="00DE259E"/>
    <w:rsid w:val="00DF2003"/>
    <w:rsid w:val="00E00764"/>
    <w:rsid w:val="00E05E92"/>
    <w:rsid w:val="00E05F56"/>
    <w:rsid w:val="00E1030C"/>
    <w:rsid w:val="00E13C35"/>
    <w:rsid w:val="00E22473"/>
    <w:rsid w:val="00E25A68"/>
    <w:rsid w:val="00E4053B"/>
    <w:rsid w:val="00E43EAD"/>
    <w:rsid w:val="00E44C36"/>
    <w:rsid w:val="00E521E8"/>
    <w:rsid w:val="00E52C1B"/>
    <w:rsid w:val="00E80979"/>
    <w:rsid w:val="00ED3E54"/>
    <w:rsid w:val="00ED58DE"/>
    <w:rsid w:val="00EF0782"/>
    <w:rsid w:val="00EF3F16"/>
    <w:rsid w:val="00EF46EF"/>
    <w:rsid w:val="00F05E4C"/>
    <w:rsid w:val="00F15563"/>
    <w:rsid w:val="00F210AB"/>
    <w:rsid w:val="00F23E6E"/>
    <w:rsid w:val="00F259F4"/>
    <w:rsid w:val="00F31E04"/>
    <w:rsid w:val="00F378AC"/>
    <w:rsid w:val="00F55D34"/>
    <w:rsid w:val="00F65512"/>
    <w:rsid w:val="00F7141B"/>
    <w:rsid w:val="00F76ED0"/>
    <w:rsid w:val="00F85BF7"/>
    <w:rsid w:val="00FA5D62"/>
    <w:rsid w:val="00FB07E3"/>
    <w:rsid w:val="00FC2387"/>
    <w:rsid w:val="00FC48E8"/>
    <w:rsid w:val="00FC57B9"/>
    <w:rsid w:val="00FC6945"/>
    <w:rsid w:val="00FD58AB"/>
    <w:rsid w:val="00FD65BA"/>
    <w:rsid w:val="00FF4FBA"/>
    <w:rsid w:val="00FF5E6D"/>
    <w:rsid w:val="014B585C"/>
    <w:rsid w:val="01AD7450"/>
    <w:rsid w:val="01E620E2"/>
    <w:rsid w:val="0281C66A"/>
    <w:rsid w:val="02BC2D06"/>
    <w:rsid w:val="032D485C"/>
    <w:rsid w:val="03872B98"/>
    <w:rsid w:val="03E55F89"/>
    <w:rsid w:val="040109F0"/>
    <w:rsid w:val="04076224"/>
    <w:rsid w:val="0444124A"/>
    <w:rsid w:val="04828A3A"/>
    <w:rsid w:val="05B5C61F"/>
    <w:rsid w:val="07B83C25"/>
    <w:rsid w:val="07FE0795"/>
    <w:rsid w:val="08E8A258"/>
    <w:rsid w:val="090DFF21"/>
    <w:rsid w:val="090EFE6F"/>
    <w:rsid w:val="095EFE4C"/>
    <w:rsid w:val="09FD3BEC"/>
    <w:rsid w:val="0A65A985"/>
    <w:rsid w:val="0B21B8F7"/>
    <w:rsid w:val="0B2EEE97"/>
    <w:rsid w:val="0B9307F6"/>
    <w:rsid w:val="0BEB9074"/>
    <w:rsid w:val="0BFC78A1"/>
    <w:rsid w:val="0C3B88A1"/>
    <w:rsid w:val="0D02F7CD"/>
    <w:rsid w:val="0D16E5C4"/>
    <w:rsid w:val="0D85F79B"/>
    <w:rsid w:val="0E7ED98A"/>
    <w:rsid w:val="0ECDDF08"/>
    <w:rsid w:val="0F98C798"/>
    <w:rsid w:val="101438D5"/>
    <w:rsid w:val="111DB7CA"/>
    <w:rsid w:val="114BD77B"/>
    <w:rsid w:val="1156DF52"/>
    <w:rsid w:val="1175A28A"/>
    <w:rsid w:val="128A061F"/>
    <w:rsid w:val="12A5BE1D"/>
    <w:rsid w:val="13270D9C"/>
    <w:rsid w:val="13D776F8"/>
    <w:rsid w:val="1478F1C4"/>
    <w:rsid w:val="148C7FA4"/>
    <w:rsid w:val="14CB09B4"/>
    <w:rsid w:val="155AD218"/>
    <w:rsid w:val="159A0A87"/>
    <w:rsid w:val="16225CCE"/>
    <w:rsid w:val="165A1618"/>
    <w:rsid w:val="16D05272"/>
    <w:rsid w:val="16F3746E"/>
    <w:rsid w:val="1737E27B"/>
    <w:rsid w:val="1774CFA2"/>
    <w:rsid w:val="178FA934"/>
    <w:rsid w:val="17AD365A"/>
    <w:rsid w:val="17C3A1A5"/>
    <w:rsid w:val="17C6F572"/>
    <w:rsid w:val="17FF3E2C"/>
    <w:rsid w:val="186CB5A3"/>
    <w:rsid w:val="187D603E"/>
    <w:rsid w:val="193B37A8"/>
    <w:rsid w:val="199E4861"/>
    <w:rsid w:val="1A3311B4"/>
    <w:rsid w:val="1B1208AC"/>
    <w:rsid w:val="1CFFED58"/>
    <w:rsid w:val="1D17A81D"/>
    <w:rsid w:val="1E843543"/>
    <w:rsid w:val="1E926D1F"/>
    <w:rsid w:val="1EEF8013"/>
    <w:rsid w:val="1F36DFBE"/>
    <w:rsid w:val="1FA32FA2"/>
    <w:rsid w:val="2013EB47"/>
    <w:rsid w:val="20F72474"/>
    <w:rsid w:val="21B2BDCD"/>
    <w:rsid w:val="2213FFAD"/>
    <w:rsid w:val="22D1B6A7"/>
    <w:rsid w:val="23548F39"/>
    <w:rsid w:val="23862158"/>
    <w:rsid w:val="23FE00E1"/>
    <w:rsid w:val="24251021"/>
    <w:rsid w:val="242E26F9"/>
    <w:rsid w:val="24325E78"/>
    <w:rsid w:val="251C8A73"/>
    <w:rsid w:val="256A72AE"/>
    <w:rsid w:val="257C3952"/>
    <w:rsid w:val="265FC1D2"/>
    <w:rsid w:val="2669A854"/>
    <w:rsid w:val="26CD2EC9"/>
    <w:rsid w:val="26F5D009"/>
    <w:rsid w:val="272E11FB"/>
    <w:rsid w:val="27B2F640"/>
    <w:rsid w:val="27D0A072"/>
    <w:rsid w:val="28CD5E51"/>
    <w:rsid w:val="293BAAC5"/>
    <w:rsid w:val="295A09DE"/>
    <w:rsid w:val="29C14B2D"/>
    <w:rsid w:val="2ADB17B9"/>
    <w:rsid w:val="2B157363"/>
    <w:rsid w:val="2B78FF8A"/>
    <w:rsid w:val="2BB4F997"/>
    <w:rsid w:val="2C1A4B4D"/>
    <w:rsid w:val="2C23C729"/>
    <w:rsid w:val="2C58A7F1"/>
    <w:rsid w:val="2C9B774F"/>
    <w:rsid w:val="2D0EA221"/>
    <w:rsid w:val="2D7723EA"/>
    <w:rsid w:val="2DC96C4E"/>
    <w:rsid w:val="2DD2D282"/>
    <w:rsid w:val="2E3A6B5D"/>
    <w:rsid w:val="2E7D5157"/>
    <w:rsid w:val="2E9B5938"/>
    <w:rsid w:val="2EC36EAE"/>
    <w:rsid w:val="2F3E6D8C"/>
    <w:rsid w:val="2F744D8A"/>
    <w:rsid w:val="2FF0E31B"/>
    <w:rsid w:val="300CB140"/>
    <w:rsid w:val="303BC73F"/>
    <w:rsid w:val="3048DA92"/>
    <w:rsid w:val="306A7353"/>
    <w:rsid w:val="31141E60"/>
    <w:rsid w:val="314844CC"/>
    <w:rsid w:val="31AB978A"/>
    <w:rsid w:val="31BB23B2"/>
    <w:rsid w:val="31CBEB96"/>
    <w:rsid w:val="3241B6D3"/>
    <w:rsid w:val="32C63D39"/>
    <w:rsid w:val="32CBCDB9"/>
    <w:rsid w:val="33E1F70C"/>
    <w:rsid w:val="33E71665"/>
    <w:rsid w:val="351F8F19"/>
    <w:rsid w:val="35421970"/>
    <w:rsid w:val="3544419D"/>
    <w:rsid w:val="356A56A5"/>
    <w:rsid w:val="357CE461"/>
    <w:rsid w:val="358F7A85"/>
    <w:rsid w:val="35AD7BC5"/>
    <w:rsid w:val="35C0FC66"/>
    <w:rsid w:val="363B5A8D"/>
    <w:rsid w:val="36E8C220"/>
    <w:rsid w:val="37229FA0"/>
    <w:rsid w:val="37393FAC"/>
    <w:rsid w:val="376F2BFC"/>
    <w:rsid w:val="378BD05C"/>
    <w:rsid w:val="379DA317"/>
    <w:rsid w:val="37BA3EF2"/>
    <w:rsid w:val="37D86648"/>
    <w:rsid w:val="3806B525"/>
    <w:rsid w:val="381614AC"/>
    <w:rsid w:val="38984875"/>
    <w:rsid w:val="38FCE420"/>
    <w:rsid w:val="394BA497"/>
    <w:rsid w:val="3958ABB7"/>
    <w:rsid w:val="3A714EF6"/>
    <w:rsid w:val="3B0A6F89"/>
    <w:rsid w:val="3B128C75"/>
    <w:rsid w:val="3B1411CE"/>
    <w:rsid w:val="3B47C68D"/>
    <w:rsid w:val="3BCF6EEE"/>
    <w:rsid w:val="3C5D5847"/>
    <w:rsid w:val="3C636BA8"/>
    <w:rsid w:val="3CCCA33C"/>
    <w:rsid w:val="3CDA79EF"/>
    <w:rsid w:val="3D537700"/>
    <w:rsid w:val="3DBD3A4B"/>
    <w:rsid w:val="3DFFFE14"/>
    <w:rsid w:val="3E26063B"/>
    <w:rsid w:val="3E4FBFAE"/>
    <w:rsid w:val="3E86CD92"/>
    <w:rsid w:val="3EA6EE5D"/>
    <w:rsid w:val="3F6857A2"/>
    <w:rsid w:val="3FF26F6C"/>
    <w:rsid w:val="407E85FB"/>
    <w:rsid w:val="4090771E"/>
    <w:rsid w:val="409A1E9E"/>
    <w:rsid w:val="40C482F7"/>
    <w:rsid w:val="40F2C7B3"/>
    <w:rsid w:val="4165FCBA"/>
    <w:rsid w:val="418FDD41"/>
    <w:rsid w:val="41F45C8D"/>
    <w:rsid w:val="42123ABF"/>
    <w:rsid w:val="4237F5E9"/>
    <w:rsid w:val="4342B33A"/>
    <w:rsid w:val="438F069F"/>
    <w:rsid w:val="43A4EB13"/>
    <w:rsid w:val="43C1614C"/>
    <w:rsid w:val="4414378F"/>
    <w:rsid w:val="4487F065"/>
    <w:rsid w:val="4508A826"/>
    <w:rsid w:val="45335B46"/>
    <w:rsid w:val="45FFE6A4"/>
    <w:rsid w:val="461172E2"/>
    <w:rsid w:val="466CB5E0"/>
    <w:rsid w:val="4676A87A"/>
    <w:rsid w:val="4707E56B"/>
    <w:rsid w:val="47FCB5CA"/>
    <w:rsid w:val="4805D687"/>
    <w:rsid w:val="4878CEA5"/>
    <w:rsid w:val="487A725E"/>
    <w:rsid w:val="4894A88D"/>
    <w:rsid w:val="48E2FBE0"/>
    <w:rsid w:val="49D9DE05"/>
    <w:rsid w:val="4A289FF3"/>
    <w:rsid w:val="4AFAE881"/>
    <w:rsid w:val="4B10959C"/>
    <w:rsid w:val="4C460A97"/>
    <w:rsid w:val="4C4D39B1"/>
    <w:rsid w:val="4C9D4490"/>
    <w:rsid w:val="4CD9C6C7"/>
    <w:rsid w:val="4CE2AB99"/>
    <w:rsid w:val="4D20B2F3"/>
    <w:rsid w:val="4EC48989"/>
    <w:rsid w:val="4F09CF79"/>
    <w:rsid w:val="4F2AF615"/>
    <w:rsid w:val="4FC12E34"/>
    <w:rsid w:val="4FF3BF93"/>
    <w:rsid w:val="500CF816"/>
    <w:rsid w:val="503D5349"/>
    <w:rsid w:val="50A6127E"/>
    <w:rsid w:val="5122968B"/>
    <w:rsid w:val="5161A580"/>
    <w:rsid w:val="51840A54"/>
    <w:rsid w:val="5193FAF8"/>
    <w:rsid w:val="52A40DCB"/>
    <w:rsid w:val="52CD2A7D"/>
    <w:rsid w:val="53C7F80C"/>
    <w:rsid w:val="54773520"/>
    <w:rsid w:val="54F7F4E1"/>
    <w:rsid w:val="552F4B89"/>
    <w:rsid w:val="555AF10F"/>
    <w:rsid w:val="5622F13F"/>
    <w:rsid w:val="562BCBA0"/>
    <w:rsid w:val="566E0CD3"/>
    <w:rsid w:val="5697D909"/>
    <w:rsid w:val="57E74D7A"/>
    <w:rsid w:val="57EC71DE"/>
    <w:rsid w:val="58301A0D"/>
    <w:rsid w:val="58578B6C"/>
    <w:rsid w:val="58A55A40"/>
    <w:rsid w:val="58D2866A"/>
    <w:rsid w:val="59546326"/>
    <w:rsid w:val="59FAFB88"/>
    <w:rsid w:val="5AAB283D"/>
    <w:rsid w:val="5AE3AC61"/>
    <w:rsid w:val="5B3A1DC5"/>
    <w:rsid w:val="5B505025"/>
    <w:rsid w:val="5B5C0910"/>
    <w:rsid w:val="5B85B2B3"/>
    <w:rsid w:val="5BD6B488"/>
    <w:rsid w:val="5C35D41A"/>
    <w:rsid w:val="5CFFD8BC"/>
    <w:rsid w:val="5D65E3C2"/>
    <w:rsid w:val="5DA03F48"/>
    <w:rsid w:val="5DB1F07D"/>
    <w:rsid w:val="5DE4EB7E"/>
    <w:rsid w:val="5F004677"/>
    <w:rsid w:val="5F7BD0C2"/>
    <w:rsid w:val="5FADC169"/>
    <w:rsid w:val="6001C9FE"/>
    <w:rsid w:val="60122863"/>
    <w:rsid w:val="602C4B0C"/>
    <w:rsid w:val="602F23BE"/>
    <w:rsid w:val="6043D54C"/>
    <w:rsid w:val="60ADE064"/>
    <w:rsid w:val="614DB1F8"/>
    <w:rsid w:val="61782533"/>
    <w:rsid w:val="61B0F905"/>
    <w:rsid w:val="61DDCCC2"/>
    <w:rsid w:val="61E1C711"/>
    <w:rsid w:val="629EE145"/>
    <w:rsid w:val="6302AB09"/>
    <w:rsid w:val="63078BB5"/>
    <w:rsid w:val="6310082A"/>
    <w:rsid w:val="6371A074"/>
    <w:rsid w:val="63D5061B"/>
    <w:rsid w:val="649FE7EE"/>
    <w:rsid w:val="64BDBA08"/>
    <w:rsid w:val="64CC107C"/>
    <w:rsid w:val="6543AA0E"/>
    <w:rsid w:val="6554943A"/>
    <w:rsid w:val="656B2EB7"/>
    <w:rsid w:val="6581A3D0"/>
    <w:rsid w:val="65972457"/>
    <w:rsid w:val="65DDDFA6"/>
    <w:rsid w:val="67CB9B09"/>
    <w:rsid w:val="67E3A2B2"/>
    <w:rsid w:val="680F03A2"/>
    <w:rsid w:val="6940D2B1"/>
    <w:rsid w:val="6954F0A7"/>
    <w:rsid w:val="69650DEF"/>
    <w:rsid w:val="6A2FE668"/>
    <w:rsid w:val="6A3DAB11"/>
    <w:rsid w:val="6B79DD9D"/>
    <w:rsid w:val="6C3023E9"/>
    <w:rsid w:val="6CE5ABCA"/>
    <w:rsid w:val="6D7CCC36"/>
    <w:rsid w:val="6DBDBADD"/>
    <w:rsid w:val="6E45668E"/>
    <w:rsid w:val="6F071249"/>
    <w:rsid w:val="70324D97"/>
    <w:rsid w:val="70CD2B1E"/>
    <w:rsid w:val="70DB8C4F"/>
    <w:rsid w:val="70E41326"/>
    <w:rsid w:val="70F9636A"/>
    <w:rsid w:val="71279D38"/>
    <w:rsid w:val="712C8957"/>
    <w:rsid w:val="71814537"/>
    <w:rsid w:val="719F7AC5"/>
    <w:rsid w:val="71BD6CF0"/>
    <w:rsid w:val="71BFC6B5"/>
    <w:rsid w:val="71E43F4D"/>
    <w:rsid w:val="725BB034"/>
    <w:rsid w:val="73D85071"/>
    <w:rsid w:val="745BD3E3"/>
    <w:rsid w:val="74655A66"/>
    <w:rsid w:val="7491FD9B"/>
    <w:rsid w:val="74F50911"/>
    <w:rsid w:val="75EC6436"/>
    <w:rsid w:val="769694F8"/>
    <w:rsid w:val="77017AAC"/>
    <w:rsid w:val="77101E7D"/>
    <w:rsid w:val="77132527"/>
    <w:rsid w:val="7722D068"/>
    <w:rsid w:val="7793EF60"/>
    <w:rsid w:val="779AF91B"/>
    <w:rsid w:val="77AC4508"/>
    <w:rsid w:val="786981C2"/>
    <w:rsid w:val="788BB729"/>
    <w:rsid w:val="78B28B73"/>
    <w:rsid w:val="78DEEE2D"/>
    <w:rsid w:val="795525EA"/>
    <w:rsid w:val="7993E253"/>
    <w:rsid w:val="7A4B07AF"/>
    <w:rsid w:val="7A5698A0"/>
    <w:rsid w:val="7A903586"/>
    <w:rsid w:val="7AE5CCA4"/>
    <w:rsid w:val="7BE3188D"/>
    <w:rsid w:val="7CBBDE70"/>
    <w:rsid w:val="7CF9C46D"/>
    <w:rsid w:val="7D322E32"/>
    <w:rsid w:val="7DAD9921"/>
    <w:rsid w:val="7E849120"/>
    <w:rsid w:val="7EFA8FBC"/>
    <w:rsid w:val="7F0765FC"/>
    <w:rsid w:val="7F5DEA14"/>
    <w:rsid w:val="7FC6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6100"/>
  <w15:chartTrackingRefBased/>
  <w15:docId w15:val="{A40C9D97-4CF5-4E15-B523-6E839215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52E"/>
    <w:rPr>
      <w:rFonts w:ascii="Arial" w:hAnsi="Arial"/>
      <w:sz w:val="22"/>
      <w:szCs w:val="22"/>
    </w:rPr>
  </w:style>
  <w:style w:type="paragraph" w:styleId="Heading1">
    <w:name w:val="heading 1"/>
    <w:basedOn w:val="Normal"/>
    <w:next w:val="Normal"/>
    <w:link w:val="Heading1Char"/>
    <w:qFormat/>
    <w:rsid w:val="001A3958"/>
    <w:pPr>
      <w:keepNext/>
      <w:outlineLvl w:val="0"/>
    </w:pPr>
    <w:rPr>
      <w:b/>
      <w:szCs w:val="20"/>
      <w:u w:val="single"/>
      <w:lang w:eastAsia="en-US"/>
    </w:rPr>
  </w:style>
  <w:style w:type="paragraph" w:styleId="Heading3">
    <w:name w:val="heading 3"/>
    <w:basedOn w:val="Normal"/>
    <w:next w:val="Normal"/>
    <w:link w:val="Heading3Char"/>
    <w:qFormat/>
    <w:rsid w:val="001A3958"/>
    <w:pPr>
      <w:keepNext/>
      <w:outlineLvl w:val="2"/>
    </w:pPr>
    <w:rPr>
      <w:b/>
      <w:sz w:val="24"/>
      <w:szCs w:val="20"/>
    </w:rPr>
  </w:style>
  <w:style w:type="paragraph" w:styleId="Heading4">
    <w:name w:val="heading 4"/>
    <w:basedOn w:val="Normal"/>
    <w:next w:val="Normal"/>
    <w:link w:val="Heading4Char"/>
    <w:qFormat/>
    <w:rsid w:val="001A3958"/>
    <w:pPr>
      <w:keepNext/>
      <w:framePr w:hSpace="180" w:wrap="around" w:vAnchor="page" w:hAnchor="margin" w:xAlign="center" w:y="721"/>
      <w:spacing w:before="120" w:after="120"/>
      <w:outlineLvl w:val="3"/>
    </w:pPr>
    <w:rPr>
      <w:rFonts w:ascii="Tahoma" w:hAnsi="Tahoma"/>
      <w:b/>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48A"/>
    <w:pPr>
      <w:tabs>
        <w:tab w:val="center" w:pos="4153"/>
        <w:tab w:val="right" w:pos="8306"/>
      </w:tabs>
    </w:pPr>
  </w:style>
  <w:style w:type="paragraph" w:styleId="Footer">
    <w:name w:val="footer"/>
    <w:basedOn w:val="Normal"/>
    <w:rsid w:val="0023248A"/>
    <w:pPr>
      <w:tabs>
        <w:tab w:val="center" w:pos="4153"/>
        <w:tab w:val="right" w:pos="8306"/>
      </w:tabs>
    </w:pPr>
  </w:style>
  <w:style w:type="table" w:styleId="TableGrid">
    <w:name w:val="Table Grid"/>
    <w:basedOn w:val="TableNormal"/>
    <w:rsid w:val="0023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01DB0"/>
    <w:pPr>
      <w:ind w:left="720" w:hanging="720"/>
    </w:pPr>
    <w:rPr>
      <w:rFonts w:ascii="CG Omega" w:hAnsi="CG Omega"/>
      <w:szCs w:val="20"/>
    </w:rPr>
  </w:style>
  <w:style w:type="numbering" w:styleId="111111">
    <w:name w:val="Outline List 2"/>
    <w:basedOn w:val="NoList"/>
    <w:rsid w:val="00AD6DF2"/>
    <w:pPr>
      <w:numPr>
        <w:numId w:val="16"/>
      </w:numPr>
    </w:pPr>
  </w:style>
  <w:style w:type="paragraph" w:styleId="BalloonText">
    <w:name w:val="Balloon Text"/>
    <w:basedOn w:val="Normal"/>
    <w:semiHidden/>
    <w:rsid w:val="002230AD"/>
    <w:rPr>
      <w:rFonts w:ascii="Tahoma" w:hAnsi="Tahoma" w:cs="Tahoma"/>
      <w:sz w:val="16"/>
      <w:szCs w:val="16"/>
    </w:rPr>
  </w:style>
  <w:style w:type="paragraph" w:styleId="ListParagraph">
    <w:name w:val="List Paragraph"/>
    <w:basedOn w:val="Normal"/>
    <w:uiPriority w:val="34"/>
    <w:qFormat/>
    <w:rsid w:val="007A65D7"/>
    <w:pPr>
      <w:ind w:left="720"/>
      <w:contextualSpacing/>
      <w:jc w:val="both"/>
    </w:pPr>
    <w:rPr>
      <w:rFonts w:eastAsia="Calibri" w:cs="Calibri"/>
      <w:lang w:eastAsia="en-US"/>
    </w:rPr>
  </w:style>
  <w:style w:type="paragraph" w:styleId="BodyText">
    <w:name w:val="Body Text"/>
    <w:basedOn w:val="Normal"/>
    <w:link w:val="BodyTextChar"/>
    <w:rsid w:val="001A3958"/>
    <w:pPr>
      <w:spacing w:after="120"/>
    </w:pPr>
  </w:style>
  <w:style w:type="character" w:customStyle="1" w:styleId="BodyTextChar">
    <w:name w:val="Body Text Char"/>
    <w:link w:val="BodyText"/>
    <w:rsid w:val="001A3958"/>
    <w:rPr>
      <w:rFonts w:ascii="Arial" w:hAnsi="Arial"/>
      <w:sz w:val="22"/>
      <w:szCs w:val="22"/>
      <w:lang w:bidi="ar-SA"/>
    </w:rPr>
  </w:style>
  <w:style w:type="character" w:customStyle="1" w:styleId="Heading1Char">
    <w:name w:val="Heading 1 Char"/>
    <w:link w:val="Heading1"/>
    <w:rsid w:val="001A3958"/>
    <w:rPr>
      <w:rFonts w:ascii="Arial" w:hAnsi="Arial"/>
      <w:b/>
      <w:sz w:val="22"/>
      <w:u w:val="single"/>
      <w:lang w:eastAsia="en-US" w:bidi="ar-SA"/>
    </w:rPr>
  </w:style>
  <w:style w:type="character" w:customStyle="1" w:styleId="Heading3Char">
    <w:name w:val="Heading 3 Char"/>
    <w:link w:val="Heading3"/>
    <w:rsid w:val="001A3958"/>
    <w:rPr>
      <w:rFonts w:ascii="Arial" w:hAnsi="Arial"/>
      <w:b/>
      <w:sz w:val="24"/>
      <w:lang w:bidi="ar-SA"/>
    </w:rPr>
  </w:style>
  <w:style w:type="character" w:customStyle="1" w:styleId="Heading4Char">
    <w:name w:val="Heading 4 Char"/>
    <w:link w:val="Heading4"/>
    <w:rsid w:val="001A3958"/>
    <w:rPr>
      <w:rFonts w:ascii="Tahoma" w:hAnsi="Tahoma"/>
      <w:b/>
      <w:sz w:val="22"/>
      <w:szCs w:val="24"/>
      <w:lang w:eastAsia="en-US" w:bidi="ar-SA"/>
    </w:rPr>
  </w:style>
  <w:style w:type="paragraph" w:styleId="Revision">
    <w:name w:val="Revision"/>
    <w:hidden/>
    <w:uiPriority w:val="99"/>
    <w:semiHidden/>
    <w:rsid w:val="00FF5E6D"/>
    <w:rPr>
      <w:rFonts w:ascii="Arial" w:hAnsi="Arial"/>
      <w:sz w:val="22"/>
      <w:szCs w:val="22"/>
    </w:rPr>
  </w:style>
  <w:style w:type="character" w:styleId="Hyperlink">
    <w:name w:val="Hyperlink"/>
    <w:basedOn w:val="DefaultParagraphFont"/>
    <w:uiPriority w:val="99"/>
    <w:unhideWhenUsed/>
    <w:rsid w:val="09FD3BEC"/>
    <w:rPr>
      <w:color w:val="467886"/>
      <w:u w:val="single"/>
    </w:rPr>
  </w:style>
  <w:style w:type="paragraph" w:styleId="Title">
    <w:name w:val="Title"/>
    <w:basedOn w:val="Normal"/>
    <w:link w:val="TitleChar"/>
    <w:qFormat/>
    <w:rsid w:val="00322EAB"/>
    <w:pPr>
      <w:jc w:val="center"/>
    </w:pPr>
    <w:rPr>
      <w:b/>
      <w:sz w:val="24"/>
      <w:szCs w:val="20"/>
      <w:u w:val="single"/>
    </w:rPr>
  </w:style>
  <w:style w:type="character" w:customStyle="1" w:styleId="TitleChar">
    <w:name w:val="Title Char"/>
    <w:basedOn w:val="DefaultParagraphFont"/>
    <w:link w:val="Title"/>
    <w:rsid w:val="00322EAB"/>
    <w:rPr>
      <w:rFonts w:ascii="Arial" w:hAnsi="Arial"/>
      <w:b/>
      <w:sz w:val="24"/>
      <w:u w:val="single"/>
    </w:rPr>
  </w:style>
  <w:style w:type="character" w:styleId="Emphasis">
    <w:name w:val="Emphasis"/>
    <w:basedOn w:val="DefaultParagraphFont"/>
    <w:qFormat/>
    <w:rsid w:val="002F2CBF"/>
    <w:rPr>
      <w:i/>
      <w:iCs/>
    </w:rPr>
  </w:style>
  <w:style w:type="paragraph" w:styleId="NormalWeb">
    <w:name w:val="Normal (Web)"/>
    <w:basedOn w:val="Normal"/>
    <w:rsid w:val="00956FCA"/>
    <w:rPr>
      <w:rFonts w:ascii="Times New Roman" w:hAnsi="Times New Roman"/>
      <w:sz w:val="24"/>
      <w:szCs w:val="24"/>
    </w:rPr>
  </w:style>
  <w:style w:type="paragraph" w:styleId="NoSpacing">
    <w:name w:val="No Spacing"/>
    <w:uiPriority w:val="1"/>
    <w:qFormat/>
    <w:rsid w:val="003D34C2"/>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091">
      <w:bodyDiv w:val="1"/>
      <w:marLeft w:val="0"/>
      <w:marRight w:val="0"/>
      <w:marTop w:val="0"/>
      <w:marBottom w:val="0"/>
      <w:divBdr>
        <w:top w:val="none" w:sz="0" w:space="0" w:color="auto"/>
        <w:left w:val="none" w:sz="0" w:space="0" w:color="auto"/>
        <w:bottom w:val="none" w:sz="0" w:space="0" w:color="auto"/>
        <w:right w:val="none" w:sz="0" w:space="0" w:color="auto"/>
      </w:divBdr>
    </w:div>
    <w:div w:id="396513744">
      <w:bodyDiv w:val="1"/>
      <w:marLeft w:val="0"/>
      <w:marRight w:val="0"/>
      <w:marTop w:val="0"/>
      <w:marBottom w:val="0"/>
      <w:divBdr>
        <w:top w:val="none" w:sz="0" w:space="0" w:color="auto"/>
        <w:left w:val="none" w:sz="0" w:space="0" w:color="auto"/>
        <w:bottom w:val="none" w:sz="0" w:space="0" w:color="auto"/>
        <w:right w:val="none" w:sz="0" w:space="0" w:color="auto"/>
      </w:divBdr>
    </w:div>
    <w:div w:id="429930734">
      <w:bodyDiv w:val="1"/>
      <w:marLeft w:val="0"/>
      <w:marRight w:val="0"/>
      <w:marTop w:val="0"/>
      <w:marBottom w:val="0"/>
      <w:divBdr>
        <w:top w:val="none" w:sz="0" w:space="0" w:color="auto"/>
        <w:left w:val="none" w:sz="0" w:space="0" w:color="auto"/>
        <w:bottom w:val="none" w:sz="0" w:space="0" w:color="auto"/>
        <w:right w:val="none" w:sz="0" w:space="0" w:color="auto"/>
      </w:divBdr>
    </w:div>
    <w:div w:id="449396582">
      <w:bodyDiv w:val="1"/>
      <w:marLeft w:val="0"/>
      <w:marRight w:val="0"/>
      <w:marTop w:val="0"/>
      <w:marBottom w:val="0"/>
      <w:divBdr>
        <w:top w:val="none" w:sz="0" w:space="0" w:color="auto"/>
        <w:left w:val="none" w:sz="0" w:space="0" w:color="auto"/>
        <w:bottom w:val="none" w:sz="0" w:space="0" w:color="auto"/>
        <w:right w:val="none" w:sz="0" w:space="0" w:color="auto"/>
      </w:divBdr>
    </w:div>
    <w:div w:id="488667677">
      <w:bodyDiv w:val="1"/>
      <w:marLeft w:val="0"/>
      <w:marRight w:val="0"/>
      <w:marTop w:val="0"/>
      <w:marBottom w:val="0"/>
      <w:divBdr>
        <w:top w:val="none" w:sz="0" w:space="0" w:color="auto"/>
        <w:left w:val="none" w:sz="0" w:space="0" w:color="auto"/>
        <w:bottom w:val="none" w:sz="0" w:space="0" w:color="auto"/>
        <w:right w:val="none" w:sz="0" w:space="0" w:color="auto"/>
      </w:divBdr>
    </w:div>
    <w:div w:id="506869008">
      <w:bodyDiv w:val="1"/>
      <w:marLeft w:val="0"/>
      <w:marRight w:val="0"/>
      <w:marTop w:val="0"/>
      <w:marBottom w:val="0"/>
      <w:divBdr>
        <w:top w:val="none" w:sz="0" w:space="0" w:color="auto"/>
        <w:left w:val="none" w:sz="0" w:space="0" w:color="auto"/>
        <w:bottom w:val="none" w:sz="0" w:space="0" w:color="auto"/>
        <w:right w:val="none" w:sz="0" w:space="0" w:color="auto"/>
      </w:divBdr>
    </w:div>
    <w:div w:id="513153223">
      <w:bodyDiv w:val="1"/>
      <w:marLeft w:val="0"/>
      <w:marRight w:val="0"/>
      <w:marTop w:val="0"/>
      <w:marBottom w:val="0"/>
      <w:divBdr>
        <w:top w:val="none" w:sz="0" w:space="0" w:color="auto"/>
        <w:left w:val="none" w:sz="0" w:space="0" w:color="auto"/>
        <w:bottom w:val="none" w:sz="0" w:space="0" w:color="auto"/>
        <w:right w:val="none" w:sz="0" w:space="0" w:color="auto"/>
      </w:divBdr>
    </w:div>
    <w:div w:id="776363460">
      <w:bodyDiv w:val="1"/>
      <w:marLeft w:val="0"/>
      <w:marRight w:val="0"/>
      <w:marTop w:val="0"/>
      <w:marBottom w:val="0"/>
      <w:divBdr>
        <w:top w:val="none" w:sz="0" w:space="0" w:color="auto"/>
        <w:left w:val="none" w:sz="0" w:space="0" w:color="auto"/>
        <w:bottom w:val="none" w:sz="0" w:space="0" w:color="auto"/>
        <w:right w:val="none" w:sz="0" w:space="0" w:color="auto"/>
      </w:divBdr>
    </w:div>
    <w:div w:id="875695462">
      <w:bodyDiv w:val="1"/>
      <w:marLeft w:val="0"/>
      <w:marRight w:val="0"/>
      <w:marTop w:val="0"/>
      <w:marBottom w:val="0"/>
      <w:divBdr>
        <w:top w:val="none" w:sz="0" w:space="0" w:color="auto"/>
        <w:left w:val="none" w:sz="0" w:space="0" w:color="auto"/>
        <w:bottom w:val="none" w:sz="0" w:space="0" w:color="auto"/>
        <w:right w:val="none" w:sz="0" w:space="0" w:color="auto"/>
      </w:divBdr>
    </w:div>
    <w:div w:id="930041647">
      <w:bodyDiv w:val="1"/>
      <w:marLeft w:val="0"/>
      <w:marRight w:val="0"/>
      <w:marTop w:val="0"/>
      <w:marBottom w:val="0"/>
      <w:divBdr>
        <w:top w:val="none" w:sz="0" w:space="0" w:color="auto"/>
        <w:left w:val="none" w:sz="0" w:space="0" w:color="auto"/>
        <w:bottom w:val="none" w:sz="0" w:space="0" w:color="auto"/>
        <w:right w:val="none" w:sz="0" w:space="0" w:color="auto"/>
      </w:divBdr>
    </w:div>
    <w:div w:id="1003361025">
      <w:bodyDiv w:val="1"/>
      <w:marLeft w:val="0"/>
      <w:marRight w:val="0"/>
      <w:marTop w:val="0"/>
      <w:marBottom w:val="0"/>
      <w:divBdr>
        <w:top w:val="none" w:sz="0" w:space="0" w:color="auto"/>
        <w:left w:val="none" w:sz="0" w:space="0" w:color="auto"/>
        <w:bottom w:val="none" w:sz="0" w:space="0" w:color="auto"/>
        <w:right w:val="none" w:sz="0" w:space="0" w:color="auto"/>
      </w:divBdr>
    </w:div>
    <w:div w:id="1072579660">
      <w:bodyDiv w:val="1"/>
      <w:marLeft w:val="0"/>
      <w:marRight w:val="0"/>
      <w:marTop w:val="0"/>
      <w:marBottom w:val="0"/>
      <w:divBdr>
        <w:top w:val="none" w:sz="0" w:space="0" w:color="auto"/>
        <w:left w:val="none" w:sz="0" w:space="0" w:color="auto"/>
        <w:bottom w:val="none" w:sz="0" w:space="0" w:color="auto"/>
        <w:right w:val="none" w:sz="0" w:space="0" w:color="auto"/>
      </w:divBdr>
    </w:div>
    <w:div w:id="1177695490">
      <w:bodyDiv w:val="1"/>
      <w:marLeft w:val="0"/>
      <w:marRight w:val="0"/>
      <w:marTop w:val="0"/>
      <w:marBottom w:val="0"/>
      <w:divBdr>
        <w:top w:val="none" w:sz="0" w:space="0" w:color="auto"/>
        <w:left w:val="none" w:sz="0" w:space="0" w:color="auto"/>
        <w:bottom w:val="none" w:sz="0" w:space="0" w:color="auto"/>
        <w:right w:val="none" w:sz="0" w:space="0" w:color="auto"/>
      </w:divBdr>
    </w:div>
    <w:div w:id="1318462263">
      <w:bodyDiv w:val="1"/>
      <w:marLeft w:val="0"/>
      <w:marRight w:val="0"/>
      <w:marTop w:val="0"/>
      <w:marBottom w:val="0"/>
      <w:divBdr>
        <w:top w:val="none" w:sz="0" w:space="0" w:color="auto"/>
        <w:left w:val="none" w:sz="0" w:space="0" w:color="auto"/>
        <w:bottom w:val="none" w:sz="0" w:space="0" w:color="auto"/>
        <w:right w:val="none" w:sz="0" w:space="0" w:color="auto"/>
      </w:divBdr>
    </w:div>
    <w:div w:id="1369798041">
      <w:bodyDiv w:val="1"/>
      <w:marLeft w:val="0"/>
      <w:marRight w:val="0"/>
      <w:marTop w:val="0"/>
      <w:marBottom w:val="0"/>
      <w:divBdr>
        <w:top w:val="none" w:sz="0" w:space="0" w:color="auto"/>
        <w:left w:val="none" w:sz="0" w:space="0" w:color="auto"/>
        <w:bottom w:val="none" w:sz="0" w:space="0" w:color="auto"/>
        <w:right w:val="none" w:sz="0" w:space="0" w:color="auto"/>
      </w:divBdr>
    </w:div>
    <w:div w:id="1385179463">
      <w:bodyDiv w:val="1"/>
      <w:marLeft w:val="0"/>
      <w:marRight w:val="0"/>
      <w:marTop w:val="0"/>
      <w:marBottom w:val="0"/>
      <w:divBdr>
        <w:top w:val="none" w:sz="0" w:space="0" w:color="auto"/>
        <w:left w:val="none" w:sz="0" w:space="0" w:color="auto"/>
        <w:bottom w:val="none" w:sz="0" w:space="0" w:color="auto"/>
        <w:right w:val="none" w:sz="0" w:space="0" w:color="auto"/>
      </w:divBdr>
    </w:div>
    <w:div w:id="1388147129">
      <w:bodyDiv w:val="1"/>
      <w:marLeft w:val="0"/>
      <w:marRight w:val="0"/>
      <w:marTop w:val="0"/>
      <w:marBottom w:val="0"/>
      <w:divBdr>
        <w:top w:val="none" w:sz="0" w:space="0" w:color="auto"/>
        <w:left w:val="none" w:sz="0" w:space="0" w:color="auto"/>
        <w:bottom w:val="none" w:sz="0" w:space="0" w:color="auto"/>
        <w:right w:val="none" w:sz="0" w:space="0" w:color="auto"/>
      </w:divBdr>
    </w:div>
    <w:div w:id="1411658966">
      <w:bodyDiv w:val="1"/>
      <w:marLeft w:val="0"/>
      <w:marRight w:val="0"/>
      <w:marTop w:val="0"/>
      <w:marBottom w:val="0"/>
      <w:divBdr>
        <w:top w:val="none" w:sz="0" w:space="0" w:color="auto"/>
        <w:left w:val="none" w:sz="0" w:space="0" w:color="auto"/>
        <w:bottom w:val="none" w:sz="0" w:space="0" w:color="auto"/>
        <w:right w:val="none" w:sz="0" w:space="0" w:color="auto"/>
      </w:divBdr>
    </w:div>
    <w:div w:id="1464813368">
      <w:bodyDiv w:val="1"/>
      <w:marLeft w:val="0"/>
      <w:marRight w:val="0"/>
      <w:marTop w:val="0"/>
      <w:marBottom w:val="0"/>
      <w:divBdr>
        <w:top w:val="none" w:sz="0" w:space="0" w:color="auto"/>
        <w:left w:val="none" w:sz="0" w:space="0" w:color="auto"/>
        <w:bottom w:val="none" w:sz="0" w:space="0" w:color="auto"/>
        <w:right w:val="none" w:sz="0" w:space="0" w:color="auto"/>
      </w:divBdr>
    </w:div>
    <w:div w:id="1520312028">
      <w:bodyDiv w:val="1"/>
      <w:marLeft w:val="0"/>
      <w:marRight w:val="0"/>
      <w:marTop w:val="0"/>
      <w:marBottom w:val="0"/>
      <w:divBdr>
        <w:top w:val="none" w:sz="0" w:space="0" w:color="auto"/>
        <w:left w:val="none" w:sz="0" w:space="0" w:color="auto"/>
        <w:bottom w:val="none" w:sz="0" w:space="0" w:color="auto"/>
        <w:right w:val="none" w:sz="0" w:space="0" w:color="auto"/>
      </w:divBdr>
    </w:div>
    <w:div w:id="1562402072">
      <w:bodyDiv w:val="1"/>
      <w:marLeft w:val="0"/>
      <w:marRight w:val="0"/>
      <w:marTop w:val="0"/>
      <w:marBottom w:val="0"/>
      <w:divBdr>
        <w:top w:val="none" w:sz="0" w:space="0" w:color="auto"/>
        <w:left w:val="none" w:sz="0" w:space="0" w:color="auto"/>
        <w:bottom w:val="none" w:sz="0" w:space="0" w:color="auto"/>
        <w:right w:val="none" w:sz="0" w:space="0" w:color="auto"/>
      </w:divBdr>
    </w:div>
    <w:div w:id="1616060593">
      <w:bodyDiv w:val="1"/>
      <w:marLeft w:val="0"/>
      <w:marRight w:val="0"/>
      <w:marTop w:val="0"/>
      <w:marBottom w:val="0"/>
      <w:divBdr>
        <w:top w:val="none" w:sz="0" w:space="0" w:color="auto"/>
        <w:left w:val="none" w:sz="0" w:space="0" w:color="auto"/>
        <w:bottom w:val="none" w:sz="0" w:space="0" w:color="auto"/>
        <w:right w:val="none" w:sz="0" w:space="0" w:color="auto"/>
      </w:divBdr>
    </w:div>
    <w:div w:id="1642811373">
      <w:bodyDiv w:val="1"/>
      <w:marLeft w:val="0"/>
      <w:marRight w:val="0"/>
      <w:marTop w:val="0"/>
      <w:marBottom w:val="0"/>
      <w:divBdr>
        <w:top w:val="none" w:sz="0" w:space="0" w:color="auto"/>
        <w:left w:val="none" w:sz="0" w:space="0" w:color="auto"/>
        <w:bottom w:val="none" w:sz="0" w:space="0" w:color="auto"/>
        <w:right w:val="none" w:sz="0" w:space="0" w:color="auto"/>
      </w:divBdr>
    </w:div>
    <w:div w:id="1686902426">
      <w:bodyDiv w:val="1"/>
      <w:marLeft w:val="0"/>
      <w:marRight w:val="0"/>
      <w:marTop w:val="0"/>
      <w:marBottom w:val="0"/>
      <w:divBdr>
        <w:top w:val="none" w:sz="0" w:space="0" w:color="auto"/>
        <w:left w:val="none" w:sz="0" w:space="0" w:color="auto"/>
        <w:bottom w:val="none" w:sz="0" w:space="0" w:color="auto"/>
        <w:right w:val="none" w:sz="0" w:space="0" w:color="auto"/>
      </w:divBdr>
    </w:div>
    <w:div w:id="1806509929">
      <w:bodyDiv w:val="1"/>
      <w:marLeft w:val="0"/>
      <w:marRight w:val="0"/>
      <w:marTop w:val="0"/>
      <w:marBottom w:val="0"/>
      <w:divBdr>
        <w:top w:val="none" w:sz="0" w:space="0" w:color="auto"/>
        <w:left w:val="none" w:sz="0" w:space="0" w:color="auto"/>
        <w:bottom w:val="none" w:sz="0" w:space="0" w:color="auto"/>
        <w:right w:val="none" w:sz="0" w:space="0" w:color="auto"/>
      </w:divBdr>
    </w:div>
    <w:div w:id="1848400363">
      <w:bodyDiv w:val="1"/>
      <w:marLeft w:val="0"/>
      <w:marRight w:val="0"/>
      <w:marTop w:val="0"/>
      <w:marBottom w:val="0"/>
      <w:divBdr>
        <w:top w:val="none" w:sz="0" w:space="0" w:color="auto"/>
        <w:left w:val="none" w:sz="0" w:space="0" w:color="auto"/>
        <w:bottom w:val="none" w:sz="0" w:space="0" w:color="auto"/>
        <w:right w:val="none" w:sz="0" w:space="0" w:color="auto"/>
      </w:divBdr>
    </w:div>
    <w:div w:id="1898081509">
      <w:bodyDiv w:val="1"/>
      <w:marLeft w:val="0"/>
      <w:marRight w:val="0"/>
      <w:marTop w:val="0"/>
      <w:marBottom w:val="0"/>
      <w:divBdr>
        <w:top w:val="none" w:sz="0" w:space="0" w:color="auto"/>
        <w:left w:val="none" w:sz="0" w:space="0" w:color="auto"/>
        <w:bottom w:val="none" w:sz="0" w:space="0" w:color="auto"/>
        <w:right w:val="none" w:sz="0" w:space="0" w:color="auto"/>
      </w:divBdr>
    </w:div>
    <w:div w:id="1974408466">
      <w:bodyDiv w:val="1"/>
      <w:marLeft w:val="0"/>
      <w:marRight w:val="0"/>
      <w:marTop w:val="0"/>
      <w:marBottom w:val="0"/>
      <w:divBdr>
        <w:top w:val="none" w:sz="0" w:space="0" w:color="auto"/>
        <w:left w:val="none" w:sz="0" w:space="0" w:color="auto"/>
        <w:bottom w:val="none" w:sz="0" w:space="0" w:color="auto"/>
        <w:right w:val="none" w:sz="0" w:space="0" w:color="auto"/>
      </w:divBdr>
    </w:div>
    <w:div w:id="2005038533">
      <w:bodyDiv w:val="1"/>
      <w:marLeft w:val="0"/>
      <w:marRight w:val="0"/>
      <w:marTop w:val="0"/>
      <w:marBottom w:val="0"/>
      <w:divBdr>
        <w:top w:val="none" w:sz="0" w:space="0" w:color="auto"/>
        <w:left w:val="none" w:sz="0" w:space="0" w:color="auto"/>
        <w:bottom w:val="none" w:sz="0" w:space="0" w:color="auto"/>
        <w:right w:val="none" w:sz="0" w:space="0" w:color="auto"/>
      </w:divBdr>
    </w:div>
    <w:div w:id="2026587462">
      <w:bodyDiv w:val="1"/>
      <w:marLeft w:val="0"/>
      <w:marRight w:val="0"/>
      <w:marTop w:val="0"/>
      <w:marBottom w:val="0"/>
      <w:divBdr>
        <w:top w:val="none" w:sz="0" w:space="0" w:color="auto"/>
        <w:left w:val="none" w:sz="0" w:space="0" w:color="auto"/>
        <w:bottom w:val="none" w:sz="0" w:space="0" w:color="auto"/>
        <w:right w:val="none" w:sz="0" w:space="0" w:color="auto"/>
      </w:divBdr>
    </w:div>
    <w:div w:id="2056542902">
      <w:bodyDiv w:val="1"/>
      <w:marLeft w:val="0"/>
      <w:marRight w:val="0"/>
      <w:marTop w:val="0"/>
      <w:marBottom w:val="0"/>
      <w:divBdr>
        <w:top w:val="none" w:sz="0" w:space="0" w:color="auto"/>
        <w:left w:val="none" w:sz="0" w:space="0" w:color="auto"/>
        <w:bottom w:val="none" w:sz="0" w:space="0" w:color="auto"/>
        <w:right w:val="none" w:sz="0" w:space="0" w:color="auto"/>
      </w:divBdr>
    </w:div>
    <w:div w:id="2089383552">
      <w:bodyDiv w:val="1"/>
      <w:marLeft w:val="0"/>
      <w:marRight w:val="0"/>
      <w:marTop w:val="0"/>
      <w:marBottom w:val="0"/>
      <w:divBdr>
        <w:top w:val="none" w:sz="0" w:space="0" w:color="auto"/>
        <w:left w:val="none" w:sz="0" w:space="0" w:color="auto"/>
        <w:bottom w:val="none" w:sz="0" w:space="0" w:color="auto"/>
        <w:right w:val="none" w:sz="0" w:space="0" w:color="auto"/>
      </w:divBdr>
    </w:div>
    <w:div w:id="21064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scoveryeducationaltrust.co.uk/ourtrust/policies/general-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4" ma:contentTypeDescription="Create a new document." ma:contentTypeScope="" ma:versionID="02ba919d40cb8c30b75e9c6916003f51">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f174852b6fe9a27dfd7075ff4e65d602"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1EB3B5-CC20-4382-A060-D69D5BC67A04}">
  <ds:schemaRefs>
    <ds:schemaRef ds:uri="http://schemas.microsoft.com/sharepoint/v3/contenttype/forms"/>
  </ds:schemaRefs>
</ds:datastoreItem>
</file>

<file path=customXml/itemProps2.xml><?xml version="1.0" encoding="utf-8"?>
<ds:datastoreItem xmlns:ds="http://schemas.openxmlformats.org/officeDocument/2006/customXml" ds:itemID="{664DA1E9-ABAA-4B9A-BEDA-8C82AC558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67C57-73C0-42C0-8FA0-B31D54EC20CB}">
  <ds:schemaRefs>
    <ds:schemaRef ds:uri="http://schemas.openxmlformats.org/officeDocument/2006/bibliography"/>
  </ds:schemaRefs>
</ds:datastoreItem>
</file>

<file path=customXml/itemProps4.xml><?xml version="1.0" encoding="utf-8"?>
<ds:datastoreItem xmlns:ds="http://schemas.openxmlformats.org/officeDocument/2006/customXml" ds:itemID="{505ADB3E-1A3A-45D5-AC6D-0769DFA7C366}">
  <ds:schemaRefs>
    <ds:schemaRef ds:uri="http://schemas.microsoft.com/office/2006/metadata/properties"/>
    <ds:schemaRef ds:uri="http://schemas.microsoft.com/office/infopath/2007/PartnerControls"/>
    <ds:schemaRef ds:uri="762b8094-5cf1-4a4a-8ded-5ec4cc0e92a0"/>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1694</Words>
  <Characters>10164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DRAFT JOB DESCRIPTION</vt:lpstr>
    </vt:vector>
  </TitlesOfParts>
  <Company>RM plc</Company>
  <LinksUpToDate>false</LinksUpToDate>
  <CharactersWithSpaces>11835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SWheeler</dc:creator>
  <cp:keywords/>
  <cp:lastModifiedBy>Sasha Wisbey</cp:lastModifiedBy>
  <cp:revision>2</cp:revision>
  <cp:lastPrinted>2016-04-04T14:17:00Z</cp:lastPrinted>
  <dcterms:created xsi:type="dcterms:W3CDTF">2026-05-15T15:17:00Z</dcterms:created>
  <dcterms:modified xsi:type="dcterms:W3CDTF">2026-05-15T15:17:00Z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y fmtid="{D5CDD505-2E9C-101B-9397-08002B2CF9AE}" pid="3" name="MediaServiceImageTags">
    <vt:lpwstr/>
  </property>
</Properties>
</file>