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83D5" w14:textId="4BBC64C5" w:rsidR="009D5101" w:rsidRPr="009D5101" w:rsidRDefault="009D5101" w:rsidP="009D5101">
      <w:pPr>
        <w:pStyle w:val="Heading1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  <w:u w:val="single"/>
        </w:rPr>
        <w:t>SENDCo</w:t>
      </w: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Job Description</w:t>
      </w:r>
    </w:p>
    <w:p w14:paraId="58CE6309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Job Purpose</w:t>
      </w:r>
    </w:p>
    <w:p w14:paraId="00BA3640" w14:textId="77777777" w:rsidR="009D5101" w:rsidRPr="009D5101" w:rsidRDefault="009D5101" w:rsidP="009D510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To provide professional leadership and management of SEND, ensuring high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quality provision, strong professional practice and the best possible outcomes for all pupils with SEND</w:t>
      </w:r>
    </w:p>
    <w:p w14:paraId="02BFF0E6" w14:textId="77777777" w:rsidR="009D5101" w:rsidRPr="009D5101" w:rsidRDefault="009D5101" w:rsidP="009D5101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Key Accountabilities</w:t>
      </w:r>
    </w:p>
    <w:p w14:paraId="18894B26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1. Teaching, Learning and Pupil Outcomes</w:t>
      </w:r>
    </w:p>
    <w:p w14:paraId="6614BA7E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high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quality learning experiences for all SEND pupils across the school</w:t>
      </w:r>
    </w:p>
    <w:p w14:paraId="4443627B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Monitor and evaluate the progress and attainment of SEND pupils, reporting regularly to the Core Leadership Team and Governors</w:t>
      </w:r>
    </w:p>
    <w:p w14:paraId="6825DDA6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Implement and update policies and practices that reflect the school’s commitment to high achievement and effective teaching and learning</w:t>
      </w:r>
    </w:p>
    <w:p w14:paraId="0FB528C3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Promote an inclusive learning culture, supporting staff to develop confidence and positive attitudes towards SEND</w:t>
      </w:r>
    </w:p>
    <w:p w14:paraId="33E97331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Work with the Core Leadership Team to support behaviour management, taking account of pupils’ personal, social and emotional needs</w:t>
      </w:r>
    </w:p>
    <w:p w14:paraId="1DF4FB0A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Identify priorities for improvement and contribute to the School Improvement Plan</w:t>
      </w:r>
    </w:p>
    <w:p w14:paraId="5A4F791C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Support teachers and LSAs to develop their practice, including planning, assessment, intervention and adaptive teaching</w:t>
      </w:r>
    </w:p>
    <w:p w14:paraId="35E61624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Model high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quality teaching and intervention practice</w:t>
      </w:r>
    </w:p>
    <w:p w14:paraId="56EC3D4A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Mentor or coach teachers or trainees when required</w:t>
      </w:r>
    </w:p>
    <w:p w14:paraId="3FF83466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assessment, reporting, record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keeping and tracking systems are implemented consistently and updated in line with statutory requirements</w:t>
      </w:r>
    </w:p>
    <w:p w14:paraId="2FFEF1D7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parents are well informed about their child’s needs, provision and progress</w:t>
      </w:r>
    </w:p>
    <w:p w14:paraId="62909534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Review and reflect on the effectiveness of provision to secure the best outcomes for pupils</w:t>
      </w:r>
    </w:p>
    <w:p w14:paraId="5FB8CC66" w14:textId="77777777" w:rsidR="009D5101" w:rsidRPr="009D5101" w:rsidRDefault="009D5101" w:rsidP="009D510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Provide emergency teaching cover if required (no regular teaching commitment)</w:t>
      </w:r>
    </w:p>
    <w:p w14:paraId="4F863D18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2. Leadership and Management</w:t>
      </w:r>
    </w:p>
    <w:p w14:paraId="6BE2ABF7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Serve as a key member of the Wider Leadership Team</w:t>
      </w:r>
    </w:p>
    <w:p w14:paraId="71EC124C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Act as the champion for SEND pupils across the school</w:t>
      </w:r>
    </w:p>
    <w:p w14:paraId="0886D949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Lead, manage and collaborate effectively with staff, pupils and colleagues</w:t>
      </w:r>
    </w:p>
    <w:p w14:paraId="384A79BF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lastRenderedPageBreak/>
        <w:t>Line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manage and support the Glade Leader and team, and oversee provision in The Glade, The Meadows and The Den</w:t>
      </w:r>
    </w:p>
    <w:p w14:paraId="1C2D5F05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Monitor the quality and impact of specialist provisions to ensure they maximise pupil progress</w:t>
      </w:r>
    </w:p>
    <w:p w14:paraId="13A2F300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Lead and manage LSAs, including recruitment, deployment, performance development and CPD</w:t>
      </w:r>
    </w:p>
    <w:p w14:paraId="6D50F29B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Support LSAs to develop strong subject knowledge and effective intervention practice</w:t>
      </w:r>
    </w:p>
    <w:p w14:paraId="55781992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Keep the SEND register up to date</w:t>
      </w:r>
    </w:p>
    <w:p w14:paraId="7B79DA37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Maintain effective communication with all stakeholders, including the Local Authority and external agencies</w:t>
      </w:r>
    </w:p>
    <w:p w14:paraId="0CB56A91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Provide support in safeguarding meetings involving SEND pupils</w:t>
      </w:r>
    </w:p>
    <w:p w14:paraId="26C5F673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Lead CPD in areas of SEND responsibility when required</w:t>
      </w:r>
    </w:p>
    <w:p w14:paraId="138C4EFB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Promote early identification and consistent high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quality provision for SEND pupils across the school</w:t>
      </w:r>
    </w:p>
    <w:p w14:paraId="08BEA550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Plan collaboratively with teachers, sharing expertise and information</w:t>
      </w:r>
    </w:p>
    <w:p w14:paraId="14D8B566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Build strong relationships with parents to support learning and development</w:t>
      </w:r>
    </w:p>
    <w:p w14:paraId="58B3BA88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Manage annual reviews and EHCP applications</w:t>
      </w:r>
    </w:p>
    <w:p w14:paraId="0207E141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Lead parent meetings for SEND pupils and those with additional barriers to learning</w:t>
      </w:r>
    </w:p>
    <w:p w14:paraId="03593908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all SEND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related information on the school website is accurate and up to date</w:t>
      </w:r>
    </w:p>
    <w:p w14:paraId="10EDA727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statutory SEND duties are met in a timely and compliant manner</w:t>
      </w:r>
    </w:p>
    <w:p w14:paraId="083232F7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Work with the Core Leadership Team to plan the effective deployment of LSAs across the school</w:t>
      </w:r>
    </w:p>
    <w:p w14:paraId="08D9F3FB" w14:textId="77777777" w:rsidR="009D5101" w:rsidRPr="009D5101" w:rsidRDefault="009D5101" w:rsidP="009D510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Lead SEND self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evaluation and contribute to the SEF, School Improvement Plan and continuous improvement of inclusion practice</w:t>
      </w:r>
    </w:p>
    <w:p w14:paraId="2C718F88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3. Efficient and Effective Deployment of Resources</w:t>
      </w:r>
    </w:p>
    <w:p w14:paraId="1B9C1E1A" w14:textId="77777777" w:rsidR="009D5101" w:rsidRPr="009D5101" w:rsidRDefault="009D5101" w:rsidP="009D510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Maintain a stimulating, safe and well</w:t>
      </w:r>
      <w:r w:rsidRPr="009D5101">
        <w:rPr>
          <w:rFonts w:asciiTheme="minorHAnsi" w:hAnsiTheme="minorHAnsi" w:cstheme="minorHAnsi"/>
          <w:sz w:val="22"/>
          <w:szCs w:val="22"/>
        </w:rPr>
        <w:noBreakHyphen/>
        <w:t>organised learning environment appropriate for SEND provision</w:t>
      </w:r>
    </w:p>
    <w:p w14:paraId="4F3B846D" w14:textId="77777777" w:rsidR="009D5101" w:rsidRPr="009D5101" w:rsidRDefault="009D5101" w:rsidP="009D510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resources are well organised, accessible and used effectively to promote learning</w:t>
      </w:r>
    </w:p>
    <w:p w14:paraId="39543BE7" w14:textId="77777777" w:rsidR="009D5101" w:rsidRPr="009D5101" w:rsidRDefault="009D5101" w:rsidP="009D510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Review classroom organisation in line with school policies</w:t>
      </w:r>
    </w:p>
    <w:p w14:paraId="6F8AD718" w14:textId="77777777" w:rsidR="009D5101" w:rsidRPr="009D5101" w:rsidRDefault="009D5101" w:rsidP="009D510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Assess resource needs in consultation with colleagues</w:t>
      </w:r>
    </w:p>
    <w:p w14:paraId="3C6AAD2E" w14:textId="77777777" w:rsidR="009D5101" w:rsidRPr="009D5101" w:rsidRDefault="009D5101" w:rsidP="009D510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resources are used efficiently, effectively and safely</w:t>
      </w:r>
    </w:p>
    <w:p w14:paraId="6382821E" w14:textId="77777777" w:rsidR="009D5101" w:rsidRPr="009D5101" w:rsidRDefault="009D5101" w:rsidP="009D510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Manage the SEND budget responsibly and strategically</w:t>
      </w:r>
    </w:p>
    <w:p w14:paraId="20C6B2E2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4. Inclusion</w:t>
      </w:r>
    </w:p>
    <w:p w14:paraId="01C956DB" w14:textId="77777777" w:rsidR="009D5101" w:rsidRPr="009D5101" w:rsidRDefault="009D5101" w:rsidP="009D510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Demonstrate a commitment to transforming the life chances of all pupils</w:t>
      </w:r>
    </w:p>
    <w:p w14:paraId="2415BF5D" w14:textId="77777777" w:rsidR="009D5101" w:rsidRPr="009D5101" w:rsidRDefault="009D5101" w:rsidP="009D510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Promote inclusivity and ensure that all pupils feel valued, supported and able to succeed</w:t>
      </w:r>
    </w:p>
    <w:p w14:paraId="715B2847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lastRenderedPageBreak/>
        <w:t>5. Safeguarding</w:t>
      </w:r>
    </w:p>
    <w:p w14:paraId="5125264D" w14:textId="77777777" w:rsidR="009D5101" w:rsidRPr="009D5101" w:rsidRDefault="009D5101" w:rsidP="009D510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Attend safeguarding meetings involving SEND pupils when required</w:t>
      </w:r>
    </w:p>
    <w:p w14:paraId="193B3137" w14:textId="77777777" w:rsidR="009D5101" w:rsidRPr="009D5101" w:rsidRDefault="009D5101" w:rsidP="009D510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Contribute to a positive, robust safeguarding culture</w:t>
      </w:r>
    </w:p>
    <w:p w14:paraId="0EDBCB46" w14:textId="77777777" w:rsidR="009D5101" w:rsidRPr="009D5101" w:rsidRDefault="009D5101" w:rsidP="009D510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Ensure safeguarding remains a priority in all aspects of SEND and inclusion work</w:t>
      </w:r>
    </w:p>
    <w:p w14:paraId="2111EA10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6. Health and Safety</w:t>
      </w:r>
    </w:p>
    <w:p w14:paraId="474D330A" w14:textId="77777777" w:rsidR="009D5101" w:rsidRPr="009D5101" w:rsidRDefault="009D5101" w:rsidP="009D5101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Take reasonable care of personal health and safety and that of colleagues</w:t>
      </w:r>
    </w:p>
    <w:p w14:paraId="77ABEE8E" w14:textId="77777777" w:rsidR="009D5101" w:rsidRPr="009D5101" w:rsidRDefault="009D5101" w:rsidP="009D5101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Cooperate with the school in meeting health and safety duties</w:t>
      </w:r>
    </w:p>
    <w:p w14:paraId="19EBBB51" w14:textId="77777777" w:rsidR="009D5101" w:rsidRPr="009D5101" w:rsidRDefault="009D5101" w:rsidP="009D5101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Use equipment safely and appropriately</w:t>
      </w:r>
    </w:p>
    <w:p w14:paraId="037DE47A" w14:textId="77777777" w:rsidR="009D5101" w:rsidRPr="009D5101" w:rsidRDefault="009D5101" w:rsidP="009D5101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Undertake first aid training when required</w:t>
      </w:r>
    </w:p>
    <w:p w14:paraId="0FB2CBD4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7. Professional Conduct</w:t>
      </w:r>
    </w:p>
    <w:p w14:paraId="59423DA2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Maintain the highest standards of confidentiality and professional conduct</w:t>
      </w:r>
    </w:p>
    <w:p w14:paraId="5D4363D7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Promote a collaborative culture demonstrating loyalty, integrity and professionalism</w:t>
      </w:r>
    </w:p>
    <w:p w14:paraId="7D5A0FD6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Adhere to the school’s dress code and communication charter</w:t>
      </w:r>
    </w:p>
    <w:p w14:paraId="031E71B1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Maintain professional behaviour in and beyond school, including online</w:t>
      </w:r>
    </w:p>
    <w:p w14:paraId="41FC4AF9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Demonstrate high standards of timekeeping</w:t>
      </w:r>
    </w:p>
    <w:p w14:paraId="06D50ABB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Work within and actively promote all school policies</w:t>
      </w:r>
    </w:p>
    <w:p w14:paraId="36094B00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Support the school’s vision, values and ethos</w:t>
      </w:r>
    </w:p>
    <w:p w14:paraId="1D8F1924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Undertake break/lunch duties or assemblies when required</w:t>
      </w:r>
    </w:p>
    <w:p w14:paraId="15C44143" w14:textId="77777777" w:rsidR="009D5101" w:rsidRPr="009D5101" w:rsidRDefault="009D5101" w:rsidP="009D510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Comply with reasonable requests to undertake work not explicitly listed in the job description</w:t>
      </w:r>
    </w:p>
    <w:p w14:paraId="2508703F" w14:textId="77777777" w:rsidR="009D5101" w:rsidRPr="009D5101" w:rsidRDefault="009D5101" w:rsidP="009D51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9D5101">
        <w:rPr>
          <w:rStyle w:val="Strong"/>
          <w:rFonts w:asciiTheme="minorHAnsi" w:hAnsiTheme="minorHAnsi" w:cstheme="minorHAnsi"/>
          <w:b/>
          <w:bCs w:val="0"/>
          <w:sz w:val="22"/>
          <w:szCs w:val="22"/>
        </w:rPr>
        <w:t>Job Context</w:t>
      </w:r>
    </w:p>
    <w:p w14:paraId="4FC6F09C" w14:textId="77777777" w:rsidR="009D5101" w:rsidRPr="009D5101" w:rsidRDefault="009D5101" w:rsidP="009D510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D5101">
        <w:rPr>
          <w:rFonts w:asciiTheme="minorHAnsi" w:hAnsiTheme="minorHAnsi" w:cstheme="minorHAnsi"/>
          <w:sz w:val="22"/>
          <w:szCs w:val="22"/>
        </w:rPr>
        <w:t>This job profile reflects the requirements of the current Pay and Conditions Document, DfE conditions of employment, and the vision, aims, Strategic Plan and policies of the school</w:t>
      </w:r>
    </w:p>
    <w:p w14:paraId="50F777DD" w14:textId="77777777" w:rsidR="00A24831" w:rsidRDefault="00A248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0BE3BE4" w14:textId="77777777" w:rsidR="00A24831" w:rsidRDefault="00A24831">
      <w:pPr>
        <w:jc w:val="center"/>
        <w:rPr>
          <w:b/>
        </w:rPr>
      </w:pPr>
    </w:p>
    <w:p w14:paraId="0875E90E" w14:textId="7E444359" w:rsidR="00A24831" w:rsidRDefault="0002639D" w:rsidP="0002639D">
      <w:pPr>
        <w:tabs>
          <w:tab w:val="left" w:pos="3470"/>
        </w:tabs>
      </w:pPr>
      <w:r>
        <w:tab/>
      </w:r>
    </w:p>
    <w:sectPr w:rsidR="00A248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A435" w14:textId="77777777" w:rsidR="00292711" w:rsidRDefault="00B31089">
      <w:pPr>
        <w:spacing w:after="0" w:line="240" w:lineRule="auto"/>
      </w:pPr>
      <w:r>
        <w:separator/>
      </w:r>
    </w:p>
  </w:endnote>
  <w:endnote w:type="continuationSeparator" w:id="0">
    <w:p w14:paraId="5399A4BE" w14:textId="77777777" w:rsidR="00292711" w:rsidRDefault="00B3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450D" w14:textId="77777777" w:rsidR="00A24831" w:rsidRDefault="00B310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BD2E282" wp14:editId="4448889E">
          <wp:simplePos x="0" y="0"/>
          <wp:positionH relativeFrom="column">
            <wp:posOffset>2689098</wp:posOffset>
          </wp:positionH>
          <wp:positionV relativeFrom="paragraph">
            <wp:posOffset>-262051</wp:posOffset>
          </wp:positionV>
          <wp:extent cx="792938" cy="798012"/>
          <wp:effectExtent l="0" t="0" r="0" b="0"/>
          <wp:wrapNone/>
          <wp:docPr id="13" name="image1.jpg" descr="Gold_go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ld_gol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938" cy="798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DADE4C0" wp14:editId="032D5AF1">
          <wp:simplePos x="0" y="0"/>
          <wp:positionH relativeFrom="column">
            <wp:posOffset>-558850</wp:posOffset>
          </wp:positionH>
          <wp:positionV relativeFrom="paragraph">
            <wp:posOffset>-137692</wp:posOffset>
          </wp:positionV>
          <wp:extent cx="1932305" cy="555625"/>
          <wp:effectExtent l="0" t="0" r="0" b="0"/>
          <wp:wrapNone/>
          <wp:docPr id="11" name="image4.jpg" descr="FFQA logo - FOR PRIMARY U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FFQA logo - FOR PRIMARY US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2305" cy="55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E068412" wp14:editId="5B05B368">
          <wp:simplePos x="0" y="0"/>
          <wp:positionH relativeFrom="column">
            <wp:posOffset>4971440</wp:posOffset>
          </wp:positionH>
          <wp:positionV relativeFrom="paragraph">
            <wp:posOffset>-181584</wp:posOffset>
          </wp:positionV>
          <wp:extent cx="1200657" cy="610612"/>
          <wp:effectExtent l="0" t="0" r="0" b="0"/>
          <wp:wrapNone/>
          <wp:docPr id="12" name="image2.jpg" descr="modeshift_stars_silver_20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odeshift_stars_silver_2017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657" cy="610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6C3F" w14:textId="77777777" w:rsidR="00292711" w:rsidRDefault="00B31089">
      <w:pPr>
        <w:spacing w:after="0" w:line="240" w:lineRule="auto"/>
      </w:pPr>
      <w:r>
        <w:separator/>
      </w:r>
    </w:p>
  </w:footnote>
  <w:footnote w:type="continuationSeparator" w:id="0">
    <w:p w14:paraId="30DF33E5" w14:textId="77777777" w:rsidR="00292711" w:rsidRDefault="00B3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C04A" w14:textId="77777777" w:rsidR="00A24831" w:rsidRDefault="00B31089">
    <w:pPr>
      <w:spacing w:after="0" w:line="240" w:lineRule="auto"/>
      <w:jc w:val="center"/>
      <w:rPr>
        <w:rFonts w:ascii="Arial" w:eastAsia="Arial" w:hAnsi="Arial" w:cs="Arial"/>
        <w:b/>
        <w:color w:val="1C4587"/>
        <w:sz w:val="24"/>
        <w:szCs w:val="24"/>
        <w:u w:val="single"/>
      </w:rPr>
    </w:pPr>
    <w:r>
      <w:rPr>
        <w:rFonts w:ascii="Arial" w:eastAsia="Arial" w:hAnsi="Arial" w:cs="Arial"/>
        <w:b/>
        <w:color w:val="1C4587"/>
        <w:sz w:val="24"/>
        <w:szCs w:val="24"/>
        <w:u w:val="single"/>
      </w:rPr>
      <w:t>OAKRIDGE SCHOOL - ‘WORKING TOGETHER TO SUCCEED’</w:t>
    </w:r>
  </w:p>
  <w:p w14:paraId="6483875C" w14:textId="77777777" w:rsidR="00A24831" w:rsidRDefault="00A24831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  <w:u w:val="single"/>
      </w:rPr>
    </w:pPr>
  </w:p>
  <w:p w14:paraId="24ECC245" w14:textId="77777777" w:rsidR="00A24831" w:rsidRDefault="00B31089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  <w:u w:val="single"/>
      </w:rPr>
    </w:pPr>
    <w:r>
      <w:rPr>
        <w:rFonts w:ascii="Book Antiqua" w:eastAsia="Book Antiqua" w:hAnsi="Book Antiqua" w:cs="Book Antiqua"/>
        <w:b/>
        <w:i/>
        <w:noProof/>
        <w:color w:val="1C4587"/>
        <w:sz w:val="24"/>
        <w:szCs w:val="24"/>
      </w:rPr>
      <w:drawing>
        <wp:inline distT="114300" distB="114300" distL="114300" distR="114300" wp14:anchorId="751B9094" wp14:editId="3D867653">
          <wp:extent cx="1921436" cy="1446133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1436" cy="1446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A763208" wp14:editId="536A3B9D">
              <wp:simplePos x="0" y="0"/>
              <wp:positionH relativeFrom="column">
                <wp:posOffset>-76199</wp:posOffset>
              </wp:positionH>
              <wp:positionV relativeFrom="paragraph">
                <wp:posOffset>9525</wp:posOffset>
              </wp:positionV>
              <wp:extent cx="2759710" cy="1669103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0908" y="2997363"/>
                        <a:ext cx="2750185" cy="1565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0185" h="1565275" extrusionOk="0">
                            <a:moveTo>
                              <a:pt x="0" y="0"/>
                            </a:moveTo>
                            <a:lnTo>
                              <a:pt x="0" y="1565275"/>
                            </a:lnTo>
                            <a:lnTo>
                              <a:pt x="2750185" y="1565275"/>
                            </a:lnTo>
                            <a:lnTo>
                              <a:pt x="27501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079EC" w14:textId="77777777" w:rsidR="00A24831" w:rsidRDefault="00B31089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Mr S Cook</w:t>
                          </w:r>
                        </w:p>
                        <w:p w14:paraId="6711FDBE" w14:textId="77777777" w:rsidR="00A24831" w:rsidRDefault="00B31089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Headteacher</w:t>
                          </w:r>
                        </w:p>
                        <w:p w14:paraId="384045E7" w14:textId="77777777" w:rsidR="00A24831" w:rsidRDefault="00A24831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4C68DA1" w14:textId="77777777" w:rsidR="00A24831" w:rsidRDefault="00B31089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Ms S Ansari</w:t>
                          </w:r>
                        </w:p>
                        <w:p w14:paraId="203423BF" w14:textId="77777777" w:rsidR="00A24831" w:rsidRDefault="00B31089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Deputy Headteacher</w:t>
                          </w:r>
                        </w:p>
                        <w:p w14:paraId="0B4C0A17" w14:textId="77777777" w:rsidR="00A24831" w:rsidRDefault="00A24831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7F2BD491" w14:textId="77777777" w:rsidR="00A24831" w:rsidRDefault="00B31089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www.oakridgehighwycombe.co.uk</w:t>
                          </w:r>
                        </w:p>
                        <w:p w14:paraId="4F86B211" w14:textId="77777777" w:rsidR="00A24831" w:rsidRDefault="00A2483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63208" id="_x0000_s1026" style="position:absolute;left:0;text-align:left;margin-left:-6pt;margin-top:.75pt;width:217.3pt;height:1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0185,156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" adj="-11796480,,5400" path="m,l,1565275r2750185,l2750185,,,xe" filled="f" stroked="f">
              <v:stroke joinstyle="miter"/>
              <v:formulas/>
              <v:path arrowok="t" o:extrusionok="f" o:connecttype="custom" textboxrect="0,0,2750185,1565275"/>
              <v:textbox inset="9pt,0,9pt,0">
                <w:txbxContent>
                  <w:p w14:paraId="04C079EC" w14:textId="77777777" w:rsidR="00A24831" w:rsidRDefault="00B31089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Mr S Cook</w:t>
                    </w:r>
                  </w:p>
                  <w:p w14:paraId="6711FDBE" w14:textId="77777777" w:rsidR="00A24831" w:rsidRDefault="00B31089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Headteacher</w:t>
                    </w:r>
                  </w:p>
                  <w:p w14:paraId="384045E7" w14:textId="77777777" w:rsidR="00A24831" w:rsidRDefault="00A24831">
                    <w:pPr>
                      <w:spacing w:after="0" w:line="275" w:lineRule="auto"/>
                      <w:textDirection w:val="btLr"/>
                    </w:pPr>
                  </w:p>
                  <w:p w14:paraId="14C68DA1" w14:textId="77777777" w:rsidR="00A24831" w:rsidRDefault="00B31089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Ms S Ansari</w:t>
                    </w:r>
                  </w:p>
                  <w:p w14:paraId="203423BF" w14:textId="77777777" w:rsidR="00A24831" w:rsidRDefault="00B31089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Deputy Headteacher</w:t>
                    </w:r>
                  </w:p>
                  <w:p w14:paraId="0B4C0A17" w14:textId="77777777" w:rsidR="00A24831" w:rsidRDefault="00A24831">
                    <w:pPr>
                      <w:spacing w:after="0" w:line="275" w:lineRule="auto"/>
                      <w:textDirection w:val="btLr"/>
                    </w:pPr>
                  </w:p>
                  <w:p w14:paraId="7F2BD491" w14:textId="77777777" w:rsidR="00A24831" w:rsidRDefault="00B31089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www.oakridgehighwycombe.co.uk</w:t>
                    </w:r>
                  </w:p>
                  <w:p w14:paraId="4F86B211" w14:textId="77777777" w:rsidR="00A24831" w:rsidRDefault="00A24831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DE6A7" wp14:editId="52066EBB">
              <wp:simplePos x="0" y="0"/>
              <wp:positionH relativeFrom="column">
                <wp:posOffset>3571875</wp:posOffset>
              </wp:positionH>
              <wp:positionV relativeFrom="paragraph">
                <wp:posOffset>76200</wp:posOffset>
              </wp:positionV>
              <wp:extent cx="2447925" cy="1337819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6800" y="3118013"/>
                        <a:ext cx="2438400" cy="132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8400" h="1323975" extrusionOk="0">
                            <a:moveTo>
                              <a:pt x="0" y="0"/>
                            </a:moveTo>
                            <a:lnTo>
                              <a:pt x="0" y="1323975"/>
                            </a:lnTo>
                            <a:lnTo>
                              <a:pt x="2438400" y="1323975"/>
                            </a:lnTo>
                            <a:lnTo>
                              <a:pt x="2438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2CD3B" w14:textId="77777777" w:rsidR="00A24831" w:rsidRDefault="00B3108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Oakridge School</w:t>
                          </w:r>
                        </w:p>
                        <w:p w14:paraId="54682B78" w14:textId="77777777" w:rsidR="00A24831" w:rsidRDefault="00B3108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Oakridge Road</w:t>
                          </w:r>
                        </w:p>
                        <w:p w14:paraId="3B588F08" w14:textId="77777777" w:rsidR="00A24831" w:rsidRDefault="00B3108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High Wycombe</w:t>
                          </w:r>
                        </w:p>
                        <w:p w14:paraId="4F740A16" w14:textId="77777777" w:rsidR="00A24831" w:rsidRDefault="00B3108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Bucks HP11 2PN</w:t>
                          </w:r>
                        </w:p>
                        <w:p w14:paraId="31B3C236" w14:textId="77777777" w:rsidR="00A24831" w:rsidRDefault="00B3108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Telephone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 xml:space="preserve"> 01494 520341</w:t>
                          </w:r>
                        </w:p>
                        <w:p w14:paraId="582E71C0" w14:textId="77777777" w:rsidR="00A24831" w:rsidRDefault="00B3108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4587"/>
                            </w:rPr>
                            <w:t>office@oakridge.bucks.sch.uk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DE6A7" id="_x0000_s1027" style="position:absolute;left:0;text-align:left;margin-left:281.25pt;margin-top:6pt;width:192.75pt;height:10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8400,1323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" adj="-11796480,,5400" path="m,l,1323975r2438400,l2438400,,,xe" filled="f" stroked="f">
              <v:stroke joinstyle="miter"/>
              <v:formulas/>
              <v:path arrowok="t" o:extrusionok="f" o:connecttype="custom" textboxrect="0,0,2438400,1323975"/>
              <v:textbox inset="9pt,0,9pt,0">
                <w:txbxContent>
                  <w:p w14:paraId="6762CD3B" w14:textId="77777777" w:rsidR="00A24831" w:rsidRDefault="00B31089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Oakridge School</w:t>
                    </w:r>
                  </w:p>
                  <w:p w14:paraId="54682B78" w14:textId="77777777" w:rsidR="00A24831" w:rsidRDefault="00B31089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Oakridge Road</w:t>
                    </w:r>
                  </w:p>
                  <w:p w14:paraId="3B588F08" w14:textId="77777777" w:rsidR="00A24831" w:rsidRDefault="00B31089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High Wycombe</w:t>
                    </w:r>
                  </w:p>
                  <w:p w14:paraId="4F740A16" w14:textId="77777777" w:rsidR="00A24831" w:rsidRDefault="00B31089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Bucks HP11 2PN</w:t>
                    </w:r>
                  </w:p>
                  <w:p w14:paraId="31B3C236" w14:textId="77777777" w:rsidR="00A24831" w:rsidRDefault="00B31089">
                    <w:pPr>
                      <w:spacing w:after="0" w:line="275" w:lineRule="auto"/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Telephone :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 xml:space="preserve"> 01494 520341</w:t>
                    </w:r>
                  </w:p>
                  <w:p w14:paraId="582E71C0" w14:textId="77777777" w:rsidR="00A24831" w:rsidRDefault="00B31089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4587"/>
                      </w:rPr>
                      <w:t>office@oakridge.bucks.sch.uk</w:t>
                    </w:r>
                  </w:p>
                </w:txbxContent>
              </v:textbox>
            </v:shape>
          </w:pict>
        </mc:Fallback>
      </mc:AlternateContent>
    </w:r>
  </w:p>
  <w:p w14:paraId="29E58F7C" w14:textId="77777777" w:rsidR="00A24831" w:rsidRDefault="00A24831">
    <w:pPr>
      <w:spacing w:after="0" w:line="240" w:lineRule="auto"/>
      <w:jc w:val="both"/>
      <w:rPr>
        <w:rFonts w:ascii="Arial" w:eastAsia="Arial" w:hAnsi="Arial" w:cs="Arial"/>
        <w:b/>
        <w:sz w:val="24"/>
        <w:szCs w:val="24"/>
      </w:rPr>
    </w:pPr>
  </w:p>
  <w:p w14:paraId="66BE4749" w14:textId="77777777" w:rsidR="00A24831" w:rsidRDefault="00B31089">
    <w:pPr>
      <w:spacing w:after="0" w:line="240" w:lineRule="auto"/>
      <w:jc w:val="center"/>
      <w:rPr>
        <w:rFonts w:ascii="Book Antiqua" w:eastAsia="Book Antiqua" w:hAnsi="Book Antiqua" w:cs="Book Antiqua"/>
        <w:b/>
        <w:i/>
        <w:color w:val="1C4587"/>
        <w:sz w:val="24"/>
        <w:szCs w:val="24"/>
      </w:rPr>
    </w:pPr>
    <w:r>
      <w:rPr>
        <w:rFonts w:ascii="Book Antiqua" w:eastAsia="Book Antiqua" w:hAnsi="Book Antiqua" w:cs="Book Antiqua"/>
        <w:b/>
        <w:i/>
        <w:color w:val="1C4587"/>
        <w:sz w:val="24"/>
        <w:szCs w:val="24"/>
      </w:rPr>
      <w:t>Ofsted Rating: Good - March 2022</w:t>
    </w:r>
  </w:p>
  <w:p w14:paraId="2CC1A10D" w14:textId="77777777" w:rsidR="00E73818" w:rsidRDefault="00E73818">
    <w:pPr>
      <w:spacing w:after="0" w:line="240" w:lineRule="auto"/>
      <w:jc w:val="center"/>
      <w:rPr>
        <w:rFonts w:ascii="Book Antiqua" w:eastAsia="Book Antiqua" w:hAnsi="Book Antiqua" w:cs="Book Antiqua"/>
        <w:b/>
        <w:i/>
        <w:color w:val="1C4587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D79"/>
    <w:multiLevelType w:val="hybridMultilevel"/>
    <w:tmpl w:val="BFB8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DA7"/>
    <w:multiLevelType w:val="multilevel"/>
    <w:tmpl w:val="1C622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50D54"/>
    <w:multiLevelType w:val="multilevel"/>
    <w:tmpl w:val="FE720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F81348"/>
    <w:multiLevelType w:val="multilevel"/>
    <w:tmpl w:val="BF92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12C8E"/>
    <w:multiLevelType w:val="multilevel"/>
    <w:tmpl w:val="08341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756BFC"/>
    <w:multiLevelType w:val="multilevel"/>
    <w:tmpl w:val="F580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B2C55"/>
    <w:multiLevelType w:val="multilevel"/>
    <w:tmpl w:val="056A34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B219D4"/>
    <w:multiLevelType w:val="multilevel"/>
    <w:tmpl w:val="33DA7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3B0BF8"/>
    <w:multiLevelType w:val="multilevel"/>
    <w:tmpl w:val="96C8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A1FB6"/>
    <w:multiLevelType w:val="multilevel"/>
    <w:tmpl w:val="6D5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74ACA"/>
    <w:multiLevelType w:val="multilevel"/>
    <w:tmpl w:val="C422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C7432"/>
    <w:multiLevelType w:val="multilevel"/>
    <w:tmpl w:val="EAD0B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5A6E0C"/>
    <w:multiLevelType w:val="multilevel"/>
    <w:tmpl w:val="1DC09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D10EEE"/>
    <w:multiLevelType w:val="multilevel"/>
    <w:tmpl w:val="F13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0463A"/>
    <w:multiLevelType w:val="multilevel"/>
    <w:tmpl w:val="CEC0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03124"/>
    <w:multiLevelType w:val="multilevel"/>
    <w:tmpl w:val="C92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76BE2"/>
    <w:multiLevelType w:val="multilevel"/>
    <w:tmpl w:val="0D50F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15"/>
  </w:num>
  <w:num w:numId="12">
    <w:abstractNumId w:val="5"/>
  </w:num>
  <w:num w:numId="13">
    <w:abstractNumId w:val="3"/>
  </w:num>
  <w:num w:numId="14">
    <w:abstractNumId w:val="14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31"/>
    <w:rsid w:val="0002639D"/>
    <w:rsid w:val="00240C37"/>
    <w:rsid w:val="00292711"/>
    <w:rsid w:val="009D5101"/>
    <w:rsid w:val="00A24831"/>
    <w:rsid w:val="00A432FD"/>
    <w:rsid w:val="00B31089"/>
    <w:rsid w:val="00C67C6A"/>
    <w:rsid w:val="00DB1E0D"/>
    <w:rsid w:val="00E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5CC737"/>
  <w15:docId w15:val="{9B5CFF7C-A1B5-4C96-9891-A49E6B71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F3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51"/>
  </w:style>
  <w:style w:type="paragraph" w:styleId="Footer">
    <w:name w:val="footer"/>
    <w:basedOn w:val="Normal"/>
    <w:link w:val="FooterChar"/>
    <w:uiPriority w:val="99"/>
    <w:unhideWhenUsed/>
    <w:rsid w:val="00BF3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51"/>
  </w:style>
  <w:style w:type="paragraph" w:styleId="BalloonText">
    <w:name w:val="Balloon Text"/>
    <w:basedOn w:val="Normal"/>
    <w:link w:val="BalloonTextChar"/>
    <w:uiPriority w:val="99"/>
    <w:semiHidden/>
    <w:unhideWhenUsed/>
    <w:rsid w:val="00BF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3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0A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D5101"/>
  </w:style>
  <w:style w:type="character" w:styleId="Strong">
    <w:name w:val="Strong"/>
    <w:basedOn w:val="DefaultParagraphFont"/>
    <w:uiPriority w:val="22"/>
    <w:qFormat/>
    <w:rsid w:val="009D5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uJBTe3rKjpYgR6dp7Iny7NfaQ==">CgMxLjA4AHIhMU5xRG5aMXF0amZlZ2cwdC1oX3Q0b0tycGhHMnBaTnNF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Stuart Cook</cp:lastModifiedBy>
  <cp:revision>8</cp:revision>
  <dcterms:created xsi:type="dcterms:W3CDTF">2018-09-24T09:33:00Z</dcterms:created>
  <dcterms:modified xsi:type="dcterms:W3CDTF">2026-04-08T15:21:00Z</dcterms:modified>
</cp:coreProperties>
</file>