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4E76" w14:textId="77777777" w:rsidR="007E6061" w:rsidRDefault="007E6061" w:rsidP="007E6061">
      <w:pPr>
        <w:pStyle w:val="Heading1"/>
        <w:spacing w:before="281" w:after="281" w:line="300" w:lineRule="auto"/>
      </w:pPr>
      <w:r w:rsidRPr="30F942C1">
        <w:rPr>
          <w:rFonts w:ascii="Segoe UI" w:eastAsia="Segoe UI" w:hAnsi="Segoe UI" w:cs="Segoe UI"/>
          <w:b/>
          <w:bCs/>
          <w:sz w:val="42"/>
          <w:szCs w:val="42"/>
        </w:rPr>
        <w:t>Postgraduate Teaching Apprenticeship</w:t>
      </w:r>
    </w:p>
    <w:p w14:paraId="0518C8C2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b/>
          <w:bCs/>
          <w:sz w:val="21"/>
          <w:szCs w:val="21"/>
        </w:rPr>
        <w:t>Join Our Growing Academy Trust – Inspire, Support, and Shape Futures</w:t>
      </w:r>
    </w:p>
    <w:p w14:paraId="22DA5D52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b/>
          <w:bCs/>
          <w:sz w:val="21"/>
          <w:szCs w:val="21"/>
        </w:rPr>
        <w:t>Start Date: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September 2026 (or earlier by arrangement)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Contract: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Fixed-term Apprenticeship (with potential for future employment)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Location: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Across our Infant School, Junior School, and Special School (MLD, ages 7–19)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Salary: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Apprenticeship Salary in line with Department for Education guidance</w:t>
      </w:r>
    </w:p>
    <w:p w14:paraId="2E3AD806" w14:textId="77777777" w:rsidR="007E6061" w:rsidRDefault="007E6061" w:rsidP="007E6061">
      <w:pPr>
        <w:spacing w:after="0" w:line="300" w:lineRule="auto"/>
      </w:pPr>
    </w:p>
    <w:p w14:paraId="227E31BA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About Us</w:t>
      </w:r>
    </w:p>
    <w:p w14:paraId="5E46745A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sz w:val="21"/>
          <w:szCs w:val="21"/>
        </w:rPr>
        <w:t>We are a small, nurturing academy trust comprising:</w:t>
      </w:r>
    </w:p>
    <w:p w14:paraId="4FEA7AFC" w14:textId="77777777" w:rsidR="007E6061" w:rsidRDefault="007E6061" w:rsidP="007E606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b/>
          <w:bCs/>
          <w:sz w:val="21"/>
          <w:szCs w:val="21"/>
        </w:rPr>
        <w:t xml:space="preserve">Whipperley Infant Academy </w:t>
      </w:r>
      <w:r w:rsidRPr="30F942C1">
        <w:rPr>
          <w:rFonts w:ascii="Segoe UI" w:eastAsia="Segoe UI" w:hAnsi="Segoe UI" w:cs="Segoe UI"/>
          <w:sz w:val="21"/>
          <w:szCs w:val="21"/>
        </w:rPr>
        <w:t>(Early Years &amp; Key Stage 1)</w:t>
      </w:r>
    </w:p>
    <w:p w14:paraId="717CEAAA" w14:textId="77777777" w:rsidR="007E6061" w:rsidRDefault="007E6061" w:rsidP="007E606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b/>
          <w:bCs/>
          <w:sz w:val="21"/>
          <w:szCs w:val="21"/>
        </w:rPr>
        <w:t xml:space="preserve">Farley Junior Academy </w:t>
      </w:r>
      <w:r w:rsidRPr="30F942C1">
        <w:rPr>
          <w:rFonts w:ascii="Segoe UI" w:eastAsia="Segoe UI" w:hAnsi="Segoe UI" w:cs="Segoe UI"/>
          <w:sz w:val="21"/>
          <w:szCs w:val="21"/>
        </w:rPr>
        <w:t>(Key Stage 2)</w:t>
      </w:r>
    </w:p>
    <w:p w14:paraId="604362C8" w14:textId="77777777" w:rsidR="007E6061" w:rsidRDefault="007E6061" w:rsidP="007E6061">
      <w:pPr>
        <w:pStyle w:val="ListParagraph"/>
        <w:numPr>
          <w:ilvl w:val="0"/>
          <w:numId w:val="1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b/>
          <w:bCs/>
          <w:sz w:val="21"/>
          <w:szCs w:val="21"/>
        </w:rPr>
        <w:t xml:space="preserve">Weatherfield Academy </w:t>
      </w:r>
      <w:r w:rsidRPr="30F942C1">
        <w:rPr>
          <w:rFonts w:ascii="Segoe UI" w:eastAsia="Segoe UI" w:hAnsi="Segoe UI" w:cs="Segoe UI"/>
          <w:sz w:val="21"/>
          <w:szCs w:val="21"/>
        </w:rPr>
        <w:t xml:space="preserve">for pupils aged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7–19</w:t>
      </w:r>
      <w:r w:rsidRPr="30F942C1">
        <w:rPr>
          <w:rFonts w:ascii="Segoe UI" w:eastAsia="Segoe UI" w:hAnsi="Segoe UI" w:cs="Segoe UI"/>
          <w:sz w:val="21"/>
          <w:szCs w:val="21"/>
        </w:rPr>
        <w:t xml:space="preserve"> with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Moderate Learning Difficulties (MLD)</w:t>
      </w:r>
      <w:r w:rsidRPr="30F942C1">
        <w:rPr>
          <w:rFonts w:ascii="Segoe UI" w:eastAsia="Segoe UI" w:hAnsi="Segoe UI" w:cs="Segoe UI"/>
          <w:sz w:val="21"/>
          <w:szCs w:val="21"/>
        </w:rPr>
        <w:t xml:space="preserve"> and a range of additional needs</w:t>
      </w:r>
    </w:p>
    <w:p w14:paraId="14318992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sz w:val="21"/>
          <w:szCs w:val="21"/>
        </w:rPr>
        <w:t>Across our trust, we share a strong commitment to inclusion, high expectations, and creating learning environments where every child thrives. As a close-knit team, we value collaboration, creativity, and genuine passion for education.</w:t>
      </w:r>
    </w:p>
    <w:p w14:paraId="4B7763A1" w14:textId="77777777" w:rsidR="007E6061" w:rsidRDefault="007E6061" w:rsidP="007E6061">
      <w:pPr>
        <w:spacing w:after="0" w:line="300" w:lineRule="auto"/>
      </w:pPr>
    </w:p>
    <w:p w14:paraId="3E35FD2B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About the Apprenticeship</w:t>
      </w:r>
    </w:p>
    <w:p w14:paraId="383E20C1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sz w:val="21"/>
          <w:szCs w:val="21"/>
        </w:rPr>
        <w:t xml:space="preserve">Our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Postgraduate Teaching Apprenticeship</w:t>
      </w:r>
      <w:r w:rsidRPr="30F942C1">
        <w:rPr>
          <w:rFonts w:ascii="Segoe UI" w:eastAsia="Segoe UI" w:hAnsi="Segoe UI" w:cs="Segoe UI"/>
          <w:sz w:val="21"/>
          <w:szCs w:val="21"/>
        </w:rPr>
        <w:t xml:space="preserve"> offers an exciting, fully immersive route into teaching while working towards gaining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Qualified Teacher Status (QTS)</w:t>
      </w:r>
      <w:r w:rsidRPr="30F942C1">
        <w:rPr>
          <w:rFonts w:ascii="Segoe UI" w:eastAsia="Segoe UI" w:hAnsi="Segoe UI" w:cs="Segoe UI"/>
          <w:sz w:val="21"/>
          <w:szCs w:val="21"/>
        </w:rPr>
        <w:t xml:space="preserve">. This school‑based </w:t>
      </w:r>
      <w:proofErr w:type="spellStart"/>
      <w:r w:rsidRPr="30F942C1">
        <w:rPr>
          <w:rFonts w:ascii="Segoe UI" w:eastAsia="Segoe UI" w:hAnsi="Segoe UI" w:cs="Segoe UI"/>
          <w:sz w:val="21"/>
          <w:szCs w:val="21"/>
        </w:rPr>
        <w:t>programme</w:t>
      </w:r>
      <w:proofErr w:type="spellEnd"/>
      <w:r w:rsidRPr="30F942C1">
        <w:rPr>
          <w:rFonts w:ascii="Segoe UI" w:eastAsia="Segoe UI" w:hAnsi="Segoe UI" w:cs="Segoe UI"/>
          <w:sz w:val="21"/>
          <w:szCs w:val="21"/>
        </w:rPr>
        <w:t xml:space="preserve"> blends practical classroom experience with high‑quality training delivered by an accredited provider.</w:t>
      </w:r>
    </w:p>
    <w:p w14:paraId="427B668D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sz w:val="21"/>
          <w:szCs w:val="21"/>
        </w:rPr>
        <w:t>You will:</w:t>
      </w:r>
    </w:p>
    <w:p w14:paraId="131A1248" w14:textId="77777777" w:rsidR="007E6061" w:rsidRDefault="007E6061" w:rsidP="007E6061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Teach and learn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on the job</w:t>
      </w:r>
      <w:r w:rsidRPr="30F942C1">
        <w:rPr>
          <w:rFonts w:ascii="Segoe UI" w:eastAsia="Segoe UI" w:hAnsi="Segoe UI" w:cs="Segoe UI"/>
          <w:sz w:val="21"/>
          <w:szCs w:val="21"/>
        </w:rPr>
        <w:t>, supported by experienced mentors</w:t>
      </w:r>
    </w:p>
    <w:p w14:paraId="6A3C0C93" w14:textId="77777777" w:rsidR="007E6061" w:rsidRDefault="007E6061" w:rsidP="007E6061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Gain hands-on experience across one of our settings—or, if appropriate, across more than one</w:t>
      </w:r>
    </w:p>
    <w:p w14:paraId="1CBB5AFE" w14:textId="77777777" w:rsidR="007E6061" w:rsidRDefault="007E6061" w:rsidP="007E6061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Receive structured training in pedagogy, curriculum, behaviour, assessment, and special educational needs</w:t>
      </w:r>
    </w:p>
    <w:p w14:paraId="5A9E71DA" w14:textId="77777777" w:rsidR="007E6061" w:rsidRDefault="007E6061" w:rsidP="007E6061">
      <w:pPr>
        <w:pStyle w:val="ListParagraph"/>
        <w:numPr>
          <w:ilvl w:val="0"/>
          <w:numId w:val="12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Complete the apprenticeship and QTS qualification within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12 months</w:t>
      </w:r>
    </w:p>
    <w:p w14:paraId="0B829F26" w14:textId="77777777" w:rsidR="007E6061" w:rsidRDefault="007E6061" w:rsidP="007E6061">
      <w:pPr>
        <w:spacing w:after="0" w:line="300" w:lineRule="auto"/>
      </w:pPr>
    </w:p>
    <w:p w14:paraId="2D203E50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Who We’re Looking For</w:t>
      </w:r>
    </w:p>
    <w:p w14:paraId="49033DCE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sz w:val="21"/>
          <w:szCs w:val="21"/>
        </w:rPr>
        <w:t>We welcome applications from enthusiastic, adaptable individuals who are passionate about making a difference in children’s lives. You should have:</w:t>
      </w:r>
    </w:p>
    <w:p w14:paraId="1C66F143" w14:textId="77777777" w:rsidR="007E6061" w:rsidRDefault="007E6061" w:rsidP="007E6061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A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degree (2:2 or above)</w:t>
      </w:r>
      <w:r w:rsidRPr="30F942C1">
        <w:rPr>
          <w:rFonts w:ascii="Segoe UI" w:eastAsia="Segoe UI" w:hAnsi="Segoe UI" w:cs="Segoe UI"/>
          <w:sz w:val="21"/>
          <w:szCs w:val="21"/>
        </w:rPr>
        <w:t xml:space="preserve"> in any subject</w:t>
      </w:r>
    </w:p>
    <w:p w14:paraId="3442609F" w14:textId="77777777" w:rsidR="007E6061" w:rsidRDefault="007E6061" w:rsidP="007E6061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GCSE </w:t>
      </w:r>
      <w:proofErr w:type="spellStart"/>
      <w:r w:rsidRPr="30F942C1">
        <w:rPr>
          <w:rFonts w:ascii="Segoe UI" w:eastAsia="Segoe UI" w:hAnsi="Segoe UI" w:cs="Segoe UI"/>
          <w:b/>
          <w:bCs/>
          <w:sz w:val="21"/>
          <w:szCs w:val="21"/>
        </w:rPr>
        <w:t>Maths</w:t>
      </w:r>
      <w:proofErr w:type="spellEnd"/>
      <w:r w:rsidRPr="30F942C1">
        <w:rPr>
          <w:rFonts w:ascii="Segoe UI" w:eastAsia="Segoe UI" w:hAnsi="Segoe UI" w:cs="Segoe UI"/>
          <w:b/>
          <w:bCs/>
          <w:sz w:val="21"/>
          <w:szCs w:val="21"/>
        </w:rPr>
        <w:t>, English and a science (Grade C/4 or above)</w:t>
      </w:r>
    </w:p>
    <w:p w14:paraId="71817FF6" w14:textId="77777777" w:rsidR="007E6061" w:rsidRDefault="007E6061" w:rsidP="007E6061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 genuine desire to become an outstanding teacher</w:t>
      </w:r>
    </w:p>
    <w:p w14:paraId="1016F628" w14:textId="77777777" w:rsidR="007E6061" w:rsidRDefault="007E6061" w:rsidP="007E6061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Strong communication skills and a willingness to learn</w:t>
      </w:r>
    </w:p>
    <w:p w14:paraId="5BEE24B0" w14:textId="77777777" w:rsidR="007E6061" w:rsidRDefault="007E6061" w:rsidP="007E6061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 commitment to inclusion and supporting children with diverse needs</w:t>
      </w:r>
    </w:p>
    <w:p w14:paraId="5A024AB4" w14:textId="77777777" w:rsidR="007E6061" w:rsidRDefault="007E6061" w:rsidP="007E6061">
      <w:pPr>
        <w:pStyle w:val="ListParagraph"/>
        <w:numPr>
          <w:ilvl w:val="0"/>
          <w:numId w:val="1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Resilience, positivity, and a team‑focused mindset</w:t>
      </w:r>
    </w:p>
    <w:p w14:paraId="24F8C245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sz w:val="21"/>
          <w:szCs w:val="21"/>
        </w:rPr>
        <w:t>Experience in schools—particularly in Early Years, primary education, or SEND—is beneficial but not essential.</w:t>
      </w:r>
    </w:p>
    <w:p w14:paraId="7641939A" w14:textId="77777777" w:rsidR="007E6061" w:rsidRDefault="007E6061" w:rsidP="007E6061">
      <w:pPr>
        <w:spacing w:after="0" w:line="300" w:lineRule="auto"/>
      </w:pPr>
    </w:p>
    <w:p w14:paraId="4CC8602C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What We Offer</w:t>
      </w:r>
    </w:p>
    <w:p w14:paraId="3E1E611C" w14:textId="77777777" w:rsidR="007E6061" w:rsidRDefault="007E6061" w:rsidP="007E6061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A warm, supportive staff team and a strong mentoring </w:t>
      </w:r>
      <w:proofErr w:type="spellStart"/>
      <w:r w:rsidRPr="30F942C1">
        <w:rPr>
          <w:rFonts w:ascii="Segoe UI" w:eastAsia="Segoe UI" w:hAnsi="Segoe UI" w:cs="Segoe UI"/>
          <w:sz w:val="21"/>
          <w:szCs w:val="21"/>
        </w:rPr>
        <w:t>programme</w:t>
      </w:r>
      <w:proofErr w:type="spellEnd"/>
    </w:p>
    <w:p w14:paraId="2E8042F1" w14:textId="77777777" w:rsidR="007E6061" w:rsidRDefault="007E6061" w:rsidP="007E6061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Opportunities to train in mainstream or special school settings</w:t>
      </w:r>
    </w:p>
    <w:p w14:paraId="0994F43E" w14:textId="77777777" w:rsidR="007E6061" w:rsidRDefault="007E6061" w:rsidP="007E6061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 rich professional development culture across the trust</w:t>
      </w:r>
    </w:p>
    <w:p w14:paraId="326A9616" w14:textId="77777777" w:rsidR="007E6061" w:rsidRDefault="007E6061" w:rsidP="007E6061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 well‑structured, DfE‑approved training pathway to QTS</w:t>
      </w:r>
    </w:p>
    <w:p w14:paraId="3E0CA03C" w14:textId="77777777" w:rsidR="007E6061" w:rsidRDefault="007E6061" w:rsidP="007E6061">
      <w:pPr>
        <w:pStyle w:val="ListParagraph"/>
        <w:numPr>
          <w:ilvl w:val="0"/>
          <w:numId w:val="10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The chance to begin a meaningful and rewarding teaching career</w:t>
      </w:r>
    </w:p>
    <w:p w14:paraId="056BFA43" w14:textId="77777777" w:rsidR="007E6061" w:rsidRDefault="007E6061" w:rsidP="007E6061">
      <w:pPr>
        <w:spacing w:after="0" w:line="300" w:lineRule="auto"/>
      </w:pPr>
    </w:p>
    <w:p w14:paraId="1A6C955D" w14:textId="77777777" w:rsidR="007E6061" w:rsidRDefault="007E6061" w:rsidP="007E6061">
      <w:pPr>
        <w:pStyle w:val="Heading1"/>
        <w:spacing w:before="281" w:after="281" w:line="300" w:lineRule="auto"/>
      </w:pPr>
      <w:r w:rsidRPr="30F942C1">
        <w:rPr>
          <w:rFonts w:ascii="Segoe UI" w:eastAsia="Segoe UI" w:hAnsi="Segoe UI" w:cs="Segoe UI"/>
          <w:b/>
          <w:bCs/>
          <w:sz w:val="42"/>
          <w:szCs w:val="42"/>
        </w:rPr>
        <w:t>Job Description: Postgraduate Teaching Apprentice</w:t>
      </w:r>
    </w:p>
    <w:p w14:paraId="52AACD07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b/>
          <w:bCs/>
          <w:sz w:val="21"/>
          <w:szCs w:val="21"/>
        </w:rPr>
        <w:t>Job Title: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Postgraduate Teaching Apprentice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Salary: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Apprenticeship salary in line with DfE guidance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Contract: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Fixed Term (12 months)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Location: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Across the Trust’s Infant, Junior, and Special School (MLD, ages 7–19)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Reports to: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Assigned Mentor / Phase Leader / Headteacher</w:t>
      </w:r>
      <w:r>
        <w:br/>
      </w:r>
      <w:r w:rsidRPr="30F942C1">
        <w:rPr>
          <w:rFonts w:ascii="Segoe UI" w:eastAsia="Segoe UI" w:hAnsi="Segoe UI" w:cs="Segoe UI"/>
          <w:sz w:val="21"/>
          <w:szCs w:val="21"/>
        </w:rPr>
        <w:t xml:space="preserve">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Start Date:</w:t>
      </w:r>
      <w:r w:rsidRPr="30F942C1">
        <w:rPr>
          <w:rFonts w:ascii="Segoe UI" w:eastAsia="Segoe UI" w:hAnsi="Segoe UI" w:cs="Segoe UI"/>
          <w:sz w:val="21"/>
          <w:szCs w:val="21"/>
        </w:rPr>
        <w:t xml:space="preserve"> September 2026 (or as agreed)</w:t>
      </w:r>
    </w:p>
    <w:p w14:paraId="7D8860E1" w14:textId="77777777" w:rsidR="007E6061" w:rsidRDefault="007E6061" w:rsidP="007E6061">
      <w:pPr>
        <w:spacing w:after="0" w:line="300" w:lineRule="auto"/>
      </w:pPr>
    </w:p>
    <w:p w14:paraId="73F981AF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lastRenderedPageBreak/>
        <w:t>1. Job Purpose</w:t>
      </w:r>
    </w:p>
    <w:p w14:paraId="45F110C8" w14:textId="77777777" w:rsidR="007E6061" w:rsidRDefault="007E6061" w:rsidP="007E6061">
      <w:pPr>
        <w:spacing w:before="210" w:after="210" w:line="300" w:lineRule="auto"/>
      </w:pPr>
      <w:r w:rsidRPr="30F942C1">
        <w:rPr>
          <w:rFonts w:ascii="Segoe UI" w:eastAsia="Segoe UI" w:hAnsi="Segoe UI" w:cs="Segoe UI"/>
          <w:sz w:val="21"/>
          <w:szCs w:val="21"/>
        </w:rPr>
        <w:t xml:space="preserve">To train and develop as a teacher through a school‑based apprenticeship route, combining practical classroom experience with academic study towards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Qualified Teacher Status (QTS)</w:t>
      </w:r>
      <w:r w:rsidRPr="30F942C1">
        <w:rPr>
          <w:rFonts w:ascii="Segoe UI" w:eastAsia="Segoe UI" w:hAnsi="Segoe UI" w:cs="Segoe UI"/>
          <w:sz w:val="21"/>
          <w:szCs w:val="21"/>
        </w:rPr>
        <w:t>. The apprentice will work under the direction of experienced teachers to support high‑quality teaching and learning across one or more settings within the trust, which includes an Infant School, a Junior School, and a Special School for pupils with Moderate Learning Difficulties (MLD).</w:t>
      </w:r>
    </w:p>
    <w:p w14:paraId="4C1DAC63" w14:textId="77777777" w:rsidR="007E6061" w:rsidRDefault="007E6061" w:rsidP="007E6061">
      <w:pPr>
        <w:spacing w:after="0" w:line="300" w:lineRule="auto"/>
      </w:pPr>
    </w:p>
    <w:p w14:paraId="296B22BD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2. Key Responsibilities</w:t>
      </w:r>
    </w:p>
    <w:p w14:paraId="0E207F29" w14:textId="77777777" w:rsidR="007E6061" w:rsidRDefault="007E6061" w:rsidP="007E6061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Teaching &amp; Learning</w:t>
      </w:r>
    </w:p>
    <w:p w14:paraId="0FBAFAD9" w14:textId="77777777" w:rsidR="007E6061" w:rsidRDefault="007E6061" w:rsidP="007E606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Support the planning, delivery, and assessment of learning activities under teacher supervision.</w:t>
      </w:r>
    </w:p>
    <w:p w14:paraId="13361E18" w14:textId="77777777" w:rsidR="007E6061" w:rsidRDefault="007E6061" w:rsidP="007E606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Gradually take responsibility for teaching whole-class, group, and individual sessions as skills progress.</w:t>
      </w:r>
    </w:p>
    <w:p w14:paraId="1E2D283B" w14:textId="77777777" w:rsidR="007E6061" w:rsidRDefault="007E6061" w:rsidP="007E606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Contribute to creating a stimulating, safe, and inclusive learning environment.</w:t>
      </w:r>
    </w:p>
    <w:p w14:paraId="456D2B09" w14:textId="77777777" w:rsidR="007E6061" w:rsidRDefault="007E6061" w:rsidP="007E606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Adapt teaching approaches to meet the needs of pupils across different stages and abilities, including SEND learners.</w:t>
      </w:r>
    </w:p>
    <w:p w14:paraId="0818DCAD" w14:textId="77777777" w:rsidR="007E6061" w:rsidRDefault="007E6061" w:rsidP="007E6061">
      <w:pPr>
        <w:pStyle w:val="ListParagraph"/>
        <w:numPr>
          <w:ilvl w:val="0"/>
          <w:numId w:val="9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Assist in preparing and organising learning materials and resources.</w:t>
      </w:r>
    </w:p>
    <w:p w14:paraId="3CD69B9C" w14:textId="77777777" w:rsidR="007E6061" w:rsidRDefault="007E6061" w:rsidP="007E6061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Pupil Support</w:t>
      </w:r>
    </w:p>
    <w:p w14:paraId="101C8372" w14:textId="77777777" w:rsidR="007E6061" w:rsidRDefault="007E6061" w:rsidP="007E6061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Build positive, respectful relationships with pupils to support their emotional wellbeing and learning.</w:t>
      </w:r>
    </w:p>
    <w:p w14:paraId="30EB62BD" w14:textId="77777777" w:rsidR="007E6061" w:rsidRDefault="007E6061" w:rsidP="007E6061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Promote independence, confidence, and engagement in all learners.</w:t>
      </w:r>
    </w:p>
    <w:p w14:paraId="5137BA96" w14:textId="77777777" w:rsidR="007E6061" w:rsidRDefault="007E6061" w:rsidP="007E6061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Support pupils with additional needs, including those with MLD, communication needs, or behavioural challenges.</w:t>
      </w:r>
    </w:p>
    <w:p w14:paraId="61FDE2BC" w14:textId="77777777" w:rsidR="007E6061" w:rsidRDefault="007E6061" w:rsidP="007E6061">
      <w:pPr>
        <w:pStyle w:val="ListParagraph"/>
        <w:numPr>
          <w:ilvl w:val="0"/>
          <w:numId w:val="8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Contribute to behaviour management following the school’s policies and values.</w:t>
      </w:r>
    </w:p>
    <w:p w14:paraId="63F022C2" w14:textId="77777777" w:rsidR="007E6061" w:rsidRDefault="007E6061" w:rsidP="007E6061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Assessment &amp; Record Keeping</w:t>
      </w:r>
    </w:p>
    <w:p w14:paraId="0E724BDD" w14:textId="77777777" w:rsidR="007E6061" w:rsidRDefault="007E6061" w:rsidP="007E6061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Support teachers in monitoring pupil progress through observations, marking, and evidence gathering.</w:t>
      </w:r>
    </w:p>
    <w:p w14:paraId="51D51987" w14:textId="77777777" w:rsidR="007E6061" w:rsidRDefault="007E6061" w:rsidP="007E6061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Maintain accurate records in line with school policies and training requirements.</w:t>
      </w:r>
    </w:p>
    <w:p w14:paraId="77412B61" w14:textId="77777777" w:rsidR="007E6061" w:rsidRDefault="007E6061" w:rsidP="007E6061">
      <w:pPr>
        <w:pStyle w:val="ListParagraph"/>
        <w:numPr>
          <w:ilvl w:val="0"/>
          <w:numId w:val="7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Reflect on teaching practice, set development targets, and engage in professional dialogue with mentors.</w:t>
      </w:r>
    </w:p>
    <w:p w14:paraId="1A2A1231" w14:textId="77777777" w:rsidR="007E6061" w:rsidRDefault="007E6061" w:rsidP="007E6061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lastRenderedPageBreak/>
        <w:t>Professional Development &amp; Training</w:t>
      </w:r>
    </w:p>
    <w:p w14:paraId="5B088F48" w14:textId="77777777" w:rsidR="007E6061" w:rsidRDefault="007E6061" w:rsidP="007E6061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Participate fully in all training delivered by the accredited teacher training provider.</w:t>
      </w:r>
    </w:p>
    <w:p w14:paraId="726DA0CF" w14:textId="77777777" w:rsidR="007E6061" w:rsidRDefault="007E6061" w:rsidP="007E6061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Engage in regular mentor meetings, observations, coaching sessions, and feedback processes.</w:t>
      </w:r>
    </w:p>
    <w:p w14:paraId="72BF155D" w14:textId="77777777" w:rsidR="007E6061" w:rsidRDefault="007E6061" w:rsidP="007E6061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Attend staff meetings, INSET days, and CPD sessions as appropriate for an apprentice.</w:t>
      </w:r>
    </w:p>
    <w:p w14:paraId="27A38DD8" w14:textId="77777777" w:rsidR="007E6061" w:rsidRDefault="007E6061" w:rsidP="007E6061">
      <w:pPr>
        <w:pStyle w:val="ListParagraph"/>
        <w:numPr>
          <w:ilvl w:val="0"/>
          <w:numId w:val="6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Maintain a training portfolio demonstrating progress towards the Teachers’ Standards.</w:t>
      </w:r>
    </w:p>
    <w:p w14:paraId="48855117" w14:textId="77777777" w:rsidR="007E6061" w:rsidRDefault="007E6061" w:rsidP="007E6061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Working with Colleagues &amp; Wider School Community</w:t>
      </w:r>
    </w:p>
    <w:p w14:paraId="3D84ACFB" w14:textId="77777777" w:rsidR="007E6061" w:rsidRDefault="007E6061" w:rsidP="007E6061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Build effective professional relationships with staff across the trust.</w:t>
      </w:r>
    </w:p>
    <w:p w14:paraId="25ECF9EB" w14:textId="77777777" w:rsidR="007E6061" w:rsidRDefault="007E6061" w:rsidP="007E6061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Work collaboratively within phase or department teams, contributing ideas to planning and school improvement.</w:t>
      </w:r>
    </w:p>
    <w:p w14:paraId="0F3C72F5" w14:textId="77777777" w:rsidR="007E6061" w:rsidRDefault="007E6061" w:rsidP="007E6061">
      <w:pPr>
        <w:pStyle w:val="ListParagraph"/>
        <w:numPr>
          <w:ilvl w:val="0"/>
          <w:numId w:val="5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Maintain high levels of confidentiality and professionalism in line with trust policies.</w:t>
      </w:r>
    </w:p>
    <w:p w14:paraId="1D12D887" w14:textId="77777777" w:rsidR="007E6061" w:rsidRDefault="007E6061" w:rsidP="007E6061">
      <w:pPr>
        <w:pStyle w:val="Heading3"/>
        <w:spacing w:before="246" w:after="246" w:line="300" w:lineRule="auto"/>
      </w:pPr>
      <w:r w:rsidRPr="30F942C1">
        <w:rPr>
          <w:rFonts w:ascii="Segoe UI" w:eastAsia="Segoe UI" w:hAnsi="Segoe UI" w:cs="Segoe UI"/>
          <w:b/>
          <w:bCs/>
          <w:sz w:val="24"/>
          <w:szCs w:val="24"/>
        </w:rPr>
        <w:t>Safeguarding &amp; Health and Safety</w:t>
      </w:r>
    </w:p>
    <w:p w14:paraId="77097D5E" w14:textId="77777777" w:rsidR="007E6061" w:rsidRDefault="007E6061" w:rsidP="007E6061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Uphold the Trust’s commitment to safeguarding and promoting the welfare of children.</w:t>
      </w:r>
    </w:p>
    <w:p w14:paraId="421B868B" w14:textId="77777777" w:rsidR="007E6061" w:rsidRDefault="007E6061" w:rsidP="007E6061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Follow all safeguarding procedures, including reporting concerns promptly.</w:t>
      </w:r>
    </w:p>
    <w:p w14:paraId="35056507" w14:textId="77777777" w:rsidR="007E6061" w:rsidRDefault="007E6061" w:rsidP="007E6061">
      <w:pPr>
        <w:pStyle w:val="ListParagraph"/>
        <w:numPr>
          <w:ilvl w:val="0"/>
          <w:numId w:val="4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Maintain safe working practices and contribute to risk assessments as appropriate.</w:t>
      </w:r>
    </w:p>
    <w:p w14:paraId="2B0191EA" w14:textId="77777777" w:rsidR="007E6061" w:rsidRDefault="007E6061" w:rsidP="007E6061">
      <w:pPr>
        <w:spacing w:after="0" w:line="300" w:lineRule="auto"/>
      </w:pPr>
    </w:p>
    <w:p w14:paraId="764785B6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3. General Duties</w:t>
      </w:r>
    </w:p>
    <w:p w14:paraId="30E190CD" w14:textId="77777777" w:rsidR="007E6061" w:rsidRDefault="007E6061" w:rsidP="007E6061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Uphold the ethos, expectations, and values of the academy trust.</w:t>
      </w:r>
    </w:p>
    <w:p w14:paraId="587CE1B6" w14:textId="77777777" w:rsidR="007E6061" w:rsidRDefault="007E6061" w:rsidP="007E6061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Follow all trust and school policies, including behaviour, equalities, health and safety, and GDPR.</w:t>
      </w:r>
    </w:p>
    <w:p w14:paraId="49EBE9C5" w14:textId="77777777" w:rsidR="007E6061" w:rsidRDefault="007E6061" w:rsidP="007E6061">
      <w:pPr>
        <w:pStyle w:val="ListParagraph"/>
        <w:numPr>
          <w:ilvl w:val="0"/>
          <w:numId w:val="3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Undertake any other reasonable duties related to the apprenticeship </w:t>
      </w:r>
      <w:proofErr w:type="spellStart"/>
      <w:r w:rsidRPr="30F942C1">
        <w:rPr>
          <w:rFonts w:ascii="Segoe UI" w:eastAsia="Segoe UI" w:hAnsi="Segoe UI" w:cs="Segoe UI"/>
          <w:sz w:val="21"/>
          <w:szCs w:val="21"/>
        </w:rPr>
        <w:t>programme</w:t>
      </w:r>
      <w:proofErr w:type="spellEnd"/>
      <w:r w:rsidRPr="30F942C1">
        <w:rPr>
          <w:rFonts w:ascii="Segoe UI" w:eastAsia="Segoe UI" w:hAnsi="Segoe UI" w:cs="Segoe UI"/>
          <w:sz w:val="21"/>
          <w:szCs w:val="21"/>
        </w:rPr>
        <w:t xml:space="preserve"> or role, as directed by senior staff.</w:t>
      </w:r>
    </w:p>
    <w:p w14:paraId="7A73FE8F" w14:textId="77777777" w:rsidR="007E6061" w:rsidRDefault="007E6061" w:rsidP="007E6061">
      <w:pPr>
        <w:spacing w:after="0" w:line="300" w:lineRule="auto"/>
      </w:pPr>
    </w:p>
    <w:p w14:paraId="4EF9A58A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t>4. Supervision and Support</w:t>
      </w:r>
    </w:p>
    <w:p w14:paraId="5A50870F" w14:textId="77777777" w:rsidR="007E6061" w:rsidRDefault="007E6061" w:rsidP="007E6061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The apprentice will receive: </w:t>
      </w:r>
    </w:p>
    <w:p w14:paraId="5E5A21D0" w14:textId="77777777" w:rsidR="007E6061" w:rsidRDefault="007E6061" w:rsidP="007E6061">
      <w:pPr>
        <w:pStyle w:val="ListParagraph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b/>
          <w:bCs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A designated </w:t>
      </w:r>
      <w:r w:rsidRPr="30F942C1">
        <w:rPr>
          <w:rFonts w:ascii="Segoe UI" w:eastAsia="Segoe UI" w:hAnsi="Segoe UI" w:cs="Segoe UI"/>
          <w:b/>
          <w:bCs/>
          <w:sz w:val="21"/>
          <w:szCs w:val="21"/>
        </w:rPr>
        <w:t>school‑based mentor</w:t>
      </w:r>
    </w:p>
    <w:p w14:paraId="42D020D3" w14:textId="77777777" w:rsidR="007E6061" w:rsidRDefault="007E6061" w:rsidP="007E6061">
      <w:pPr>
        <w:pStyle w:val="ListParagraph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Regular lesson observations and feedback</w:t>
      </w:r>
    </w:p>
    <w:p w14:paraId="45880695" w14:textId="77777777" w:rsidR="007E6061" w:rsidRDefault="007E6061" w:rsidP="007E6061">
      <w:pPr>
        <w:pStyle w:val="ListParagraph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Training and assessment from the accredited Initial Teacher Training provider</w:t>
      </w:r>
    </w:p>
    <w:p w14:paraId="0E716A5C" w14:textId="77777777" w:rsidR="007E6061" w:rsidRDefault="007E6061" w:rsidP="007E6061">
      <w:pPr>
        <w:pStyle w:val="ListParagraph"/>
        <w:numPr>
          <w:ilvl w:val="1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Professional support from class teachers, SEN teams, and leadership staff</w:t>
      </w:r>
    </w:p>
    <w:p w14:paraId="3009F1F0" w14:textId="77777777" w:rsidR="007E6061" w:rsidRDefault="007E6061" w:rsidP="007E6061">
      <w:pPr>
        <w:pStyle w:val="ListParagraph"/>
        <w:numPr>
          <w:ilvl w:val="0"/>
          <w:numId w:val="2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 xml:space="preserve">Work will be supervised at a level appropriate to training stage, with responsibility increasing </w:t>
      </w:r>
      <w:proofErr w:type="gramStart"/>
      <w:r w:rsidRPr="30F942C1">
        <w:rPr>
          <w:rFonts w:ascii="Segoe UI" w:eastAsia="Segoe UI" w:hAnsi="Segoe UI" w:cs="Segoe UI"/>
          <w:sz w:val="21"/>
          <w:szCs w:val="21"/>
        </w:rPr>
        <w:t>over time</w:t>
      </w:r>
      <w:proofErr w:type="gramEnd"/>
      <w:r w:rsidRPr="30F942C1">
        <w:rPr>
          <w:rFonts w:ascii="Segoe UI" w:eastAsia="Segoe UI" w:hAnsi="Segoe UI" w:cs="Segoe UI"/>
          <w:sz w:val="21"/>
          <w:szCs w:val="21"/>
        </w:rPr>
        <w:t>.</w:t>
      </w:r>
    </w:p>
    <w:p w14:paraId="0893459B" w14:textId="77777777" w:rsidR="007E6061" w:rsidRDefault="007E6061" w:rsidP="007E6061">
      <w:pPr>
        <w:spacing w:after="0" w:line="300" w:lineRule="auto"/>
      </w:pPr>
    </w:p>
    <w:p w14:paraId="14E1EE61" w14:textId="77777777" w:rsidR="007E6061" w:rsidRDefault="007E6061" w:rsidP="007E6061">
      <w:pPr>
        <w:pStyle w:val="Heading2"/>
        <w:spacing w:before="261" w:after="261" w:line="300" w:lineRule="auto"/>
      </w:pPr>
      <w:r w:rsidRPr="30F942C1">
        <w:rPr>
          <w:rFonts w:ascii="Segoe UI" w:eastAsia="Segoe UI" w:hAnsi="Segoe UI" w:cs="Segoe UI"/>
          <w:b/>
          <w:bCs/>
          <w:sz w:val="31"/>
          <w:szCs w:val="31"/>
        </w:rPr>
        <w:lastRenderedPageBreak/>
        <w:t>5. Person Profile (Summary)</w:t>
      </w:r>
    </w:p>
    <w:p w14:paraId="3A82B304" w14:textId="77777777" w:rsidR="007E6061" w:rsidRDefault="007E6061" w:rsidP="007E6061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Graduate with a strong desire to become a qualified teacher</w:t>
      </w:r>
    </w:p>
    <w:p w14:paraId="431A67A3" w14:textId="77777777" w:rsidR="007E6061" w:rsidRDefault="007E6061" w:rsidP="007E6061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Positive, reflective, and resilient</w:t>
      </w:r>
    </w:p>
    <w:p w14:paraId="6706A11E" w14:textId="77777777" w:rsidR="007E6061" w:rsidRDefault="007E6061" w:rsidP="007E6061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Committed to inclusion and supporting diverse learners</w:t>
      </w:r>
    </w:p>
    <w:p w14:paraId="045FF1FD" w14:textId="77777777" w:rsidR="007E6061" w:rsidRDefault="007E6061" w:rsidP="007E6061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Strong communication and interpersonal skills</w:t>
      </w:r>
    </w:p>
    <w:p w14:paraId="6FD33493" w14:textId="77777777" w:rsidR="007E6061" w:rsidRDefault="007E6061" w:rsidP="007E6061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Able to work collaboratively and take direction</w:t>
      </w:r>
    </w:p>
    <w:p w14:paraId="1494D80D" w14:textId="77777777" w:rsidR="007E6061" w:rsidRDefault="007E6061" w:rsidP="007E6061">
      <w:pPr>
        <w:pStyle w:val="ListParagraph"/>
        <w:numPr>
          <w:ilvl w:val="0"/>
          <w:numId w:val="1"/>
        </w:numPr>
        <w:spacing w:after="0" w:line="300" w:lineRule="auto"/>
        <w:rPr>
          <w:rFonts w:ascii="Segoe UI" w:eastAsia="Segoe UI" w:hAnsi="Segoe UI" w:cs="Segoe UI"/>
          <w:sz w:val="21"/>
          <w:szCs w:val="21"/>
        </w:rPr>
      </w:pPr>
      <w:r w:rsidRPr="30F942C1">
        <w:rPr>
          <w:rFonts w:ascii="Segoe UI" w:eastAsia="Segoe UI" w:hAnsi="Segoe UI" w:cs="Segoe UI"/>
          <w:sz w:val="21"/>
          <w:szCs w:val="21"/>
        </w:rPr>
        <w:t>Enthusiastic about contributing to the life of a small, supportive trust community</w:t>
      </w:r>
    </w:p>
    <w:p w14:paraId="7337CF28" w14:textId="77777777" w:rsidR="008F25F7" w:rsidRDefault="008F25F7"/>
    <w:sectPr w:rsidR="008F2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E285"/>
    <w:multiLevelType w:val="hybridMultilevel"/>
    <w:tmpl w:val="C0DAEB10"/>
    <w:lvl w:ilvl="0" w:tplc="5BD0B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C2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29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CF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43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6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0A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2D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D124"/>
    <w:multiLevelType w:val="hybridMultilevel"/>
    <w:tmpl w:val="BD04B2E8"/>
    <w:lvl w:ilvl="0" w:tplc="DD965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00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E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7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49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2C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CA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0B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E0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368BD"/>
    <w:multiLevelType w:val="hybridMultilevel"/>
    <w:tmpl w:val="B8CE50C4"/>
    <w:lvl w:ilvl="0" w:tplc="D9D45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2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B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04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0A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2C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8E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5A071"/>
    <w:multiLevelType w:val="hybridMultilevel"/>
    <w:tmpl w:val="8DDE1142"/>
    <w:lvl w:ilvl="0" w:tplc="5CA80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8F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1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C9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4B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46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0B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6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E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0AAEE"/>
    <w:multiLevelType w:val="hybridMultilevel"/>
    <w:tmpl w:val="756A00BE"/>
    <w:lvl w:ilvl="0" w:tplc="EA147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21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6E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E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83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8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82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A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6B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7E937"/>
    <w:multiLevelType w:val="hybridMultilevel"/>
    <w:tmpl w:val="58E0026E"/>
    <w:lvl w:ilvl="0" w:tplc="8B4EC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ED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86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6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CE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09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0A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45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CB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1BDC4"/>
    <w:multiLevelType w:val="hybridMultilevel"/>
    <w:tmpl w:val="509CFC78"/>
    <w:lvl w:ilvl="0" w:tplc="40F0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41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A6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E7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8E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A9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61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B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8F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A625F"/>
    <w:multiLevelType w:val="hybridMultilevel"/>
    <w:tmpl w:val="F5AED508"/>
    <w:lvl w:ilvl="0" w:tplc="2FA41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4A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20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40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2E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EF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CA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58784"/>
    <w:multiLevelType w:val="hybridMultilevel"/>
    <w:tmpl w:val="4F3621FC"/>
    <w:lvl w:ilvl="0" w:tplc="1D2A4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4B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80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A0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2F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C1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8A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69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AF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E3380"/>
    <w:multiLevelType w:val="hybridMultilevel"/>
    <w:tmpl w:val="D44AC04C"/>
    <w:lvl w:ilvl="0" w:tplc="D138C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0E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0D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6B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C43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8F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C1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A3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3E053"/>
    <w:multiLevelType w:val="hybridMultilevel"/>
    <w:tmpl w:val="85EE59BA"/>
    <w:lvl w:ilvl="0" w:tplc="B7909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05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AB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8F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8B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03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1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21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0A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DB116"/>
    <w:multiLevelType w:val="hybridMultilevel"/>
    <w:tmpl w:val="B784E99C"/>
    <w:lvl w:ilvl="0" w:tplc="C548D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83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C5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06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E8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ED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43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A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2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B2906"/>
    <w:multiLevelType w:val="hybridMultilevel"/>
    <w:tmpl w:val="26666638"/>
    <w:lvl w:ilvl="0" w:tplc="02F0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A6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0F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C2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1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9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48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8D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9E7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12648">
    <w:abstractNumId w:val="12"/>
  </w:num>
  <w:num w:numId="2" w16cid:durableId="1375423845">
    <w:abstractNumId w:val="8"/>
  </w:num>
  <w:num w:numId="3" w16cid:durableId="579409068">
    <w:abstractNumId w:val="1"/>
  </w:num>
  <w:num w:numId="4" w16cid:durableId="1932080108">
    <w:abstractNumId w:val="6"/>
  </w:num>
  <w:num w:numId="5" w16cid:durableId="1041595803">
    <w:abstractNumId w:val="2"/>
  </w:num>
  <w:num w:numId="6" w16cid:durableId="902788564">
    <w:abstractNumId w:val="5"/>
  </w:num>
  <w:num w:numId="7" w16cid:durableId="159270559">
    <w:abstractNumId w:val="11"/>
  </w:num>
  <w:num w:numId="8" w16cid:durableId="1913806673">
    <w:abstractNumId w:val="0"/>
  </w:num>
  <w:num w:numId="9" w16cid:durableId="144323409">
    <w:abstractNumId w:val="3"/>
  </w:num>
  <w:num w:numId="10" w16cid:durableId="1857841762">
    <w:abstractNumId w:val="9"/>
  </w:num>
  <w:num w:numId="11" w16cid:durableId="1839034345">
    <w:abstractNumId w:val="4"/>
  </w:num>
  <w:num w:numId="12" w16cid:durableId="1149205968">
    <w:abstractNumId w:val="10"/>
  </w:num>
  <w:num w:numId="13" w16cid:durableId="518936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84"/>
    <w:rsid w:val="00546C9E"/>
    <w:rsid w:val="006C3C88"/>
    <w:rsid w:val="007E6061"/>
    <w:rsid w:val="008F25F7"/>
    <w:rsid w:val="00BB47AE"/>
    <w:rsid w:val="00E1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5A7B"/>
  <w15:chartTrackingRefBased/>
  <w15:docId w15:val="{2FC0E8C4-791E-4C68-8CC3-127D0794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061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Fall</dc:creator>
  <cp:keywords/>
  <dc:description/>
  <cp:lastModifiedBy>Gina Fall</cp:lastModifiedBy>
  <cp:revision>3</cp:revision>
  <dcterms:created xsi:type="dcterms:W3CDTF">2026-02-06T14:19:00Z</dcterms:created>
  <dcterms:modified xsi:type="dcterms:W3CDTF">2026-02-06T14:22:00Z</dcterms:modified>
</cp:coreProperties>
</file>