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EE85994" w14:textId="2D969CBD" w:rsidR="000317BF" w:rsidRPr="000317BF" w:rsidRDefault="000317BF" w:rsidP="000317BF">
      <w:pPr>
        <w:spacing w:line="259" w:lineRule="auto"/>
        <w:rPr>
          <w:rFonts w:eastAsiaTheme="minorHAnsi"/>
          <w:b/>
          <w:lang w:val="en-CA"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896BC3">
        <w:rPr>
          <w:rFonts w:eastAsiaTheme="minorHAnsi"/>
          <w:b/>
          <w:lang w:eastAsia="en-US"/>
        </w:rPr>
        <w:t xml:space="preserve">HR </w:t>
      </w:r>
      <w:r w:rsidR="0029093E">
        <w:rPr>
          <w:rFonts w:eastAsiaTheme="minorHAnsi"/>
          <w:b/>
          <w:lang w:eastAsia="en-US"/>
        </w:rPr>
        <w:t xml:space="preserve">Support </w:t>
      </w:r>
      <w:r w:rsidR="00896BC3">
        <w:rPr>
          <w:rFonts w:eastAsiaTheme="minorHAnsi"/>
          <w:b/>
          <w:lang w:eastAsia="en-US"/>
        </w:rPr>
        <w:t>Officer</w:t>
      </w:r>
    </w:p>
    <w:p w14:paraId="42C155DC" w14:textId="77777777" w:rsidR="000317BF" w:rsidRPr="000317BF" w:rsidRDefault="000317BF" w:rsidP="000317BF">
      <w:pPr>
        <w:spacing w:line="259" w:lineRule="auto"/>
        <w:rPr>
          <w:rFonts w:eastAsiaTheme="minorHAnsi"/>
          <w:b/>
          <w:lang w:eastAsia="en-US"/>
        </w:rPr>
      </w:pPr>
    </w:p>
    <w:p w14:paraId="0E07C3A0" w14:textId="3AFAA180" w:rsidR="000317BF" w:rsidRPr="000317BF" w:rsidRDefault="000317BF" w:rsidP="000317BF">
      <w:pPr>
        <w:spacing w:line="259" w:lineRule="auto"/>
        <w:rPr>
          <w:rFonts w:eastAsiaTheme="minorHAnsi"/>
          <w:iCs/>
          <w:lang w:eastAsia="en-US"/>
        </w:rPr>
      </w:pPr>
      <w:r w:rsidRPr="000317BF">
        <w:rPr>
          <w:rFonts w:eastAsiaTheme="minorHAnsi"/>
          <w:b/>
          <w:color w:val="0070C0"/>
          <w:lang w:eastAsia="en-US"/>
        </w:rPr>
        <w:t>Salary Grade:</w:t>
      </w:r>
      <w:r w:rsidRPr="000317BF">
        <w:rPr>
          <w:rFonts w:eastAsiaTheme="minorHAnsi"/>
          <w:b/>
          <w:color w:val="0070C0"/>
          <w:lang w:eastAsia="en-US"/>
        </w:rPr>
        <w:tab/>
      </w:r>
      <w:r w:rsidR="00E80229">
        <w:rPr>
          <w:rFonts w:eastAsiaTheme="minorHAnsi"/>
          <w:b/>
          <w:color w:val="0070C0"/>
          <w:lang w:eastAsia="en-US"/>
        </w:rPr>
        <w:t>Band F</w:t>
      </w:r>
    </w:p>
    <w:p w14:paraId="5AE87769" w14:textId="77777777" w:rsidR="000317BF" w:rsidRPr="000317BF" w:rsidRDefault="000317BF" w:rsidP="000317BF">
      <w:pPr>
        <w:spacing w:line="259" w:lineRule="auto"/>
        <w:rPr>
          <w:rFonts w:eastAsiaTheme="minorHAnsi"/>
          <w:b/>
          <w:color w:val="0070C0"/>
          <w:lang w:eastAsia="en-US"/>
        </w:rPr>
      </w:pPr>
    </w:p>
    <w:p w14:paraId="6BF74CBF" w14:textId="6B9B7EB7" w:rsidR="0011220B" w:rsidRDefault="000317BF" w:rsidP="000317BF">
      <w:pPr>
        <w:spacing w:line="259" w:lineRule="auto"/>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0029093E">
        <w:rPr>
          <w:rFonts w:eastAsiaTheme="minorHAnsi"/>
          <w:b/>
          <w:color w:val="2F5496" w:themeColor="accent1" w:themeShade="BF"/>
          <w:lang w:eastAsia="en-US"/>
        </w:rPr>
        <w:t xml:space="preserve">25 hours per week over 5 days. TTO plus 5 days </w:t>
      </w:r>
    </w:p>
    <w:p w14:paraId="7E8589E7" w14:textId="77777777" w:rsidR="0029093E" w:rsidRPr="000317BF" w:rsidRDefault="0029093E" w:rsidP="000317BF">
      <w:pPr>
        <w:spacing w:line="259" w:lineRule="auto"/>
        <w:rPr>
          <w:rFonts w:eastAsiaTheme="minorHAnsi"/>
          <w:b/>
          <w:lang w:eastAsia="en-US"/>
        </w:rPr>
      </w:pPr>
    </w:p>
    <w:p w14:paraId="272E757C" w14:textId="77777777"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78573133" w:rsidR="000317BF" w:rsidRPr="000317BF" w:rsidRDefault="000317BF" w:rsidP="000317BF">
      <w:pPr>
        <w:spacing w:line="259" w:lineRule="auto"/>
        <w:rPr>
          <w:rFonts w:eastAsiaTheme="minorHAnsi"/>
          <w:b/>
          <w:lang w:eastAsia="en-US"/>
        </w:rPr>
      </w:pPr>
      <w:r w:rsidRPr="000317BF">
        <w:rPr>
          <w:rFonts w:eastAsiaTheme="minorHAnsi"/>
          <w:b/>
          <w:color w:val="0070C0"/>
          <w:lang w:eastAsia="en-US"/>
        </w:rPr>
        <w:t>Line Manager:</w:t>
      </w:r>
      <w:r w:rsidRPr="000317BF">
        <w:rPr>
          <w:rFonts w:eastAsiaTheme="minorHAnsi"/>
          <w:b/>
          <w:color w:val="0070C0"/>
          <w:lang w:eastAsia="en-US"/>
        </w:rPr>
        <w:tab/>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0A8476D3"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2D33E1">
        <w:rPr>
          <w:rFonts w:eastAsiaTheme="minorHAnsi"/>
          <w:b/>
          <w:lang w:eastAsia="en-US"/>
        </w:rPr>
        <w:t xml:space="preserve"> </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P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10FB13ED" w14:textId="77777777" w:rsidR="000317BF" w:rsidRDefault="000317BF" w:rsidP="000317BF">
      <w:pPr>
        <w:spacing w:line="259" w:lineRule="auto"/>
        <w:rPr>
          <w:rFonts w:eastAsiaTheme="minorHAnsi"/>
          <w:b/>
          <w:color w:val="0070C0"/>
          <w:lang w:eastAsia="en-US"/>
        </w:rPr>
      </w:pPr>
    </w:p>
    <w:p w14:paraId="360AAB8A" w14:textId="77777777" w:rsidR="00A55058" w:rsidRPr="00A55058" w:rsidRDefault="00A55058" w:rsidP="00A55058">
      <w:pPr>
        <w:spacing w:line="259" w:lineRule="auto"/>
        <w:rPr>
          <w:rFonts w:eastAsiaTheme="minorHAnsi"/>
          <w:bCs/>
          <w:lang w:eastAsia="en-US"/>
        </w:rPr>
      </w:pPr>
      <w:r w:rsidRPr="00A55058">
        <w:rPr>
          <w:rFonts w:eastAsiaTheme="minorHAnsi"/>
          <w:bCs/>
          <w:lang w:eastAsia="en-US"/>
        </w:rPr>
        <w:t>The HR &amp; Payroll Officer will provide an effective, accurate and timely HR and payroll service across the Multi Academy Trust. The postholder will ensure that payroll is processed in compliance with all statutory and contractual requirements, whilst supporting the delivery of high</w:t>
      </w:r>
      <w:r w:rsidRPr="00A55058">
        <w:rPr>
          <w:rFonts w:eastAsiaTheme="minorHAnsi"/>
          <w:bCs/>
          <w:lang w:eastAsia="en-US"/>
        </w:rPr>
        <w:noBreakHyphen/>
        <w:t>quality operational HR services to academies within the Trust.</w:t>
      </w:r>
    </w:p>
    <w:p w14:paraId="5263AD0A" w14:textId="7C883A32" w:rsidR="00A55058" w:rsidRPr="00A55058" w:rsidRDefault="00A55058" w:rsidP="00A55058">
      <w:pPr>
        <w:spacing w:line="259" w:lineRule="auto"/>
        <w:rPr>
          <w:rFonts w:eastAsiaTheme="minorHAnsi"/>
          <w:bCs/>
          <w:lang w:eastAsia="en-US"/>
        </w:rPr>
      </w:pPr>
      <w:r w:rsidRPr="00A55058">
        <w:rPr>
          <w:rFonts w:eastAsiaTheme="minorHAnsi"/>
          <w:bCs/>
          <w:lang w:eastAsia="en-US"/>
        </w:rPr>
        <w:t>The role requires close working with school leaders, finance colleagues and external agencies to ensure consistency, compliance and best practice across the Trust.</w:t>
      </w:r>
      <w:r w:rsidR="0061163A">
        <w:rPr>
          <w:rFonts w:eastAsiaTheme="minorHAnsi"/>
          <w:bCs/>
          <w:lang w:eastAsia="en-US"/>
        </w:rPr>
        <w:t xml:space="preserve"> The successful candidate will need to be available to work </w:t>
      </w:r>
      <w:r w:rsidR="009D6277">
        <w:rPr>
          <w:rFonts w:eastAsiaTheme="minorHAnsi"/>
          <w:bCs/>
          <w:lang w:eastAsia="en-US"/>
        </w:rPr>
        <w:t>designated</w:t>
      </w:r>
      <w:r w:rsidR="007B45F2">
        <w:rPr>
          <w:rFonts w:eastAsiaTheme="minorHAnsi"/>
          <w:bCs/>
          <w:lang w:eastAsia="en-US"/>
        </w:rPr>
        <w:t xml:space="preserve"> dates </w:t>
      </w:r>
      <w:r w:rsidR="0061163A">
        <w:rPr>
          <w:rFonts w:eastAsiaTheme="minorHAnsi"/>
          <w:bCs/>
          <w:lang w:eastAsia="en-US"/>
        </w:rPr>
        <w:t xml:space="preserve">in August to cover </w:t>
      </w:r>
      <w:r w:rsidR="007B45F2">
        <w:rPr>
          <w:rFonts w:eastAsiaTheme="minorHAnsi"/>
          <w:bCs/>
          <w:lang w:eastAsia="en-US"/>
        </w:rPr>
        <w:t xml:space="preserve">the monthly </w:t>
      </w:r>
      <w:r w:rsidR="0061163A">
        <w:rPr>
          <w:rFonts w:eastAsiaTheme="minorHAnsi"/>
          <w:bCs/>
          <w:lang w:eastAsia="en-US"/>
        </w:rPr>
        <w:t>payroll.</w:t>
      </w:r>
    </w:p>
    <w:p w14:paraId="31CB13A2" w14:textId="77777777" w:rsidR="00A55058" w:rsidRPr="000317BF" w:rsidRDefault="00A55058" w:rsidP="000317BF">
      <w:pPr>
        <w:spacing w:line="259" w:lineRule="auto"/>
        <w:rPr>
          <w:rFonts w:eastAsiaTheme="minorHAnsi"/>
          <w:b/>
          <w:color w:val="0070C0"/>
          <w:lang w:eastAsia="en-US"/>
        </w:rPr>
      </w:pPr>
    </w:p>
    <w:p w14:paraId="0B382146" w14:textId="77777777" w:rsidR="000317BF" w:rsidRPr="000317BF" w:rsidRDefault="000317BF" w:rsidP="000317BF">
      <w:pPr>
        <w:spacing w:line="259" w:lineRule="auto"/>
        <w:jc w:val="both"/>
        <w:rPr>
          <w:rFonts w:eastAsiaTheme="minorHAnsi"/>
          <w:b/>
          <w:color w:val="0070C0"/>
          <w:lang w:eastAsia="en-US"/>
        </w:rPr>
      </w:pPr>
    </w:p>
    <w:p w14:paraId="03613A6C" w14:textId="77777777" w:rsidR="000317BF" w:rsidRDefault="000317BF" w:rsidP="000317BF">
      <w:pPr>
        <w:spacing w:line="259" w:lineRule="auto"/>
        <w:jc w:val="both"/>
        <w:rPr>
          <w:rFonts w:eastAsiaTheme="minorHAnsi"/>
          <w:b/>
          <w:color w:val="0070C0"/>
          <w:lang w:eastAsia="en-US"/>
        </w:rPr>
      </w:pPr>
      <w:r w:rsidRPr="000317BF">
        <w:rPr>
          <w:rFonts w:eastAsiaTheme="minorHAnsi"/>
          <w:b/>
          <w:color w:val="0070C0"/>
          <w:lang w:eastAsia="en-US"/>
        </w:rPr>
        <w:t xml:space="preserve">Principle </w:t>
      </w:r>
      <w:r w:rsidRPr="000317BF">
        <w:rPr>
          <w:rFonts w:eastAsiaTheme="minorHAnsi"/>
          <w:b/>
          <w:color w:val="4472C4" w:themeColor="accent1"/>
          <w:lang w:eastAsia="en-US"/>
        </w:rPr>
        <w:t>Responsibilities</w:t>
      </w:r>
      <w:r w:rsidRPr="000317BF">
        <w:rPr>
          <w:rFonts w:eastAsiaTheme="minorHAnsi"/>
          <w:b/>
          <w:color w:val="0070C0"/>
          <w:lang w:eastAsia="en-US"/>
        </w:rPr>
        <w:t>:</w:t>
      </w:r>
    </w:p>
    <w:p w14:paraId="03A055E4" w14:textId="77777777" w:rsidR="00896BC3" w:rsidRDefault="00896BC3" w:rsidP="000317BF">
      <w:pPr>
        <w:spacing w:line="259" w:lineRule="auto"/>
        <w:jc w:val="both"/>
        <w:rPr>
          <w:rFonts w:eastAsiaTheme="minorHAnsi"/>
          <w:b/>
          <w:color w:val="0070C0"/>
          <w:lang w:eastAsia="en-US"/>
        </w:rPr>
      </w:pPr>
    </w:p>
    <w:p w14:paraId="0D756B58" w14:textId="77777777" w:rsidR="004C5187" w:rsidRDefault="004C5187" w:rsidP="000317BF">
      <w:pPr>
        <w:spacing w:line="259" w:lineRule="auto"/>
        <w:jc w:val="both"/>
        <w:rPr>
          <w:rFonts w:eastAsiaTheme="minorHAnsi"/>
          <w:b/>
          <w:color w:val="0070C0"/>
          <w:lang w:eastAsia="en-US"/>
        </w:rPr>
      </w:pPr>
    </w:p>
    <w:p w14:paraId="1468F17C" w14:textId="77777777" w:rsidR="00896BC3" w:rsidRPr="000317BF" w:rsidRDefault="00896BC3" w:rsidP="000317BF">
      <w:pPr>
        <w:spacing w:line="259" w:lineRule="auto"/>
        <w:jc w:val="both"/>
        <w:rPr>
          <w:rFonts w:eastAsiaTheme="minorHAnsi"/>
          <w:b/>
          <w:color w:val="0070C0"/>
          <w:lang w:eastAsia="en-US"/>
        </w:rPr>
      </w:pPr>
    </w:p>
    <w:p w14:paraId="440AF95B"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considerable impact on the well-being of individuals or groups both directly and through its contribution to the development of policies which have a direct impact on pupils.</w:t>
      </w:r>
    </w:p>
    <w:p w14:paraId="400F9FCD" w14:textId="77777777" w:rsidR="000317BF" w:rsidRPr="000317BF" w:rsidRDefault="000317BF"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7F4C796"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p>
    <w:p w14:paraId="3499A7CD" w14:textId="77777777" w:rsidR="000317BF" w:rsidRPr="000317BF" w:rsidRDefault="000317BF"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36806B20"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lastRenderedPageBreak/>
        <w:t>The post has some responsibility for physical resources in terms of record keeping and the maintenance of data in line with GDPR and Data Protection Act.</w:t>
      </w:r>
    </w:p>
    <w:p w14:paraId="779A78FF" w14:textId="77777777" w:rsidR="000317BF" w:rsidRPr="000317BF" w:rsidRDefault="000317BF" w:rsidP="000317BF">
      <w:pPr>
        <w:spacing w:line="259" w:lineRule="auto"/>
        <w:jc w:val="both"/>
        <w:rPr>
          <w:rFonts w:eastAsiaTheme="minorHAnsi"/>
          <w:b/>
          <w:lang w:eastAsia="en-US"/>
        </w:rPr>
      </w:pPr>
    </w:p>
    <w:p w14:paraId="7C20CEB0" w14:textId="77777777" w:rsidR="000317BF" w:rsidRPr="000317BF" w:rsidRDefault="000317BF" w:rsidP="000317BF">
      <w:pPr>
        <w:spacing w:line="259" w:lineRule="auto"/>
        <w:jc w:val="both"/>
        <w:rPr>
          <w:rFonts w:eastAsiaTheme="minorHAnsi"/>
          <w:b/>
          <w:color w:val="0070C0"/>
          <w:lang w:eastAsia="en-US"/>
        </w:rPr>
      </w:pPr>
    </w:p>
    <w:p w14:paraId="11A6201D" w14:textId="77777777" w:rsidR="000317BF" w:rsidRPr="000317BF" w:rsidRDefault="000317BF" w:rsidP="000317BF">
      <w:pPr>
        <w:spacing w:line="259" w:lineRule="auto"/>
        <w:jc w:val="both"/>
        <w:rPr>
          <w:rFonts w:eastAsiaTheme="minorHAnsi"/>
          <w:b/>
          <w:color w:val="0070C0"/>
          <w:lang w:eastAsia="en-US"/>
        </w:rPr>
      </w:pPr>
    </w:p>
    <w:p w14:paraId="2D2ABAD9" w14:textId="77777777" w:rsid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Typical tasks, duties and responsibilities:</w:t>
      </w:r>
    </w:p>
    <w:p w14:paraId="6962AB43" w14:textId="77777777" w:rsidR="00CF2DE5" w:rsidRDefault="00CF2DE5" w:rsidP="000317BF">
      <w:pPr>
        <w:autoSpaceDE w:val="0"/>
        <w:autoSpaceDN w:val="0"/>
        <w:adjustRightInd w:val="0"/>
        <w:jc w:val="both"/>
        <w:rPr>
          <w:rFonts w:eastAsiaTheme="minorHAnsi"/>
          <w:b/>
          <w:bCs/>
          <w:color w:val="4472C4" w:themeColor="accent1"/>
          <w:lang w:eastAsia="en-US"/>
        </w:rPr>
      </w:pPr>
    </w:p>
    <w:p w14:paraId="09A24BF3" w14:textId="77777777" w:rsidR="00CF2DE5" w:rsidRDefault="00CF2DE5" w:rsidP="000317BF">
      <w:pPr>
        <w:autoSpaceDE w:val="0"/>
        <w:autoSpaceDN w:val="0"/>
        <w:adjustRightInd w:val="0"/>
        <w:jc w:val="both"/>
        <w:rPr>
          <w:rFonts w:eastAsiaTheme="minorHAnsi"/>
          <w:b/>
          <w:bCs/>
          <w:color w:val="4472C4" w:themeColor="accent1"/>
          <w:lang w:eastAsia="en-US"/>
        </w:rPr>
      </w:pPr>
    </w:p>
    <w:p w14:paraId="4613CDD6" w14:textId="6003565B" w:rsidR="00CF2DE5" w:rsidRPr="000F30FC" w:rsidRDefault="00CF2DE5" w:rsidP="00CF2DE5">
      <w:pPr>
        <w:spacing w:line="259" w:lineRule="auto"/>
        <w:jc w:val="both"/>
        <w:rPr>
          <w:rFonts w:eastAsiaTheme="minorHAnsi"/>
          <w:lang w:eastAsia="en-US"/>
        </w:rPr>
      </w:pPr>
      <w:r>
        <w:rPr>
          <w:rFonts w:eastAsiaTheme="minorHAnsi"/>
          <w:lang w:eastAsia="en-US"/>
        </w:rPr>
        <w:t xml:space="preserve">HR </w:t>
      </w:r>
      <w:r w:rsidRPr="000F30FC">
        <w:rPr>
          <w:rFonts w:eastAsiaTheme="minorHAnsi"/>
          <w:lang w:eastAsia="en-US"/>
        </w:rPr>
        <w:t>Administration</w:t>
      </w:r>
    </w:p>
    <w:p w14:paraId="00CC7166" w14:textId="77777777" w:rsidR="00CF2DE5" w:rsidRPr="000F30FC" w:rsidRDefault="00CF2DE5" w:rsidP="00CF2DE5">
      <w:pPr>
        <w:numPr>
          <w:ilvl w:val="0"/>
          <w:numId w:val="17"/>
        </w:numPr>
        <w:spacing w:line="259" w:lineRule="auto"/>
        <w:jc w:val="both"/>
        <w:rPr>
          <w:rFonts w:eastAsiaTheme="minorHAnsi"/>
          <w:lang w:eastAsia="en-US"/>
        </w:rPr>
      </w:pPr>
      <w:r w:rsidRPr="000F30FC">
        <w:rPr>
          <w:rFonts w:eastAsiaTheme="minorHAnsi"/>
          <w:lang w:eastAsia="en-US"/>
        </w:rPr>
        <w:t>Support end</w:t>
      </w:r>
      <w:r w:rsidRPr="000F30FC">
        <w:rPr>
          <w:rFonts w:eastAsiaTheme="minorHAnsi"/>
          <w:lang w:eastAsia="en-US"/>
        </w:rPr>
        <w:noBreakHyphen/>
        <w:t>to</w:t>
      </w:r>
      <w:r w:rsidRPr="000F30FC">
        <w:rPr>
          <w:rFonts w:eastAsiaTheme="minorHAnsi"/>
          <w:lang w:eastAsia="en-US"/>
        </w:rPr>
        <w:noBreakHyphen/>
        <w:t>end recruitment processes, including administration of advertisements, shortlisting, references and pre</w:t>
      </w:r>
      <w:r w:rsidRPr="000F30FC">
        <w:rPr>
          <w:rFonts w:eastAsiaTheme="minorHAnsi"/>
          <w:lang w:eastAsia="en-US"/>
        </w:rPr>
        <w:noBreakHyphen/>
        <w:t>employment checks.</w:t>
      </w:r>
    </w:p>
    <w:p w14:paraId="3E2703B0" w14:textId="77777777" w:rsidR="00CF2DE5" w:rsidRPr="000F30FC" w:rsidRDefault="00CF2DE5" w:rsidP="00CF2DE5">
      <w:pPr>
        <w:numPr>
          <w:ilvl w:val="0"/>
          <w:numId w:val="17"/>
        </w:numPr>
        <w:spacing w:line="259" w:lineRule="auto"/>
        <w:jc w:val="both"/>
        <w:rPr>
          <w:rFonts w:eastAsiaTheme="minorHAnsi"/>
          <w:lang w:eastAsia="en-US"/>
        </w:rPr>
      </w:pPr>
      <w:r w:rsidRPr="000F30FC">
        <w:rPr>
          <w:rFonts w:eastAsiaTheme="minorHAnsi"/>
          <w:lang w:eastAsia="en-US"/>
        </w:rPr>
        <w:t>Issue contracts of employment and variation letters in line with Trust policies and conditions of service.</w:t>
      </w:r>
    </w:p>
    <w:p w14:paraId="79C5422A" w14:textId="520B66C4" w:rsidR="00CF2DE5" w:rsidRPr="000F30FC" w:rsidRDefault="00CF2DE5" w:rsidP="00CF2DE5">
      <w:pPr>
        <w:numPr>
          <w:ilvl w:val="0"/>
          <w:numId w:val="17"/>
        </w:numPr>
        <w:spacing w:line="259" w:lineRule="auto"/>
        <w:jc w:val="both"/>
        <w:rPr>
          <w:rFonts w:eastAsiaTheme="minorHAnsi"/>
          <w:lang w:eastAsia="en-US"/>
        </w:rPr>
      </w:pPr>
      <w:r w:rsidRPr="000F30FC">
        <w:rPr>
          <w:rFonts w:eastAsiaTheme="minorHAnsi"/>
          <w:lang w:eastAsia="en-US"/>
        </w:rPr>
        <w:t>Maintain accurate HR records and employee data</w:t>
      </w:r>
      <w:r w:rsidR="005856AE">
        <w:rPr>
          <w:rFonts w:eastAsiaTheme="minorHAnsi"/>
          <w:lang w:eastAsia="en-US"/>
        </w:rPr>
        <w:t>.</w:t>
      </w:r>
    </w:p>
    <w:p w14:paraId="1F8838A6" w14:textId="77777777" w:rsidR="00CF2DE5" w:rsidRPr="000F30FC" w:rsidRDefault="00CF2DE5" w:rsidP="00CF2DE5">
      <w:pPr>
        <w:numPr>
          <w:ilvl w:val="0"/>
          <w:numId w:val="17"/>
        </w:numPr>
        <w:spacing w:line="259" w:lineRule="auto"/>
        <w:jc w:val="both"/>
        <w:rPr>
          <w:rFonts w:eastAsiaTheme="minorHAnsi"/>
          <w:lang w:eastAsia="en-US"/>
        </w:rPr>
      </w:pPr>
      <w:r w:rsidRPr="000F30FC">
        <w:rPr>
          <w:rFonts w:eastAsiaTheme="minorHAnsi"/>
          <w:lang w:eastAsia="en-US"/>
        </w:rPr>
        <w:t>Support absence management processes, probation reviews and employee lifecycle administration.</w:t>
      </w:r>
    </w:p>
    <w:p w14:paraId="47F207A7" w14:textId="77777777" w:rsidR="00CF2DE5" w:rsidRDefault="00CF2DE5" w:rsidP="00CF2DE5">
      <w:pPr>
        <w:numPr>
          <w:ilvl w:val="0"/>
          <w:numId w:val="17"/>
        </w:numPr>
        <w:spacing w:line="259" w:lineRule="auto"/>
        <w:jc w:val="both"/>
        <w:rPr>
          <w:rFonts w:eastAsiaTheme="minorHAnsi"/>
          <w:lang w:eastAsia="en-US"/>
        </w:rPr>
      </w:pPr>
      <w:r w:rsidRPr="000F30FC">
        <w:rPr>
          <w:rFonts w:eastAsiaTheme="minorHAnsi"/>
          <w:lang w:eastAsia="en-US"/>
        </w:rPr>
        <w:t>Provide first</w:t>
      </w:r>
      <w:r w:rsidRPr="000F30FC">
        <w:rPr>
          <w:rFonts w:eastAsiaTheme="minorHAnsi"/>
          <w:lang w:eastAsia="en-US"/>
        </w:rPr>
        <w:noBreakHyphen/>
        <w:t>line HR guidance to academy leaders and staff, escalating complex matters as appropriate.</w:t>
      </w:r>
    </w:p>
    <w:p w14:paraId="2C58CB77" w14:textId="1FB49313" w:rsidR="005856AE" w:rsidRDefault="005856AE" w:rsidP="00CF2DE5">
      <w:pPr>
        <w:numPr>
          <w:ilvl w:val="0"/>
          <w:numId w:val="17"/>
        </w:numPr>
        <w:spacing w:line="259" w:lineRule="auto"/>
        <w:jc w:val="both"/>
        <w:rPr>
          <w:rFonts w:eastAsiaTheme="minorHAnsi"/>
          <w:lang w:eastAsia="en-US"/>
        </w:rPr>
      </w:pPr>
      <w:r>
        <w:rPr>
          <w:rFonts w:eastAsiaTheme="minorHAnsi"/>
          <w:lang w:eastAsia="en-US"/>
        </w:rPr>
        <w:t>Assist with HR reporting</w:t>
      </w:r>
    </w:p>
    <w:p w14:paraId="25B16A0B" w14:textId="3C33330B" w:rsidR="005856AE" w:rsidRDefault="005856AE" w:rsidP="00CF2DE5">
      <w:pPr>
        <w:numPr>
          <w:ilvl w:val="0"/>
          <w:numId w:val="17"/>
        </w:numPr>
        <w:spacing w:line="259" w:lineRule="auto"/>
        <w:jc w:val="both"/>
        <w:rPr>
          <w:rFonts w:eastAsiaTheme="minorHAnsi"/>
          <w:lang w:eastAsia="en-US"/>
        </w:rPr>
      </w:pPr>
      <w:r>
        <w:rPr>
          <w:rFonts w:eastAsiaTheme="minorHAnsi"/>
          <w:lang w:eastAsia="en-US"/>
        </w:rPr>
        <w:t>Maintenance of digital records</w:t>
      </w:r>
    </w:p>
    <w:p w14:paraId="323F4745" w14:textId="1725492B" w:rsidR="005856AE" w:rsidRPr="000F30FC" w:rsidRDefault="005856AE" w:rsidP="00CF2DE5">
      <w:pPr>
        <w:numPr>
          <w:ilvl w:val="0"/>
          <w:numId w:val="17"/>
        </w:numPr>
        <w:spacing w:line="259" w:lineRule="auto"/>
        <w:jc w:val="both"/>
        <w:rPr>
          <w:rFonts w:eastAsiaTheme="minorHAnsi"/>
          <w:lang w:eastAsia="en-US"/>
        </w:rPr>
      </w:pPr>
      <w:r>
        <w:rPr>
          <w:rFonts w:eastAsiaTheme="minorHAnsi"/>
          <w:lang w:eastAsia="en-US"/>
        </w:rPr>
        <w:t>Completion of HR administration</w:t>
      </w:r>
    </w:p>
    <w:p w14:paraId="1AFEC21A" w14:textId="77777777" w:rsidR="00CF2DE5" w:rsidRDefault="00CF2DE5" w:rsidP="000317BF">
      <w:pPr>
        <w:autoSpaceDE w:val="0"/>
        <w:autoSpaceDN w:val="0"/>
        <w:adjustRightInd w:val="0"/>
        <w:jc w:val="both"/>
        <w:rPr>
          <w:rFonts w:eastAsiaTheme="minorHAnsi"/>
          <w:b/>
          <w:bCs/>
          <w:color w:val="4472C4" w:themeColor="accent1"/>
          <w:lang w:eastAsia="en-US"/>
        </w:rPr>
      </w:pPr>
    </w:p>
    <w:p w14:paraId="6D15ED3F" w14:textId="77777777" w:rsidR="00CF2DE5" w:rsidRDefault="00CF2DE5" w:rsidP="000317BF">
      <w:pPr>
        <w:autoSpaceDE w:val="0"/>
        <w:autoSpaceDN w:val="0"/>
        <w:adjustRightInd w:val="0"/>
        <w:jc w:val="both"/>
        <w:rPr>
          <w:rFonts w:eastAsiaTheme="minorHAnsi"/>
          <w:b/>
          <w:bCs/>
          <w:color w:val="4472C4" w:themeColor="accent1"/>
          <w:lang w:eastAsia="en-US"/>
        </w:rPr>
      </w:pPr>
    </w:p>
    <w:p w14:paraId="6F8C6D58" w14:textId="77777777" w:rsidR="00CF2DE5" w:rsidRDefault="00CF2DE5" w:rsidP="000317BF">
      <w:pPr>
        <w:autoSpaceDE w:val="0"/>
        <w:autoSpaceDN w:val="0"/>
        <w:adjustRightInd w:val="0"/>
        <w:jc w:val="both"/>
        <w:rPr>
          <w:rFonts w:eastAsiaTheme="minorHAnsi"/>
          <w:b/>
          <w:bCs/>
          <w:color w:val="4472C4" w:themeColor="accent1"/>
          <w:lang w:eastAsia="en-US"/>
        </w:rPr>
      </w:pPr>
    </w:p>
    <w:p w14:paraId="452B5AC8" w14:textId="77777777" w:rsidR="003F3A19" w:rsidRPr="004C5187" w:rsidRDefault="003F3A19" w:rsidP="003F3A19">
      <w:pPr>
        <w:spacing w:line="259" w:lineRule="auto"/>
        <w:jc w:val="both"/>
        <w:rPr>
          <w:rFonts w:eastAsiaTheme="minorHAnsi"/>
          <w:lang w:eastAsia="en-US"/>
        </w:rPr>
      </w:pPr>
      <w:r w:rsidRPr="004C5187">
        <w:rPr>
          <w:rFonts w:eastAsiaTheme="minorHAnsi"/>
          <w:lang w:eastAsia="en-US"/>
        </w:rPr>
        <w:t>Payroll</w:t>
      </w:r>
    </w:p>
    <w:p w14:paraId="2B46779C" w14:textId="201F9F9C" w:rsidR="003F3A19" w:rsidRPr="004C5187" w:rsidRDefault="003F3A19" w:rsidP="003F3A19">
      <w:pPr>
        <w:numPr>
          <w:ilvl w:val="0"/>
          <w:numId w:val="16"/>
        </w:numPr>
        <w:spacing w:line="259" w:lineRule="auto"/>
        <w:jc w:val="both"/>
        <w:rPr>
          <w:rFonts w:eastAsiaTheme="minorHAnsi"/>
          <w:lang w:eastAsia="en-US"/>
        </w:rPr>
      </w:pPr>
      <w:r w:rsidRPr="004C5187">
        <w:rPr>
          <w:rFonts w:eastAsiaTheme="minorHAnsi"/>
          <w:lang w:eastAsia="en-US"/>
        </w:rPr>
        <w:t>Process monthly payroll accurately and on time for all Trust employees</w:t>
      </w:r>
      <w:r w:rsidR="00225D39">
        <w:rPr>
          <w:rFonts w:eastAsiaTheme="minorHAnsi"/>
          <w:lang w:eastAsia="en-US"/>
        </w:rPr>
        <w:t>.</w:t>
      </w:r>
    </w:p>
    <w:p w14:paraId="4967640D" w14:textId="77777777" w:rsidR="003F3A19" w:rsidRPr="004C5187" w:rsidRDefault="003F3A19" w:rsidP="003F3A19">
      <w:pPr>
        <w:numPr>
          <w:ilvl w:val="0"/>
          <w:numId w:val="16"/>
        </w:numPr>
        <w:spacing w:line="259" w:lineRule="auto"/>
        <w:jc w:val="both"/>
        <w:rPr>
          <w:rFonts w:eastAsiaTheme="minorHAnsi"/>
          <w:lang w:eastAsia="en-US"/>
        </w:rPr>
      </w:pPr>
      <w:r w:rsidRPr="004C5187">
        <w:rPr>
          <w:rFonts w:eastAsiaTheme="minorHAnsi"/>
          <w:lang w:eastAsia="en-US"/>
        </w:rPr>
        <w:t>Collate and input claim forms including overtime, supply, additional hours and other variations to pay.</w:t>
      </w:r>
    </w:p>
    <w:p w14:paraId="1E763266" w14:textId="77777777" w:rsidR="003F3A19" w:rsidRPr="004C5187" w:rsidRDefault="003F3A19" w:rsidP="003F3A19">
      <w:pPr>
        <w:numPr>
          <w:ilvl w:val="0"/>
          <w:numId w:val="16"/>
        </w:numPr>
        <w:spacing w:line="259" w:lineRule="auto"/>
        <w:jc w:val="both"/>
        <w:rPr>
          <w:rFonts w:eastAsiaTheme="minorHAnsi"/>
          <w:lang w:eastAsia="en-US"/>
        </w:rPr>
      </w:pPr>
      <w:r w:rsidRPr="004C5187">
        <w:rPr>
          <w:rFonts w:eastAsiaTheme="minorHAnsi"/>
          <w:lang w:eastAsia="en-US"/>
        </w:rPr>
        <w:t>Maintain accurate payroll records including starters, leavers and contractual changes.</w:t>
      </w:r>
    </w:p>
    <w:p w14:paraId="37782735" w14:textId="4AE20588" w:rsidR="003F3A19" w:rsidRPr="004C5187" w:rsidRDefault="00225D39" w:rsidP="003F3A19">
      <w:pPr>
        <w:numPr>
          <w:ilvl w:val="0"/>
          <w:numId w:val="16"/>
        </w:numPr>
        <w:spacing w:line="259" w:lineRule="auto"/>
        <w:jc w:val="both"/>
        <w:rPr>
          <w:rFonts w:eastAsiaTheme="minorHAnsi"/>
          <w:lang w:eastAsia="en-US"/>
        </w:rPr>
      </w:pPr>
      <w:r>
        <w:rPr>
          <w:rFonts w:eastAsiaTheme="minorHAnsi"/>
          <w:lang w:eastAsia="en-US"/>
        </w:rPr>
        <w:t>Processing of o</w:t>
      </w:r>
      <w:r w:rsidR="003F3A19" w:rsidRPr="004C5187">
        <w:rPr>
          <w:rFonts w:eastAsiaTheme="minorHAnsi"/>
          <w:lang w:eastAsia="en-US"/>
        </w:rPr>
        <w:t>pt</w:t>
      </w:r>
      <w:r w:rsidR="003F3A19" w:rsidRPr="004C5187">
        <w:rPr>
          <w:rFonts w:eastAsiaTheme="minorHAnsi"/>
          <w:lang w:eastAsia="en-US"/>
        </w:rPr>
        <w:noBreakHyphen/>
        <w:t>in/opt</w:t>
      </w:r>
      <w:r w:rsidR="003F3A19" w:rsidRPr="004C5187">
        <w:rPr>
          <w:rFonts w:eastAsiaTheme="minorHAnsi"/>
          <w:lang w:eastAsia="en-US"/>
        </w:rPr>
        <w:noBreakHyphen/>
        <w:t>out documentation and manage pension contribution changes.</w:t>
      </w:r>
    </w:p>
    <w:p w14:paraId="1784DFEB" w14:textId="77777777" w:rsidR="003F3A19" w:rsidRPr="004C5187" w:rsidRDefault="003F3A19" w:rsidP="003F3A19">
      <w:pPr>
        <w:numPr>
          <w:ilvl w:val="0"/>
          <w:numId w:val="16"/>
        </w:numPr>
        <w:spacing w:line="259" w:lineRule="auto"/>
        <w:jc w:val="both"/>
        <w:rPr>
          <w:rFonts w:eastAsiaTheme="minorHAnsi"/>
          <w:lang w:eastAsia="en-US"/>
        </w:rPr>
      </w:pPr>
      <w:r w:rsidRPr="004C5187">
        <w:rPr>
          <w:rFonts w:eastAsiaTheme="minorHAnsi"/>
          <w:lang w:eastAsia="en-US"/>
        </w:rPr>
        <w:t>Respond to payroll queries from staff and academies in a professional and timely manner.</w:t>
      </w:r>
    </w:p>
    <w:p w14:paraId="5F8EEEAB" w14:textId="0B2A6C03" w:rsidR="003F3A19" w:rsidRPr="004C5187" w:rsidRDefault="003F3A19" w:rsidP="003F3A19">
      <w:pPr>
        <w:numPr>
          <w:ilvl w:val="0"/>
          <w:numId w:val="16"/>
        </w:numPr>
        <w:spacing w:line="259" w:lineRule="auto"/>
        <w:jc w:val="both"/>
        <w:rPr>
          <w:rFonts w:eastAsiaTheme="minorHAnsi"/>
          <w:lang w:eastAsia="en-US"/>
        </w:rPr>
      </w:pPr>
      <w:r w:rsidRPr="004C5187">
        <w:rPr>
          <w:rFonts w:eastAsiaTheme="minorHAnsi"/>
          <w:lang w:eastAsia="en-US"/>
        </w:rPr>
        <w:t>Support year</w:t>
      </w:r>
      <w:r w:rsidRPr="004C5187">
        <w:rPr>
          <w:rFonts w:eastAsiaTheme="minorHAnsi"/>
          <w:lang w:eastAsia="en-US"/>
        </w:rPr>
        <w:noBreakHyphen/>
        <w:t>end payroll processes including P</w:t>
      </w:r>
      <w:r w:rsidR="003641EF">
        <w:rPr>
          <w:rFonts w:eastAsiaTheme="minorHAnsi"/>
          <w:lang w:eastAsia="en-US"/>
        </w:rPr>
        <w:t>11D</w:t>
      </w:r>
      <w:r w:rsidRPr="004C5187">
        <w:rPr>
          <w:rFonts w:eastAsiaTheme="minorHAnsi"/>
          <w:lang w:eastAsia="en-US"/>
        </w:rPr>
        <w:t>s and audits where required.</w:t>
      </w:r>
    </w:p>
    <w:p w14:paraId="09670E16" w14:textId="77777777" w:rsidR="003F3A19" w:rsidRPr="000F30FC" w:rsidRDefault="003F3A19" w:rsidP="003F3A19">
      <w:pPr>
        <w:spacing w:line="259" w:lineRule="auto"/>
        <w:jc w:val="both"/>
        <w:rPr>
          <w:rFonts w:eastAsiaTheme="minorHAnsi"/>
          <w:lang w:eastAsia="en-US"/>
        </w:rPr>
      </w:pPr>
    </w:p>
    <w:p w14:paraId="51940E0D" w14:textId="77777777" w:rsidR="003F3A19" w:rsidRDefault="003F3A19" w:rsidP="003F3A19">
      <w:pPr>
        <w:spacing w:line="259" w:lineRule="auto"/>
        <w:jc w:val="both"/>
        <w:rPr>
          <w:rFonts w:eastAsiaTheme="minorHAnsi"/>
          <w:lang w:eastAsia="en-US"/>
        </w:rPr>
      </w:pPr>
    </w:p>
    <w:p w14:paraId="37EBDB12" w14:textId="77777777" w:rsidR="003F3A19" w:rsidRDefault="003F3A19" w:rsidP="003F3A19">
      <w:pPr>
        <w:spacing w:line="259" w:lineRule="auto"/>
        <w:jc w:val="both"/>
        <w:rPr>
          <w:rFonts w:eastAsiaTheme="minorHAnsi"/>
          <w:lang w:eastAsia="en-US"/>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78E7076B" w14:textId="77777777" w:rsidR="000317BF" w:rsidRPr="000317BF" w:rsidRDefault="000317BF" w:rsidP="000317BF">
      <w:pPr>
        <w:spacing w:line="259" w:lineRule="auto"/>
        <w:ind w:left="851"/>
        <w:contextualSpacing/>
        <w:jc w:val="both"/>
        <w:rPr>
          <w:rFonts w:eastAsiaTheme="minorHAnsi"/>
          <w:lang w:eastAsia="en-US"/>
        </w:rPr>
      </w:pPr>
    </w:p>
    <w:p w14:paraId="521499EB" w14:textId="77777777" w:rsidR="000317BF" w:rsidRPr="000317BF" w:rsidRDefault="000317BF" w:rsidP="000317BF">
      <w:pPr>
        <w:spacing w:line="259" w:lineRule="auto"/>
        <w:ind w:left="851"/>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 xml:space="preserve">Signed …………………………………………………..Date…..…..……………………..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310326F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Signed……………………………………………………Date……………..……………….</w:t>
      </w:r>
    </w:p>
    <w:p w14:paraId="60F9F05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(Line Manager)</w:t>
      </w:r>
    </w:p>
    <w:p w14:paraId="6F8574E5" w14:textId="77777777" w:rsidR="000317BF" w:rsidRPr="000317BF" w:rsidRDefault="000317BF" w:rsidP="000317BF">
      <w:pPr>
        <w:spacing w:line="259" w:lineRule="auto"/>
        <w:rPr>
          <w:rFonts w:eastAsiaTheme="minorHAnsi"/>
          <w:lang w:eastAsia="en-US"/>
        </w:rPr>
      </w:pPr>
    </w:p>
    <w:p w14:paraId="6DE25FBD" w14:textId="77777777" w:rsidR="000317BF" w:rsidRPr="000317BF" w:rsidRDefault="000317BF" w:rsidP="000317BF">
      <w:pPr>
        <w:spacing w:after="160" w:line="259" w:lineRule="auto"/>
        <w:rPr>
          <w:rFonts w:eastAsiaTheme="minorHAnsi"/>
          <w:lang w:eastAsia="en-US"/>
        </w:rPr>
      </w:pPr>
      <w:r w:rsidRPr="000317BF">
        <w:rPr>
          <w:rFonts w:eastAsiaTheme="minorHAnsi"/>
          <w:lang w:eastAsia="en-US"/>
        </w:rPr>
        <w:br w:type="page"/>
      </w:r>
    </w:p>
    <w:p w14:paraId="207FBAE4" w14:textId="77777777" w:rsidR="000317BF" w:rsidRPr="000317BF" w:rsidRDefault="000317BF" w:rsidP="000317BF">
      <w:pPr>
        <w:spacing w:line="259" w:lineRule="auto"/>
        <w:rPr>
          <w:rFonts w:eastAsiaTheme="minorHAnsi"/>
          <w:lang w:eastAsia="en-US"/>
        </w:rPr>
      </w:pPr>
    </w:p>
    <w:p w14:paraId="3BFBA0CA" w14:textId="77777777" w:rsidR="00C00F1F" w:rsidRDefault="00C00F1F" w:rsidP="00C00F1F">
      <w:pPr>
        <w:rPr>
          <w:b/>
          <w:sz w:val="18"/>
          <w:szCs w:val="18"/>
        </w:rPr>
      </w:pPr>
    </w:p>
    <w:sectPr w:rsidR="00C00F1F" w:rsidSect="00497440">
      <w:footerReference w:type="default" r:id="rId10"/>
      <w:headerReference w:type="first" r:id="rId11"/>
      <w:footerReference w:type="first" r:id="rId12"/>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3DD4" w14:textId="77777777" w:rsidR="0016109C" w:rsidRDefault="0016109C">
      <w:r>
        <w:separator/>
      </w:r>
    </w:p>
  </w:endnote>
  <w:endnote w:type="continuationSeparator" w:id="0">
    <w:p w14:paraId="28491CFA" w14:textId="77777777" w:rsidR="0016109C" w:rsidRDefault="00161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45BE" w14:textId="77777777" w:rsidR="0016109C" w:rsidRDefault="0016109C">
      <w:r>
        <w:separator/>
      </w:r>
    </w:p>
  </w:footnote>
  <w:footnote w:type="continuationSeparator" w:id="0">
    <w:p w14:paraId="41C6B858" w14:textId="77777777" w:rsidR="0016109C" w:rsidRDefault="00161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35680"/>
    <w:multiLevelType w:val="multilevel"/>
    <w:tmpl w:val="7A72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87AAB"/>
    <w:multiLevelType w:val="multilevel"/>
    <w:tmpl w:val="AEBE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8"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11"/>
  </w:num>
  <w:num w:numId="2" w16cid:durableId="1105347841">
    <w:abstractNumId w:val="8"/>
  </w:num>
  <w:num w:numId="3" w16cid:durableId="1822500443">
    <w:abstractNumId w:val="0"/>
  </w:num>
  <w:num w:numId="4" w16cid:durableId="751396006">
    <w:abstractNumId w:val="7"/>
  </w:num>
  <w:num w:numId="5" w16cid:durableId="191889444">
    <w:abstractNumId w:val="12"/>
  </w:num>
  <w:num w:numId="6" w16cid:durableId="327828786">
    <w:abstractNumId w:val="4"/>
  </w:num>
  <w:num w:numId="7" w16cid:durableId="1156611673">
    <w:abstractNumId w:val="16"/>
  </w:num>
  <w:num w:numId="8" w16cid:durableId="1627854379">
    <w:abstractNumId w:val="3"/>
  </w:num>
  <w:num w:numId="9" w16cid:durableId="771974985">
    <w:abstractNumId w:val="13"/>
  </w:num>
  <w:num w:numId="10" w16cid:durableId="534856897">
    <w:abstractNumId w:val="2"/>
  </w:num>
  <w:num w:numId="11" w16cid:durableId="1957251813">
    <w:abstractNumId w:val="15"/>
  </w:num>
  <w:num w:numId="12" w16cid:durableId="1963877737">
    <w:abstractNumId w:val="1"/>
  </w:num>
  <w:num w:numId="13" w16cid:durableId="910694618">
    <w:abstractNumId w:val="14"/>
  </w:num>
  <w:num w:numId="14" w16cid:durableId="193427359">
    <w:abstractNumId w:val="9"/>
  </w:num>
  <w:num w:numId="15" w16cid:durableId="1618682258">
    <w:abstractNumId w:val="10"/>
  </w:num>
  <w:num w:numId="16" w16cid:durableId="1174881826">
    <w:abstractNumId w:val="5"/>
  </w:num>
  <w:num w:numId="17" w16cid:durableId="547183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317BF"/>
    <w:rsid w:val="0003793D"/>
    <w:rsid w:val="0006258C"/>
    <w:rsid w:val="000926B0"/>
    <w:rsid w:val="00092BB7"/>
    <w:rsid w:val="000A1496"/>
    <w:rsid w:val="000B1897"/>
    <w:rsid w:val="000F30FC"/>
    <w:rsid w:val="0011220B"/>
    <w:rsid w:val="001162DE"/>
    <w:rsid w:val="00131D5E"/>
    <w:rsid w:val="0016109C"/>
    <w:rsid w:val="001B1F24"/>
    <w:rsid w:val="001B759F"/>
    <w:rsid w:val="00225D39"/>
    <w:rsid w:val="0029093E"/>
    <w:rsid w:val="002B616D"/>
    <w:rsid w:val="002D33E1"/>
    <w:rsid w:val="002D7EA0"/>
    <w:rsid w:val="002E41F0"/>
    <w:rsid w:val="003364F4"/>
    <w:rsid w:val="003641EF"/>
    <w:rsid w:val="00386FD3"/>
    <w:rsid w:val="003B2030"/>
    <w:rsid w:val="003C2754"/>
    <w:rsid w:val="003D07DB"/>
    <w:rsid w:val="003D4197"/>
    <w:rsid w:val="003F3A19"/>
    <w:rsid w:val="004013B4"/>
    <w:rsid w:val="00410C5A"/>
    <w:rsid w:val="00441B1D"/>
    <w:rsid w:val="00497440"/>
    <w:rsid w:val="004A3652"/>
    <w:rsid w:val="004A3BD5"/>
    <w:rsid w:val="004C5187"/>
    <w:rsid w:val="004E0E69"/>
    <w:rsid w:val="00543F04"/>
    <w:rsid w:val="00547985"/>
    <w:rsid w:val="00551903"/>
    <w:rsid w:val="005725D4"/>
    <w:rsid w:val="005856AE"/>
    <w:rsid w:val="00597267"/>
    <w:rsid w:val="005A23B9"/>
    <w:rsid w:val="005B2E23"/>
    <w:rsid w:val="0061163A"/>
    <w:rsid w:val="00660558"/>
    <w:rsid w:val="00672C89"/>
    <w:rsid w:val="006842BE"/>
    <w:rsid w:val="00695E91"/>
    <w:rsid w:val="00703644"/>
    <w:rsid w:val="007767D8"/>
    <w:rsid w:val="007907A9"/>
    <w:rsid w:val="007B0AB6"/>
    <w:rsid w:val="007B45F2"/>
    <w:rsid w:val="008076D6"/>
    <w:rsid w:val="008141B8"/>
    <w:rsid w:val="00814CD1"/>
    <w:rsid w:val="00852BFF"/>
    <w:rsid w:val="00872F7D"/>
    <w:rsid w:val="00896BC3"/>
    <w:rsid w:val="008A47C6"/>
    <w:rsid w:val="008C6B1E"/>
    <w:rsid w:val="008E05E0"/>
    <w:rsid w:val="00915DE5"/>
    <w:rsid w:val="00980399"/>
    <w:rsid w:val="00981A74"/>
    <w:rsid w:val="009B19BF"/>
    <w:rsid w:val="009D6277"/>
    <w:rsid w:val="00A11A0D"/>
    <w:rsid w:val="00A16042"/>
    <w:rsid w:val="00A55058"/>
    <w:rsid w:val="00A862DD"/>
    <w:rsid w:val="00AF070A"/>
    <w:rsid w:val="00AF1349"/>
    <w:rsid w:val="00AF350E"/>
    <w:rsid w:val="00B3007B"/>
    <w:rsid w:val="00B328B1"/>
    <w:rsid w:val="00B50396"/>
    <w:rsid w:val="00BA1EF7"/>
    <w:rsid w:val="00BC255C"/>
    <w:rsid w:val="00BC2D29"/>
    <w:rsid w:val="00C00F1F"/>
    <w:rsid w:val="00C37CD1"/>
    <w:rsid w:val="00C46BDF"/>
    <w:rsid w:val="00C57EB5"/>
    <w:rsid w:val="00CB2CC0"/>
    <w:rsid w:val="00CD0E8D"/>
    <w:rsid w:val="00CF2DE5"/>
    <w:rsid w:val="00D16FAC"/>
    <w:rsid w:val="00D23557"/>
    <w:rsid w:val="00D4257A"/>
    <w:rsid w:val="00D55938"/>
    <w:rsid w:val="00D82F62"/>
    <w:rsid w:val="00DA2488"/>
    <w:rsid w:val="00DB2CE1"/>
    <w:rsid w:val="00DD677E"/>
    <w:rsid w:val="00E137A6"/>
    <w:rsid w:val="00E80229"/>
    <w:rsid w:val="00E94AEE"/>
    <w:rsid w:val="00EE06AD"/>
    <w:rsid w:val="00EF00E1"/>
    <w:rsid w:val="00F15208"/>
    <w:rsid w:val="00F211DE"/>
    <w:rsid w:val="00F303EB"/>
    <w:rsid w:val="00F718C2"/>
    <w:rsid w:val="00FB0374"/>
    <w:rsid w:val="00FE1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bc843a56ccfa98627f88280ea4bb5c01">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ca7344d6f9eca98ded808c733c701aa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Props1.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2.xml><?xml version="1.0" encoding="utf-8"?>
<ds:datastoreItem xmlns:ds="http://schemas.openxmlformats.org/officeDocument/2006/customXml" ds:itemID="{A07C4A9E-A75C-4108-A90F-A161F071B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84278-ad36-49e8-9851-8bd247616e6f"/>
    <ds:schemaRef ds:uri="49c5ab53-4f11-466e-9c2d-ac773aece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c5284278-ad36-49e8-9851-8bd247616e6f"/>
    <ds:schemaRef ds:uri="49c5ab53-4f11-466e-9c2d-ac773aece0c4"/>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702</Words>
  <Characters>4195</Characters>
  <Application>Microsoft Office Word</Application>
  <DocSecurity>0</DocSecurity>
  <Lines>131</Lines>
  <Paragraphs>59</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L. Midwinter</cp:lastModifiedBy>
  <cp:revision>29</cp:revision>
  <cp:lastPrinted>2026-04-23T09:00:00Z</cp:lastPrinted>
  <dcterms:created xsi:type="dcterms:W3CDTF">2026-04-21T13:20:00Z</dcterms:created>
  <dcterms:modified xsi:type="dcterms:W3CDTF">2026-06-02T12:55:00Z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