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C8195" w14:textId="4617069E" w:rsidR="00C27DB6" w:rsidRPr="00192DC7" w:rsidRDefault="00BA15C7" w:rsidP="00C27DB6">
      <w:pPr>
        <w:ind w:left="240" w:right="931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92DC7">
        <w:rPr>
          <w:rFonts w:asciiTheme="minorHAnsi" w:hAnsiTheme="minorHAnsi" w:cstheme="minorHAnsi"/>
          <w:b/>
          <w:sz w:val="28"/>
          <w:szCs w:val="28"/>
          <w:u w:val="single"/>
        </w:rPr>
        <w:t>Class</w:t>
      </w:r>
      <w:r w:rsidR="00C27DB6" w:rsidRPr="00192DC7">
        <w:rPr>
          <w:rFonts w:asciiTheme="minorHAnsi" w:hAnsiTheme="minorHAnsi" w:cstheme="minorHAnsi"/>
          <w:b/>
          <w:sz w:val="28"/>
          <w:szCs w:val="28"/>
          <w:u w:val="single"/>
        </w:rPr>
        <w:t xml:space="preserve"> Teacher </w:t>
      </w:r>
      <w:r w:rsidR="006072AF">
        <w:rPr>
          <w:rFonts w:asciiTheme="minorHAnsi" w:hAnsiTheme="minorHAnsi" w:cstheme="minorHAnsi"/>
          <w:b/>
          <w:sz w:val="28"/>
          <w:szCs w:val="28"/>
          <w:u w:val="single"/>
        </w:rPr>
        <w:t>– anticipated</w:t>
      </w:r>
      <w:r w:rsidR="00B04DBE">
        <w:rPr>
          <w:rFonts w:asciiTheme="minorHAnsi" w:hAnsiTheme="minorHAnsi" w:cstheme="minorHAnsi"/>
          <w:b/>
          <w:sz w:val="28"/>
          <w:szCs w:val="28"/>
          <w:u w:val="single"/>
        </w:rPr>
        <w:t xml:space="preserve"> KS2 </w:t>
      </w:r>
    </w:p>
    <w:p w14:paraId="5583F5C3" w14:textId="77777777" w:rsidR="00C27DB6" w:rsidRPr="0040524F" w:rsidRDefault="00C27DB6" w:rsidP="00C27DB6">
      <w:pPr>
        <w:ind w:left="240" w:right="931"/>
        <w:jc w:val="both"/>
        <w:rPr>
          <w:rFonts w:asciiTheme="minorHAnsi" w:hAnsiTheme="minorHAnsi" w:cstheme="minorHAnsi"/>
          <w:sz w:val="8"/>
          <w:szCs w:val="8"/>
        </w:rPr>
      </w:pPr>
    </w:p>
    <w:p w14:paraId="4278225D" w14:textId="6C292EB2" w:rsidR="00C27DB6" w:rsidRPr="00192DC7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School: </w:t>
      </w:r>
      <w:r w:rsidR="00BA15C7" w:rsidRPr="00192DC7">
        <w:rPr>
          <w:rFonts w:asciiTheme="minorHAnsi" w:hAnsiTheme="minorHAnsi" w:cstheme="minorHAnsi"/>
          <w:sz w:val="22"/>
          <w:szCs w:val="22"/>
        </w:rPr>
        <w:t>Oldbury Park Primary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 School</w:t>
      </w:r>
      <w:r w:rsidR="00BA15C7" w:rsidRPr="00192DC7">
        <w:rPr>
          <w:rFonts w:asciiTheme="minorHAnsi" w:hAnsiTheme="minorHAnsi" w:cstheme="minorHAnsi"/>
          <w:sz w:val="22"/>
          <w:szCs w:val="22"/>
        </w:rPr>
        <w:t>, Worcester</w:t>
      </w:r>
    </w:p>
    <w:p w14:paraId="15CB328A" w14:textId="40531FED" w:rsidR="00C27DB6" w:rsidRPr="00192DC7" w:rsidRDefault="00C27DB6" w:rsidP="00C27DB6">
      <w:pPr>
        <w:tabs>
          <w:tab w:val="right" w:pos="9840"/>
        </w:tabs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Start date: 1 </w:t>
      </w:r>
      <w:r w:rsidR="000378FE" w:rsidRPr="00192DC7">
        <w:rPr>
          <w:rFonts w:asciiTheme="minorHAnsi" w:hAnsiTheme="minorHAnsi" w:cstheme="minorHAnsi"/>
          <w:sz w:val="22"/>
          <w:szCs w:val="22"/>
        </w:rPr>
        <w:t>September</w:t>
      </w:r>
      <w:r w:rsidR="003E6908" w:rsidRPr="00192DC7">
        <w:rPr>
          <w:rFonts w:asciiTheme="minorHAnsi" w:hAnsiTheme="minorHAnsi" w:cstheme="minorHAnsi"/>
          <w:sz w:val="22"/>
          <w:szCs w:val="22"/>
        </w:rPr>
        <w:t xml:space="preserve"> 20</w:t>
      </w:r>
      <w:r w:rsidR="001A0EE6" w:rsidRPr="00192DC7">
        <w:rPr>
          <w:rFonts w:asciiTheme="minorHAnsi" w:hAnsiTheme="minorHAnsi" w:cstheme="minorHAnsi"/>
          <w:sz w:val="22"/>
          <w:szCs w:val="22"/>
        </w:rPr>
        <w:t>2</w:t>
      </w:r>
      <w:r w:rsidR="00EB268A">
        <w:rPr>
          <w:rFonts w:asciiTheme="minorHAnsi" w:hAnsiTheme="minorHAnsi" w:cstheme="minorHAnsi"/>
          <w:sz w:val="22"/>
          <w:szCs w:val="22"/>
        </w:rPr>
        <w:t>6</w:t>
      </w:r>
      <w:r w:rsidRPr="00192DC7">
        <w:rPr>
          <w:rFonts w:asciiTheme="minorHAnsi" w:hAnsiTheme="minorHAnsi" w:cstheme="minorHAnsi"/>
          <w:sz w:val="22"/>
          <w:szCs w:val="22"/>
        </w:rPr>
        <w:tab/>
      </w:r>
    </w:p>
    <w:p w14:paraId="2F5E8910" w14:textId="2E8D58AB" w:rsidR="00C27DB6" w:rsidRPr="00192DC7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Salary: Main Scale</w:t>
      </w:r>
      <w:r w:rsidR="00551168" w:rsidRPr="00192D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8BCF5BD" w14:textId="478A74F4" w:rsidR="00C27DB6" w:rsidRPr="00192DC7" w:rsidRDefault="00C27DB6" w:rsidP="00C27DB6">
      <w:pPr>
        <w:ind w:right="931" w:firstLine="240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Closing date for Applications: </w:t>
      </w:r>
      <w:r w:rsidR="00EB268A">
        <w:rPr>
          <w:rFonts w:asciiTheme="minorHAnsi" w:hAnsiTheme="minorHAnsi" w:cstheme="minorHAnsi"/>
          <w:sz w:val="22"/>
          <w:szCs w:val="22"/>
        </w:rPr>
        <w:t>12pm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, Friday </w:t>
      </w:r>
      <w:r w:rsidR="00EB268A">
        <w:rPr>
          <w:rFonts w:asciiTheme="minorHAnsi" w:hAnsiTheme="minorHAnsi" w:cstheme="minorHAnsi"/>
          <w:sz w:val="22"/>
          <w:szCs w:val="22"/>
        </w:rPr>
        <w:t>1</w:t>
      </w:r>
      <w:r w:rsidR="00EB268A" w:rsidRPr="00EB268A">
        <w:rPr>
          <w:rFonts w:asciiTheme="minorHAnsi" w:hAnsiTheme="minorHAnsi" w:cstheme="minorHAnsi"/>
          <w:sz w:val="22"/>
          <w:szCs w:val="22"/>
          <w:vertAlign w:val="superscript"/>
        </w:rPr>
        <w:t>st</w:t>
      </w:r>
      <w:r w:rsidR="00EB268A">
        <w:rPr>
          <w:rFonts w:asciiTheme="minorHAnsi" w:hAnsiTheme="minorHAnsi" w:cstheme="minorHAnsi"/>
          <w:sz w:val="22"/>
          <w:szCs w:val="22"/>
        </w:rPr>
        <w:t xml:space="preserve"> May 2026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2C4613" w14:textId="77777777" w:rsidR="00C27DB6" w:rsidRPr="0040524F" w:rsidRDefault="00C27DB6" w:rsidP="00C27DB6">
      <w:pPr>
        <w:ind w:left="600" w:right="931"/>
        <w:jc w:val="both"/>
        <w:rPr>
          <w:rFonts w:asciiTheme="minorHAnsi" w:hAnsiTheme="minorHAnsi" w:cstheme="minorHAnsi"/>
          <w:sz w:val="14"/>
          <w:szCs w:val="14"/>
        </w:rPr>
      </w:pPr>
    </w:p>
    <w:p w14:paraId="11892EC2" w14:textId="1151ECE3" w:rsidR="00C27DB6" w:rsidRPr="00192DC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1"/>
          <w:szCs w:val="21"/>
        </w:rPr>
      </w:pPr>
      <w:r w:rsidRPr="00192DC7">
        <w:rPr>
          <w:rFonts w:asciiTheme="minorHAnsi" w:hAnsiTheme="minorHAnsi" w:cstheme="minorHAnsi"/>
          <w:b/>
          <w:sz w:val="21"/>
          <w:szCs w:val="21"/>
        </w:rPr>
        <w:t xml:space="preserve">We are looking for an excellent primary teacher to join our </w:t>
      </w:r>
      <w:r w:rsidR="0034461E" w:rsidRPr="00192DC7">
        <w:rPr>
          <w:rFonts w:asciiTheme="minorHAnsi" w:hAnsiTheme="minorHAnsi" w:cstheme="minorHAnsi"/>
          <w:b/>
          <w:sz w:val="21"/>
          <w:szCs w:val="21"/>
        </w:rPr>
        <w:t>team of hard working, committed staff</w:t>
      </w:r>
      <w:r w:rsidRPr="00192DC7">
        <w:rPr>
          <w:rFonts w:asciiTheme="minorHAnsi" w:hAnsiTheme="minorHAnsi" w:cstheme="minorHAnsi"/>
          <w:b/>
          <w:sz w:val="21"/>
          <w:szCs w:val="21"/>
        </w:rPr>
        <w:t xml:space="preserve">. </w:t>
      </w:r>
    </w:p>
    <w:p w14:paraId="56D37283" w14:textId="77777777" w:rsidR="00C27DB6" w:rsidRPr="00192DC7" w:rsidRDefault="00C27DB6" w:rsidP="00C27DB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08DCE19C" w14:textId="77777777" w:rsidR="00C27DB6" w:rsidRPr="00192DC7" w:rsidRDefault="00C27DB6" w:rsidP="00C27DB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The ideal candidate will be:</w:t>
      </w:r>
    </w:p>
    <w:p w14:paraId="1CC7E53B" w14:textId="77777777" w:rsidR="00C27DB6" w:rsidRPr="00192DC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An inspiring and creative practitioner with high expectations of all pupils</w:t>
      </w:r>
    </w:p>
    <w:p w14:paraId="354D3254" w14:textId="69ACF11D" w:rsidR="00E92469" w:rsidRDefault="00C27DB6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Able to plan and deliver engaging 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sequences of lessons, </w:t>
      </w:r>
      <w:r w:rsidRPr="00192DC7">
        <w:rPr>
          <w:rFonts w:asciiTheme="minorHAnsi" w:hAnsiTheme="minorHAnsi" w:cstheme="minorHAnsi"/>
          <w:sz w:val="22"/>
          <w:szCs w:val="22"/>
        </w:rPr>
        <w:t>ensur</w:t>
      </w:r>
      <w:r w:rsidR="00E92469" w:rsidRPr="00192DC7">
        <w:rPr>
          <w:rFonts w:asciiTheme="minorHAnsi" w:hAnsiTheme="minorHAnsi" w:cstheme="minorHAnsi"/>
          <w:sz w:val="22"/>
          <w:szCs w:val="22"/>
        </w:rPr>
        <w:t>ing</w:t>
      </w:r>
      <w:r w:rsidRPr="00192DC7">
        <w:rPr>
          <w:rFonts w:asciiTheme="minorHAnsi" w:hAnsiTheme="minorHAnsi" w:cstheme="minorHAnsi"/>
          <w:sz w:val="22"/>
          <w:szCs w:val="22"/>
        </w:rPr>
        <w:t xml:space="preserve"> </w:t>
      </w:r>
      <w:r w:rsidR="00BA15C7" w:rsidRPr="00192DC7">
        <w:rPr>
          <w:rFonts w:asciiTheme="minorHAnsi" w:hAnsiTheme="minorHAnsi" w:cstheme="minorHAnsi"/>
          <w:sz w:val="22"/>
          <w:szCs w:val="22"/>
        </w:rPr>
        <w:t>excellent</w:t>
      </w:r>
      <w:r w:rsidRPr="00192DC7">
        <w:rPr>
          <w:rFonts w:asciiTheme="minorHAnsi" w:hAnsiTheme="minorHAnsi" w:cstheme="minorHAnsi"/>
          <w:sz w:val="22"/>
          <w:szCs w:val="22"/>
        </w:rPr>
        <w:t xml:space="preserve"> progress in learning</w:t>
      </w:r>
    </w:p>
    <w:p w14:paraId="7B4DD76F" w14:textId="3F875FF1" w:rsidR="000D3BA1" w:rsidRDefault="000D3BA1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Able to use assessment strategies to adapt planning to suit all learners</w:t>
      </w:r>
    </w:p>
    <w:p w14:paraId="5C203A26" w14:textId="574638AE" w:rsidR="00E97C71" w:rsidRPr="00192DC7" w:rsidRDefault="00E97C71" w:rsidP="00E92469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Able to support pupils with a broad range of needs</w:t>
      </w:r>
    </w:p>
    <w:p w14:paraId="2F31AC69" w14:textId="77777777" w:rsidR="00C27DB6" w:rsidRPr="00192DC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Committed to supporting the wider aspects of school life</w:t>
      </w:r>
    </w:p>
    <w:p w14:paraId="1FAFF7B0" w14:textId="77777777" w:rsidR="00C27DB6" w:rsidRPr="00192DC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Able to work well as part of a team</w:t>
      </w:r>
    </w:p>
    <w:p w14:paraId="3CBDCF9D" w14:textId="77777777" w:rsidR="00C27DB6" w:rsidRPr="0040524F" w:rsidRDefault="00C27DB6" w:rsidP="00C27DB6">
      <w:pPr>
        <w:ind w:left="240" w:right="931"/>
        <w:jc w:val="both"/>
        <w:rPr>
          <w:rFonts w:asciiTheme="minorHAnsi" w:hAnsiTheme="minorHAnsi" w:cstheme="minorHAnsi"/>
          <w:sz w:val="12"/>
          <w:szCs w:val="12"/>
        </w:rPr>
      </w:pPr>
    </w:p>
    <w:p w14:paraId="1FBC7E5A" w14:textId="1DFB7C27" w:rsidR="00C27DB6" w:rsidRPr="00192DC7" w:rsidRDefault="00C27DB6" w:rsidP="00E92469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We can offer:</w:t>
      </w:r>
    </w:p>
    <w:p w14:paraId="1D4816EB" w14:textId="5430D0BE" w:rsidR="00C27DB6" w:rsidRPr="00192DC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A vibrant learning community centred around </w:t>
      </w:r>
      <w:r w:rsidR="00BA15C7" w:rsidRPr="00192DC7">
        <w:rPr>
          <w:rFonts w:asciiTheme="minorHAnsi" w:hAnsiTheme="minorHAnsi" w:cstheme="minorHAnsi"/>
          <w:sz w:val="22"/>
          <w:szCs w:val="22"/>
        </w:rPr>
        <w:t xml:space="preserve">social justice and </w:t>
      </w:r>
      <w:r w:rsidRPr="00192DC7">
        <w:rPr>
          <w:rFonts w:asciiTheme="minorHAnsi" w:hAnsiTheme="minorHAnsi" w:cstheme="minorHAnsi"/>
          <w:sz w:val="22"/>
          <w:szCs w:val="22"/>
        </w:rPr>
        <w:t>high expectations</w:t>
      </w:r>
    </w:p>
    <w:p w14:paraId="71A3EF23" w14:textId="77777777" w:rsidR="00C27DB6" w:rsidRPr="00192DC7" w:rsidRDefault="00C27DB6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A team committed to ‘going the extra mile’ for our children</w:t>
      </w:r>
    </w:p>
    <w:p w14:paraId="391A13A4" w14:textId="67C39641" w:rsidR="000378FE" w:rsidRDefault="00E92469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A commitment to</w:t>
      </w:r>
      <w:r w:rsidR="000378FE" w:rsidRPr="00192DC7">
        <w:rPr>
          <w:rFonts w:asciiTheme="minorHAnsi" w:hAnsiTheme="minorHAnsi" w:cstheme="minorHAnsi"/>
          <w:sz w:val="22"/>
          <w:szCs w:val="22"/>
        </w:rPr>
        <w:t xml:space="preserve"> professional development </w:t>
      </w:r>
    </w:p>
    <w:p w14:paraId="40DCDD44" w14:textId="222116DE" w:rsidR="00A06315" w:rsidRPr="00192DC7" w:rsidRDefault="00A06315" w:rsidP="00C27DB6">
      <w:pPr>
        <w:numPr>
          <w:ilvl w:val="0"/>
          <w:numId w:val="8"/>
        </w:numPr>
        <w:ind w:right="9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Kind and vib</w:t>
      </w:r>
      <w:r w:rsidR="00171E24">
        <w:rPr>
          <w:rFonts w:asciiTheme="minorHAnsi" w:hAnsiTheme="minorHAnsi" w:cstheme="minorHAnsi"/>
          <w:sz w:val="22"/>
          <w:szCs w:val="22"/>
        </w:rPr>
        <w:t xml:space="preserve">rant pupils with supportive families </w:t>
      </w:r>
    </w:p>
    <w:p w14:paraId="74269902" w14:textId="77777777" w:rsidR="00E92469" w:rsidRPr="00192DC7" w:rsidRDefault="00E92469" w:rsidP="00E92469">
      <w:pPr>
        <w:ind w:right="931"/>
        <w:jc w:val="both"/>
        <w:rPr>
          <w:rFonts w:asciiTheme="minorHAnsi" w:hAnsiTheme="minorHAnsi" w:cstheme="minorHAnsi"/>
          <w:sz w:val="22"/>
          <w:szCs w:val="22"/>
        </w:rPr>
      </w:pPr>
    </w:p>
    <w:p w14:paraId="702BDE6E" w14:textId="55683299" w:rsidR="00E92469" w:rsidRPr="00192DC7" w:rsidRDefault="00E92469" w:rsidP="00E92469">
      <w:pPr>
        <w:ind w:left="310" w:right="93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 xml:space="preserve">The exact class/role will be determined by the school based on the skills and knowledge of the   successful candidate. </w:t>
      </w:r>
    </w:p>
    <w:p w14:paraId="38705338" w14:textId="77777777" w:rsidR="003E6908" w:rsidRPr="0040524F" w:rsidRDefault="003E6908" w:rsidP="003E6908">
      <w:pPr>
        <w:rPr>
          <w:rFonts w:asciiTheme="minorHAnsi" w:hAnsiTheme="minorHAnsi" w:cstheme="minorHAnsi"/>
          <w:sz w:val="12"/>
          <w:szCs w:val="12"/>
        </w:rPr>
      </w:pPr>
    </w:p>
    <w:p w14:paraId="46D2D126" w14:textId="1B7B08F1" w:rsidR="00C27DB6" w:rsidRPr="0040524F" w:rsidRDefault="00BA15C7" w:rsidP="0040524F">
      <w:pPr>
        <w:ind w:left="284" w:right="991"/>
        <w:jc w:val="both"/>
        <w:rPr>
          <w:rFonts w:asciiTheme="minorHAnsi" w:hAnsiTheme="minorHAnsi" w:cstheme="minorHAnsi"/>
          <w:sz w:val="22"/>
          <w:szCs w:val="22"/>
        </w:rPr>
      </w:pPr>
      <w:r w:rsidRPr="00192DC7">
        <w:rPr>
          <w:rFonts w:asciiTheme="minorHAnsi" w:hAnsiTheme="minorHAnsi" w:cstheme="minorHAnsi"/>
          <w:sz w:val="22"/>
          <w:szCs w:val="22"/>
        </w:rPr>
        <w:t>Oldbury Park</w:t>
      </w:r>
      <w:r w:rsidR="003E6908" w:rsidRPr="00192DC7">
        <w:rPr>
          <w:rFonts w:asciiTheme="minorHAnsi" w:hAnsiTheme="minorHAnsi" w:cstheme="minorHAnsi"/>
          <w:sz w:val="22"/>
          <w:szCs w:val="22"/>
        </w:rPr>
        <w:t xml:space="preserve"> is </w:t>
      </w:r>
      <w:r w:rsidR="00E92469" w:rsidRPr="00192DC7">
        <w:rPr>
          <w:rFonts w:asciiTheme="minorHAnsi" w:hAnsiTheme="minorHAnsi" w:cstheme="minorHAnsi"/>
          <w:sz w:val="22"/>
          <w:szCs w:val="22"/>
        </w:rPr>
        <w:t>a</w:t>
      </w:r>
      <w:r w:rsidR="00192DC7">
        <w:rPr>
          <w:rFonts w:asciiTheme="minorHAnsi" w:hAnsiTheme="minorHAnsi" w:cstheme="minorHAnsi"/>
          <w:sz w:val="22"/>
          <w:szCs w:val="22"/>
        </w:rPr>
        <w:t xml:space="preserve">n inclusive, </w:t>
      </w:r>
      <w:r w:rsidR="00192DC7" w:rsidRPr="00192DC7">
        <w:rPr>
          <w:rFonts w:asciiTheme="minorHAnsi" w:hAnsiTheme="minorHAnsi" w:cstheme="minorHAnsi"/>
          <w:sz w:val="22"/>
          <w:szCs w:val="22"/>
        </w:rPr>
        <w:t>community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 minded school </w:t>
      </w:r>
      <w:r w:rsidR="00192DC7">
        <w:rPr>
          <w:rFonts w:asciiTheme="minorHAnsi" w:hAnsiTheme="minorHAnsi" w:cstheme="minorHAnsi"/>
          <w:sz w:val="22"/>
          <w:szCs w:val="22"/>
        </w:rPr>
        <w:t xml:space="preserve">– our </w:t>
      </w:r>
      <w:r w:rsidR="00171E24">
        <w:rPr>
          <w:rFonts w:asciiTheme="minorHAnsi" w:hAnsiTheme="minorHAnsi" w:cstheme="minorHAnsi"/>
          <w:sz w:val="22"/>
          <w:szCs w:val="22"/>
        </w:rPr>
        <w:t>last</w:t>
      </w:r>
      <w:r w:rsidR="00192DC7">
        <w:rPr>
          <w:rFonts w:asciiTheme="minorHAnsi" w:hAnsiTheme="minorHAnsi" w:cstheme="minorHAnsi"/>
          <w:sz w:val="22"/>
          <w:szCs w:val="22"/>
        </w:rPr>
        <w:t xml:space="preserve"> (Good) Ofsted inspection highlighted the positive attitudes of our pupils and commitment of our staff, governors and leaders of the Central Region Schools Trust.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 </w:t>
      </w:r>
      <w:r w:rsidR="003E6908" w:rsidRPr="00192DC7">
        <w:rPr>
          <w:rFonts w:asciiTheme="minorHAnsi" w:hAnsiTheme="minorHAnsi" w:cstheme="minorHAnsi"/>
          <w:sz w:val="22"/>
          <w:szCs w:val="22"/>
        </w:rPr>
        <w:t>The staff are a friendly and s</w:t>
      </w:r>
      <w:r w:rsidR="00E92469" w:rsidRPr="00192DC7">
        <w:rPr>
          <w:rFonts w:asciiTheme="minorHAnsi" w:hAnsiTheme="minorHAnsi" w:cstheme="minorHAnsi"/>
          <w:sz w:val="22"/>
          <w:szCs w:val="22"/>
        </w:rPr>
        <w:t xml:space="preserve">upportive </w:t>
      </w:r>
      <w:r w:rsidR="003E6908" w:rsidRPr="00192DC7">
        <w:rPr>
          <w:rFonts w:asciiTheme="minorHAnsi" w:hAnsiTheme="minorHAnsi" w:cstheme="minorHAnsi"/>
          <w:sz w:val="22"/>
          <w:szCs w:val="22"/>
        </w:rPr>
        <w:t xml:space="preserve">team committed to achieving the very best for our children.  We are proud of the way our ethos and values create a caring, respectful environment. Equally important to our school identity is belonging to the </w:t>
      </w:r>
      <w:r w:rsidRPr="00192DC7">
        <w:rPr>
          <w:rFonts w:asciiTheme="minorHAnsi" w:hAnsiTheme="minorHAnsi" w:cstheme="minorHAnsi"/>
          <w:sz w:val="22"/>
          <w:szCs w:val="22"/>
        </w:rPr>
        <w:t xml:space="preserve">Central </w:t>
      </w:r>
      <w:r w:rsidR="00192DC7" w:rsidRPr="00192DC7">
        <w:rPr>
          <w:rFonts w:asciiTheme="minorHAnsi" w:hAnsiTheme="minorHAnsi" w:cstheme="minorHAnsi"/>
          <w:sz w:val="22"/>
          <w:szCs w:val="22"/>
        </w:rPr>
        <w:t>Region Schools Trust</w:t>
      </w:r>
      <w:r w:rsidR="003E6908" w:rsidRPr="00192DC7">
        <w:rPr>
          <w:rFonts w:asciiTheme="minorHAnsi" w:hAnsiTheme="minorHAnsi" w:cstheme="minorHAnsi"/>
          <w:sz w:val="22"/>
          <w:szCs w:val="22"/>
        </w:rPr>
        <w:t xml:space="preserve">: from the exciting opportunities it provides for our pupils, to the unique CPD provided </w:t>
      </w:r>
      <w:r w:rsidRPr="00192DC7">
        <w:rPr>
          <w:rFonts w:asciiTheme="minorHAnsi" w:hAnsiTheme="minorHAnsi" w:cstheme="minorHAnsi"/>
          <w:sz w:val="22"/>
          <w:szCs w:val="22"/>
        </w:rPr>
        <w:t xml:space="preserve">at all levels of career </w:t>
      </w:r>
      <w:r w:rsidR="0034461E" w:rsidRPr="00192DC7">
        <w:rPr>
          <w:rFonts w:asciiTheme="minorHAnsi" w:hAnsiTheme="minorHAnsi" w:cstheme="minorHAnsi"/>
          <w:sz w:val="22"/>
          <w:szCs w:val="22"/>
        </w:rPr>
        <w:t>development.</w:t>
      </w:r>
      <w:r w:rsidR="0040524F">
        <w:rPr>
          <w:rFonts w:asciiTheme="minorHAnsi" w:hAnsiTheme="minorHAnsi" w:cstheme="minorHAnsi"/>
          <w:sz w:val="22"/>
          <w:szCs w:val="22"/>
        </w:rPr>
        <w:t xml:space="preserve">  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Our aim is to give learners the broad range of </w:t>
      </w:r>
      <w:r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knowledge, 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skills, </w:t>
      </w:r>
      <w:r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>attributes and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experiences</w:t>
      </w:r>
      <w:r w:rsidR="00F268F0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>they need to thrive in their continuing education</w:t>
      </w:r>
      <w:r w:rsidR="00551168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and into adult life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. We focus on improving teaching </w:t>
      </w:r>
      <w:r w:rsidR="003E6908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>and</w:t>
      </w:r>
      <w:r w:rsidR="00C27DB6" w:rsidRPr="00192DC7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learning through purposeful partnerships; supporting innovation in teaching and learning and a spirit of open-minded enquiry; connecting teachers and learners to people, places and issues beyond the school gate.</w:t>
      </w:r>
    </w:p>
    <w:p w14:paraId="3F1DF7A4" w14:textId="77777777" w:rsidR="0034461E" w:rsidRPr="0040524F" w:rsidRDefault="0034461E" w:rsidP="001A0EE6">
      <w:pPr>
        <w:ind w:left="240" w:right="931"/>
        <w:jc w:val="both"/>
        <w:rPr>
          <w:rFonts w:asciiTheme="minorHAnsi" w:hAnsiTheme="minorHAnsi" w:cstheme="minorHAnsi"/>
          <w:color w:val="000000"/>
          <w:sz w:val="16"/>
          <w:szCs w:val="16"/>
          <w:lang w:val="en"/>
        </w:rPr>
      </w:pPr>
    </w:p>
    <w:p w14:paraId="75CE4AF3" w14:textId="4B73265C" w:rsidR="004D2664" w:rsidRDefault="0034461E" w:rsidP="0058475E">
      <w:pPr>
        <w:ind w:left="240" w:right="93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 w:rsidRPr="00262FD9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We encourage all applicants to have a look at our school website </w:t>
      </w:r>
      <w:hyperlink r:id="rId10" w:history="1">
        <w:r w:rsidR="00262FD9" w:rsidRPr="00262FD9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Oldbury Park Primary - Home (oldburyparkschool.org.uk)</w:t>
        </w:r>
      </w:hyperlink>
      <w:r w:rsidR="00262FD9">
        <w:rPr>
          <w:rFonts w:asciiTheme="minorHAnsi" w:hAnsiTheme="minorHAnsi" w:cstheme="minorHAnsi"/>
          <w:sz w:val="22"/>
          <w:szCs w:val="22"/>
        </w:rPr>
        <w:t xml:space="preserve"> </w:t>
      </w:r>
      <w:r w:rsidRPr="00262FD9">
        <w:rPr>
          <w:rFonts w:asciiTheme="minorHAnsi" w:hAnsiTheme="minorHAnsi" w:cstheme="minorHAnsi"/>
          <w:color w:val="000000"/>
          <w:sz w:val="22"/>
          <w:szCs w:val="22"/>
          <w:lang w:val="en"/>
        </w:rPr>
        <w:t>and attend a tour of our school</w:t>
      </w:r>
      <w:r w:rsidR="00192DC7" w:rsidRPr="00262FD9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(please contact the office to book a place)</w:t>
      </w:r>
      <w:r w:rsidRPr="00262FD9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so that you can make an informed decision to apply. </w:t>
      </w:r>
      <w:r w:rsidR="0058475E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 </w:t>
      </w:r>
      <w:r w:rsidR="00CE628F">
        <w:rPr>
          <w:rFonts w:asciiTheme="minorHAnsi" w:hAnsiTheme="minorHAnsi" w:cstheme="minorHAnsi"/>
          <w:color w:val="000000"/>
          <w:sz w:val="22"/>
          <w:szCs w:val="22"/>
          <w:lang w:val="en"/>
        </w:rPr>
        <w:t>Tours of our school</w:t>
      </w:r>
      <w:r w:rsidR="0058475E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are taking place:</w:t>
      </w:r>
    </w:p>
    <w:p w14:paraId="7362581B" w14:textId="1A2E1AFE" w:rsidR="00CE628F" w:rsidRDefault="00CE628F" w:rsidP="004D2664">
      <w:pPr>
        <w:ind w:left="240" w:right="93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</w:p>
    <w:p w14:paraId="1A4427FF" w14:textId="56C35AE5" w:rsidR="00CE628F" w:rsidRDefault="00CE628F" w:rsidP="001A0EE6">
      <w:pPr>
        <w:ind w:left="240" w:right="93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Thursday 23</w:t>
      </w:r>
      <w:r w:rsidRPr="00CE628F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"/>
        </w:rPr>
        <w:t>rd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11:00am and 4:30pm</w:t>
      </w:r>
    </w:p>
    <w:p w14:paraId="7A46AEFF" w14:textId="1350FBCD" w:rsidR="00CE628F" w:rsidRDefault="00CE628F" w:rsidP="001A0EE6">
      <w:pPr>
        <w:ind w:left="240" w:right="931"/>
        <w:jc w:val="both"/>
        <w:rPr>
          <w:rFonts w:asciiTheme="minorHAnsi" w:hAnsiTheme="minorHAnsi" w:cstheme="minorHAnsi"/>
          <w:color w:val="000000"/>
          <w:sz w:val="22"/>
          <w:szCs w:val="22"/>
          <w:lang w:val="en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>Monday 27</w:t>
      </w:r>
      <w:r w:rsidRPr="00CE628F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"/>
        </w:rPr>
        <w:t>th</w:t>
      </w: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</w:t>
      </w:r>
      <w:r w:rsidR="00E42529">
        <w:rPr>
          <w:rFonts w:asciiTheme="minorHAnsi" w:hAnsiTheme="minorHAnsi" w:cstheme="minorHAnsi"/>
          <w:color w:val="000000"/>
          <w:sz w:val="22"/>
          <w:szCs w:val="22"/>
          <w:lang w:val="en"/>
        </w:rPr>
        <w:t>11:00am and 4:30pm</w:t>
      </w:r>
    </w:p>
    <w:p w14:paraId="26DF5561" w14:textId="23179699" w:rsidR="00E42529" w:rsidRPr="00262FD9" w:rsidRDefault="00E42529" w:rsidP="001A0EE6">
      <w:pPr>
        <w:ind w:left="240" w:right="93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Wednesday </w:t>
      </w:r>
      <w:r w:rsidR="00251F42">
        <w:rPr>
          <w:rFonts w:asciiTheme="minorHAnsi" w:hAnsiTheme="minorHAnsi" w:cstheme="minorHAnsi"/>
          <w:color w:val="000000"/>
          <w:sz w:val="22"/>
          <w:szCs w:val="22"/>
          <w:lang w:val="en"/>
        </w:rPr>
        <w:t>29</w:t>
      </w:r>
      <w:r w:rsidR="00251F42" w:rsidRPr="00251F42"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"/>
        </w:rPr>
        <w:t>th</w:t>
      </w:r>
      <w:r w:rsidR="00251F42">
        <w:rPr>
          <w:rFonts w:asciiTheme="minorHAnsi" w:hAnsiTheme="minorHAnsi" w:cstheme="minorHAnsi"/>
          <w:color w:val="000000"/>
          <w:sz w:val="22"/>
          <w:szCs w:val="22"/>
          <w:lang w:val="en"/>
        </w:rPr>
        <w:t xml:space="preserve"> 11:00am and 4:30pm.  </w:t>
      </w:r>
    </w:p>
    <w:p w14:paraId="61AD3439" w14:textId="77777777" w:rsidR="00A83624" w:rsidRPr="0040524F" w:rsidRDefault="00A83624" w:rsidP="00C27DB6">
      <w:pPr>
        <w:ind w:left="240" w:right="931"/>
        <w:jc w:val="both"/>
        <w:rPr>
          <w:rFonts w:asciiTheme="minorHAnsi" w:hAnsiTheme="minorHAnsi" w:cstheme="minorHAnsi"/>
          <w:sz w:val="16"/>
          <w:szCs w:val="16"/>
        </w:rPr>
      </w:pPr>
    </w:p>
    <w:p w14:paraId="4CB9506A" w14:textId="54A40BFA" w:rsidR="00C27DB6" w:rsidRPr="00192DC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92DC7">
        <w:rPr>
          <w:rFonts w:asciiTheme="minorHAnsi" w:hAnsiTheme="minorHAnsi" w:cstheme="minorHAnsi"/>
          <w:b/>
          <w:sz w:val="22"/>
          <w:szCs w:val="22"/>
        </w:rPr>
        <w:t xml:space="preserve">All </w:t>
      </w:r>
      <w:r w:rsidR="001A0EE6" w:rsidRPr="00192DC7">
        <w:rPr>
          <w:rFonts w:asciiTheme="minorHAnsi" w:hAnsiTheme="minorHAnsi" w:cstheme="minorHAnsi"/>
          <w:b/>
          <w:sz w:val="22"/>
          <w:szCs w:val="22"/>
        </w:rPr>
        <w:t xml:space="preserve">applications should be submitted </w:t>
      </w:r>
      <w:r w:rsidRPr="00192DC7">
        <w:rPr>
          <w:rFonts w:asciiTheme="minorHAnsi" w:hAnsiTheme="minorHAnsi" w:cstheme="minorHAnsi"/>
          <w:b/>
          <w:sz w:val="22"/>
          <w:szCs w:val="22"/>
        </w:rPr>
        <w:t xml:space="preserve">by e-mail to </w:t>
      </w:r>
      <w:r w:rsidR="00551168" w:rsidRPr="00192DC7">
        <w:rPr>
          <w:rFonts w:asciiTheme="minorHAnsi" w:hAnsiTheme="minorHAnsi" w:cstheme="minorHAnsi"/>
          <w:color w:val="4F81BD" w:themeColor="accent1"/>
        </w:rPr>
        <w:t>office@oldburypark.worcs.sch.uk</w:t>
      </w:r>
      <w:r w:rsidR="003C58D5" w:rsidRPr="00192DC7">
        <w:rPr>
          <w:rFonts w:asciiTheme="minorHAnsi" w:hAnsiTheme="minorHAnsi" w:cstheme="minorHAnsi"/>
          <w:b/>
          <w:color w:val="4F81BD" w:themeColor="accent1"/>
          <w:sz w:val="22"/>
          <w:szCs w:val="22"/>
        </w:rPr>
        <w:t xml:space="preserve"> </w:t>
      </w:r>
      <w:r w:rsidR="00551168" w:rsidRPr="00192DC7">
        <w:rPr>
          <w:rFonts w:asciiTheme="minorHAnsi" w:hAnsiTheme="minorHAnsi" w:cstheme="minorHAnsi"/>
          <w:b/>
          <w:sz w:val="22"/>
          <w:szCs w:val="22"/>
        </w:rPr>
        <w:t xml:space="preserve">on the Central RSA application form. </w:t>
      </w:r>
      <w:r w:rsidRPr="00192DC7">
        <w:rPr>
          <w:rFonts w:asciiTheme="minorHAnsi" w:hAnsiTheme="minorHAnsi" w:cstheme="minorHAnsi"/>
          <w:b/>
          <w:sz w:val="22"/>
          <w:szCs w:val="22"/>
        </w:rPr>
        <w:t>CV’s will not be considered.</w:t>
      </w:r>
    </w:p>
    <w:p w14:paraId="7C4EC6F3" w14:textId="77777777" w:rsidR="00C27DB6" w:rsidRPr="00192DC7" w:rsidRDefault="00C27DB6" w:rsidP="00C27DB6">
      <w:pPr>
        <w:ind w:left="240" w:right="93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29EBC6" w14:textId="3E63F991" w:rsidR="00C27DB6" w:rsidRPr="00262FD9" w:rsidRDefault="001A0EE6" w:rsidP="0058475E">
      <w:pPr>
        <w:ind w:left="240" w:right="931" w:hanging="98"/>
        <w:jc w:val="both"/>
        <w:rPr>
          <w:rFonts w:asciiTheme="minorHAnsi" w:hAnsiTheme="minorHAnsi" w:cstheme="minorHAnsi"/>
          <w:b/>
          <w:sz w:val="16"/>
          <w:szCs w:val="16"/>
        </w:rPr>
      </w:pPr>
      <w:r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27DB6"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The </w:t>
      </w:r>
      <w:r w:rsidR="00640499"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>Central</w:t>
      </w:r>
      <w:r w:rsidR="00C27DB6"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RSA Academies Trust is committed to safeguarding and promoting the welfare of</w:t>
      </w:r>
      <w:r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C27DB6" w:rsidRPr="00192DC7">
        <w:rPr>
          <w:rFonts w:asciiTheme="minorHAnsi" w:hAnsiTheme="minorHAnsi" w:cstheme="minorHAnsi"/>
          <w:bCs/>
          <w:i/>
          <w:iCs/>
          <w:sz w:val="22"/>
          <w:szCs w:val="22"/>
        </w:rPr>
        <w:t>children and young people and expects all staff and volunteers to share this commitment.  This post is subject to an enhanced DBS disclosure.</w:t>
      </w:r>
    </w:p>
    <w:p w14:paraId="5FD41371" w14:textId="3F9978FA" w:rsidR="00E92C5A" w:rsidRPr="00192DC7" w:rsidRDefault="003E6908" w:rsidP="00262FD9">
      <w:pPr>
        <w:spacing w:after="200" w:line="276" w:lineRule="auto"/>
        <w:ind w:firstLine="240"/>
        <w:rPr>
          <w:rFonts w:asciiTheme="minorHAnsi" w:hAnsiTheme="minorHAnsi" w:cstheme="minorHAnsi"/>
          <w:lang w:eastAsia="en-GB"/>
        </w:rPr>
      </w:pPr>
      <w:r w:rsidRPr="00192DC7">
        <w:rPr>
          <w:rFonts w:asciiTheme="minorHAnsi" w:hAnsiTheme="minorHAnsi" w:cstheme="minorHAnsi"/>
          <w:lang w:eastAsia="en-GB"/>
        </w:rPr>
        <w:t xml:space="preserve">         </w:t>
      </w:r>
    </w:p>
    <w:sectPr w:rsidR="00E92C5A" w:rsidRPr="00192DC7" w:rsidSect="00E92469">
      <w:headerReference w:type="default" r:id="rId11"/>
      <w:footerReference w:type="default" r:id="rId12"/>
      <w:pgSz w:w="11906" w:h="16838"/>
      <w:pgMar w:top="1977" w:right="424" w:bottom="719" w:left="993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7E35C" w14:textId="77777777" w:rsidR="00D2473B" w:rsidRDefault="00D2473B">
      <w:r>
        <w:separator/>
      </w:r>
    </w:p>
  </w:endnote>
  <w:endnote w:type="continuationSeparator" w:id="0">
    <w:p w14:paraId="540F3010" w14:textId="77777777" w:rsidR="00D2473B" w:rsidRDefault="00D2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9011" w14:textId="77777777" w:rsidR="00C82552" w:rsidRDefault="00C82552" w:rsidP="00C8255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43AA5" w14:textId="77777777" w:rsidR="00D2473B" w:rsidRDefault="00D2473B">
      <w:r>
        <w:separator/>
      </w:r>
    </w:p>
  </w:footnote>
  <w:footnote w:type="continuationSeparator" w:id="0">
    <w:p w14:paraId="2712876E" w14:textId="77777777" w:rsidR="00D2473B" w:rsidRDefault="00D2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A937" w14:textId="4A904394" w:rsidR="007E07A5" w:rsidRDefault="00192DC7" w:rsidP="0034461E">
    <w:pPr>
      <w:pStyle w:val="Footer"/>
      <w:tabs>
        <w:tab w:val="right" w:pos="9923"/>
      </w:tabs>
      <w:ind w:left="-851"/>
      <w:jc w:val="right"/>
    </w:pPr>
    <w:r>
      <w:rPr>
        <w:noProof/>
      </w:rPr>
      <w:drawing>
        <wp:inline distT="0" distB="0" distL="0" distR="0" wp14:anchorId="72FF0B33" wp14:editId="3D5D97AB">
          <wp:extent cx="3041015" cy="647700"/>
          <wp:effectExtent l="0" t="0" r="6985" b="0"/>
          <wp:docPr id="4" name="Picture 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sign&#10;&#10;Description automatically generated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101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4461E">
      <w:rPr>
        <w:noProof/>
      </w:rPr>
      <w:drawing>
        <wp:anchor distT="0" distB="0" distL="114300" distR="114300" simplePos="0" relativeHeight="251659264" behindDoc="1" locked="0" layoutInCell="1" allowOverlap="1" wp14:anchorId="43813290" wp14:editId="4231BFA3">
          <wp:simplePos x="0" y="0"/>
          <wp:positionH relativeFrom="column">
            <wp:posOffset>-236855</wp:posOffset>
          </wp:positionH>
          <wp:positionV relativeFrom="paragraph">
            <wp:posOffset>-49530</wp:posOffset>
          </wp:positionV>
          <wp:extent cx="2087245" cy="576580"/>
          <wp:effectExtent l="0" t="0" r="8255" b="0"/>
          <wp:wrapTight wrapText="bothSides">
            <wp:wrapPolygon edited="0">
              <wp:start x="0" y="0"/>
              <wp:lineTo x="0" y="20696"/>
              <wp:lineTo x="21488" y="20696"/>
              <wp:lineTo x="21488" y="0"/>
              <wp:lineTo x="0" y="0"/>
            </wp:wrapPolygon>
          </wp:wrapTight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24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96986"/>
    <w:multiLevelType w:val="hybridMultilevel"/>
    <w:tmpl w:val="847C04A8"/>
    <w:lvl w:ilvl="0" w:tplc="C20836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FD2BB0"/>
    <w:multiLevelType w:val="hybridMultilevel"/>
    <w:tmpl w:val="872E6DB0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D871A10"/>
    <w:multiLevelType w:val="hybridMultilevel"/>
    <w:tmpl w:val="17488964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3F9D1E70"/>
    <w:multiLevelType w:val="hybridMultilevel"/>
    <w:tmpl w:val="C4AED72A"/>
    <w:lvl w:ilvl="0" w:tplc="08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4C9003CD"/>
    <w:multiLevelType w:val="hybridMultilevel"/>
    <w:tmpl w:val="0AAA932A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51544D17"/>
    <w:multiLevelType w:val="hybridMultilevel"/>
    <w:tmpl w:val="10260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A64023"/>
    <w:multiLevelType w:val="hybridMultilevel"/>
    <w:tmpl w:val="6B9EE8E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CC3076"/>
    <w:multiLevelType w:val="hybridMultilevel"/>
    <w:tmpl w:val="D3CE12CC"/>
    <w:lvl w:ilvl="0" w:tplc="983CD2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1444375515">
    <w:abstractNumId w:val="0"/>
  </w:num>
  <w:num w:numId="2" w16cid:durableId="224688293">
    <w:abstractNumId w:val="6"/>
  </w:num>
  <w:num w:numId="3" w16cid:durableId="1548179131">
    <w:abstractNumId w:val="5"/>
  </w:num>
  <w:num w:numId="4" w16cid:durableId="631638931">
    <w:abstractNumId w:val="4"/>
  </w:num>
  <w:num w:numId="5" w16cid:durableId="1000549564">
    <w:abstractNumId w:val="1"/>
  </w:num>
  <w:num w:numId="6" w16cid:durableId="419954764">
    <w:abstractNumId w:val="7"/>
  </w:num>
  <w:num w:numId="7" w16cid:durableId="1196502966">
    <w:abstractNumId w:val="2"/>
  </w:num>
  <w:num w:numId="8" w16cid:durableId="129370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73B"/>
    <w:rsid w:val="000378FE"/>
    <w:rsid w:val="00054132"/>
    <w:rsid w:val="00083404"/>
    <w:rsid w:val="000A5C7B"/>
    <w:rsid w:val="000B73E6"/>
    <w:rsid w:val="000D3BA1"/>
    <w:rsid w:val="000F7088"/>
    <w:rsid w:val="00124F5F"/>
    <w:rsid w:val="00136809"/>
    <w:rsid w:val="00171E24"/>
    <w:rsid w:val="00192DC7"/>
    <w:rsid w:val="001A0EE6"/>
    <w:rsid w:val="001C2FC8"/>
    <w:rsid w:val="001E6B10"/>
    <w:rsid w:val="00203B37"/>
    <w:rsid w:val="00234A6F"/>
    <w:rsid w:val="00241E98"/>
    <w:rsid w:val="00251F42"/>
    <w:rsid w:val="00262FD9"/>
    <w:rsid w:val="00280085"/>
    <w:rsid w:val="002A0923"/>
    <w:rsid w:val="002C1D82"/>
    <w:rsid w:val="00341A8D"/>
    <w:rsid w:val="0034461E"/>
    <w:rsid w:val="00370779"/>
    <w:rsid w:val="003C58D5"/>
    <w:rsid w:val="003E6908"/>
    <w:rsid w:val="0040524F"/>
    <w:rsid w:val="00491B53"/>
    <w:rsid w:val="004B38F7"/>
    <w:rsid w:val="004D2664"/>
    <w:rsid w:val="004E7C77"/>
    <w:rsid w:val="00551168"/>
    <w:rsid w:val="0058475E"/>
    <w:rsid w:val="006072AF"/>
    <w:rsid w:val="00640499"/>
    <w:rsid w:val="00652E9C"/>
    <w:rsid w:val="00674F31"/>
    <w:rsid w:val="006D1567"/>
    <w:rsid w:val="006E451C"/>
    <w:rsid w:val="00744315"/>
    <w:rsid w:val="00785DA7"/>
    <w:rsid w:val="007B6851"/>
    <w:rsid w:val="007E07A5"/>
    <w:rsid w:val="008D7C1F"/>
    <w:rsid w:val="00902DB6"/>
    <w:rsid w:val="00966FFC"/>
    <w:rsid w:val="00A06315"/>
    <w:rsid w:val="00A149FA"/>
    <w:rsid w:val="00A83624"/>
    <w:rsid w:val="00B04DBE"/>
    <w:rsid w:val="00B50368"/>
    <w:rsid w:val="00B64DB8"/>
    <w:rsid w:val="00B944C9"/>
    <w:rsid w:val="00BA15C7"/>
    <w:rsid w:val="00C27DB6"/>
    <w:rsid w:val="00C82552"/>
    <w:rsid w:val="00CA420C"/>
    <w:rsid w:val="00CE628F"/>
    <w:rsid w:val="00CF144F"/>
    <w:rsid w:val="00D1734B"/>
    <w:rsid w:val="00D2473B"/>
    <w:rsid w:val="00D735D8"/>
    <w:rsid w:val="00DF0302"/>
    <w:rsid w:val="00E42529"/>
    <w:rsid w:val="00E92469"/>
    <w:rsid w:val="00E92C5A"/>
    <w:rsid w:val="00E95759"/>
    <w:rsid w:val="00E97C71"/>
    <w:rsid w:val="00EA5BF9"/>
    <w:rsid w:val="00EB268A"/>
    <w:rsid w:val="00EE2CA6"/>
    <w:rsid w:val="00EF6C19"/>
    <w:rsid w:val="00F13BC1"/>
    <w:rsid w:val="00F2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30EB6B97"/>
  <w15:docId w15:val="{DD7BA41D-B04C-42C7-94E2-1DBC7522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473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473B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2C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92C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E92C5A"/>
    <w:rPr>
      <w:sz w:val="24"/>
      <w:szCs w:val="24"/>
      <w:lang w:val="en-GB" w:eastAsia="en-GB" w:bidi="ar-SA"/>
    </w:rPr>
  </w:style>
  <w:style w:type="table" w:styleId="TableGrid">
    <w:name w:val="Table Grid"/>
    <w:basedOn w:val="TableNormal"/>
    <w:rsid w:val="00CA4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F03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2473B"/>
    <w:rPr>
      <w:rFonts w:ascii="Arial" w:hAnsi="Arial" w:cs="Arial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D2473B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2473B"/>
    <w:rPr>
      <w:rFonts w:ascii="Arial" w:hAnsi="Arial" w:cs="Arial"/>
      <w:b/>
      <w:bCs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C1D82"/>
    <w:pPr>
      <w:ind w:left="720"/>
      <w:contextualSpacing/>
    </w:pPr>
  </w:style>
  <w:style w:type="character" w:styleId="Hyperlink">
    <w:name w:val="Hyperlink"/>
    <w:unhideWhenUsed/>
    <w:rsid w:val="00C27DB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ldburyparkschool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6.png@01DA9BC8.3B8509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562BE17E7D8F40A01FA7CA84AEA500" ma:contentTypeVersion="10" ma:contentTypeDescription="Create a new document." ma:contentTypeScope="" ma:versionID="164d69383757a1d85d4f6d284a86ca5e">
  <xsd:schema xmlns:xsd="http://www.w3.org/2001/XMLSchema" xmlns:xs="http://www.w3.org/2001/XMLSchema" xmlns:p="http://schemas.microsoft.com/office/2006/metadata/properties" xmlns:ns3="6f09d500-6166-420c-b0ef-738d49879494" targetNamespace="http://schemas.microsoft.com/office/2006/metadata/properties" ma:root="true" ma:fieldsID="48127886e1100601dd31b3387d39a17b" ns3:_="">
    <xsd:import namespace="6f09d500-6166-420c-b0ef-738d498794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9d500-6166-420c-b0ef-738d49879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13B514-B5E6-4EAB-A69E-85FE128BD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9d500-6166-420c-b0ef-738d49879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6D98C-2CB4-42E5-9F06-633A6E2F59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4D3ACB-3961-488F-AC95-16D750F7F7A2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6f09d500-6166-420c-b0ef-738d4987949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2475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Administration Meeting</vt:lpstr>
    </vt:vector>
  </TitlesOfParts>
  <Company>Ipsley CE Middle School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Meeting</dc:title>
  <dc:creator>ywigg</dc:creator>
  <cp:lastModifiedBy>Mr. B Irving</cp:lastModifiedBy>
  <cp:revision>2</cp:revision>
  <cp:lastPrinted>2021-05-10T09:26:00Z</cp:lastPrinted>
  <dcterms:created xsi:type="dcterms:W3CDTF">2026-04-20T12:00:00Z</dcterms:created>
  <dcterms:modified xsi:type="dcterms:W3CDTF">2026-04-20T12:00:00Z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0x0101006F562BE17E7D8F40A01FA7CA84AEA500</vt:lpwstr>
  </property>
</Properties>
</file>