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B2DED" w14:textId="77777777" w:rsidR="008347B2" w:rsidRPr="00DC6BB0" w:rsidRDefault="008347B2">
      <w:pPr>
        <w:rPr>
          <w:rFonts w:ascii="Metropolis" w:hAnsi="Metropolis"/>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DC6BB0" w14:paraId="38D8250D" w14:textId="77777777" w:rsidTr="008347B2">
        <w:trPr>
          <w:trHeight w:val="624"/>
        </w:trPr>
        <w:tc>
          <w:tcPr>
            <w:tcW w:w="10308" w:type="dxa"/>
            <w:shd w:val="clear" w:color="auto" w:fill="8DB3E2" w:themeFill="text2" w:themeFillTint="66"/>
            <w:vAlign w:val="center"/>
          </w:tcPr>
          <w:p w14:paraId="558DB7FC" w14:textId="6E111D7F" w:rsidR="008347B2" w:rsidRPr="00DC6BB0" w:rsidRDefault="008347B2" w:rsidP="00E80D99">
            <w:pPr>
              <w:rPr>
                <w:rFonts w:ascii="Metropolis" w:hAnsi="Metropolis" w:cstheme="minorHAnsi"/>
                <w:b/>
              </w:rPr>
            </w:pPr>
            <w:r w:rsidRPr="00DC6BB0">
              <w:rPr>
                <w:rFonts w:ascii="Metropolis" w:hAnsi="Metropolis" w:cstheme="minorHAnsi"/>
                <w:b/>
              </w:rPr>
              <w:t xml:space="preserve">POST TITLE: </w:t>
            </w:r>
            <w:r w:rsidR="004309D9" w:rsidRPr="00DC6BB0">
              <w:rPr>
                <w:rFonts w:ascii="Metropolis" w:hAnsi="Metropolis" w:cstheme="minorHAnsi"/>
                <w:b/>
              </w:rPr>
              <w:t xml:space="preserve">COMPLIANCE </w:t>
            </w:r>
            <w:r w:rsidR="004C6812">
              <w:rPr>
                <w:rFonts w:ascii="Metropolis" w:hAnsi="Metropolis" w:cstheme="minorHAnsi"/>
                <w:b/>
              </w:rPr>
              <w:t>ADMINISTRATOR</w:t>
            </w:r>
          </w:p>
        </w:tc>
      </w:tr>
      <w:tr w:rsidR="008347B2" w:rsidRPr="00DC6BB0" w14:paraId="6ED9B120" w14:textId="77777777" w:rsidTr="008347B2">
        <w:trPr>
          <w:trHeight w:val="425"/>
        </w:trPr>
        <w:tc>
          <w:tcPr>
            <w:tcW w:w="10308" w:type="dxa"/>
            <w:shd w:val="clear" w:color="auto" w:fill="DBE5F1" w:themeFill="accent1" w:themeFillTint="33"/>
            <w:vAlign w:val="center"/>
          </w:tcPr>
          <w:p w14:paraId="571229C8" w14:textId="77777777" w:rsidR="008347B2" w:rsidRPr="00DC6BB0" w:rsidRDefault="008347B2" w:rsidP="008347B2">
            <w:pPr>
              <w:spacing w:line="276" w:lineRule="auto"/>
              <w:jc w:val="both"/>
              <w:rPr>
                <w:rFonts w:ascii="Metropolis" w:hAnsi="Metropolis" w:cstheme="minorHAnsi"/>
                <w:b/>
                <w:bCs/>
              </w:rPr>
            </w:pPr>
            <w:proofErr w:type="gramStart"/>
            <w:r w:rsidRPr="00DC6BB0">
              <w:rPr>
                <w:rFonts w:ascii="Metropolis" w:hAnsi="Metropolis" w:cstheme="minorHAnsi"/>
                <w:b/>
                <w:bCs/>
              </w:rPr>
              <w:t>OVERALL</w:t>
            </w:r>
            <w:proofErr w:type="gramEnd"/>
            <w:r w:rsidRPr="00DC6BB0">
              <w:rPr>
                <w:rFonts w:ascii="Metropolis" w:hAnsi="Metropolis" w:cstheme="minorHAnsi"/>
                <w:b/>
                <w:bCs/>
              </w:rPr>
              <w:t xml:space="preserve"> PURPOSE OF THE POST</w:t>
            </w:r>
          </w:p>
        </w:tc>
      </w:tr>
      <w:tr w:rsidR="008347B2" w:rsidRPr="00DC6BB0" w14:paraId="312247B8" w14:textId="77777777" w:rsidTr="008347B2">
        <w:trPr>
          <w:trHeight w:val="624"/>
        </w:trPr>
        <w:tc>
          <w:tcPr>
            <w:tcW w:w="10308" w:type="dxa"/>
            <w:tcMar>
              <w:top w:w="170" w:type="dxa"/>
              <w:bottom w:w="170" w:type="dxa"/>
            </w:tcMar>
            <w:vAlign w:val="center"/>
          </w:tcPr>
          <w:p w14:paraId="0465A8F7" w14:textId="36B655C8" w:rsidR="00DC6BB0" w:rsidRPr="00DC6BB0" w:rsidRDefault="00DC6BB0" w:rsidP="00DC6BB0">
            <w:pPr>
              <w:rPr>
                <w:rFonts w:ascii="Metropolis" w:hAnsi="Metropolis"/>
              </w:rPr>
            </w:pPr>
            <w:r w:rsidRPr="00DC6BB0">
              <w:rPr>
                <w:rFonts w:ascii="Metropolis" w:hAnsi="Metropolis"/>
              </w:rPr>
              <w:t xml:space="preserve">The Governance &amp; Compliance Administration </w:t>
            </w:r>
            <w:r w:rsidR="004C6812">
              <w:rPr>
                <w:rFonts w:ascii="Metropolis" w:hAnsi="Metropolis"/>
              </w:rPr>
              <w:t>Administrator</w:t>
            </w:r>
            <w:r w:rsidRPr="00DC6BB0">
              <w:rPr>
                <w:rFonts w:ascii="Metropolis" w:hAnsi="Metropolis"/>
              </w:rPr>
              <w:t xml:space="preserve"> provides high-quality administrative and organisational support to the Director of Governance, Risk &amp; Compliance and the wider Trust.</w:t>
            </w:r>
          </w:p>
          <w:p w14:paraId="628D527A" w14:textId="77777777" w:rsidR="00DC6BB0" w:rsidRPr="00DC6BB0" w:rsidRDefault="00DC6BB0" w:rsidP="00DC6BB0">
            <w:pPr>
              <w:rPr>
                <w:rFonts w:ascii="Metropolis" w:hAnsi="Metropolis"/>
              </w:rPr>
            </w:pPr>
          </w:p>
          <w:p w14:paraId="4B0FBD08" w14:textId="77777777" w:rsidR="00DC6BB0" w:rsidRPr="00DC6BB0" w:rsidRDefault="00DC6BB0" w:rsidP="00DC6BB0">
            <w:pPr>
              <w:rPr>
                <w:rFonts w:ascii="Metropolis" w:hAnsi="Metropolis"/>
              </w:rPr>
            </w:pPr>
            <w:r w:rsidRPr="00DC6BB0">
              <w:rPr>
                <w:rFonts w:ascii="Metropolis" w:hAnsi="Metropolis"/>
              </w:rPr>
              <w:t xml:space="preserve">The postholder is responsible for the </w:t>
            </w:r>
            <w:r w:rsidRPr="00DC6BB0">
              <w:rPr>
                <w:rFonts w:ascii="Metropolis" w:hAnsi="Metropolis"/>
                <w:b/>
                <w:bCs/>
              </w:rPr>
              <w:t>efficient administration of governance processes, statutory records, deadlines, systems and central office operations</w:t>
            </w:r>
            <w:r w:rsidRPr="00DC6BB0">
              <w:rPr>
                <w:rFonts w:ascii="Metropolis" w:hAnsi="Metropolis"/>
              </w:rPr>
              <w:t>, ensuring accuracy, timeliness and consistency across the Trust.</w:t>
            </w:r>
          </w:p>
          <w:p w14:paraId="7ADC1C52" w14:textId="77777777" w:rsidR="00DC6BB0" w:rsidRPr="00DC6BB0" w:rsidRDefault="00DC6BB0" w:rsidP="00DC6BB0">
            <w:pPr>
              <w:rPr>
                <w:rFonts w:ascii="Metropolis" w:hAnsi="Metropolis"/>
              </w:rPr>
            </w:pPr>
          </w:p>
          <w:p w14:paraId="35D3C9AD" w14:textId="77777777" w:rsidR="00DC6BB0" w:rsidRPr="00DC6BB0" w:rsidRDefault="00DC6BB0" w:rsidP="00DC6BB0">
            <w:pPr>
              <w:rPr>
                <w:rFonts w:ascii="Metropolis" w:hAnsi="Metropolis"/>
              </w:rPr>
            </w:pPr>
            <w:r w:rsidRPr="00DC6BB0">
              <w:rPr>
                <w:rFonts w:ascii="Metropolis" w:hAnsi="Metropolis"/>
              </w:rPr>
              <w:t xml:space="preserve">The role is </w:t>
            </w:r>
            <w:r w:rsidRPr="00DC6BB0">
              <w:rPr>
                <w:rFonts w:ascii="Metropolis" w:hAnsi="Metropolis"/>
                <w:b/>
                <w:bCs/>
              </w:rPr>
              <w:t>administrative and process-focused</w:t>
            </w:r>
            <w:r w:rsidRPr="00DC6BB0">
              <w:rPr>
                <w:rFonts w:ascii="Metropolis" w:hAnsi="Metropolis"/>
              </w:rPr>
              <w:t>, enabling senior leaders to concentrate on strategic governance, assurance and regulatory oversight.</w:t>
            </w:r>
          </w:p>
          <w:p w14:paraId="609E39F5" w14:textId="4A093379" w:rsidR="00407FE1" w:rsidRPr="00DC6BB0" w:rsidRDefault="00407FE1" w:rsidP="00942499">
            <w:pPr>
              <w:jc w:val="both"/>
              <w:rPr>
                <w:rFonts w:ascii="Metropolis" w:hAnsi="Metropolis" w:cstheme="minorHAnsi"/>
              </w:rPr>
            </w:pPr>
          </w:p>
        </w:tc>
      </w:tr>
      <w:tr w:rsidR="008347B2" w:rsidRPr="00DC6BB0" w14:paraId="505632BC" w14:textId="77777777" w:rsidTr="00AA6780">
        <w:trPr>
          <w:trHeight w:val="425"/>
        </w:trPr>
        <w:tc>
          <w:tcPr>
            <w:tcW w:w="10308" w:type="dxa"/>
            <w:shd w:val="clear" w:color="auto" w:fill="DBE5F1" w:themeFill="accent1" w:themeFillTint="33"/>
            <w:vAlign w:val="center"/>
          </w:tcPr>
          <w:p w14:paraId="0B261DE9" w14:textId="77777777" w:rsidR="008347B2" w:rsidRPr="00DC6BB0" w:rsidRDefault="008347B2" w:rsidP="00AA6780">
            <w:pPr>
              <w:spacing w:line="276" w:lineRule="auto"/>
              <w:jc w:val="both"/>
              <w:rPr>
                <w:rFonts w:ascii="Metropolis" w:hAnsi="Metropolis" w:cstheme="minorHAnsi"/>
                <w:b/>
                <w:bCs/>
              </w:rPr>
            </w:pPr>
            <w:r w:rsidRPr="00DC6BB0">
              <w:rPr>
                <w:rFonts w:ascii="Metropolis" w:hAnsi="Metropolis" w:cstheme="minorHAnsi"/>
                <w:b/>
                <w:bCs/>
              </w:rPr>
              <w:t>MAIN DUTIES AND RESPONSIBILITIES</w:t>
            </w:r>
          </w:p>
        </w:tc>
      </w:tr>
      <w:tr w:rsidR="008347B2" w:rsidRPr="00DC6BB0" w14:paraId="7224FC1B" w14:textId="77777777" w:rsidTr="008347B2">
        <w:trPr>
          <w:trHeight w:val="624"/>
        </w:trPr>
        <w:tc>
          <w:tcPr>
            <w:tcW w:w="10308" w:type="dxa"/>
            <w:tcMar>
              <w:top w:w="170" w:type="dxa"/>
              <w:bottom w:w="170" w:type="dxa"/>
            </w:tcMar>
            <w:vAlign w:val="center"/>
          </w:tcPr>
          <w:p w14:paraId="4E30F37F" w14:textId="5C1795B6" w:rsidR="008A5233" w:rsidRPr="008A5233" w:rsidRDefault="008A5233" w:rsidP="008A5233">
            <w:pPr>
              <w:rPr>
                <w:rFonts w:ascii="Metropolis" w:hAnsi="Metropolis"/>
                <w:b/>
                <w:bCs/>
              </w:rPr>
            </w:pPr>
            <w:r>
              <w:rPr>
                <w:rFonts w:ascii="Metropolis" w:hAnsi="Metropolis"/>
                <w:b/>
                <w:bCs/>
              </w:rPr>
              <w:t xml:space="preserve">1. </w:t>
            </w:r>
            <w:r w:rsidRPr="008A5233">
              <w:rPr>
                <w:rFonts w:ascii="Metropolis" w:hAnsi="Metropolis"/>
                <w:b/>
                <w:bCs/>
              </w:rPr>
              <w:t>Governance Administration &amp; Records</w:t>
            </w:r>
          </w:p>
          <w:p w14:paraId="4F14D1FD" w14:textId="77777777" w:rsidR="008A5233" w:rsidRDefault="008A5233" w:rsidP="008A5233">
            <w:pPr>
              <w:rPr>
                <w:rFonts w:ascii="Metropolis" w:hAnsi="Metropolis"/>
              </w:rPr>
            </w:pPr>
          </w:p>
          <w:p w14:paraId="18EF6F82" w14:textId="0FD73B91" w:rsidR="008A5233" w:rsidRPr="008A5233" w:rsidRDefault="008A5233" w:rsidP="008A5233">
            <w:pPr>
              <w:numPr>
                <w:ilvl w:val="0"/>
                <w:numId w:val="35"/>
              </w:numPr>
              <w:rPr>
                <w:rFonts w:ascii="Metropolis" w:hAnsi="Metropolis"/>
              </w:rPr>
            </w:pPr>
            <w:r w:rsidRPr="008A5233">
              <w:rPr>
                <w:rFonts w:ascii="Metropolis" w:hAnsi="Metropolis"/>
              </w:rPr>
              <w:t>Maintain accurate and up-to-date records of:</w:t>
            </w:r>
          </w:p>
          <w:p w14:paraId="349588F9" w14:textId="77777777" w:rsidR="008A5233" w:rsidRPr="008A5233" w:rsidRDefault="008A5233" w:rsidP="008A5233">
            <w:pPr>
              <w:numPr>
                <w:ilvl w:val="1"/>
                <w:numId w:val="35"/>
              </w:numPr>
              <w:rPr>
                <w:rFonts w:ascii="Metropolis" w:hAnsi="Metropolis"/>
              </w:rPr>
            </w:pPr>
            <w:r w:rsidRPr="008A5233">
              <w:rPr>
                <w:rFonts w:ascii="Metropolis" w:hAnsi="Metropolis"/>
              </w:rPr>
              <w:t>Trustees, Members and Local Governing Body (LGB) governors</w:t>
            </w:r>
          </w:p>
          <w:p w14:paraId="67B47B84" w14:textId="77777777" w:rsidR="008A5233" w:rsidRPr="008A5233" w:rsidRDefault="008A5233" w:rsidP="008A5233">
            <w:pPr>
              <w:numPr>
                <w:ilvl w:val="1"/>
                <w:numId w:val="35"/>
              </w:numPr>
              <w:rPr>
                <w:rFonts w:ascii="Metropolis" w:hAnsi="Metropolis"/>
              </w:rPr>
            </w:pPr>
            <w:r w:rsidRPr="008A5233">
              <w:rPr>
                <w:rFonts w:ascii="Metropolis" w:hAnsi="Metropolis"/>
              </w:rPr>
              <w:t>Terms of office, categories and roles</w:t>
            </w:r>
          </w:p>
          <w:p w14:paraId="11F36699" w14:textId="77777777" w:rsidR="008A5233" w:rsidRPr="008A5233" w:rsidRDefault="008A5233" w:rsidP="008A5233">
            <w:pPr>
              <w:numPr>
                <w:ilvl w:val="1"/>
                <w:numId w:val="35"/>
              </w:numPr>
              <w:rPr>
                <w:rFonts w:ascii="Metropolis" w:hAnsi="Metropolis"/>
              </w:rPr>
            </w:pPr>
            <w:r w:rsidRPr="008A5233">
              <w:rPr>
                <w:rFonts w:ascii="Metropolis" w:hAnsi="Metropolis"/>
              </w:rPr>
              <w:t>Attendance records</w:t>
            </w:r>
          </w:p>
          <w:p w14:paraId="41B3C7C9" w14:textId="77777777" w:rsidR="008A5233" w:rsidRPr="008A5233" w:rsidRDefault="008A5233" w:rsidP="008A5233">
            <w:pPr>
              <w:numPr>
                <w:ilvl w:val="1"/>
                <w:numId w:val="35"/>
              </w:numPr>
              <w:rPr>
                <w:rFonts w:ascii="Metropolis" w:hAnsi="Metropolis"/>
              </w:rPr>
            </w:pPr>
            <w:r w:rsidRPr="008A5233">
              <w:rPr>
                <w:rFonts w:ascii="Metropolis" w:hAnsi="Metropolis"/>
              </w:rPr>
              <w:t>Training records</w:t>
            </w:r>
          </w:p>
          <w:p w14:paraId="689959C9" w14:textId="77777777" w:rsidR="008A5233" w:rsidRDefault="008A5233" w:rsidP="008A5233">
            <w:pPr>
              <w:rPr>
                <w:rFonts w:ascii="Metropolis" w:hAnsi="Metropolis"/>
              </w:rPr>
            </w:pPr>
          </w:p>
          <w:p w14:paraId="29043972" w14:textId="6CC8A61B" w:rsidR="008A5233" w:rsidRPr="008A5233" w:rsidRDefault="008A5233" w:rsidP="008A5233">
            <w:pPr>
              <w:numPr>
                <w:ilvl w:val="0"/>
                <w:numId w:val="35"/>
              </w:numPr>
              <w:rPr>
                <w:rFonts w:ascii="Metropolis" w:hAnsi="Metropolis"/>
              </w:rPr>
            </w:pPr>
            <w:r w:rsidRPr="008A5233">
              <w:rPr>
                <w:rFonts w:ascii="Metropolis" w:hAnsi="Metropolis"/>
              </w:rPr>
              <w:t xml:space="preserve">Administer the </w:t>
            </w:r>
            <w:r w:rsidRPr="008A5233">
              <w:rPr>
                <w:rFonts w:ascii="Metropolis" w:hAnsi="Metropolis"/>
                <w:b/>
                <w:bCs/>
              </w:rPr>
              <w:t>recruitment and onboarding process</w:t>
            </w:r>
            <w:r w:rsidRPr="008A5233">
              <w:rPr>
                <w:rFonts w:ascii="Metropolis" w:hAnsi="Metropolis"/>
              </w:rPr>
              <w:t xml:space="preserve"> for Trustees and governors, including:</w:t>
            </w:r>
          </w:p>
          <w:p w14:paraId="221C9292" w14:textId="77777777" w:rsidR="008A5233" w:rsidRPr="008A5233" w:rsidRDefault="008A5233" w:rsidP="008A5233">
            <w:pPr>
              <w:numPr>
                <w:ilvl w:val="1"/>
                <w:numId w:val="35"/>
              </w:numPr>
              <w:rPr>
                <w:rFonts w:ascii="Metropolis" w:hAnsi="Metropolis"/>
              </w:rPr>
            </w:pPr>
            <w:r w:rsidRPr="008A5233">
              <w:rPr>
                <w:rFonts w:ascii="Metropolis" w:hAnsi="Metropolis"/>
              </w:rPr>
              <w:t>Advertising vacancies</w:t>
            </w:r>
          </w:p>
          <w:p w14:paraId="3D2FC1CE" w14:textId="77777777" w:rsidR="008A5233" w:rsidRPr="008A5233" w:rsidRDefault="008A5233" w:rsidP="008A5233">
            <w:pPr>
              <w:numPr>
                <w:ilvl w:val="1"/>
                <w:numId w:val="35"/>
              </w:numPr>
              <w:rPr>
                <w:rFonts w:ascii="Metropolis" w:hAnsi="Metropolis"/>
              </w:rPr>
            </w:pPr>
            <w:r w:rsidRPr="008A5233">
              <w:rPr>
                <w:rFonts w:ascii="Metropolis" w:hAnsi="Metropolis"/>
              </w:rPr>
              <w:t>Issuing application paperwork</w:t>
            </w:r>
          </w:p>
          <w:p w14:paraId="6C2AE2B6" w14:textId="77777777" w:rsidR="008A5233" w:rsidRPr="008A5233" w:rsidRDefault="008A5233" w:rsidP="008A5233">
            <w:pPr>
              <w:numPr>
                <w:ilvl w:val="1"/>
                <w:numId w:val="35"/>
              </w:numPr>
              <w:rPr>
                <w:rFonts w:ascii="Metropolis" w:hAnsi="Metropolis"/>
              </w:rPr>
            </w:pPr>
            <w:r w:rsidRPr="008A5233">
              <w:rPr>
                <w:rFonts w:ascii="Metropolis" w:hAnsi="Metropolis"/>
              </w:rPr>
              <w:t>Coordinating induction documentation</w:t>
            </w:r>
          </w:p>
          <w:p w14:paraId="44484904" w14:textId="77777777" w:rsidR="008A5233" w:rsidRPr="008A5233" w:rsidRDefault="008A5233" w:rsidP="008A5233">
            <w:pPr>
              <w:numPr>
                <w:ilvl w:val="1"/>
                <w:numId w:val="35"/>
              </w:numPr>
              <w:rPr>
                <w:rFonts w:ascii="Metropolis" w:hAnsi="Metropolis"/>
              </w:rPr>
            </w:pPr>
            <w:r w:rsidRPr="008A5233">
              <w:rPr>
                <w:rFonts w:ascii="Metropolis" w:hAnsi="Metropolis"/>
              </w:rPr>
              <w:t>Liaising with HR/People teams regarding required checks</w:t>
            </w:r>
          </w:p>
          <w:p w14:paraId="1A1A328F" w14:textId="77777777" w:rsidR="008A5233" w:rsidRDefault="008A5233" w:rsidP="008A5233">
            <w:pPr>
              <w:rPr>
                <w:rFonts w:ascii="Metropolis" w:hAnsi="Metropolis"/>
              </w:rPr>
            </w:pPr>
          </w:p>
          <w:p w14:paraId="242603AF" w14:textId="5E165726" w:rsidR="008A5233" w:rsidRPr="008A5233" w:rsidRDefault="008A5233" w:rsidP="008A5233">
            <w:pPr>
              <w:numPr>
                <w:ilvl w:val="0"/>
                <w:numId w:val="35"/>
              </w:numPr>
              <w:rPr>
                <w:rFonts w:ascii="Metropolis" w:hAnsi="Metropolis"/>
              </w:rPr>
            </w:pPr>
            <w:r w:rsidRPr="008A5233">
              <w:rPr>
                <w:rFonts w:ascii="Metropolis" w:hAnsi="Metropolis"/>
              </w:rPr>
              <w:t>Maintain and update:</w:t>
            </w:r>
          </w:p>
          <w:p w14:paraId="61681342" w14:textId="77777777" w:rsidR="008A5233" w:rsidRPr="008A5233" w:rsidRDefault="008A5233" w:rsidP="008A5233">
            <w:pPr>
              <w:numPr>
                <w:ilvl w:val="1"/>
                <w:numId w:val="35"/>
              </w:numPr>
              <w:rPr>
                <w:rFonts w:ascii="Metropolis" w:hAnsi="Metropolis"/>
              </w:rPr>
            </w:pPr>
            <w:r w:rsidRPr="008A5233">
              <w:rPr>
                <w:rFonts w:ascii="Metropolis" w:hAnsi="Metropolis"/>
              </w:rPr>
              <w:t>Declarations of Interest registers</w:t>
            </w:r>
          </w:p>
          <w:p w14:paraId="70B7BE24" w14:textId="77777777" w:rsidR="008A5233" w:rsidRPr="008A5233" w:rsidRDefault="008A5233" w:rsidP="008A5233">
            <w:pPr>
              <w:numPr>
                <w:ilvl w:val="1"/>
                <w:numId w:val="35"/>
              </w:numPr>
              <w:rPr>
                <w:rFonts w:ascii="Metropolis" w:hAnsi="Metropolis"/>
              </w:rPr>
            </w:pPr>
            <w:r w:rsidRPr="008A5233">
              <w:rPr>
                <w:rFonts w:ascii="Metropolis" w:hAnsi="Metropolis"/>
              </w:rPr>
              <w:t xml:space="preserve">Code of Conduct </w:t>
            </w:r>
            <w:proofErr w:type="gramStart"/>
            <w:r w:rsidRPr="008A5233">
              <w:rPr>
                <w:rFonts w:ascii="Metropolis" w:hAnsi="Metropolis"/>
              </w:rPr>
              <w:t>sign-offs</w:t>
            </w:r>
            <w:proofErr w:type="gramEnd"/>
          </w:p>
          <w:p w14:paraId="54064BE2" w14:textId="77777777" w:rsidR="008A5233" w:rsidRPr="008A5233" w:rsidRDefault="008A5233" w:rsidP="008A5233">
            <w:pPr>
              <w:numPr>
                <w:ilvl w:val="1"/>
                <w:numId w:val="35"/>
              </w:numPr>
              <w:rPr>
                <w:rFonts w:ascii="Metropolis" w:hAnsi="Metropolis"/>
              </w:rPr>
            </w:pPr>
            <w:proofErr w:type="spellStart"/>
            <w:r w:rsidRPr="008A5233">
              <w:rPr>
                <w:rFonts w:ascii="Metropolis" w:hAnsi="Metropolis"/>
              </w:rPr>
              <w:t>GovernorHub</w:t>
            </w:r>
            <w:proofErr w:type="spellEnd"/>
            <w:r w:rsidRPr="008A5233">
              <w:rPr>
                <w:rFonts w:ascii="Metropolis" w:hAnsi="Metropolis"/>
              </w:rPr>
              <w:t xml:space="preserve"> records</w:t>
            </w:r>
          </w:p>
          <w:p w14:paraId="2EBB7A0B" w14:textId="77777777" w:rsidR="008A5233" w:rsidRDefault="008A5233" w:rsidP="008A5233">
            <w:pPr>
              <w:rPr>
                <w:rFonts w:ascii="Metropolis" w:hAnsi="Metropolis"/>
              </w:rPr>
            </w:pPr>
          </w:p>
          <w:p w14:paraId="109A1105" w14:textId="7A12650C" w:rsidR="008A5233" w:rsidRPr="008A5233" w:rsidRDefault="008A5233" w:rsidP="008A5233">
            <w:pPr>
              <w:numPr>
                <w:ilvl w:val="0"/>
                <w:numId w:val="35"/>
              </w:numPr>
              <w:rPr>
                <w:rFonts w:ascii="Metropolis" w:hAnsi="Metropolis"/>
              </w:rPr>
            </w:pPr>
            <w:r w:rsidRPr="008A5233">
              <w:rPr>
                <w:rFonts w:ascii="Metropolis" w:hAnsi="Metropolis"/>
              </w:rPr>
              <w:t>Ensure all governance information is accurately reflected on:</w:t>
            </w:r>
          </w:p>
          <w:p w14:paraId="018BA039" w14:textId="77777777" w:rsidR="008A5233" w:rsidRDefault="008A5233" w:rsidP="008A5233">
            <w:pPr>
              <w:numPr>
                <w:ilvl w:val="1"/>
                <w:numId w:val="35"/>
              </w:numPr>
              <w:rPr>
                <w:rFonts w:ascii="Metropolis" w:hAnsi="Metropolis"/>
              </w:rPr>
            </w:pPr>
            <w:r w:rsidRPr="008A5233">
              <w:rPr>
                <w:rFonts w:ascii="Metropolis" w:hAnsi="Metropolis"/>
              </w:rPr>
              <w:t xml:space="preserve">ACET internal records / </w:t>
            </w:r>
            <w:proofErr w:type="spellStart"/>
            <w:r w:rsidRPr="008A5233">
              <w:rPr>
                <w:rFonts w:ascii="Metropolis" w:hAnsi="Metropolis"/>
              </w:rPr>
              <w:t>GovernorHub</w:t>
            </w:r>
            <w:proofErr w:type="spellEnd"/>
            <w:r w:rsidRPr="008A5233">
              <w:rPr>
                <w:rFonts w:ascii="Metropolis" w:hAnsi="Metropolis"/>
              </w:rPr>
              <w:t xml:space="preserve"> / GIAS / Trust and academy websites and all these platforms are regularly monitored and kept up to date.</w:t>
            </w:r>
          </w:p>
          <w:p w14:paraId="32400214" w14:textId="77777777" w:rsidR="008A5233" w:rsidRPr="008A5233" w:rsidRDefault="008A5233" w:rsidP="008A5233">
            <w:pPr>
              <w:rPr>
                <w:rFonts w:ascii="Metropolis" w:hAnsi="Metropolis"/>
              </w:rPr>
            </w:pPr>
          </w:p>
          <w:p w14:paraId="648E4F0C" w14:textId="77777777" w:rsidR="008A5233" w:rsidRPr="008A5233" w:rsidRDefault="008A5233" w:rsidP="008A5233">
            <w:pPr>
              <w:rPr>
                <w:rFonts w:ascii="Metropolis" w:hAnsi="Metropolis"/>
                <w:b/>
                <w:bCs/>
              </w:rPr>
            </w:pPr>
            <w:r w:rsidRPr="008A5233">
              <w:rPr>
                <w:rFonts w:ascii="Metropolis" w:hAnsi="Metropolis"/>
                <w:b/>
                <w:bCs/>
              </w:rPr>
              <w:t>2. Meeting Administration (Trust Board &amp; LGBs)</w:t>
            </w:r>
          </w:p>
          <w:p w14:paraId="796336EA" w14:textId="77777777" w:rsidR="008A5233" w:rsidRDefault="008A5233" w:rsidP="008A5233">
            <w:pPr>
              <w:ind w:left="720"/>
              <w:rPr>
                <w:rFonts w:ascii="Metropolis" w:hAnsi="Metropolis"/>
              </w:rPr>
            </w:pPr>
          </w:p>
          <w:p w14:paraId="427B5CDF" w14:textId="5C9C75E2" w:rsidR="008A5233" w:rsidRPr="008A5233" w:rsidRDefault="008A5233" w:rsidP="008A5233">
            <w:pPr>
              <w:numPr>
                <w:ilvl w:val="0"/>
                <w:numId w:val="36"/>
              </w:numPr>
              <w:rPr>
                <w:rFonts w:ascii="Metropolis" w:hAnsi="Metropolis"/>
              </w:rPr>
            </w:pPr>
            <w:r w:rsidRPr="008A5233">
              <w:rPr>
                <w:rFonts w:ascii="Metropolis" w:hAnsi="Metropolis"/>
              </w:rPr>
              <w:t>Prepare and manage governance calendars and meeting schedules</w:t>
            </w:r>
          </w:p>
          <w:p w14:paraId="7528041F" w14:textId="77777777" w:rsidR="008A5233" w:rsidRDefault="008A5233" w:rsidP="008A5233">
            <w:pPr>
              <w:ind w:left="720"/>
              <w:rPr>
                <w:rFonts w:ascii="Metropolis" w:hAnsi="Metropolis"/>
              </w:rPr>
            </w:pPr>
          </w:p>
          <w:p w14:paraId="11A6B054" w14:textId="6E3EAAB6" w:rsidR="008A5233" w:rsidRPr="008A5233" w:rsidRDefault="008A5233" w:rsidP="008A5233">
            <w:pPr>
              <w:numPr>
                <w:ilvl w:val="0"/>
                <w:numId w:val="36"/>
              </w:numPr>
              <w:rPr>
                <w:rFonts w:ascii="Metropolis" w:hAnsi="Metropolis"/>
              </w:rPr>
            </w:pPr>
            <w:r w:rsidRPr="008A5233">
              <w:rPr>
                <w:rFonts w:ascii="Metropolis" w:hAnsi="Metropolis"/>
              </w:rPr>
              <w:lastRenderedPageBreak/>
              <w:t>Support the Director of GRC with:</w:t>
            </w:r>
          </w:p>
          <w:p w14:paraId="42C74DC6" w14:textId="77777777" w:rsidR="008A5233" w:rsidRPr="008A5233" w:rsidRDefault="008A5233" w:rsidP="008A5233">
            <w:pPr>
              <w:numPr>
                <w:ilvl w:val="1"/>
                <w:numId w:val="36"/>
              </w:numPr>
              <w:rPr>
                <w:rFonts w:ascii="Metropolis" w:hAnsi="Metropolis"/>
              </w:rPr>
            </w:pPr>
            <w:r w:rsidRPr="008A5233">
              <w:rPr>
                <w:rFonts w:ascii="Metropolis" w:hAnsi="Metropolis"/>
              </w:rPr>
              <w:t>Collating agenda papers for both Trust and Local level meetings</w:t>
            </w:r>
          </w:p>
          <w:p w14:paraId="72FF74CD" w14:textId="77777777" w:rsidR="008A5233" w:rsidRPr="008A5233" w:rsidRDefault="008A5233" w:rsidP="008A5233">
            <w:pPr>
              <w:numPr>
                <w:ilvl w:val="1"/>
                <w:numId w:val="36"/>
              </w:numPr>
              <w:rPr>
                <w:rFonts w:ascii="Metropolis" w:hAnsi="Metropolis"/>
              </w:rPr>
            </w:pPr>
            <w:r w:rsidRPr="008A5233">
              <w:rPr>
                <w:rFonts w:ascii="Metropolis" w:hAnsi="Metropolis"/>
              </w:rPr>
              <w:t xml:space="preserve">Uploading papers to </w:t>
            </w:r>
            <w:proofErr w:type="spellStart"/>
            <w:r w:rsidRPr="008A5233">
              <w:rPr>
                <w:rFonts w:ascii="Metropolis" w:hAnsi="Metropolis"/>
              </w:rPr>
              <w:t>GovernorHub</w:t>
            </w:r>
            <w:proofErr w:type="spellEnd"/>
            <w:r w:rsidRPr="008A5233">
              <w:rPr>
                <w:rFonts w:ascii="Metropolis" w:hAnsi="Metropolis"/>
              </w:rPr>
              <w:t xml:space="preserve"> by agreed deadlines</w:t>
            </w:r>
          </w:p>
          <w:p w14:paraId="4D30CE70" w14:textId="77777777" w:rsidR="008A5233" w:rsidRPr="008A5233" w:rsidRDefault="008A5233" w:rsidP="008A5233">
            <w:pPr>
              <w:numPr>
                <w:ilvl w:val="1"/>
                <w:numId w:val="36"/>
              </w:numPr>
              <w:rPr>
                <w:rFonts w:ascii="Metropolis" w:hAnsi="Metropolis"/>
              </w:rPr>
            </w:pPr>
            <w:r w:rsidRPr="008A5233">
              <w:rPr>
                <w:rFonts w:ascii="Metropolis" w:hAnsi="Metropolis"/>
              </w:rPr>
              <w:t>Circulating meeting documentation</w:t>
            </w:r>
          </w:p>
          <w:p w14:paraId="10315554" w14:textId="77777777" w:rsidR="008A5233" w:rsidRDefault="008A5233" w:rsidP="008A5233">
            <w:pPr>
              <w:ind w:left="720"/>
              <w:rPr>
                <w:rFonts w:ascii="Metropolis" w:hAnsi="Metropolis"/>
              </w:rPr>
            </w:pPr>
          </w:p>
          <w:p w14:paraId="646C832A" w14:textId="1B330AC8" w:rsidR="008A5233" w:rsidRPr="008A5233" w:rsidRDefault="008A5233" w:rsidP="008A5233">
            <w:pPr>
              <w:numPr>
                <w:ilvl w:val="0"/>
                <w:numId w:val="36"/>
              </w:numPr>
              <w:rPr>
                <w:rFonts w:ascii="Metropolis" w:hAnsi="Metropolis"/>
              </w:rPr>
            </w:pPr>
            <w:r w:rsidRPr="008A5233">
              <w:rPr>
                <w:rFonts w:ascii="Metropolis" w:hAnsi="Metropolis"/>
              </w:rPr>
              <w:t>Clerk meetings where required, including:</w:t>
            </w:r>
          </w:p>
          <w:p w14:paraId="31F0D25A" w14:textId="77777777" w:rsidR="008A5233" w:rsidRPr="008A5233" w:rsidRDefault="008A5233" w:rsidP="008A5233">
            <w:pPr>
              <w:numPr>
                <w:ilvl w:val="1"/>
                <w:numId w:val="36"/>
              </w:numPr>
              <w:rPr>
                <w:rFonts w:ascii="Metropolis" w:hAnsi="Metropolis"/>
              </w:rPr>
            </w:pPr>
            <w:r w:rsidRPr="008A5233">
              <w:rPr>
                <w:rFonts w:ascii="Metropolis" w:hAnsi="Metropolis"/>
              </w:rPr>
              <w:t>Taking accurate minutes</w:t>
            </w:r>
          </w:p>
          <w:p w14:paraId="7EC29657" w14:textId="77777777" w:rsidR="008A5233" w:rsidRPr="008A5233" w:rsidRDefault="008A5233" w:rsidP="008A5233">
            <w:pPr>
              <w:numPr>
                <w:ilvl w:val="1"/>
                <w:numId w:val="36"/>
              </w:numPr>
              <w:rPr>
                <w:rFonts w:ascii="Metropolis" w:hAnsi="Metropolis"/>
              </w:rPr>
            </w:pPr>
            <w:r w:rsidRPr="008A5233">
              <w:rPr>
                <w:rFonts w:ascii="Metropolis" w:hAnsi="Metropolis"/>
              </w:rPr>
              <w:t>Recording decisions, actions and responsibilities</w:t>
            </w:r>
          </w:p>
          <w:p w14:paraId="0A0E8B09" w14:textId="77777777" w:rsidR="008A5233" w:rsidRPr="008A5233" w:rsidRDefault="008A5233" w:rsidP="008A5233">
            <w:pPr>
              <w:numPr>
                <w:ilvl w:val="1"/>
                <w:numId w:val="36"/>
              </w:numPr>
              <w:rPr>
                <w:rFonts w:ascii="Metropolis" w:hAnsi="Metropolis"/>
              </w:rPr>
            </w:pPr>
            <w:r w:rsidRPr="008A5233">
              <w:rPr>
                <w:rFonts w:ascii="Metropolis" w:hAnsi="Metropolis"/>
              </w:rPr>
              <w:t>Uploading approved minutes and action logs</w:t>
            </w:r>
          </w:p>
          <w:p w14:paraId="42FFB513" w14:textId="77777777" w:rsidR="008A5233" w:rsidRDefault="008A5233" w:rsidP="008A5233">
            <w:pPr>
              <w:ind w:left="720"/>
              <w:rPr>
                <w:rFonts w:ascii="Metropolis" w:hAnsi="Metropolis"/>
              </w:rPr>
            </w:pPr>
          </w:p>
          <w:p w14:paraId="6AF87C75" w14:textId="4FA3339C" w:rsidR="008A5233" w:rsidRPr="008A5233" w:rsidRDefault="008A5233" w:rsidP="008A5233">
            <w:pPr>
              <w:numPr>
                <w:ilvl w:val="0"/>
                <w:numId w:val="36"/>
              </w:numPr>
              <w:rPr>
                <w:rFonts w:ascii="Metropolis" w:hAnsi="Metropolis"/>
              </w:rPr>
            </w:pPr>
            <w:r w:rsidRPr="008A5233">
              <w:rPr>
                <w:rFonts w:ascii="Metropolis" w:hAnsi="Metropolis"/>
              </w:rPr>
              <w:t>Track and follow up actions arising from meetings and alert the Director of GRC to overdue actions</w:t>
            </w:r>
          </w:p>
          <w:p w14:paraId="309589E1" w14:textId="77777777" w:rsidR="008A5233" w:rsidRDefault="008A5233" w:rsidP="008A5233">
            <w:pPr>
              <w:ind w:left="720"/>
              <w:rPr>
                <w:rFonts w:ascii="Metropolis" w:hAnsi="Metropolis"/>
              </w:rPr>
            </w:pPr>
          </w:p>
          <w:p w14:paraId="59CB8A71" w14:textId="66D265BA" w:rsidR="008A5233" w:rsidRDefault="008A5233" w:rsidP="008A5233">
            <w:pPr>
              <w:numPr>
                <w:ilvl w:val="0"/>
                <w:numId w:val="36"/>
              </w:numPr>
              <w:rPr>
                <w:rFonts w:ascii="Metropolis" w:hAnsi="Metropolis"/>
              </w:rPr>
            </w:pPr>
            <w:r w:rsidRPr="008A5233">
              <w:rPr>
                <w:rFonts w:ascii="Metropolis" w:hAnsi="Metropolis"/>
              </w:rPr>
              <w:t>Administratively manage the booking of Permanent Exclusion meetings</w:t>
            </w:r>
          </w:p>
          <w:p w14:paraId="27915865" w14:textId="77777777" w:rsidR="008A5233" w:rsidRPr="008A5233" w:rsidRDefault="008A5233" w:rsidP="008A5233">
            <w:pPr>
              <w:rPr>
                <w:rFonts w:ascii="Metropolis" w:hAnsi="Metropolis"/>
              </w:rPr>
            </w:pPr>
          </w:p>
          <w:p w14:paraId="708AE74A" w14:textId="77777777" w:rsidR="008A5233" w:rsidRPr="008A5233" w:rsidRDefault="008A5233" w:rsidP="008A5233">
            <w:pPr>
              <w:rPr>
                <w:rFonts w:ascii="Metropolis" w:hAnsi="Metropolis"/>
                <w:b/>
                <w:bCs/>
              </w:rPr>
            </w:pPr>
            <w:r w:rsidRPr="008A5233">
              <w:rPr>
                <w:rFonts w:ascii="Metropolis" w:hAnsi="Metropolis"/>
                <w:b/>
                <w:bCs/>
              </w:rPr>
              <w:t>3. Policy &amp; Compliance Administration</w:t>
            </w:r>
          </w:p>
          <w:p w14:paraId="23E0DA18" w14:textId="77777777" w:rsidR="008A5233" w:rsidRDefault="008A5233" w:rsidP="008A5233">
            <w:pPr>
              <w:ind w:left="720"/>
              <w:rPr>
                <w:rFonts w:ascii="Metropolis" w:hAnsi="Metropolis"/>
              </w:rPr>
            </w:pPr>
          </w:p>
          <w:p w14:paraId="1BD804B6" w14:textId="36C44D93" w:rsidR="008A5233" w:rsidRPr="008A5233" w:rsidRDefault="008A5233" w:rsidP="008A5233">
            <w:pPr>
              <w:numPr>
                <w:ilvl w:val="0"/>
                <w:numId w:val="37"/>
              </w:numPr>
              <w:rPr>
                <w:rFonts w:ascii="Metropolis" w:hAnsi="Metropolis"/>
              </w:rPr>
            </w:pPr>
            <w:r w:rsidRPr="008A5233">
              <w:rPr>
                <w:rFonts w:ascii="Metropolis" w:hAnsi="Metropolis"/>
              </w:rPr>
              <w:t xml:space="preserve">Support the Director of GRC with maintaining the </w:t>
            </w:r>
            <w:r w:rsidRPr="008A5233">
              <w:rPr>
                <w:rFonts w:ascii="Metropolis" w:hAnsi="Metropolis"/>
                <w:b/>
                <w:bCs/>
              </w:rPr>
              <w:t>Trust policy register and review schedule</w:t>
            </w:r>
          </w:p>
          <w:p w14:paraId="3034D9C6" w14:textId="77777777" w:rsidR="008A5233" w:rsidRDefault="008A5233" w:rsidP="008A5233">
            <w:pPr>
              <w:ind w:left="720"/>
              <w:rPr>
                <w:rFonts w:ascii="Metropolis" w:hAnsi="Metropolis"/>
              </w:rPr>
            </w:pPr>
          </w:p>
          <w:p w14:paraId="4939734A" w14:textId="041B8E75" w:rsidR="008A5233" w:rsidRPr="008A5233" w:rsidRDefault="008A5233" w:rsidP="008A5233">
            <w:pPr>
              <w:numPr>
                <w:ilvl w:val="0"/>
                <w:numId w:val="37"/>
              </w:numPr>
              <w:rPr>
                <w:rFonts w:ascii="Metropolis" w:hAnsi="Metropolis"/>
              </w:rPr>
            </w:pPr>
            <w:r w:rsidRPr="008A5233">
              <w:rPr>
                <w:rFonts w:ascii="Metropolis" w:hAnsi="Metropolis"/>
              </w:rPr>
              <w:t>Track policy review and approval deadlines</w:t>
            </w:r>
          </w:p>
          <w:p w14:paraId="5AAC59EE" w14:textId="77777777" w:rsidR="008A5233" w:rsidRDefault="008A5233" w:rsidP="008A5233">
            <w:pPr>
              <w:ind w:left="720"/>
              <w:rPr>
                <w:rFonts w:ascii="Metropolis" w:hAnsi="Metropolis"/>
              </w:rPr>
            </w:pPr>
          </w:p>
          <w:p w14:paraId="3C08A810" w14:textId="471DBB6F" w:rsidR="008A5233" w:rsidRPr="008A5233" w:rsidRDefault="008A5233" w:rsidP="008A5233">
            <w:pPr>
              <w:numPr>
                <w:ilvl w:val="0"/>
                <w:numId w:val="37"/>
              </w:numPr>
              <w:rPr>
                <w:rFonts w:ascii="Metropolis" w:hAnsi="Metropolis"/>
              </w:rPr>
            </w:pPr>
            <w:r w:rsidRPr="008A5233">
              <w:rPr>
                <w:rFonts w:ascii="Metropolis" w:hAnsi="Metropolis"/>
              </w:rPr>
              <w:t>Ensure approved policies are:</w:t>
            </w:r>
          </w:p>
          <w:p w14:paraId="332440E9" w14:textId="77777777" w:rsidR="008A5233" w:rsidRPr="008A5233" w:rsidRDefault="008A5233" w:rsidP="008A5233">
            <w:pPr>
              <w:numPr>
                <w:ilvl w:val="1"/>
                <w:numId w:val="37"/>
              </w:numPr>
              <w:rPr>
                <w:rFonts w:ascii="Metropolis" w:hAnsi="Metropolis"/>
              </w:rPr>
            </w:pPr>
            <w:r w:rsidRPr="008A5233">
              <w:rPr>
                <w:rFonts w:ascii="Metropolis" w:hAnsi="Metropolis"/>
              </w:rPr>
              <w:t>Uploaded to Trust and academy websites or archived correctly</w:t>
            </w:r>
          </w:p>
          <w:p w14:paraId="05659000" w14:textId="77777777" w:rsidR="008A5233" w:rsidRDefault="008A5233" w:rsidP="008A5233">
            <w:pPr>
              <w:ind w:left="720"/>
              <w:rPr>
                <w:rFonts w:ascii="Metropolis" w:hAnsi="Metropolis"/>
              </w:rPr>
            </w:pPr>
          </w:p>
          <w:p w14:paraId="10DAEEFB" w14:textId="2102D9AD" w:rsidR="008A5233" w:rsidRDefault="008A5233" w:rsidP="008A5233">
            <w:pPr>
              <w:numPr>
                <w:ilvl w:val="0"/>
                <w:numId w:val="37"/>
              </w:numPr>
              <w:rPr>
                <w:rFonts w:ascii="Metropolis" w:hAnsi="Metropolis"/>
              </w:rPr>
            </w:pPr>
            <w:r w:rsidRPr="008A5233">
              <w:rPr>
                <w:rFonts w:ascii="Metropolis" w:hAnsi="Metropolis"/>
              </w:rPr>
              <w:t>Support compliance monitoring by maintaining records and evidence logs as directed</w:t>
            </w:r>
          </w:p>
          <w:p w14:paraId="7BF4331D" w14:textId="77777777" w:rsidR="008A5233" w:rsidRPr="008A5233" w:rsidRDefault="008A5233" w:rsidP="008A5233">
            <w:pPr>
              <w:ind w:left="720"/>
              <w:rPr>
                <w:rFonts w:ascii="Metropolis" w:hAnsi="Metropolis"/>
              </w:rPr>
            </w:pPr>
          </w:p>
          <w:p w14:paraId="3A0EDFD6" w14:textId="77777777" w:rsidR="008A5233" w:rsidRPr="008A5233" w:rsidRDefault="008A5233" w:rsidP="008A5233">
            <w:pPr>
              <w:rPr>
                <w:rFonts w:ascii="Metropolis" w:hAnsi="Metropolis"/>
                <w:b/>
                <w:bCs/>
              </w:rPr>
            </w:pPr>
            <w:r w:rsidRPr="008A5233">
              <w:rPr>
                <w:rFonts w:ascii="Metropolis" w:hAnsi="Metropolis"/>
                <w:b/>
                <w:bCs/>
              </w:rPr>
              <w:t>4. Website &amp; Statutory Information Administration</w:t>
            </w:r>
          </w:p>
          <w:p w14:paraId="2DE8FBD3" w14:textId="77777777" w:rsidR="008A5233" w:rsidRDefault="008A5233" w:rsidP="008A5233">
            <w:pPr>
              <w:ind w:left="720"/>
              <w:rPr>
                <w:rFonts w:ascii="Metropolis" w:hAnsi="Metropolis"/>
              </w:rPr>
            </w:pPr>
          </w:p>
          <w:p w14:paraId="67ADE79C" w14:textId="6259E668" w:rsidR="008A5233" w:rsidRPr="008A5233" w:rsidRDefault="008A5233" w:rsidP="008A5233">
            <w:pPr>
              <w:numPr>
                <w:ilvl w:val="0"/>
                <w:numId w:val="38"/>
              </w:numPr>
              <w:rPr>
                <w:rFonts w:ascii="Metropolis" w:hAnsi="Metropolis"/>
              </w:rPr>
            </w:pPr>
            <w:r w:rsidRPr="008A5233">
              <w:rPr>
                <w:rFonts w:ascii="Metropolis" w:hAnsi="Metropolis"/>
              </w:rPr>
              <w:t>Update Trust and academy websites to ensure:</w:t>
            </w:r>
          </w:p>
          <w:p w14:paraId="159B47D5" w14:textId="77777777" w:rsidR="008A5233" w:rsidRPr="008A5233" w:rsidRDefault="008A5233" w:rsidP="008A5233">
            <w:pPr>
              <w:numPr>
                <w:ilvl w:val="1"/>
                <w:numId w:val="38"/>
              </w:numPr>
              <w:rPr>
                <w:rFonts w:ascii="Metropolis" w:hAnsi="Metropolis"/>
              </w:rPr>
            </w:pPr>
            <w:r w:rsidRPr="008A5233">
              <w:rPr>
                <w:rFonts w:ascii="Metropolis" w:hAnsi="Metropolis"/>
              </w:rPr>
              <w:t>Statutory governance information is published</w:t>
            </w:r>
          </w:p>
          <w:p w14:paraId="011F6909" w14:textId="77777777" w:rsidR="008A5233" w:rsidRPr="008A5233" w:rsidRDefault="008A5233" w:rsidP="008A5233">
            <w:pPr>
              <w:numPr>
                <w:ilvl w:val="1"/>
                <w:numId w:val="38"/>
              </w:numPr>
              <w:rPr>
                <w:rFonts w:ascii="Metropolis" w:hAnsi="Metropolis"/>
              </w:rPr>
            </w:pPr>
            <w:r w:rsidRPr="008A5233">
              <w:rPr>
                <w:rFonts w:ascii="Metropolis" w:hAnsi="Metropolis"/>
              </w:rPr>
              <w:t>Policies and required documents are current</w:t>
            </w:r>
          </w:p>
          <w:p w14:paraId="2D0D29A8" w14:textId="77777777" w:rsidR="008A5233" w:rsidRPr="008A5233" w:rsidRDefault="008A5233" w:rsidP="008A5233">
            <w:pPr>
              <w:numPr>
                <w:ilvl w:val="1"/>
                <w:numId w:val="38"/>
              </w:numPr>
              <w:rPr>
                <w:rFonts w:ascii="Metropolis" w:hAnsi="Metropolis"/>
              </w:rPr>
            </w:pPr>
            <w:r w:rsidRPr="008A5233">
              <w:rPr>
                <w:rFonts w:ascii="Metropolis" w:hAnsi="Metropolis"/>
              </w:rPr>
              <w:t>Governance sections are accurate and complete</w:t>
            </w:r>
          </w:p>
          <w:p w14:paraId="63092456" w14:textId="77777777" w:rsidR="008A5233" w:rsidRDefault="008A5233" w:rsidP="008A5233">
            <w:pPr>
              <w:ind w:left="720"/>
              <w:rPr>
                <w:rFonts w:ascii="Metropolis" w:hAnsi="Metropolis"/>
              </w:rPr>
            </w:pPr>
          </w:p>
          <w:p w14:paraId="6D03CC06" w14:textId="5E119189" w:rsidR="008A5233" w:rsidRDefault="008A5233" w:rsidP="008A5233">
            <w:pPr>
              <w:numPr>
                <w:ilvl w:val="0"/>
                <w:numId w:val="38"/>
              </w:numPr>
              <w:rPr>
                <w:rFonts w:ascii="Metropolis" w:hAnsi="Metropolis"/>
              </w:rPr>
            </w:pPr>
            <w:r w:rsidRPr="008A5233">
              <w:rPr>
                <w:rFonts w:ascii="Metropolis" w:hAnsi="Metropolis"/>
              </w:rPr>
              <w:t>Carry out regular administrative website checks using agreed checklists</w:t>
            </w:r>
          </w:p>
          <w:p w14:paraId="25E225A7" w14:textId="77777777" w:rsidR="008A5233" w:rsidRPr="008A5233" w:rsidRDefault="008A5233" w:rsidP="008A5233">
            <w:pPr>
              <w:ind w:left="720"/>
              <w:rPr>
                <w:rFonts w:ascii="Metropolis" w:hAnsi="Metropolis"/>
              </w:rPr>
            </w:pPr>
          </w:p>
          <w:p w14:paraId="45B6FE26" w14:textId="77777777" w:rsidR="008A5233" w:rsidRPr="008A5233" w:rsidRDefault="008A5233" w:rsidP="008A5233">
            <w:pPr>
              <w:rPr>
                <w:rFonts w:ascii="Metropolis" w:hAnsi="Metropolis"/>
                <w:b/>
                <w:bCs/>
              </w:rPr>
            </w:pPr>
            <w:r w:rsidRPr="008A5233">
              <w:rPr>
                <w:rFonts w:ascii="Metropolis" w:hAnsi="Metropolis"/>
                <w:b/>
                <w:bCs/>
              </w:rPr>
              <w:t>5. Central Office &amp; Administrative Support</w:t>
            </w:r>
          </w:p>
          <w:p w14:paraId="6350D8EF" w14:textId="77777777" w:rsidR="008A5233" w:rsidRDefault="008A5233" w:rsidP="008A5233">
            <w:pPr>
              <w:ind w:left="720"/>
              <w:rPr>
                <w:rFonts w:ascii="Metropolis" w:hAnsi="Metropolis"/>
              </w:rPr>
            </w:pPr>
          </w:p>
          <w:p w14:paraId="1840D2B2" w14:textId="6FCB3F86" w:rsidR="008A5233" w:rsidRPr="008A5233" w:rsidRDefault="008A5233" w:rsidP="008A5233">
            <w:pPr>
              <w:numPr>
                <w:ilvl w:val="0"/>
                <w:numId w:val="39"/>
              </w:numPr>
              <w:rPr>
                <w:rFonts w:ascii="Metropolis" w:hAnsi="Metropolis"/>
              </w:rPr>
            </w:pPr>
            <w:r w:rsidRPr="008A5233">
              <w:rPr>
                <w:rFonts w:ascii="Metropolis" w:hAnsi="Metropolis"/>
              </w:rPr>
              <w:t xml:space="preserve">Manage </w:t>
            </w:r>
            <w:r w:rsidRPr="008A5233">
              <w:rPr>
                <w:rFonts w:ascii="Metropolis" w:hAnsi="Metropolis"/>
                <w:b/>
                <w:bCs/>
              </w:rPr>
              <w:t>ACET House administration</w:t>
            </w:r>
            <w:r w:rsidRPr="008A5233">
              <w:rPr>
                <w:rFonts w:ascii="Metropolis" w:hAnsi="Metropolis"/>
              </w:rPr>
              <w:t>, including:</w:t>
            </w:r>
          </w:p>
          <w:p w14:paraId="09DFB6CE" w14:textId="77777777" w:rsidR="008A5233" w:rsidRPr="008A5233" w:rsidRDefault="008A5233" w:rsidP="008A5233">
            <w:pPr>
              <w:numPr>
                <w:ilvl w:val="1"/>
                <w:numId w:val="39"/>
              </w:numPr>
              <w:rPr>
                <w:rFonts w:ascii="Metropolis" w:hAnsi="Metropolis"/>
              </w:rPr>
            </w:pPr>
            <w:r w:rsidRPr="008A5233">
              <w:rPr>
                <w:rFonts w:ascii="Metropolis" w:hAnsi="Metropolis"/>
              </w:rPr>
              <w:t>Incoming post and deliveries</w:t>
            </w:r>
          </w:p>
          <w:p w14:paraId="6674C2E4" w14:textId="77777777" w:rsidR="008A5233" w:rsidRPr="008A5233" w:rsidRDefault="008A5233" w:rsidP="008A5233">
            <w:pPr>
              <w:numPr>
                <w:ilvl w:val="1"/>
                <w:numId w:val="39"/>
              </w:numPr>
              <w:rPr>
                <w:rFonts w:ascii="Metropolis" w:hAnsi="Metropolis"/>
              </w:rPr>
            </w:pPr>
            <w:r w:rsidRPr="008A5233">
              <w:rPr>
                <w:rFonts w:ascii="Metropolis" w:hAnsi="Metropolis"/>
              </w:rPr>
              <w:t>Central phone lines</w:t>
            </w:r>
          </w:p>
          <w:p w14:paraId="28659EAA" w14:textId="77777777" w:rsidR="008A5233" w:rsidRPr="008A5233" w:rsidRDefault="008A5233" w:rsidP="008A5233">
            <w:pPr>
              <w:numPr>
                <w:ilvl w:val="1"/>
                <w:numId w:val="39"/>
              </w:numPr>
              <w:rPr>
                <w:rFonts w:ascii="Metropolis" w:hAnsi="Metropolis"/>
              </w:rPr>
            </w:pPr>
            <w:r w:rsidRPr="008A5233">
              <w:rPr>
                <w:rFonts w:ascii="Metropolis" w:hAnsi="Metropolis"/>
              </w:rPr>
              <w:t>Meeting room bookings</w:t>
            </w:r>
          </w:p>
          <w:p w14:paraId="5D84A092" w14:textId="77777777" w:rsidR="008A5233" w:rsidRPr="008A5233" w:rsidRDefault="008A5233" w:rsidP="008A5233">
            <w:pPr>
              <w:numPr>
                <w:ilvl w:val="1"/>
                <w:numId w:val="39"/>
              </w:numPr>
              <w:rPr>
                <w:rFonts w:ascii="Metropolis" w:hAnsi="Metropolis"/>
              </w:rPr>
            </w:pPr>
            <w:r w:rsidRPr="008A5233">
              <w:rPr>
                <w:rFonts w:ascii="Metropolis" w:hAnsi="Metropolis"/>
              </w:rPr>
              <w:t>Central Trust and Governance inbox management.</w:t>
            </w:r>
          </w:p>
          <w:p w14:paraId="4410DF73" w14:textId="77777777" w:rsidR="008A5233" w:rsidRPr="008A5233" w:rsidRDefault="008A5233" w:rsidP="008A5233">
            <w:pPr>
              <w:numPr>
                <w:ilvl w:val="1"/>
                <w:numId w:val="39"/>
              </w:numPr>
              <w:rPr>
                <w:rFonts w:ascii="Metropolis" w:hAnsi="Metropolis"/>
              </w:rPr>
            </w:pPr>
            <w:r w:rsidRPr="008A5233">
              <w:rPr>
                <w:rFonts w:ascii="Metropolis" w:hAnsi="Metropolis"/>
              </w:rPr>
              <w:t>Central Team course bookings</w:t>
            </w:r>
          </w:p>
          <w:p w14:paraId="0B73F238" w14:textId="77777777" w:rsidR="008A5233" w:rsidRDefault="008A5233" w:rsidP="008A5233">
            <w:pPr>
              <w:ind w:left="720"/>
              <w:rPr>
                <w:rFonts w:ascii="Metropolis" w:hAnsi="Metropolis"/>
              </w:rPr>
            </w:pPr>
          </w:p>
          <w:p w14:paraId="56591385" w14:textId="2F9F4056" w:rsidR="008A5233" w:rsidRPr="008A5233" w:rsidRDefault="008A5233" w:rsidP="008A5233">
            <w:pPr>
              <w:numPr>
                <w:ilvl w:val="0"/>
                <w:numId w:val="39"/>
              </w:numPr>
              <w:rPr>
                <w:rFonts w:ascii="Metropolis" w:hAnsi="Metropolis"/>
              </w:rPr>
            </w:pPr>
            <w:r w:rsidRPr="008A5233">
              <w:rPr>
                <w:rFonts w:ascii="Metropolis" w:hAnsi="Metropolis"/>
              </w:rPr>
              <w:t>Support to plan and organise trust wide events</w:t>
            </w:r>
          </w:p>
          <w:p w14:paraId="3B87C937" w14:textId="77777777" w:rsidR="008A5233" w:rsidRDefault="008A5233" w:rsidP="008A5233">
            <w:pPr>
              <w:ind w:left="720"/>
              <w:rPr>
                <w:rFonts w:ascii="Metropolis" w:hAnsi="Metropolis"/>
              </w:rPr>
            </w:pPr>
          </w:p>
          <w:p w14:paraId="324EBFDE" w14:textId="7A20130D" w:rsidR="008A5233" w:rsidRPr="008A5233" w:rsidRDefault="008A5233" w:rsidP="008A5233">
            <w:pPr>
              <w:numPr>
                <w:ilvl w:val="0"/>
                <w:numId w:val="39"/>
              </w:numPr>
              <w:rPr>
                <w:rFonts w:ascii="Metropolis" w:hAnsi="Metropolis"/>
              </w:rPr>
            </w:pPr>
            <w:r w:rsidRPr="008A5233">
              <w:rPr>
                <w:rFonts w:ascii="Metropolis" w:hAnsi="Metropolis"/>
              </w:rPr>
              <w:t>Maintain stationery and office supplies, ensuring appropriate stock levels</w:t>
            </w:r>
          </w:p>
          <w:p w14:paraId="08DF6357" w14:textId="77777777" w:rsidR="008A5233" w:rsidRDefault="008A5233" w:rsidP="008A5233">
            <w:pPr>
              <w:ind w:left="720"/>
              <w:rPr>
                <w:rFonts w:ascii="Metropolis" w:hAnsi="Metropolis"/>
              </w:rPr>
            </w:pPr>
          </w:p>
          <w:p w14:paraId="1223665E" w14:textId="633F279B" w:rsidR="008A5233" w:rsidRDefault="008A5233" w:rsidP="008A5233">
            <w:pPr>
              <w:numPr>
                <w:ilvl w:val="0"/>
                <w:numId w:val="39"/>
              </w:numPr>
              <w:rPr>
                <w:rFonts w:ascii="Metropolis" w:hAnsi="Metropolis"/>
              </w:rPr>
            </w:pPr>
            <w:r w:rsidRPr="008A5233">
              <w:rPr>
                <w:rFonts w:ascii="Metropolis" w:hAnsi="Metropolis"/>
              </w:rPr>
              <w:t>Provide general administrative support as required</w:t>
            </w:r>
          </w:p>
          <w:p w14:paraId="08EFF8E7" w14:textId="77777777" w:rsidR="008A5233" w:rsidRPr="008A5233" w:rsidRDefault="008A5233" w:rsidP="008A5233">
            <w:pPr>
              <w:rPr>
                <w:rFonts w:ascii="Metropolis" w:hAnsi="Metropolis"/>
              </w:rPr>
            </w:pPr>
          </w:p>
          <w:p w14:paraId="731AD8E5" w14:textId="77777777" w:rsidR="008A5233" w:rsidRPr="008A5233" w:rsidRDefault="008A5233" w:rsidP="008A5233">
            <w:pPr>
              <w:rPr>
                <w:rFonts w:ascii="Metropolis" w:hAnsi="Metropolis"/>
                <w:b/>
                <w:bCs/>
              </w:rPr>
            </w:pPr>
            <w:r w:rsidRPr="008A5233">
              <w:rPr>
                <w:rFonts w:ascii="Metropolis" w:hAnsi="Metropolis"/>
                <w:b/>
                <w:bCs/>
              </w:rPr>
              <w:t>6. Systems &amp; Data Accuracy</w:t>
            </w:r>
          </w:p>
          <w:p w14:paraId="1CDD2B2A" w14:textId="77777777" w:rsidR="008A5233" w:rsidRDefault="008A5233" w:rsidP="008A5233">
            <w:pPr>
              <w:ind w:left="720"/>
              <w:rPr>
                <w:rFonts w:ascii="Metropolis" w:hAnsi="Metropolis"/>
              </w:rPr>
            </w:pPr>
          </w:p>
          <w:p w14:paraId="67FFC499" w14:textId="3BD95D4D" w:rsidR="008A5233" w:rsidRPr="008A5233" w:rsidRDefault="008A5233" w:rsidP="008A5233">
            <w:pPr>
              <w:numPr>
                <w:ilvl w:val="0"/>
                <w:numId w:val="40"/>
              </w:numPr>
              <w:rPr>
                <w:rFonts w:ascii="Metropolis" w:hAnsi="Metropolis"/>
              </w:rPr>
            </w:pPr>
            <w:r w:rsidRPr="008A5233">
              <w:rPr>
                <w:rFonts w:ascii="Metropolis" w:hAnsi="Metropolis"/>
              </w:rPr>
              <w:t>Maintain secure and orderly digital and paper records in line with:</w:t>
            </w:r>
          </w:p>
          <w:p w14:paraId="5A2601B7" w14:textId="77777777" w:rsidR="008A5233" w:rsidRPr="008A5233" w:rsidRDefault="008A5233" w:rsidP="008A5233">
            <w:pPr>
              <w:numPr>
                <w:ilvl w:val="1"/>
                <w:numId w:val="40"/>
              </w:numPr>
              <w:rPr>
                <w:rFonts w:ascii="Metropolis" w:hAnsi="Metropolis"/>
              </w:rPr>
            </w:pPr>
            <w:r w:rsidRPr="008A5233">
              <w:rPr>
                <w:rFonts w:ascii="Metropolis" w:hAnsi="Metropolis"/>
              </w:rPr>
              <w:t>Data protection requirements</w:t>
            </w:r>
          </w:p>
          <w:p w14:paraId="7F1CA50A" w14:textId="77777777" w:rsidR="008A5233" w:rsidRDefault="008A5233" w:rsidP="008A5233">
            <w:pPr>
              <w:numPr>
                <w:ilvl w:val="1"/>
                <w:numId w:val="40"/>
              </w:numPr>
              <w:rPr>
                <w:rFonts w:ascii="Metropolis" w:hAnsi="Metropolis"/>
              </w:rPr>
            </w:pPr>
            <w:r w:rsidRPr="008A5233">
              <w:rPr>
                <w:rFonts w:ascii="Metropolis" w:hAnsi="Metropolis"/>
              </w:rPr>
              <w:t>Trust retention schedules</w:t>
            </w:r>
          </w:p>
          <w:p w14:paraId="4EB53297" w14:textId="77777777" w:rsidR="008A5233" w:rsidRPr="008A5233" w:rsidRDefault="008A5233" w:rsidP="008A5233">
            <w:pPr>
              <w:ind w:left="1440"/>
              <w:rPr>
                <w:rFonts w:ascii="Metropolis" w:hAnsi="Metropolis"/>
              </w:rPr>
            </w:pPr>
          </w:p>
          <w:p w14:paraId="08F46F7D" w14:textId="77777777" w:rsidR="008A5233" w:rsidRPr="008A5233" w:rsidRDefault="008A5233" w:rsidP="008A5233">
            <w:pPr>
              <w:rPr>
                <w:rFonts w:ascii="Metropolis" w:hAnsi="Metropolis"/>
                <w:b/>
                <w:bCs/>
              </w:rPr>
            </w:pPr>
            <w:r w:rsidRPr="008A5233">
              <w:rPr>
                <w:rFonts w:ascii="Metropolis" w:hAnsi="Metropolis"/>
                <w:b/>
                <w:bCs/>
              </w:rPr>
              <w:t>7. General Responsibilities</w:t>
            </w:r>
          </w:p>
          <w:p w14:paraId="76FB0C29" w14:textId="77777777" w:rsidR="006D39FF" w:rsidRDefault="006D39FF" w:rsidP="006D39FF">
            <w:pPr>
              <w:ind w:left="720"/>
              <w:rPr>
                <w:rFonts w:ascii="Metropolis" w:hAnsi="Metropolis"/>
              </w:rPr>
            </w:pPr>
          </w:p>
          <w:p w14:paraId="2465D5D2" w14:textId="3AD776F3" w:rsidR="008A5233" w:rsidRPr="008A5233" w:rsidRDefault="008A5233" w:rsidP="008A5233">
            <w:pPr>
              <w:numPr>
                <w:ilvl w:val="0"/>
                <w:numId w:val="41"/>
              </w:numPr>
              <w:rPr>
                <w:rFonts w:ascii="Metropolis" w:hAnsi="Metropolis"/>
              </w:rPr>
            </w:pPr>
            <w:r w:rsidRPr="008A5233">
              <w:rPr>
                <w:rFonts w:ascii="Metropolis" w:hAnsi="Metropolis"/>
              </w:rPr>
              <w:t>Work in accordance with:</w:t>
            </w:r>
          </w:p>
          <w:p w14:paraId="71C890BC" w14:textId="77777777" w:rsidR="008A5233" w:rsidRPr="008A5233" w:rsidRDefault="008A5233" w:rsidP="008A5233">
            <w:pPr>
              <w:numPr>
                <w:ilvl w:val="1"/>
                <w:numId w:val="41"/>
              </w:numPr>
              <w:rPr>
                <w:rFonts w:ascii="Metropolis" w:hAnsi="Metropolis"/>
              </w:rPr>
            </w:pPr>
            <w:r w:rsidRPr="008A5233">
              <w:rPr>
                <w:rFonts w:ascii="Metropolis" w:hAnsi="Metropolis"/>
              </w:rPr>
              <w:t>Trust policies and procedures</w:t>
            </w:r>
          </w:p>
          <w:p w14:paraId="36656606" w14:textId="77777777" w:rsidR="008A5233" w:rsidRPr="008A5233" w:rsidRDefault="008A5233" w:rsidP="008A5233">
            <w:pPr>
              <w:numPr>
                <w:ilvl w:val="1"/>
                <w:numId w:val="41"/>
              </w:numPr>
              <w:rPr>
                <w:rFonts w:ascii="Metropolis" w:hAnsi="Metropolis"/>
              </w:rPr>
            </w:pPr>
            <w:r w:rsidRPr="008A5233">
              <w:rPr>
                <w:rFonts w:ascii="Metropolis" w:hAnsi="Metropolis"/>
              </w:rPr>
              <w:t>Data protection legislation</w:t>
            </w:r>
          </w:p>
          <w:p w14:paraId="6B07B30B" w14:textId="77777777" w:rsidR="008A5233" w:rsidRPr="008A5233" w:rsidRDefault="008A5233" w:rsidP="008A5233">
            <w:pPr>
              <w:numPr>
                <w:ilvl w:val="1"/>
                <w:numId w:val="41"/>
              </w:numPr>
              <w:rPr>
                <w:rFonts w:ascii="Metropolis" w:hAnsi="Metropolis"/>
              </w:rPr>
            </w:pPr>
            <w:r w:rsidRPr="008A5233">
              <w:rPr>
                <w:rFonts w:ascii="Metropolis" w:hAnsi="Metropolis"/>
              </w:rPr>
              <w:t>Safeguarding requirements</w:t>
            </w:r>
          </w:p>
          <w:p w14:paraId="7CFD4A89" w14:textId="77777777" w:rsidR="006D39FF" w:rsidRDefault="006D39FF" w:rsidP="006D39FF">
            <w:pPr>
              <w:ind w:left="720"/>
              <w:rPr>
                <w:rFonts w:ascii="Metropolis" w:hAnsi="Metropolis"/>
              </w:rPr>
            </w:pPr>
          </w:p>
          <w:p w14:paraId="216C960C" w14:textId="180E7077" w:rsidR="008A5233" w:rsidRPr="008A5233" w:rsidRDefault="008A5233" w:rsidP="008A5233">
            <w:pPr>
              <w:numPr>
                <w:ilvl w:val="0"/>
                <w:numId w:val="41"/>
              </w:numPr>
              <w:rPr>
                <w:rFonts w:ascii="Metropolis" w:hAnsi="Metropolis"/>
              </w:rPr>
            </w:pPr>
            <w:r w:rsidRPr="008A5233">
              <w:rPr>
                <w:rFonts w:ascii="Metropolis" w:hAnsi="Metropolis"/>
              </w:rPr>
              <w:t>Maintain confidentiality at all times</w:t>
            </w:r>
          </w:p>
          <w:p w14:paraId="490525F7" w14:textId="77777777" w:rsidR="006D39FF" w:rsidRDefault="006D39FF" w:rsidP="006D39FF">
            <w:pPr>
              <w:ind w:left="720"/>
              <w:rPr>
                <w:rFonts w:ascii="Metropolis" w:hAnsi="Metropolis"/>
              </w:rPr>
            </w:pPr>
          </w:p>
          <w:p w14:paraId="5DC5174F" w14:textId="1C216AA6" w:rsidR="008A5233" w:rsidRPr="008A5233" w:rsidRDefault="008A5233" w:rsidP="008A5233">
            <w:pPr>
              <w:numPr>
                <w:ilvl w:val="0"/>
                <w:numId w:val="41"/>
              </w:numPr>
              <w:rPr>
                <w:rFonts w:ascii="Metropolis" w:hAnsi="Metropolis"/>
              </w:rPr>
            </w:pPr>
            <w:r w:rsidRPr="008A5233">
              <w:rPr>
                <w:rFonts w:ascii="Metropolis" w:hAnsi="Metropolis"/>
              </w:rPr>
              <w:t>Support the Trust’s ethos, values and commitment to safeguarding</w:t>
            </w:r>
          </w:p>
          <w:p w14:paraId="1F88A74A" w14:textId="77777777" w:rsidR="006D39FF" w:rsidRDefault="006D39FF" w:rsidP="006D39FF">
            <w:pPr>
              <w:ind w:left="720"/>
              <w:rPr>
                <w:rFonts w:ascii="Metropolis" w:hAnsi="Metropolis"/>
              </w:rPr>
            </w:pPr>
          </w:p>
          <w:p w14:paraId="6D1C2071" w14:textId="658E4F64" w:rsidR="008A5233" w:rsidRPr="008A5233" w:rsidRDefault="008A5233" w:rsidP="008A5233">
            <w:pPr>
              <w:numPr>
                <w:ilvl w:val="0"/>
                <w:numId w:val="41"/>
              </w:numPr>
              <w:rPr>
                <w:rFonts w:ascii="Metropolis" w:hAnsi="Metropolis"/>
              </w:rPr>
            </w:pPr>
            <w:r w:rsidRPr="008A5233">
              <w:rPr>
                <w:rFonts w:ascii="Metropolis" w:hAnsi="Metropolis"/>
              </w:rPr>
              <w:t>Undertake training and development as required</w:t>
            </w:r>
          </w:p>
          <w:p w14:paraId="3DF446AF" w14:textId="77777777" w:rsidR="006D39FF" w:rsidRDefault="006D39FF" w:rsidP="006D39FF">
            <w:pPr>
              <w:ind w:left="720"/>
              <w:rPr>
                <w:rFonts w:ascii="Metropolis" w:hAnsi="Metropolis"/>
              </w:rPr>
            </w:pPr>
          </w:p>
          <w:p w14:paraId="6B157AB8" w14:textId="5886944E" w:rsidR="008A5233" w:rsidRPr="008A5233" w:rsidRDefault="008A5233" w:rsidP="008A5233">
            <w:pPr>
              <w:numPr>
                <w:ilvl w:val="0"/>
                <w:numId w:val="41"/>
              </w:numPr>
              <w:rPr>
                <w:rFonts w:ascii="Metropolis" w:hAnsi="Metropolis"/>
              </w:rPr>
            </w:pPr>
            <w:r w:rsidRPr="008A5233">
              <w:rPr>
                <w:rFonts w:ascii="Metropolis" w:hAnsi="Metropolis"/>
              </w:rPr>
              <w:t>Carry out other administrative duties appropriate to the role, as directed by the Director of GRC</w:t>
            </w:r>
          </w:p>
          <w:p w14:paraId="545FE14E" w14:textId="3211E5CC" w:rsidR="00E80D99" w:rsidRPr="008A5233" w:rsidRDefault="00E80D99" w:rsidP="008A5233">
            <w:pPr>
              <w:ind w:left="480"/>
              <w:contextualSpacing/>
              <w:jc w:val="both"/>
              <w:rPr>
                <w:rFonts w:ascii="Metropolis" w:hAnsi="Metropolis" w:cstheme="minorHAnsi"/>
              </w:rPr>
            </w:pPr>
          </w:p>
          <w:p w14:paraId="00204C8A" w14:textId="44D1F0FF" w:rsidR="008347B2" w:rsidRPr="008A5233" w:rsidRDefault="00E80D99" w:rsidP="008A5233">
            <w:pPr>
              <w:jc w:val="both"/>
              <w:rPr>
                <w:rFonts w:ascii="Metropolis" w:hAnsi="Metropolis" w:cstheme="minorHAnsi"/>
              </w:rPr>
            </w:pPr>
            <w:r w:rsidRPr="008A5233">
              <w:rPr>
                <w:rFonts w:ascii="Metropolis" w:hAnsi="Metropolis" w:cstheme="minorHAnsi"/>
              </w:rPr>
              <w:t xml:space="preserve">The role is based at </w:t>
            </w:r>
            <w:r w:rsidR="006D39FF">
              <w:rPr>
                <w:rFonts w:ascii="Metropolis" w:hAnsi="Metropolis" w:cstheme="minorHAnsi"/>
              </w:rPr>
              <w:t>ACET House</w:t>
            </w:r>
            <w:r w:rsidRPr="008A5233">
              <w:rPr>
                <w:rFonts w:ascii="Metropolis" w:hAnsi="Metropolis" w:cstheme="minorHAnsi"/>
              </w:rPr>
              <w:t xml:space="preserve"> but may involve working at other </w:t>
            </w:r>
            <w:r w:rsidR="00143415">
              <w:rPr>
                <w:rFonts w:ascii="Metropolis" w:hAnsi="Metropolis" w:cstheme="minorHAnsi"/>
              </w:rPr>
              <w:t>academies/</w:t>
            </w:r>
            <w:r w:rsidRPr="008A5233">
              <w:rPr>
                <w:rFonts w:ascii="Metropolis" w:hAnsi="Metropolis" w:cstheme="minorHAnsi"/>
              </w:rPr>
              <w:t>locations in the trust.</w:t>
            </w:r>
          </w:p>
        </w:tc>
      </w:tr>
      <w:tr w:rsidR="008347B2" w:rsidRPr="00DC6BB0" w14:paraId="69FFA0EE" w14:textId="77777777" w:rsidTr="00AA6780">
        <w:trPr>
          <w:trHeight w:val="425"/>
        </w:trPr>
        <w:tc>
          <w:tcPr>
            <w:tcW w:w="10308" w:type="dxa"/>
            <w:shd w:val="clear" w:color="auto" w:fill="DBE5F1" w:themeFill="accent1" w:themeFillTint="33"/>
            <w:vAlign w:val="center"/>
          </w:tcPr>
          <w:p w14:paraId="0FE89DEF" w14:textId="77777777" w:rsidR="008347B2" w:rsidRPr="00DC6BB0" w:rsidRDefault="008347B2" w:rsidP="00AA6780">
            <w:pPr>
              <w:spacing w:line="276" w:lineRule="auto"/>
              <w:jc w:val="both"/>
              <w:rPr>
                <w:rFonts w:ascii="Metropolis" w:hAnsi="Metropolis" w:cstheme="minorHAnsi"/>
                <w:b/>
                <w:bCs/>
              </w:rPr>
            </w:pPr>
            <w:r w:rsidRPr="00DC6BB0">
              <w:rPr>
                <w:rFonts w:ascii="Metropolis" w:hAnsi="Metropolis" w:cstheme="minorHAnsi"/>
                <w:b/>
                <w:bCs/>
              </w:rPr>
              <w:lastRenderedPageBreak/>
              <w:t>OTHER</w:t>
            </w:r>
          </w:p>
        </w:tc>
      </w:tr>
      <w:tr w:rsidR="008347B2" w:rsidRPr="00DC6BB0" w14:paraId="6EFA257C" w14:textId="77777777" w:rsidTr="008347B2">
        <w:trPr>
          <w:trHeight w:val="624"/>
        </w:trPr>
        <w:tc>
          <w:tcPr>
            <w:tcW w:w="10308" w:type="dxa"/>
            <w:tcMar>
              <w:top w:w="170" w:type="dxa"/>
              <w:bottom w:w="170" w:type="dxa"/>
            </w:tcMar>
            <w:vAlign w:val="center"/>
          </w:tcPr>
          <w:p w14:paraId="0ECDB2C4" w14:textId="77777777" w:rsidR="00404A90" w:rsidRPr="00DC6BB0" w:rsidRDefault="00404A90" w:rsidP="008347B2">
            <w:pPr>
              <w:spacing w:line="276" w:lineRule="auto"/>
              <w:jc w:val="both"/>
              <w:rPr>
                <w:rFonts w:ascii="Metropolis" w:hAnsi="Metropolis" w:cstheme="minorHAnsi"/>
                <w:bCs/>
              </w:rPr>
            </w:pPr>
            <w:r w:rsidRPr="00DC6BB0">
              <w:rPr>
                <w:rFonts w:ascii="Metropolis" w:hAnsi="Metropolis" w:cstheme="minorHAnsi"/>
                <w:bCs/>
              </w:rPr>
              <w:t>All ACET staff are expected to:</w:t>
            </w:r>
          </w:p>
          <w:p w14:paraId="044FB6B0" w14:textId="77777777" w:rsidR="00404A90" w:rsidRPr="00DC6BB0" w:rsidRDefault="00404A90" w:rsidP="00404A90">
            <w:pPr>
              <w:pStyle w:val="ListParagraph"/>
              <w:numPr>
                <w:ilvl w:val="0"/>
                <w:numId w:val="7"/>
              </w:numPr>
              <w:spacing w:line="276" w:lineRule="auto"/>
              <w:jc w:val="both"/>
              <w:rPr>
                <w:rFonts w:ascii="Metropolis" w:hAnsi="Metropolis" w:cstheme="minorHAnsi"/>
                <w:bCs/>
              </w:rPr>
            </w:pPr>
            <w:r w:rsidRPr="00DC6BB0">
              <w:rPr>
                <w:rFonts w:ascii="Metropolis" w:hAnsi="Metropolis" w:cstheme="minorHAnsi"/>
                <w:bCs/>
              </w:rPr>
              <w:t xml:space="preserve">Appropriately maintain the confidentiality of the working </w:t>
            </w:r>
            <w:proofErr w:type="gramStart"/>
            <w:r w:rsidRPr="00DC6BB0">
              <w:rPr>
                <w:rFonts w:ascii="Metropolis" w:hAnsi="Metropolis" w:cstheme="minorHAnsi"/>
                <w:bCs/>
              </w:rPr>
              <w:t>environment;</w:t>
            </w:r>
            <w:proofErr w:type="gramEnd"/>
          </w:p>
          <w:p w14:paraId="01203B3C" w14:textId="77777777" w:rsidR="00404A90" w:rsidRPr="00DC6BB0" w:rsidRDefault="00404A90" w:rsidP="00404A90">
            <w:pPr>
              <w:pStyle w:val="ListParagraph"/>
              <w:numPr>
                <w:ilvl w:val="0"/>
                <w:numId w:val="7"/>
              </w:numPr>
              <w:spacing w:line="276" w:lineRule="auto"/>
              <w:jc w:val="both"/>
              <w:rPr>
                <w:rFonts w:ascii="Metropolis" w:hAnsi="Metropolis" w:cstheme="minorHAnsi"/>
                <w:bCs/>
              </w:rPr>
            </w:pPr>
            <w:r w:rsidRPr="00DC6BB0">
              <w:rPr>
                <w:rFonts w:ascii="Metropolis" w:hAnsi="Metropolis" w:cstheme="minorHAnsi"/>
                <w:bCs/>
              </w:rPr>
              <w:t>Promote and support the aims, ethos and vision of the academy/</w:t>
            </w:r>
            <w:proofErr w:type="gramStart"/>
            <w:r w:rsidRPr="00DC6BB0">
              <w:rPr>
                <w:rFonts w:ascii="Metropolis" w:hAnsi="Metropolis" w:cstheme="minorHAnsi"/>
                <w:bCs/>
              </w:rPr>
              <w:t>trust;</w:t>
            </w:r>
            <w:proofErr w:type="gramEnd"/>
          </w:p>
          <w:p w14:paraId="4C8D103D" w14:textId="77777777" w:rsidR="00404A90" w:rsidRPr="00DC6BB0" w:rsidRDefault="00404A90" w:rsidP="00404A90">
            <w:pPr>
              <w:pStyle w:val="ListParagraph"/>
              <w:numPr>
                <w:ilvl w:val="0"/>
                <w:numId w:val="7"/>
              </w:numPr>
              <w:spacing w:line="276" w:lineRule="auto"/>
              <w:jc w:val="both"/>
              <w:rPr>
                <w:rFonts w:ascii="Metropolis" w:hAnsi="Metropolis" w:cstheme="minorHAnsi"/>
                <w:bCs/>
              </w:rPr>
            </w:pPr>
            <w:r w:rsidRPr="00DC6BB0">
              <w:rPr>
                <w:rFonts w:ascii="Metropolis" w:hAnsi="Metropolis" w:cstheme="minorHAnsi"/>
                <w:bCs/>
              </w:rPr>
              <w:t xml:space="preserve">To comply with all ACET policies and </w:t>
            </w:r>
            <w:proofErr w:type="gramStart"/>
            <w:r w:rsidRPr="00DC6BB0">
              <w:rPr>
                <w:rFonts w:ascii="Metropolis" w:hAnsi="Metropolis" w:cstheme="minorHAnsi"/>
                <w:bCs/>
              </w:rPr>
              <w:t>procedures;</w:t>
            </w:r>
            <w:proofErr w:type="gramEnd"/>
          </w:p>
          <w:p w14:paraId="5AB4CAC7" w14:textId="77777777" w:rsidR="00404A90" w:rsidRPr="00DC6BB0" w:rsidRDefault="00404A90" w:rsidP="00404A90">
            <w:pPr>
              <w:pStyle w:val="ListParagraph"/>
              <w:numPr>
                <w:ilvl w:val="0"/>
                <w:numId w:val="7"/>
              </w:numPr>
              <w:spacing w:line="276" w:lineRule="auto"/>
              <w:jc w:val="both"/>
              <w:rPr>
                <w:rFonts w:ascii="Metropolis" w:hAnsi="Metropolis" w:cstheme="minorHAnsi"/>
                <w:bCs/>
              </w:rPr>
            </w:pPr>
            <w:r w:rsidRPr="00DC6BB0">
              <w:rPr>
                <w:rFonts w:ascii="Metropolis" w:hAnsi="Metropolis" w:cstheme="minorHAnsi"/>
                <w:bCs/>
              </w:rPr>
              <w:t xml:space="preserve">To comply with all statutory guidance as relevant for their role, including the Health and Safety at Work Act </w:t>
            </w:r>
            <w:proofErr w:type="gramStart"/>
            <w:r w:rsidRPr="00DC6BB0">
              <w:rPr>
                <w:rFonts w:ascii="Metropolis" w:hAnsi="Metropolis" w:cstheme="minorHAnsi"/>
                <w:bCs/>
              </w:rPr>
              <w:t>1974;</w:t>
            </w:r>
            <w:proofErr w:type="gramEnd"/>
          </w:p>
          <w:p w14:paraId="64D418B2" w14:textId="77777777" w:rsidR="00404A90" w:rsidRPr="00DC6BB0" w:rsidRDefault="00404A90" w:rsidP="00404A90">
            <w:pPr>
              <w:pStyle w:val="ListParagraph"/>
              <w:numPr>
                <w:ilvl w:val="0"/>
                <w:numId w:val="7"/>
              </w:numPr>
              <w:spacing w:line="276" w:lineRule="auto"/>
              <w:jc w:val="both"/>
              <w:rPr>
                <w:rFonts w:ascii="Metropolis" w:hAnsi="Metropolis" w:cstheme="minorHAnsi"/>
                <w:bCs/>
              </w:rPr>
            </w:pPr>
            <w:r w:rsidRPr="00DC6BB0">
              <w:rPr>
                <w:rFonts w:ascii="Metropolis" w:hAnsi="Metropolis" w:cstheme="minorHAnsi"/>
                <w:bCs/>
              </w:rPr>
              <w:t>Work in a flexible manner, undertaking any reasonable duties commensurate with the salary and grade of the post.</w:t>
            </w:r>
          </w:p>
          <w:p w14:paraId="37C44DCA" w14:textId="77777777" w:rsidR="00404A90" w:rsidRPr="00DC6BB0" w:rsidRDefault="0015055C" w:rsidP="006019E7">
            <w:pPr>
              <w:pStyle w:val="ListParagraph"/>
              <w:numPr>
                <w:ilvl w:val="0"/>
                <w:numId w:val="7"/>
              </w:numPr>
              <w:spacing w:line="276" w:lineRule="auto"/>
              <w:jc w:val="both"/>
              <w:rPr>
                <w:rFonts w:ascii="Metropolis" w:hAnsi="Metropolis" w:cstheme="minorHAnsi"/>
                <w:bCs/>
              </w:rPr>
            </w:pPr>
            <w:r w:rsidRPr="00DC6BB0">
              <w:rPr>
                <w:rFonts w:ascii="Metropolis" w:hAnsi="Metropolis" w:cstheme="minorHAnsi"/>
                <w:bCs/>
              </w:rPr>
              <w:t>Work in other AC</w:t>
            </w:r>
            <w:r w:rsidRPr="00DC6BB0">
              <w:rPr>
                <w:rFonts w:ascii="Metropolis" w:hAnsi="Metropolis" w:cstheme="minorHAnsi"/>
                <w:bCs/>
                <w:lang w:val="en-US"/>
              </w:rPr>
              <w:t>ET academies, as required (with travel payment if appropriate).</w:t>
            </w:r>
          </w:p>
          <w:p w14:paraId="00E91228" w14:textId="77777777" w:rsidR="0015055C" w:rsidRPr="00DC6BB0" w:rsidRDefault="0015055C" w:rsidP="0015055C">
            <w:pPr>
              <w:pStyle w:val="ListParagraph"/>
              <w:spacing w:line="276" w:lineRule="auto"/>
              <w:jc w:val="both"/>
              <w:rPr>
                <w:rFonts w:ascii="Metropolis" w:hAnsi="Metropolis" w:cstheme="minorHAnsi"/>
                <w:bCs/>
              </w:rPr>
            </w:pPr>
          </w:p>
          <w:p w14:paraId="086A3EDC" w14:textId="77777777" w:rsidR="00404A90" w:rsidRPr="00DC6BB0" w:rsidRDefault="00404A90" w:rsidP="00404A90">
            <w:pPr>
              <w:spacing w:line="276" w:lineRule="auto"/>
              <w:jc w:val="both"/>
              <w:rPr>
                <w:rFonts w:ascii="Metropolis" w:hAnsi="Metropolis" w:cstheme="minorHAnsi"/>
                <w:bCs/>
              </w:rPr>
            </w:pPr>
            <w:r w:rsidRPr="00DC6BB0">
              <w:rPr>
                <w:rFonts w:ascii="Metropolis" w:hAnsi="Metropolis" w:cstheme="minorHAnsi"/>
                <w:bCs/>
                <w:i/>
              </w:rPr>
              <w:t xml:space="preserve">The purpose of this job profile is </w:t>
            </w:r>
            <w:proofErr w:type="gramStart"/>
            <w:r w:rsidRPr="00DC6BB0">
              <w:rPr>
                <w:rFonts w:ascii="Metropolis" w:hAnsi="Metropolis" w:cstheme="minorHAnsi"/>
                <w:bCs/>
                <w:i/>
              </w:rPr>
              <w:t>provide</w:t>
            </w:r>
            <w:proofErr w:type="gramEnd"/>
            <w:r w:rsidRPr="00DC6BB0">
              <w:rPr>
                <w:rFonts w:ascii="Metropolis" w:hAnsi="Metropolis" w:cstheme="minorHAnsi"/>
                <w:bCs/>
                <w:i/>
              </w:rPr>
              <w:t xml:space="preserve"> an overview of the duties and responsibilities involved in this role, however it is not intended to be exhaustive. In consultation with the post holder, this profile may be reviewed and could be subject to change during the course of employment.</w:t>
            </w:r>
          </w:p>
        </w:tc>
      </w:tr>
    </w:tbl>
    <w:p w14:paraId="0D7CE7CB" w14:textId="77777777" w:rsidR="008347B2" w:rsidRPr="00DC6BB0" w:rsidRDefault="008347B2">
      <w:pPr>
        <w:spacing w:line="276" w:lineRule="auto"/>
        <w:jc w:val="both"/>
        <w:rPr>
          <w:rFonts w:ascii="Metropolis" w:hAnsi="Metropolis" w:cstheme="minorHAnsi"/>
          <w:bCs/>
        </w:rPr>
      </w:pPr>
    </w:p>
    <w:sectPr w:rsidR="008347B2" w:rsidRPr="00DC6BB0" w:rsidSect="00613DB1">
      <w:footerReference w:type="default" r:id="rId11"/>
      <w:headerReference w:type="first" r:id="rId12"/>
      <w:pgSz w:w="11906" w:h="16838"/>
      <w:pgMar w:top="1389" w:right="42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A8D29" w14:textId="77777777" w:rsidR="00A960BB" w:rsidRDefault="00A960BB" w:rsidP="008347B2">
      <w:r>
        <w:separator/>
      </w:r>
    </w:p>
  </w:endnote>
  <w:endnote w:type="continuationSeparator" w:id="0">
    <w:p w14:paraId="7528976E" w14:textId="77777777" w:rsidR="00A960BB" w:rsidRDefault="00A960BB"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etropolis">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78B5F"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05C55" w14:textId="77777777" w:rsidR="00A960BB" w:rsidRDefault="00A960BB" w:rsidP="008347B2">
      <w:r>
        <w:separator/>
      </w:r>
    </w:p>
  </w:footnote>
  <w:footnote w:type="continuationSeparator" w:id="0">
    <w:p w14:paraId="5A162F03" w14:textId="77777777" w:rsidR="00A960BB" w:rsidRDefault="00A960BB"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940A4" w14:textId="313E6F17" w:rsidR="008347B2" w:rsidRPr="00154D9A" w:rsidRDefault="008347B2" w:rsidP="00613DB1">
    <w:pPr>
      <w:pStyle w:val="Header"/>
      <w:tabs>
        <w:tab w:val="clear" w:pos="9026"/>
        <w:tab w:val="right" w:pos="10206"/>
      </w:tabs>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424C331" wp14:editId="62957F07">
          <wp:simplePos x="0" y="0"/>
          <wp:positionH relativeFrom="column">
            <wp:posOffset>8929828</wp:posOffset>
          </wp:positionH>
          <wp:positionV relativeFrom="paragraph">
            <wp:posOffset>-287165</wp:posOffset>
          </wp:positionV>
          <wp:extent cx="915003" cy="915003"/>
          <wp:effectExtent l="0" t="0" r="0" b="0"/>
          <wp:wrapNone/>
          <wp:docPr id="2009799870" name="Picture 2009799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r w:rsidR="00613DB1">
      <w:rPr>
        <w:rFonts w:asciiTheme="minorHAnsi" w:hAnsiTheme="minorHAnsi" w:cstheme="minorHAnsi"/>
        <w:b/>
        <w:sz w:val="60"/>
        <w:szCs w:val="60"/>
      </w:rPr>
      <w:tab/>
    </w:r>
    <w:r w:rsidR="00613DB1">
      <w:rPr>
        <w:rFonts w:asciiTheme="minorHAnsi" w:hAnsiTheme="minorHAnsi" w:cstheme="minorHAnsi"/>
        <w:b/>
        <w:sz w:val="60"/>
        <w:szCs w:val="60"/>
      </w:rPr>
      <w:tab/>
    </w:r>
    <w:r w:rsidR="00613DB1">
      <w:rPr>
        <w:noProof/>
      </w:rPr>
      <w:drawing>
        <wp:inline distT="0" distB="0" distL="0" distR="0" wp14:anchorId="4A29B81F" wp14:editId="258E192F">
          <wp:extent cx="1057275" cy="1151255"/>
          <wp:effectExtent l="0" t="0" r="0" b="0"/>
          <wp:docPr id="1227354210"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62546" name="Picture 1" descr="A logo of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11512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7FE0"/>
    <w:multiLevelType w:val="hybridMultilevel"/>
    <w:tmpl w:val="EFC04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784F20"/>
    <w:multiLevelType w:val="multilevel"/>
    <w:tmpl w:val="68FE56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8588B"/>
    <w:multiLevelType w:val="hybridMultilevel"/>
    <w:tmpl w:val="4E14C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B5742"/>
    <w:multiLevelType w:val="hybridMultilevel"/>
    <w:tmpl w:val="7500E4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5560F0"/>
    <w:multiLevelType w:val="hybridMultilevel"/>
    <w:tmpl w:val="2E6414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332834"/>
    <w:multiLevelType w:val="multilevel"/>
    <w:tmpl w:val="1B6A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A6363D"/>
    <w:multiLevelType w:val="hybridMultilevel"/>
    <w:tmpl w:val="0E12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0" w15:restartNumberingAfterBreak="0">
    <w:nsid w:val="139D2F8B"/>
    <w:multiLevelType w:val="hybridMultilevel"/>
    <w:tmpl w:val="46A0C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E56053"/>
    <w:multiLevelType w:val="hybridMultilevel"/>
    <w:tmpl w:val="356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1D7E10B5"/>
    <w:multiLevelType w:val="hybridMultilevel"/>
    <w:tmpl w:val="2AC2D8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B53849"/>
    <w:multiLevelType w:val="multilevel"/>
    <w:tmpl w:val="2528E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937701"/>
    <w:multiLevelType w:val="hybridMultilevel"/>
    <w:tmpl w:val="624A20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0546F"/>
    <w:multiLevelType w:val="hybridMultilevel"/>
    <w:tmpl w:val="15BAD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0E6E8E"/>
    <w:multiLevelType w:val="hybridMultilevel"/>
    <w:tmpl w:val="2410E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5723486"/>
    <w:multiLevelType w:val="hybridMultilevel"/>
    <w:tmpl w:val="6EB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CB5498B"/>
    <w:multiLevelType w:val="multilevel"/>
    <w:tmpl w:val="3E5A7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231E6"/>
    <w:multiLevelType w:val="hybridMultilevel"/>
    <w:tmpl w:val="F6D4AAF6"/>
    <w:lvl w:ilvl="0" w:tplc="08090001">
      <w:start w:val="1"/>
      <w:numFmt w:val="bullet"/>
      <w:lvlText w:val=""/>
      <w:lvlJc w:val="left"/>
      <w:pPr>
        <w:ind w:left="840" w:hanging="360"/>
      </w:pPr>
      <w:rPr>
        <w:rFonts w:ascii="Symbol" w:hAnsi="Symbol"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4" w15:restartNumberingAfterBreak="0">
    <w:nsid w:val="6A785137"/>
    <w:multiLevelType w:val="hybridMultilevel"/>
    <w:tmpl w:val="EB92E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F391D7B"/>
    <w:multiLevelType w:val="multilevel"/>
    <w:tmpl w:val="4CB08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8" w15:restartNumberingAfterBreak="0">
    <w:nsid w:val="7B7C1D00"/>
    <w:multiLevelType w:val="multilevel"/>
    <w:tmpl w:val="6F823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246901"/>
    <w:multiLevelType w:val="multilevel"/>
    <w:tmpl w:val="1FD2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725555">
    <w:abstractNumId w:val="15"/>
  </w:num>
  <w:num w:numId="2" w16cid:durableId="4483366">
    <w:abstractNumId w:val="26"/>
  </w:num>
  <w:num w:numId="3" w16cid:durableId="1143044702">
    <w:abstractNumId w:val="40"/>
  </w:num>
  <w:num w:numId="4" w16cid:durableId="380132200">
    <w:abstractNumId w:val="24"/>
  </w:num>
  <w:num w:numId="5" w16cid:durableId="164128111">
    <w:abstractNumId w:val="21"/>
  </w:num>
  <w:num w:numId="6" w16cid:durableId="1768384601">
    <w:abstractNumId w:val="22"/>
  </w:num>
  <w:num w:numId="7" w16cid:durableId="1770813691">
    <w:abstractNumId w:val="13"/>
  </w:num>
  <w:num w:numId="8" w16cid:durableId="677542766">
    <w:abstractNumId w:val="10"/>
  </w:num>
  <w:num w:numId="9" w16cid:durableId="1485970690">
    <w:abstractNumId w:val="0"/>
  </w:num>
  <w:num w:numId="10" w16cid:durableId="645740649">
    <w:abstractNumId w:val="30"/>
  </w:num>
  <w:num w:numId="11" w16cid:durableId="656685250">
    <w:abstractNumId w:val="3"/>
  </w:num>
  <w:num w:numId="12" w16cid:durableId="1973516533">
    <w:abstractNumId w:val="8"/>
  </w:num>
  <w:num w:numId="13" w16cid:durableId="222300314">
    <w:abstractNumId w:val="16"/>
  </w:num>
  <w:num w:numId="14" w16cid:durableId="1473401546">
    <w:abstractNumId w:val="19"/>
  </w:num>
  <w:num w:numId="15" w16cid:durableId="1962494414">
    <w:abstractNumId w:val="17"/>
  </w:num>
  <w:num w:numId="16" w16cid:durableId="1800877253">
    <w:abstractNumId w:val="25"/>
  </w:num>
  <w:num w:numId="17" w16cid:durableId="1926648102">
    <w:abstractNumId w:val="12"/>
  </w:num>
  <w:num w:numId="18" w16cid:durableId="141042302">
    <w:abstractNumId w:val="5"/>
  </w:num>
  <w:num w:numId="19" w16cid:durableId="67507438">
    <w:abstractNumId w:val="9"/>
  </w:num>
  <w:num w:numId="20" w16cid:durableId="1399594569">
    <w:abstractNumId w:val="39"/>
  </w:num>
  <w:num w:numId="21" w16cid:durableId="1581984945">
    <w:abstractNumId w:val="31"/>
  </w:num>
  <w:num w:numId="22" w16cid:durableId="852501909">
    <w:abstractNumId w:val="14"/>
  </w:num>
  <w:num w:numId="23" w16cid:durableId="1496414885">
    <w:abstractNumId w:val="11"/>
  </w:num>
  <w:num w:numId="24" w16cid:durableId="2048527689">
    <w:abstractNumId w:val="6"/>
  </w:num>
  <w:num w:numId="25" w16cid:durableId="461462191">
    <w:abstractNumId w:val="28"/>
  </w:num>
  <w:num w:numId="26" w16cid:durableId="911500986">
    <w:abstractNumId w:val="4"/>
  </w:num>
  <w:num w:numId="27" w16cid:durableId="1410232175">
    <w:abstractNumId w:val="33"/>
  </w:num>
  <w:num w:numId="28" w16cid:durableId="627932239">
    <w:abstractNumId w:val="35"/>
  </w:num>
  <w:num w:numId="29" w16cid:durableId="1646427251">
    <w:abstractNumId w:val="18"/>
  </w:num>
  <w:num w:numId="30" w16cid:durableId="152184603">
    <w:abstractNumId w:val="23"/>
  </w:num>
  <w:num w:numId="31" w16cid:durableId="649595004">
    <w:abstractNumId w:val="34"/>
  </w:num>
  <w:num w:numId="32" w16cid:durableId="1263028277">
    <w:abstractNumId w:val="29"/>
  </w:num>
  <w:num w:numId="33" w16cid:durableId="26103957">
    <w:abstractNumId w:val="1"/>
  </w:num>
  <w:num w:numId="34" w16cid:durableId="1336302392">
    <w:abstractNumId w:val="37"/>
  </w:num>
  <w:num w:numId="35" w16cid:durableId="1575243123">
    <w:abstractNumId w:val="41"/>
  </w:num>
  <w:num w:numId="36" w16cid:durableId="596131850">
    <w:abstractNumId w:val="36"/>
  </w:num>
  <w:num w:numId="37" w16cid:durableId="544684002">
    <w:abstractNumId w:val="7"/>
  </w:num>
  <w:num w:numId="38" w16cid:durableId="1485582326">
    <w:abstractNumId w:val="2"/>
  </w:num>
  <w:num w:numId="39" w16cid:durableId="856382419">
    <w:abstractNumId w:val="20"/>
  </w:num>
  <w:num w:numId="40" w16cid:durableId="510878388">
    <w:abstractNumId w:val="38"/>
  </w:num>
  <w:num w:numId="41" w16cid:durableId="1669016613">
    <w:abstractNumId w:val="32"/>
  </w:num>
  <w:num w:numId="42" w16cid:durableId="7934009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0E0349"/>
    <w:rsid w:val="00127842"/>
    <w:rsid w:val="0013262B"/>
    <w:rsid w:val="0013460F"/>
    <w:rsid w:val="00143415"/>
    <w:rsid w:val="0015055C"/>
    <w:rsid w:val="00154D9A"/>
    <w:rsid w:val="0016583E"/>
    <w:rsid w:val="00172170"/>
    <w:rsid w:val="001B2CDE"/>
    <w:rsid w:val="001C036A"/>
    <w:rsid w:val="001D63AA"/>
    <w:rsid w:val="001D6F7C"/>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81F1C"/>
    <w:rsid w:val="0038294D"/>
    <w:rsid w:val="003B1F78"/>
    <w:rsid w:val="003F0765"/>
    <w:rsid w:val="003F0944"/>
    <w:rsid w:val="003F5666"/>
    <w:rsid w:val="00404A90"/>
    <w:rsid w:val="00405CDD"/>
    <w:rsid w:val="00407FE1"/>
    <w:rsid w:val="00426A26"/>
    <w:rsid w:val="004309D9"/>
    <w:rsid w:val="00447684"/>
    <w:rsid w:val="00462192"/>
    <w:rsid w:val="0047493F"/>
    <w:rsid w:val="004853C1"/>
    <w:rsid w:val="004A19D1"/>
    <w:rsid w:val="004C6812"/>
    <w:rsid w:val="004D01BE"/>
    <w:rsid w:val="004E26F6"/>
    <w:rsid w:val="00503DCA"/>
    <w:rsid w:val="00560808"/>
    <w:rsid w:val="00565BEF"/>
    <w:rsid w:val="00567931"/>
    <w:rsid w:val="005775CB"/>
    <w:rsid w:val="005855E3"/>
    <w:rsid w:val="005B6B8D"/>
    <w:rsid w:val="005B7AB4"/>
    <w:rsid w:val="005C2784"/>
    <w:rsid w:val="005D0EE3"/>
    <w:rsid w:val="005D195F"/>
    <w:rsid w:val="005E254A"/>
    <w:rsid w:val="005F4829"/>
    <w:rsid w:val="005F519C"/>
    <w:rsid w:val="0060385F"/>
    <w:rsid w:val="00613DB1"/>
    <w:rsid w:val="00635454"/>
    <w:rsid w:val="00646EB0"/>
    <w:rsid w:val="00673D34"/>
    <w:rsid w:val="00680CD3"/>
    <w:rsid w:val="006933AE"/>
    <w:rsid w:val="006B3039"/>
    <w:rsid w:val="006D39FF"/>
    <w:rsid w:val="006F498B"/>
    <w:rsid w:val="00752673"/>
    <w:rsid w:val="00763259"/>
    <w:rsid w:val="00775398"/>
    <w:rsid w:val="00776FC6"/>
    <w:rsid w:val="007903A4"/>
    <w:rsid w:val="007953E2"/>
    <w:rsid w:val="007976CA"/>
    <w:rsid w:val="0083183B"/>
    <w:rsid w:val="008347B2"/>
    <w:rsid w:val="00845171"/>
    <w:rsid w:val="00846D8B"/>
    <w:rsid w:val="00857C02"/>
    <w:rsid w:val="008866BA"/>
    <w:rsid w:val="0088747D"/>
    <w:rsid w:val="00890587"/>
    <w:rsid w:val="008949E5"/>
    <w:rsid w:val="008A5233"/>
    <w:rsid w:val="008A65EE"/>
    <w:rsid w:val="008C3528"/>
    <w:rsid w:val="008F19EE"/>
    <w:rsid w:val="009018F5"/>
    <w:rsid w:val="00920402"/>
    <w:rsid w:val="00942499"/>
    <w:rsid w:val="00944A85"/>
    <w:rsid w:val="0099093C"/>
    <w:rsid w:val="009917D1"/>
    <w:rsid w:val="00992CD8"/>
    <w:rsid w:val="009978F7"/>
    <w:rsid w:val="009A39EB"/>
    <w:rsid w:val="009A7A04"/>
    <w:rsid w:val="009C09C6"/>
    <w:rsid w:val="009C126E"/>
    <w:rsid w:val="009D5FEA"/>
    <w:rsid w:val="00A0002C"/>
    <w:rsid w:val="00A24478"/>
    <w:rsid w:val="00A5206B"/>
    <w:rsid w:val="00A5689B"/>
    <w:rsid w:val="00A75875"/>
    <w:rsid w:val="00A92C7D"/>
    <w:rsid w:val="00A960BB"/>
    <w:rsid w:val="00A97B10"/>
    <w:rsid w:val="00AB65D2"/>
    <w:rsid w:val="00AC3893"/>
    <w:rsid w:val="00B05753"/>
    <w:rsid w:val="00B512C4"/>
    <w:rsid w:val="00B6514B"/>
    <w:rsid w:val="00B93432"/>
    <w:rsid w:val="00BB6546"/>
    <w:rsid w:val="00BC0F8F"/>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28C5"/>
    <w:rsid w:val="00D24B0E"/>
    <w:rsid w:val="00D27294"/>
    <w:rsid w:val="00D43308"/>
    <w:rsid w:val="00D4501C"/>
    <w:rsid w:val="00D5480B"/>
    <w:rsid w:val="00D6140B"/>
    <w:rsid w:val="00DA7F03"/>
    <w:rsid w:val="00DB1C90"/>
    <w:rsid w:val="00DB72DA"/>
    <w:rsid w:val="00DB7CD0"/>
    <w:rsid w:val="00DC6BB0"/>
    <w:rsid w:val="00DD32F1"/>
    <w:rsid w:val="00DD7E27"/>
    <w:rsid w:val="00E63440"/>
    <w:rsid w:val="00E80D99"/>
    <w:rsid w:val="00EB0708"/>
    <w:rsid w:val="00EB23B4"/>
    <w:rsid w:val="00EB7251"/>
    <w:rsid w:val="00EF39CE"/>
    <w:rsid w:val="00F05228"/>
    <w:rsid w:val="00F05F8A"/>
    <w:rsid w:val="00F1394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5607E"/>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Props1.xml><?xml version="1.0" encoding="utf-8"?>
<ds:datastoreItem xmlns:ds="http://schemas.openxmlformats.org/officeDocument/2006/customXml" ds:itemID="{5D833E73-8B24-45A8-84D6-3C7D51E5D3E2}">
  <ds:schemaRefs>
    <ds:schemaRef ds:uri="http://schemas.openxmlformats.org/officeDocument/2006/bibliography"/>
  </ds:schemaRefs>
</ds:datastoreItem>
</file>

<file path=customXml/itemProps2.xml><?xml version="1.0" encoding="utf-8"?>
<ds:datastoreItem xmlns:ds="http://schemas.openxmlformats.org/officeDocument/2006/customXml" ds:itemID="{5842D6D5-7C38-47AF-BE54-18EE9B97D3CE}"/>
</file>

<file path=customXml/itemProps3.xml><?xml version="1.0" encoding="utf-8"?>
<ds:datastoreItem xmlns:ds="http://schemas.openxmlformats.org/officeDocument/2006/customXml" ds:itemID="{602C2CBC-A4A2-49D8-8A9F-79C6734F1BED}">
  <ds:schemaRefs>
    <ds:schemaRef ds:uri="http://schemas.microsoft.com/sharepoint/v3/contenttype/forms"/>
  </ds:schemaRefs>
</ds:datastoreItem>
</file>

<file path=customXml/itemProps4.xml><?xml version="1.0" encoding="utf-8"?>
<ds:datastoreItem xmlns:ds="http://schemas.openxmlformats.org/officeDocument/2006/customXml" ds:itemID="{CFE95CFB-0836-4379-BF77-CAE2D65B5B97}">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9</cp:revision>
  <cp:lastPrinted>2022-09-06T09:10:00Z</cp:lastPrinted>
  <dcterms:created xsi:type="dcterms:W3CDTF">2024-10-07T11:10:00Z</dcterms:created>
  <dcterms:modified xsi:type="dcterms:W3CDTF">2026-01-09T12:29:00Z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