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A6BC" w14:textId="77777777" w:rsidR="009D6687" w:rsidRDefault="009D6687" w:rsidP="009D6687">
      <w:pPr>
        <w:spacing w:after="200" w:line="276" w:lineRule="auto"/>
        <w:jc w:val="center"/>
        <w:rPr>
          <w:kern w:val="2"/>
          <w:lang w:eastAsia="en-GB"/>
          <w14:ligatures w14:val="standardContextual"/>
        </w:rPr>
      </w:pPr>
      <w:r>
        <w:rPr>
          <w:b/>
          <w:bCs/>
          <w:sz w:val="24"/>
          <w:szCs w:val="24"/>
        </w:rPr>
        <w:t>Job Advert: Fox Hollies Special School</w:t>
      </w:r>
    </w:p>
    <w:p w14:paraId="144B4165" w14:textId="77777777" w:rsidR="009D6687" w:rsidRDefault="009D6687" w:rsidP="009D6687">
      <w:pPr>
        <w:spacing w:after="200" w:line="276" w:lineRule="auto"/>
        <w:jc w:val="center"/>
        <w:rPr>
          <w:kern w:val="2"/>
          <w:lang w:eastAsia="en-GB"/>
          <w14:ligatures w14:val="standardContextual"/>
        </w:rPr>
      </w:pPr>
      <w:r>
        <w:rPr>
          <w:b/>
          <w:bCs/>
          <w:sz w:val="24"/>
          <w:szCs w:val="24"/>
        </w:rPr>
        <w:t>Fixed-term for 1 year - Teaching Assistant posts</w:t>
      </w:r>
    </w:p>
    <w:p w14:paraId="3227DC78" w14:textId="14DD58F1" w:rsidR="4E2E32E8" w:rsidRDefault="009D6687" w:rsidP="7B6E9A9C">
      <w:pPr>
        <w:spacing w:after="200" w:line="276" w:lineRule="auto"/>
        <w:jc w:val="center"/>
        <w:rPr>
          <w:lang w:eastAsia="en-GB"/>
        </w:rPr>
      </w:pPr>
      <w:r w:rsidRPr="7B6E9A9C">
        <w:rPr>
          <w:b/>
          <w:bCs/>
          <w:sz w:val="24"/>
          <w:szCs w:val="24"/>
        </w:rPr>
        <w:t xml:space="preserve"> Grade </w:t>
      </w:r>
      <w:r w:rsidR="399BE6C3" w:rsidRPr="7B6E9A9C">
        <w:rPr>
          <w:b/>
          <w:bCs/>
          <w:sz w:val="24"/>
          <w:szCs w:val="24"/>
        </w:rPr>
        <w:t>2 salary</w:t>
      </w:r>
      <w:r w:rsidRPr="7B6E9A9C">
        <w:rPr>
          <w:b/>
          <w:bCs/>
          <w:sz w:val="24"/>
          <w:szCs w:val="24"/>
        </w:rPr>
        <w:t xml:space="preserve"> range (pro </w:t>
      </w:r>
      <w:r w:rsidR="1E6D59AC" w:rsidRPr="7B6E9A9C">
        <w:rPr>
          <w:b/>
          <w:bCs/>
          <w:sz w:val="24"/>
          <w:szCs w:val="24"/>
        </w:rPr>
        <w:t>rata) £</w:t>
      </w:r>
      <w:r w:rsidR="4B10A87C" w:rsidRPr="7B6E9A9C">
        <w:rPr>
          <w:b/>
          <w:bCs/>
          <w:sz w:val="24"/>
          <w:szCs w:val="24"/>
        </w:rPr>
        <w:t>19,388</w:t>
      </w:r>
      <w:r w:rsidR="4C48EBFA" w:rsidRPr="7B6E9A9C">
        <w:rPr>
          <w:b/>
          <w:bCs/>
          <w:sz w:val="24"/>
          <w:szCs w:val="24"/>
        </w:rPr>
        <w:t xml:space="preserve"> </w:t>
      </w:r>
      <w:r w:rsidRPr="7B6E9A9C">
        <w:rPr>
          <w:b/>
          <w:bCs/>
          <w:sz w:val="24"/>
          <w:szCs w:val="24"/>
        </w:rPr>
        <w:t>+ SEN allowance, depending on qualifications and experience</w:t>
      </w:r>
    </w:p>
    <w:p w14:paraId="6941EFAF" w14:textId="05265A9D" w:rsidR="4E2E32E8" w:rsidRDefault="4E2E32E8" w:rsidP="7B6E9A9C">
      <w:pPr>
        <w:spacing w:after="200" w:line="276" w:lineRule="auto"/>
        <w:jc w:val="center"/>
        <w:rPr>
          <w:lang w:eastAsia="en-GB"/>
        </w:rPr>
      </w:pPr>
      <w:r w:rsidRPr="7B6E9A9C">
        <w:rPr>
          <w:b/>
          <w:bCs/>
          <w:sz w:val="24"/>
          <w:szCs w:val="24"/>
        </w:rPr>
        <w:t xml:space="preserve"> Grade 3 salary range (pro rata) </w:t>
      </w:r>
      <w:r w:rsidR="3D95E033" w:rsidRPr="7B6E9A9C">
        <w:rPr>
          <w:b/>
          <w:bCs/>
          <w:sz w:val="24"/>
          <w:szCs w:val="24"/>
        </w:rPr>
        <w:t>£22,361</w:t>
      </w:r>
      <w:r w:rsidR="49395072" w:rsidRPr="7B6E9A9C">
        <w:rPr>
          <w:b/>
          <w:bCs/>
          <w:sz w:val="24"/>
          <w:szCs w:val="24"/>
        </w:rPr>
        <w:t xml:space="preserve"> </w:t>
      </w:r>
      <w:r w:rsidRPr="7B6E9A9C">
        <w:rPr>
          <w:b/>
          <w:bCs/>
          <w:sz w:val="24"/>
          <w:szCs w:val="24"/>
        </w:rPr>
        <w:t>+ SEN allowance, depending on qualifications and experience</w:t>
      </w:r>
    </w:p>
    <w:p w14:paraId="26AC0590" w14:textId="43C451B4" w:rsidR="60D42034" w:rsidRDefault="60D42034" w:rsidP="60D42034">
      <w:pPr>
        <w:spacing w:after="200" w:line="276" w:lineRule="auto"/>
        <w:jc w:val="center"/>
        <w:rPr>
          <w:b/>
          <w:bCs/>
          <w:sz w:val="24"/>
          <w:szCs w:val="24"/>
        </w:rPr>
      </w:pPr>
    </w:p>
    <w:p w14:paraId="58A22C5E" w14:textId="315F9B5D" w:rsidR="009D6687" w:rsidRDefault="70CC93BE" w:rsidP="009D6687">
      <w:pPr>
        <w:spacing w:after="200" w:line="276" w:lineRule="auto"/>
        <w:jc w:val="center"/>
        <w:rPr>
          <w:kern w:val="2"/>
          <w:lang w:eastAsia="en-GB"/>
          <w14:ligatures w14:val="standardContextual"/>
        </w:rPr>
      </w:pPr>
      <w:r w:rsidRPr="7B6E9A9C">
        <w:rPr>
          <w:b/>
          <w:bCs/>
          <w:sz w:val="24"/>
          <w:szCs w:val="24"/>
          <w:u w:val="single"/>
        </w:rPr>
        <w:t>F</w:t>
      </w:r>
      <w:r w:rsidR="009D6687" w:rsidRPr="7B6E9A9C">
        <w:rPr>
          <w:b/>
          <w:bCs/>
          <w:sz w:val="24"/>
          <w:szCs w:val="24"/>
          <w:u w:val="single"/>
        </w:rPr>
        <w:t>ixed-term dates: 1 September 2026 - 31 August 2027</w:t>
      </w:r>
    </w:p>
    <w:p w14:paraId="1B9FBC13" w14:textId="77777777" w:rsidR="00CA45CE" w:rsidRPr="00CA45CE" w:rsidRDefault="00CA45CE" w:rsidP="00CA45CE">
      <w:pPr>
        <w:spacing w:after="200" w:line="276" w:lineRule="auto"/>
        <w:rPr>
          <w:sz w:val="24"/>
          <w:szCs w:val="24"/>
        </w:rPr>
      </w:pPr>
      <w:r w:rsidRPr="00CA45CE">
        <w:rPr>
          <w:sz w:val="24"/>
          <w:szCs w:val="24"/>
        </w:rPr>
        <w:t>Due to increased staffing needs linked to the growing number of students requiring additional support, the school is seeking to appoint several Teaching Assistants. These posts are fixed term for one year, with the possibility of becoming permanent at the end of the fixed term, subject to the needs of the school.</w:t>
      </w:r>
    </w:p>
    <w:p w14:paraId="608D02E0" w14:textId="54B8052A" w:rsidR="009D6687" w:rsidRDefault="009D6687" w:rsidP="009D6687">
      <w:pPr>
        <w:spacing w:after="200" w:line="276" w:lineRule="auto"/>
        <w:rPr>
          <w:kern w:val="2"/>
          <w:lang w:eastAsia="en-GB"/>
          <w14:ligatures w14:val="standardContextual"/>
        </w:rPr>
      </w:pPr>
      <w:r>
        <w:rPr>
          <w:sz w:val="24"/>
          <w:szCs w:val="24"/>
        </w:rPr>
        <w:t>Appointments may be made at Grade 2 or Grade 3, depending on qualifications, experience and the needs of the school.</w:t>
      </w:r>
    </w:p>
    <w:p w14:paraId="1CB4431D" w14:textId="77777777" w:rsidR="009D6687" w:rsidRDefault="009D6687" w:rsidP="009D6687">
      <w:pPr>
        <w:spacing w:after="200" w:line="276" w:lineRule="auto"/>
        <w:rPr>
          <w:kern w:val="2"/>
          <w:lang w:eastAsia="en-GB"/>
          <w14:ligatures w14:val="standardContextual"/>
        </w:rPr>
      </w:pPr>
      <w:r>
        <w:rPr>
          <w:sz w:val="24"/>
          <w:szCs w:val="24"/>
        </w:rPr>
        <w:t>Grade 2 roles are suited to candidates who can provide effective class-based support for students, while Grade 3 roles are intended for more experienced and appropriately qualified staff who can take on a broader range of responsibilities, including contributing more directly to planning, assessment and short periods of class cover within agreed parameters.</w:t>
      </w:r>
    </w:p>
    <w:p w14:paraId="4A7F6D0D" w14:textId="77777777" w:rsidR="009D6687" w:rsidRDefault="009D6687" w:rsidP="009D6687">
      <w:pPr>
        <w:spacing w:after="200" w:line="276" w:lineRule="auto"/>
        <w:rPr>
          <w:kern w:val="2"/>
          <w:lang w:eastAsia="en-GB"/>
          <w14:ligatures w14:val="standardContextual"/>
        </w:rPr>
      </w:pPr>
      <w:r>
        <w:rPr>
          <w:sz w:val="24"/>
          <w:szCs w:val="24"/>
        </w:rPr>
        <w:t>The positions will be class-based across the school, supporting students aged 11-19 who have severe and complex learning disabilities.</w:t>
      </w:r>
    </w:p>
    <w:p w14:paraId="15876A6F" w14:textId="77777777" w:rsidR="009D6687" w:rsidRDefault="009D6687" w:rsidP="009D6687">
      <w:pPr>
        <w:spacing w:after="200" w:line="276" w:lineRule="auto"/>
        <w:rPr>
          <w:kern w:val="2"/>
          <w:lang w:eastAsia="en-GB"/>
          <w14:ligatures w14:val="standardContextual"/>
        </w:rPr>
      </w:pPr>
      <w:r>
        <w:rPr>
          <w:sz w:val="24"/>
          <w:szCs w:val="24"/>
        </w:rPr>
        <w:t>Experience of working with young people or young adults with severe learning disabilities is essential, whether in an education or care setting, and a commitment to supporting personal care is also essential.</w:t>
      </w:r>
    </w:p>
    <w:p w14:paraId="070AEE95" w14:textId="77777777" w:rsidR="009D6687" w:rsidRDefault="009D6687" w:rsidP="009D6687">
      <w:pPr>
        <w:spacing w:after="200" w:line="276" w:lineRule="auto"/>
        <w:rPr>
          <w:kern w:val="2"/>
          <w:lang w:eastAsia="en-GB"/>
          <w14:ligatures w14:val="standardContextual"/>
        </w:rPr>
      </w:pPr>
      <w:r>
        <w:rPr>
          <w:color w:val="000000"/>
          <w:sz w:val="24"/>
          <w:szCs w:val="24"/>
          <w:shd w:val="clear" w:color="auto" w:fill="FFFFFF"/>
        </w:rPr>
        <w:t xml:space="preserve">Further information about the school can be found on the school website: </w:t>
      </w:r>
      <w:hyperlink r:id="rId10" w:history="1">
        <w:r>
          <w:rPr>
            <w:rStyle w:val="Hyperlink"/>
            <w:sz w:val="24"/>
            <w:szCs w:val="24"/>
            <w:shd w:val="clear" w:color="auto" w:fill="FFFFFF"/>
          </w:rPr>
          <w:t>https://www.foxhollies.bham.sch.uk/</w:t>
        </w:r>
      </w:hyperlink>
    </w:p>
    <w:p w14:paraId="496F7DD4" w14:textId="77777777" w:rsidR="009D6687" w:rsidRDefault="009D6687" w:rsidP="009D6687">
      <w:pPr>
        <w:spacing w:after="200" w:line="276" w:lineRule="auto"/>
        <w:rPr>
          <w:kern w:val="2"/>
          <w:lang w:eastAsia="en-GB"/>
          <w14:ligatures w14:val="standardContextual"/>
        </w:rPr>
      </w:pPr>
      <w:r>
        <w:rPr>
          <w:sz w:val="24"/>
          <w:szCs w:val="24"/>
        </w:rPr>
        <w:t>Applicants should state clearly whether they wish to be considered for the Grade 2 post, the Grade 3 post or both, and should outline the skills, qualifications and experience they would bring in relation to the relevant job description and person specification.</w:t>
      </w:r>
    </w:p>
    <w:p w14:paraId="553B1497" w14:textId="093E141D" w:rsidR="009D6687" w:rsidRDefault="009D6687" w:rsidP="7B6E9A9C">
      <w:pPr>
        <w:spacing w:after="200" w:line="276" w:lineRule="auto"/>
        <w:rPr>
          <w:kern w:val="2"/>
          <w:sz w:val="24"/>
          <w:szCs w:val="24"/>
          <w:highlight w:val="green"/>
          <w:lang w:eastAsia="en-GB"/>
          <w14:ligatures w14:val="standardContextual"/>
        </w:rPr>
      </w:pPr>
      <w:r w:rsidRPr="7B6E9A9C">
        <w:rPr>
          <w:sz w:val="24"/>
          <w:szCs w:val="24"/>
        </w:rPr>
        <w:t>Deadline for applications</w:t>
      </w:r>
      <w:r w:rsidR="00FD45A4" w:rsidRPr="7B6E9A9C">
        <w:rPr>
          <w:sz w:val="24"/>
          <w:szCs w:val="24"/>
        </w:rPr>
        <w:t xml:space="preserve">: </w:t>
      </w:r>
      <w:r w:rsidR="281C5E50" w:rsidRPr="7B6E9A9C">
        <w:rPr>
          <w:sz w:val="24"/>
          <w:szCs w:val="24"/>
        </w:rPr>
        <w:t>Monday 22</w:t>
      </w:r>
      <w:r w:rsidR="281C5E50" w:rsidRPr="7B6E9A9C">
        <w:rPr>
          <w:sz w:val="24"/>
          <w:szCs w:val="24"/>
          <w:vertAlign w:val="superscript"/>
        </w:rPr>
        <w:t>nd</w:t>
      </w:r>
      <w:r w:rsidR="281C5E50" w:rsidRPr="7B6E9A9C">
        <w:rPr>
          <w:sz w:val="24"/>
          <w:szCs w:val="24"/>
        </w:rPr>
        <w:t xml:space="preserve"> </w:t>
      </w:r>
      <w:proofErr w:type="gramStart"/>
      <w:r w:rsidR="281C5E50" w:rsidRPr="7B6E9A9C">
        <w:rPr>
          <w:sz w:val="24"/>
          <w:szCs w:val="24"/>
        </w:rPr>
        <w:t xml:space="preserve">June </w:t>
      </w:r>
      <w:r w:rsidR="7992BA0B" w:rsidRPr="7B6E9A9C">
        <w:rPr>
          <w:sz w:val="24"/>
          <w:szCs w:val="24"/>
        </w:rPr>
        <w:t xml:space="preserve"> 9:00</w:t>
      </w:r>
      <w:proofErr w:type="gramEnd"/>
      <w:r w:rsidR="7992BA0B" w:rsidRPr="7B6E9A9C">
        <w:rPr>
          <w:sz w:val="24"/>
          <w:szCs w:val="24"/>
        </w:rPr>
        <w:t>am</w:t>
      </w:r>
    </w:p>
    <w:p w14:paraId="58FB2F31" w14:textId="0E9BB9FA" w:rsidR="71834B6D" w:rsidRDefault="71834B6D" w:rsidP="7B6E9A9C">
      <w:pPr>
        <w:spacing w:after="200" w:line="276" w:lineRule="auto"/>
      </w:pPr>
      <w:r w:rsidRPr="7B6E9A9C">
        <w:rPr>
          <w:rFonts w:ascii="Calibri" w:eastAsia="Calibri" w:hAnsi="Calibri" w:cs="Calibri"/>
          <w:sz w:val="24"/>
          <w:szCs w:val="24"/>
        </w:rPr>
        <w:t xml:space="preserve">We encourage early applications, as the vacancy may close ahead of the advertised deadline if </w:t>
      </w:r>
      <w:proofErr w:type="gramStart"/>
      <w:r w:rsidRPr="7B6E9A9C">
        <w:rPr>
          <w:rFonts w:ascii="Calibri" w:eastAsia="Calibri" w:hAnsi="Calibri" w:cs="Calibri"/>
          <w:sz w:val="24"/>
          <w:szCs w:val="24"/>
        </w:rPr>
        <w:t>a sufficient number of</w:t>
      </w:r>
      <w:proofErr w:type="gramEnd"/>
      <w:r w:rsidRPr="7B6E9A9C">
        <w:rPr>
          <w:rFonts w:ascii="Calibri" w:eastAsia="Calibri" w:hAnsi="Calibri" w:cs="Calibri"/>
          <w:sz w:val="24"/>
          <w:szCs w:val="24"/>
        </w:rPr>
        <w:t xml:space="preserve"> strong applications are received.</w:t>
      </w:r>
    </w:p>
    <w:p w14:paraId="5691D83E" w14:textId="77777777" w:rsidR="009D6687" w:rsidRDefault="009D6687" w:rsidP="009D6687">
      <w:pPr>
        <w:spacing w:after="200" w:line="276" w:lineRule="auto"/>
        <w:rPr>
          <w:b/>
          <w:bCs/>
          <w:sz w:val="24"/>
          <w:szCs w:val="24"/>
        </w:rPr>
      </w:pPr>
      <w:r w:rsidRPr="7B6E9A9C">
        <w:rPr>
          <w:sz w:val="24"/>
          <w:szCs w:val="24"/>
        </w:rPr>
        <w:lastRenderedPageBreak/>
        <w:t xml:space="preserve">Interviews: </w:t>
      </w:r>
      <w:r w:rsidRPr="7B6E9A9C">
        <w:rPr>
          <w:b/>
          <w:bCs/>
          <w:sz w:val="24"/>
          <w:szCs w:val="24"/>
        </w:rPr>
        <w:t>Friday 26 June</w:t>
      </w:r>
    </w:p>
    <w:p w14:paraId="52C92000" w14:textId="63D5C6B7" w:rsidR="11A9977A" w:rsidRDefault="11A9977A" w:rsidP="7B6E9A9C">
      <w:pPr>
        <w:spacing w:after="200" w:line="276" w:lineRule="auto"/>
        <w:rPr>
          <w:b/>
          <w:bCs/>
          <w:sz w:val="24"/>
          <w:szCs w:val="24"/>
        </w:rPr>
      </w:pPr>
      <w:r w:rsidRPr="7B6E9A9C">
        <w:rPr>
          <w:b/>
          <w:bCs/>
          <w:sz w:val="24"/>
          <w:szCs w:val="24"/>
        </w:rPr>
        <w:t>Application</w:t>
      </w:r>
      <w:r w:rsidR="28B97539" w:rsidRPr="7B6E9A9C">
        <w:rPr>
          <w:b/>
          <w:bCs/>
          <w:sz w:val="24"/>
          <w:szCs w:val="24"/>
        </w:rPr>
        <w:t xml:space="preserve"> process:</w:t>
      </w:r>
    </w:p>
    <w:p w14:paraId="6418E6E9" w14:textId="3046214E" w:rsidR="28B97539" w:rsidRDefault="28B97539" w:rsidP="7B6E9A9C">
      <w:pPr>
        <w:spacing w:line="300" w:lineRule="auto"/>
      </w:pPr>
      <w:r w:rsidRPr="7B6E9A9C">
        <w:rPr>
          <w:rFonts w:ascii="Segoe UI" w:eastAsia="Segoe UI" w:hAnsi="Segoe UI" w:cs="Segoe UI"/>
          <w:sz w:val="21"/>
          <w:szCs w:val="21"/>
        </w:rPr>
        <w:t xml:space="preserve">To apply for any positions at Fox Hollies School, please visit the </w:t>
      </w:r>
      <w:proofErr w:type="spellStart"/>
      <w:r w:rsidRPr="7B6E9A9C">
        <w:rPr>
          <w:rFonts w:ascii="Segoe UI" w:eastAsia="Segoe UI" w:hAnsi="Segoe UI" w:cs="Segoe UI"/>
          <w:sz w:val="21"/>
          <w:szCs w:val="21"/>
        </w:rPr>
        <w:t>MyNewTerm</w:t>
      </w:r>
      <w:proofErr w:type="spellEnd"/>
      <w:r w:rsidRPr="7B6E9A9C">
        <w:rPr>
          <w:rFonts w:ascii="Segoe UI" w:eastAsia="Segoe UI" w:hAnsi="Segoe UI" w:cs="Segoe UI"/>
          <w:sz w:val="21"/>
          <w:szCs w:val="21"/>
        </w:rPr>
        <w:t xml:space="preserve"> </w:t>
      </w:r>
      <w:proofErr w:type="gramStart"/>
      <w:r w:rsidRPr="7B6E9A9C">
        <w:rPr>
          <w:rFonts w:ascii="Segoe UI" w:eastAsia="Segoe UI" w:hAnsi="Segoe UI" w:cs="Segoe UI"/>
          <w:sz w:val="21"/>
          <w:szCs w:val="21"/>
        </w:rPr>
        <w:t xml:space="preserve">portal </w:t>
      </w:r>
      <w:r w:rsidR="628AA555" w:rsidRPr="7B6E9A9C">
        <w:rPr>
          <w:rFonts w:ascii="Segoe UI" w:eastAsia="Segoe UI" w:hAnsi="Segoe UI" w:cs="Segoe UI"/>
          <w:sz w:val="21"/>
          <w:szCs w:val="21"/>
        </w:rPr>
        <w:t>.</w:t>
      </w:r>
      <w:proofErr w:type="gramEnd"/>
    </w:p>
    <w:p w14:paraId="61FECD43" w14:textId="2FD585B8" w:rsidR="28B97539" w:rsidRDefault="28B97539" w:rsidP="7B6E9A9C">
      <w:pPr>
        <w:spacing w:line="300" w:lineRule="auto"/>
      </w:pPr>
      <w:hyperlink r:id="rId11">
        <w:r w:rsidRPr="7B6E9A9C">
          <w:rPr>
            <w:rStyle w:val="Hyperlink"/>
          </w:rPr>
          <w:t>Education Job Search | Find Teaching, Leadership &amp; School Support Jobs</w:t>
        </w:r>
      </w:hyperlink>
    </w:p>
    <w:p w14:paraId="09EB67DD" w14:textId="055203DF" w:rsidR="28B97539" w:rsidRDefault="28B97539" w:rsidP="7B6E9A9C">
      <w:pPr>
        <w:spacing w:line="300" w:lineRule="auto"/>
      </w:pPr>
      <w:r w:rsidRPr="7B6E9A9C">
        <w:rPr>
          <w:rFonts w:ascii="Segoe UI" w:eastAsia="Segoe UI" w:hAnsi="Segoe UI" w:cs="Segoe UI"/>
          <w:sz w:val="21"/>
          <w:szCs w:val="21"/>
        </w:rPr>
        <w:t xml:space="preserve"> You will need to create and complete your profile before you can search for and apply for available vacancies.</w:t>
      </w:r>
    </w:p>
    <w:p w14:paraId="2FC3E2D7" w14:textId="4919A4E8" w:rsidR="7B6E9A9C" w:rsidRDefault="7B6E9A9C" w:rsidP="7B6E9A9C">
      <w:pPr>
        <w:spacing w:after="200" w:line="276" w:lineRule="auto"/>
        <w:rPr>
          <w:b/>
          <w:bCs/>
          <w:sz w:val="24"/>
          <w:szCs w:val="24"/>
        </w:rPr>
      </w:pPr>
    </w:p>
    <w:p w14:paraId="696995AD" w14:textId="77777777" w:rsidR="00E07059" w:rsidRDefault="00E07059" w:rsidP="009D6687">
      <w:pPr>
        <w:spacing w:after="200" w:line="276" w:lineRule="auto"/>
        <w:rPr>
          <w:b/>
          <w:bCs/>
          <w:sz w:val="24"/>
          <w:szCs w:val="24"/>
        </w:rPr>
      </w:pPr>
    </w:p>
    <w:p w14:paraId="5C9CE91B" w14:textId="31A01932" w:rsidR="009D6687" w:rsidRDefault="009D6687" w:rsidP="7B6E9A9C">
      <w:pPr>
        <w:spacing w:after="200" w:line="276" w:lineRule="auto"/>
        <w:rPr>
          <w:b/>
          <w:bCs/>
          <w:sz w:val="24"/>
          <w:szCs w:val="24"/>
        </w:rPr>
      </w:pPr>
    </w:p>
    <w:p w14:paraId="56424664" w14:textId="26426776" w:rsidR="009D6687" w:rsidRDefault="009D6687" w:rsidP="7B6E9A9C">
      <w:pPr>
        <w:spacing w:after="200" w:line="276" w:lineRule="auto"/>
        <w:rPr>
          <w:b/>
          <w:bCs/>
          <w:sz w:val="24"/>
          <w:szCs w:val="24"/>
        </w:rPr>
      </w:pPr>
    </w:p>
    <w:p w14:paraId="34FB8093" w14:textId="0A28EE27" w:rsidR="009D6687" w:rsidRDefault="009D6687" w:rsidP="7B6E9A9C">
      <w:pPr>
        <w:spacing w:after="200" w:line="276" w:lineRule="auto"/>
        <w:rPr>
          <w:b/>
          <w:bCs/>
          <w:sz w:val="24"/>
          <w:szCs w:val="24"/>
        </w:rPr>
      </w:pPr>
    </w:p>
    <w:p w14:paraId="60612267" w14:textId="67524081" w:rsidR="009D6687" w:rsidRDefault="009D6687" w:rsidP="7B6E9A9C">
      <w:pPr>
        <w:spacing w:after="200" w:line="276" w:lineRule="auto"/>
        <w:rPr>
          <w:b/>
          <w:bCs/>
          <w:sz w:val="24"/>
          <w:szCs w:val="24"/>
          <w:u w:val="single"/>
        </w:rPr>
      </w:pPr>
    </w:p>
    <w:p w14:paraId="68FB922C" w14:textId="17B03A85" w:rsidR="009D6687" w:rsidRDefault="009D6687" w:rsidP="7B6E9A9C">
      <w:pPr>
        <w:spacing w:after="200" w:line="276" w:lineRule="auto"/>
        <w:rPr>
          <w:b/>
          <w:bCs/>
          <w:sz w:val="24"/>
          <w:szCs w:val="24"/>
          <w:u w:val="single"/>
        </w:rPr>
      </w:pPr>
    </w:p>
    <w:p w14:paraId="19E7E8D5" w14:textId="424A339F" w:rsidR="009D6687" w:rsidRDefault="009D6687" w:rsidP="7B6E9A9C">
      <w:pPr>
        <w:spacing w:after="200" w:line="276" w:lineRule="auto"/>
        <w:rPr>
          <w:b/>
          <w:bCs/>
          <w:sz w:val="24"/>
          <w:szCs w:val="24"/>
          <w:u w:val="single"/>
        </w:rPr>
      </w:pPr>
    </w:p>
    <w:p w14:paraId="53624A88" w14:textId="79D8E649" w:rsidR="009D6687" w:rsidRDefault="009D6687" w:rsidP="7B6E9A9C">
      <w:pPr>
        <w:spacing w:after="200" w:line="276" w:lineRule="auto"/>
        <w:rPr>
          <w:b/>
          <w:bCs/>
          <w:sz w:val="24"/>
          <w:szCs w:val="24"/>
          <w:u w:val="single"/>
        </w:rPr>
      </w:pPr>
    </w:p>
    <w:p w14:paraId="3421B83D" w14:textId="2AC7435C" w:rsidR="009D6687" w:rsidRDefault="79B0B310" w:rsidP="7B6E9A9C">
      <w:pPr>
        <w:spacing w:after="200" w:line="276" w:lineRule="auto"/>
        <w:rPr>
          <w:kern w:val="2"/>
          <w:lang w:eastAsia="en-GB"/>
          <w14:ligatures w14:val="standardContextual"/>
        </w:rPr>
      </w:pPr>
      <w:r w:rsidRPr="7B6E9A9C">
        <w:rPr>
          <w:b/>
          <w:bCs/>
          <w:sz w:val="24"/>
          <w:szCs w:val="24"/>
          <w:u w:val="single"/>
        </w:rPr>
        <w:t>J</w:t>
      </w:r>
      <w:r w:rsidR="009D6687" w:rsidRPr="7B6E9A9C">
        <w:rPr>
          <w:b/>
          <w:bCs/>
          <w:sz w:val="24"/>
          <w:szCs w:val="24"/>
          <w:u w:val="single"/>
        </w:rPr>
        <w:t>ob Description - Grade 2 Teaching Assistant</w:t>
      </w:r>
    </w:p>
    <w:p w14:paraId="0CA5BD5A" w14:textId="77777777" w:rsidR="009D6687" w:rsidRPr="00143EF8" w:rsidRDefault="009D6687" w:rsidP="00CA720E">
      <w:pPr>
        <w:spacing w:after="200" w:line="276" w:lineRule="auto"/>
        <w:rPr>
          <w:rFonts w:eastAsia="Calibri" w:cstheme="minorHAnsi"/>
          <w:b/>
          <w:sz w:val="24"/>
          <w:szCs w:val="24"/>
        </w:rPr>
      </w:pPr>
      <w:r w:rsidRPr="00143EF8">
        <w:rPr>
          <w:rFonts w:eastAsia="Calibri" w:cstheme="minorHAnsi"/>
          <w:b/>
          <w:sz w:val="24"/>
          <w:szCs w:val="24"/>
        </w:rPr>
        <w:t>Job Purpose</w:t>
      </w:r>
    </w:p>
    <w:p w14:paraId="4D5DDA38" w14:textId="77777777" w:rsidR="009D6687" w:rsidRPr="00275243" w:rsidRDefault="009D6687" w:rsidP="00426B5F">
      <w:pPr>
        <w:pStyle w:val="ListParagraph"/>
        <w:numPr>
          <w:ilvl w:val="0"/>
          <w:numId w:val="3"/>
        </w:numPr>
        <w:rPr>
          <w:kern w:val="2"/>
          <w:lang w:eastAsia="en-GB"/>
          <w14:ligatures w14:val="standardContextual"/>
        </w:rPr>
      </w:pPr>
      <w:r w:rsidRPr="00275243">
        <w:rPr>
          <w:sz w:val="24"/>
          <w:szCs w:val="24"/>
        </w:rPr>
        <w:t>To support teaching staff in the personal development and education of students with severe, complex and profound special educational needs.</w:t>
      </w:r>
    </w:p>
    <w:p w14:paraId="24897CD9" w14:textId="77777777" w:rsidR="009D6687" w:rsidRPr="00143EF8" w:rsidRDefault="009D6687" w:rsidP="00CA720E">
      <w:pPr>
        <w:spacing w:after="200" w:line="276" w:lineRule="auto"/>
        <w:rPr>
          <w:rFonts w:eastAsia="Calibri" w:cstheme="minorHAnsi"/>
          <w:b/>
          <w:sz w:val="24"/>
          <w:szCs w:val="24"/>
        </w:rPr>
      </w:pPr>
      <w:r w:rsidRPr="00143EF8">
        <w:rPr>
          <w:rFonts w:eastAsia="Calibri" w:cstheme="minorHAnsi"/>
          <w:b/>
          <w:sz w:val="24"/>
          <w:szCs w:val="24"/>
        </w:rPr>
        <w:t>Key Responsibilities</w:t>
      </w:r>
    </w:p>
    <w:p w14:paraId="498756E4" w14:textId="77777777" w:rsidR="009D6687" w:rsidRPr="00143EF8" w:rsidRDefault="009D6687" w:rsidP="00275243">
      <w:pPr>
        <w:spacing w:after="200" w:line="276" w:lineRule="auto"/>
        <w:rPr>
          <w:rFonts w:eastAsia="Calibri" w:cstheme="minorHAnsi"/>
          <w:b/>
          <w:sz w:val="24"/>
          <w:szCs w:val="24"/>
        </w:rPr>
      </w:pPr>
      <w:r w:rsidRPr="00143EF8">
        <w:rPr>
          <w:rFonts w:eastAsia="Calibri" w:cstheme="minorHAnsi"/>
          <w:b/>
          <w:sz w:val="24"/>
          <w:szCs w:val="24"/>
        </w:rPr>
        <w:t xml:space="preserve">Support for Students </w:t>
      </w:r>
    </w:p>
    <w:p w14:paraId="681D3C4C" w14:textId="77777777" w:rsidR="009D6687" w:rsidRPr="00275243" w:rsidRDefault="009D6687" w:rsidP="00426B5F">
      <w:pPr>
        <w:pStyle w:val="ListParagraph"/>
        <w:numPr>
          <w:ilvl w:val="0"/>
          <w:numId w:val="1"/>
        </w:numPr>
        <w:rPr>
          <w:kern w:val="2"/>
          <w:lang w:eastAsia="en-GB"/>
          <w14:ligatures w14:val="standardContextual"/>
        </w:rPr>
      </w:pPr>
      <w:r w:rsidRPr="00275243">
        <w:rPr>
          <w:sz w:val="24"/>
          <w:szCs w:val="24"/>
        </w:rPr>
        <w:t>Support the activities of individuals or groups of students. Participate in the education of children and young people, including contributing to their health and well-being.</w:t>
      </w:r>
    </w:p>
    <w:p w14:paraId="449F16C9" w14:textId="77777777" w:rsidR="009D6687" w:rsidRPr="00275243" w:rsidRDefault="009D6687" w:rsidP="00426B5F">
      <w:pPr>
        <w:pStyle w:val="ListParagraph"/>
        <w:numPr>
          <w:ilvl w:val="0"/>
          <w:numId w:val="1"/>
        </w:numPr>
        <w:rPr>
          <w:kern w:val="2"/>
          <w:lang w:eastAsia="en-GB"/>
          <w14:ligatures w14:val="standardContextual"/>
        </w:rPr>
      </w:pPr>
      <w:r w:rsidRPr="00275243">
        <w:rPr>
          <w:sz w:val="24"/>
          <w:szCs w:val="24"/>
        </w:rPr>
        <w:t>Support children and young people with severe, complex and profound special educational needs, including autism or communication and interaction difficulties, cognition and learning disabilities, sensory and/or physical impairment, and behavioural, emotional and social development needs.</w:t>
      </w:r>
    </w:p>
    <w:p w14:paraId="2639FB6E" w14:textId="77777777" w:rsidR="009D6687" w:rsidRPr="00275243" w:rsidRDefault="009D6687" w:rsidP="00426B5F">
      <w:pPr>
        <w:pStyle w:val="ListParagraph"/>
        <w:numPr>
          <w:ilvl w:val="0"/>
          <w:numId w:val="1"/>
        </w:numPr>
        <w:rPr>
          <w:kern w:val="2"/>
          <w:lang w:eastAsia="en-GB"/>
          <w14:ligatures w14:val="standardContextual"/>
        </w:rPr>
      </w:pPr>
      <w:r w:rsidRPr="00275243">
        <w:rPr>
          <w:sz w:val="24"/>
          <w:szCs w:val="24"/>
        </w:rPr>
        <w:lastRenderedPageBreak/>
        <w:t>Support the implementation of intervention strategies as set out in a student’s Education, Health and Care Plan (EHCP).</w:t>
      </w:r>
    </w:p>
    <w:p w14:paraId="196F7FB5" w14:textId="77777777" w:rsidR="009D6687" w:rsidRPr="00275243" w:rsidRDefault="009D6687" w:rsidP="00426B5F">
      <w:pPr>
        <w:pStyle w:val="ListParagraph"/>
        <w:numPr>
          <w:ilvl w:val="0"/>
          <w:numId w:val="1"/>
        </w:numPr>
        <w:rPr>
          <w:kern w:val="2"/>
          <w:lang w:eastAsia="en-GB"/>
          <w14:ligatures w14:val="standardContextual"/>
        </w:rPr>
      </w:pPr>
      <w:r w:rsidRPr="00275243">
        <w:rPr>
          <w:sz w:val="24"/>
          <w:szCs w:val="24"/>
        </w:rPr>
        <w:t>Support the daily personal care needs of children and young people in line with local authority guidance and school policy.</w:t>
      </w:r>
    </w:p>
    <w:p w14:paraId="6EAE0A43" w14:textId="5087CEB2" w:rsidR="009D6687" w:rsidRPr="00CA720E" w:rsidRDefault="009D6687" w:rsidP="00CA720E">
      <w:pPr>
        <w:spacing w:after="200" w:line="276" w:lineRule="auto"/>
        <w:rPr>
          <w:rFonts w:eastAsia="Calibri" w:cstheme="minorHAnsi"/>
          <w:b/>
          <w:sz w:val="24"/>
          <w:szCs w:val="24"/>
        </w:rPr>
      </w:pPr>
      <w:r w:rsidRPr="00CA720E">
        <w:rPr>
          <w:rFonts w:eastAsia="Calibri" w:cstheme="minorHAnsi"/>
          <w:b/>
          <w:sz w:val="24"/>
          <w:szCs w:val="24"/>
        </w:rPr>
        <w:t>Support for the teacher(s)</w:t>
      </w:r>
    </w:p>
    <w:p w14:paraId="25CCADD1" w14:textId="77777777" w:rsidR="009D6687" w:rsidRPr="00275243" w:rsidRDefault="009D6687" w:rsidP="00426B5F">
      <w:pPr>
        <w:pStyle w:val="ListParagraph"/>
        <w:numPr>
          <w:ilvl w:val="0"/>
          <w:numId w:val="2"/>
        </w:numPr>
        <w:rPr>
          <w:kern w:val="2"/>
          <w:lang w:eastAsia="en-GB"/>
          <w14:ligatures w14:val="standardContextual"/>
        </w:rPr>
      </w:pPr>
      <w:r w:rsidRPr="00275243">
        <w:rPr>
          <w:sz w:val="24"/>
          <w:szCs w:val="24"/>
        </w:rPr>
        <w:t>Support the teacher in the planning, delivery and evaluation of learning activities.</w:t>
      </w:r>
    </w:p>
    <w:p w14:paraId="3834FFF8" w14:textId="77777777" w:rsidR="009D6687" w:rsidRPr="00275243" w:rsidRDefault="009D6687" w:rsidP="00426B5F">
      <w:pPr>
        <w:pStyle w:val="ListParagraph"/>
        <w:numPr>
          <w:ilvl w:val="0"/>
          <w:numId w:val="2"/>
        </w:numPr>
        <w:rPr>
          <w:kern w:val="2"/>
          <w:lang w:eastAsia="en-GB"/>
          <w14:ligatures w14:val="standardContextual"/>
        </w:rPr>
      </w:pPr>
      <w:r w:rsidRPr="00275243">
        <w:rPr>
          <w:sz w:val="24"/>
          <w:szCs w:val="24"/>
        </w:rPr>
        <w:t>Support the organisation of effective learning environments and maintain appropriate records.</w:t>
      </w:r>
    </w:p>
    <w:p w14:paraId="644CAD26" w14:textId="77777777" w:rsidR="009D6687" w:rsidRPr="00275243" w:rsidRDefault="009D6687" w:rsidP="00426B5F">
      <w:pPr>
        <w:pStyle w:val="ListParagraph"/>
        <w:numPr>
          <w:ilvl w:val="0"/>
          <w:numId w:val="2"/>
        </w:numPr>
        <w:rPr>
          <w:kern w:val="2"/>
          <w:lang w:eastAsia="en-GB"/>
          <w14:ligatures w14:val="standardContextual"/>
        </w:rPr>
      </w:pPr>
      <w:r w:rsidRPr="00275243">
        <w:rPr>
          <w:sz w:val="24"/>
          <w:szCs w:val="24"/>
        </w:rPr>
        <w:t>Support the maintenance of student safety and security.</w:t>
      </w:r>
    </w:p>
    <w:p w14:paraId="6C9B85C2" w14:textId="77777777" w:rsidR="009D6687" w:rsidRPr="00275243" w:rsidRDefault="009D6687" w:rsidP="00426B5F">
      <w:pPr>
        <w:pStyle w:val="ListParagraph"/>
        <w:numPr>
          <w:ilvl w:val="0"/>
          <w:numId w:val="2"/>
        </w:numPr>
        <w:rPr>
          <w:kern w:val="2"/>
          <w:lang w:eastAsia="en-GB"/>
          <w14:ligatures w14:val="standardContextual"/>
        </w:rPr>
      </w:pPr>
      <w:r w:rsidRPr="00275243">
        <w:rPr>
          <w:sz w:val="24"/>
          <w:szCs w:val="24"/>
        </w:rPr>
        <w:t>Support the implementation of strategies to manage student behaviour in line with the school’s behaviour policy.</w:t>
      </w:r>
    </w:p>
    <w:p w14:paraId="25676674" w14:textId="77777777" w:rsidR="009D6687" w:rsidRPr="00275243" w:rsidRDefault="009D6687" w:rsidP="00426B5F">
      <w:pPr>
        <w:pStyle w:val="ListParagraph"/>
        <w:numPr>
          <w:ilvl w:val="0"/>
          <w:numId w:val="2"/>
        </w:numPr>
        <w:rPr>
          <w:kern w:val="2"/>
          <w:lang w:eastAsia="en-GB"/>
          <w14:ligatures w14:val="standardContextual"/>
        </w:rPr>
      </w:pPr>
      <w:r w:rsidRPr="00275243">
        <w:rPr>
          <w:sz w:val="24"/>
          <w:szCs w:val="24"/>
        </w:rPr>
        <w:t>Use ICT to undertake routine observations of student progress and make annotations in line with school policy.</w:t>
      </w:r>
    </w:p>
    <w:p w14:paraId="3D989472" w14:textId="27D22005" w:rsidR="009D6687" w:rsidRPr="00D964A5" w:rsidRDefault="009D6687" w:rsidP="00426B5F">
      <w:pPr>
        <w:pStyle w:val="ListParagraph"/>
        <w:numPr>
          <w:ilvl w:val="0"/>
          <w:numId w:val="2"/>
        </w:numPr>
        <w:rPr>
          <w:kern w:val="2"/>
          <w:lang w:eastAsia="en-GB"/>
          <w14:ligatures w14:val="standardContextual"/>
        </w:rPr>
      </w:pPr>
      <w:r w:rsidRPr="00275243">
        <w:rPr>
          <w:sz w:val="24"/>
          <w:szCs w:val="24"/>
        </w:rPr>
        <w:t>Provide support to the teacher in creating resources as directed.</w:t>
      </w:r>
    </w:p>
    <w:p w14:paraId="2183B581" w14:textId="77777777" w:rsidR="009D6687" w:rsidRPr="008911A6" w:rsidRDefault="009D6687" w:rsidP="00275243">
      <w:pPr>
        <w:spacing w:after="200" w:line="276" w:lineRule="auto"/>
        <w:rPr>
          <w:rFonts w:eastAsia="Calibri" w:cstheme="minorHAnsi"/>
          <w:b/>
          <w:sz w:val="24"/>
          <w:szCs w:val="24"/>
        </w:rPr>
      </w:pPr>
      <w:r w:rsidRPr="00143EF8">
        <w:rPr>
          <w:rFonts w:eastAsia="Calibri" w:cstheme="minorHAnsi"/>
          <w:b/>
          <w:sz w:val="24"/>
          <w:szCs w:val="24"/>
        </w:rPr>
        <w:t>Support for the school</w:t>
      </w:r>
    </w:p>
    <w:p w14:paraId="54D6D268" w14:textId="77777777" w:rsidR="009D6687" w:rsidRPr="00D964A5" w:rsidRDefault="009D6687" w:rsidP="00426B5F">
      <w:pPr>
        <w:pStyle w:val="ListParagraph"/>
        <w:numPr>
          <w:ilvl w:val="0"/>
          <w:numId w:val="5"/>
        </w:numPr>
        <w:rPr>
          <w:kern w:val="2"/>
          <w:lang w:eastAsia="en-GB"/>
          <w14:ligatures w14:val="standardContextual"/>
        </w:rPr>
      </w:pPr>
      <w:r w:rsidRPr="00D964A5">
        <w:rPr>
          <w:sz w:val="24"/>
          <w:szCs w:val="24"/>
        </w:rPr>
        <w:t>Develop own effectiveness in a support role by learning from colleagues and undertaking relevant training during working hours.</w:t>
      </w:r>
    </w:p>
    <w:p w14:paraId="5052B0A1" w14:textId="77777777" w:rsidR="009D6687" w:rsidRPr="00D964A5" w:rsidRDefault="009D6687" w:rsidP="00426B5F">
      <w:pPr>
        <w:pStyle w:val="ListParagraph"/>
        <w:numPr>
          <w:ilvl w:val="0"/>
          <w:numId w:val="5"/>
        </w:numPr>
        <w:rPr>
          <w:kern w:val="2"/>
          <w:lang w:eastAsia="en-GB"/>
          <w14:ligatures w14:val="standardContextual"/>
        </w:rPr>
      </w:pPr>
      <w:r w:rsidRPr="00D964A5">
        <w:rPr>
          <w:sz w:val="24"/>
          <w:szCs w:val="24"/>
        </w:rPr>
        <w:t>Work as part of a team, maintaining flexibility, adaptability and positivity.</w:t>
      </w:r>
    </w:p>
    <w:p w14:paraId="0F4EE9F5" w14:textId="3413BDDE" w:rsidR="009D6687" w:rsidRPr="00D964A5" w:rsidRDefault="009D6687" w:rsidP="00426B5F">
      <w:pPr>
        <w:pStyle w:val="ListParagraph"/>
        <w:numPr>
          <w:ilvl w:val="0"/>
          <w:numId w:val="5"/>
        </w:numPr>
        <w:rPr>
          <w:rFonts w:eastAsia="Calibri" w:cstheme="minorHAnsi"/>
          <w:sz w:val="24"/>
          <w:szCs w:val="24"/>
        </w:rPr>
      </w:pPr>
      <w:r w:rsidRPr="00D964A5">
        <w:rPr>
          <w:sz w:val="24"/>
          <w:szCs w:val="24"/>
        </w:rPr>
        <w:t xml:space="preserve">Be prepared to support </w:t>
      </w:r>
      <w:r w:rsidR="00DB2CC3">
        <w:rPr>
          <w:sz w:val="24"/>
          <w:szCs w:val="24"/>
        </w:rPr>
        <w:t>in</w:t>
      </w:r>
      <w:r w:rsidRPr="00D964A5">
        <w:rPr>
          <w:sz w:val="24"/>
          <w:szCs w:val="24"/>
        </w:rPr>
        <w:t xml:space="preserve"> pathways and key stages across the school where required.</w:t>
      </w:r>
    </w:p>
    <w:p w14:paraId="61720AD5" w14:textId="77777777" w:rsidR="009D6687" w:rsidRDefault="009D6687" w:rsidP="009D6687">
      <w:pPr>
        <w:spacing w:after="200" w:line="276" w:lineRule="auto"/>
        <w:ind w:left="1425"/>
        <w:rPr>
          <w:rFonts w:eastAsia="Calibri" w:cstheme="minorHAnsi"/>
          <w:sz w:val="24"/>
          <w:szCs w:val="24"/>
        </w:rPr>
      </w:pPr>
    </w:p>
    <w:p w14:paraId="6F167B5F" w14:textId="77777777" w:rsidR="009D6687" w:rsidRPr="00143EF8" w:rsidRDefault="009D6687" w:rsidP="00D964A5">
      <w:pPr>
        <w:spacing w:after="200" w:line="276" w:lineRule="auto"/>
        <w:rPr>
          <w:rFonts w:eastAsia="Calibri" w:cstheme="minorHAnsi"/>
          <w:b/>
          <w:sz w:val="24"/>
          <w:szCs w:val="24"/>
        </w:rPr>
      </w:pPr>
      <w:r w:rsidRPr="00143EF8">
        <w:rPr>
          <w:rFonts w:eastAsia="Calibri" w:cstheme="minorHAnsi"/>
          <w:b/>
          <w:sz w:val="24"/>
          <w:szCs w:val="24"/>
        </w:rPr>
        <w:t>General</w:t>
      </w:r>
    </w:p>
    <w:p w14:paraId="4C87DE3A" w14:textId="77777777" w:rsidR="009D6687" w:rsidRPr="00D964A5" w:rsidRDefault="009D6687" w:rsidP="00426B5F">
      <w:pPr>
        <w:pStyle w:val="ListParagraph"/>
        <w:numPr>
          <w:ilvl w:val="0"/>
          <w:numId w:val="4"/>
        </w:numPr>
        <w:spacing w:after="200" w:line="276" w:lineRule="auto"/>
        <w:rPr>
          <w:rFonts w:eastAsia="Calibri" w:cstheme="minorHAnsi"/>
          <w:sz w:val="24"/>
          <w:szCs w:val="24"/>
        </w:rPr>
      </w:pPr>
      <w:r w:rsidRPr="00D964A5">
        <w:rPr>
          <w:rFonts w:eastAsia="Calibri" w:cstheme="minorHAnsi"/>
          <w:sz w:val="24"/>
          <w:szCs w:val="24"/>
        </w:rPr>
        <w:t xml:space="preserve">The individual has a responsibility for promoting and safeguarding the welfare of children and young people they are responsible for or </w:t>
      </w:r>
      <w:proofErr w:type="gramStart"/>
      <w:r w:rsidRPr="00D964A5">
        <w:rPr>
          <w:rFonts w:eastAsia="Calibri" w:cstheme="minorHAnsi"/>
          <w:sz w:val="24"/>
          <w:szCs w:val="24"/>
        </w:rPr>
        <w:t>come into contact with</w:t>
      </w:r>
      <w:proofErr w:type="gramEnd"/>
      <w:r w:rsidRPr="00D964A5">
        <w:rPr>
          <w:rFonts w:eastAsia="Calibri" w:cstheme="minorHAnsi"/>
          <w:sz w:val="24"/>
          <w:szCs w:val="24"/>
        </w:rPr>
        <w:t>.</w:t>
      </w:r>
    </w:p>
    <w:p w14:paraId="13653482" w14:textId="77777777" w:rsidR="009D6687" w:rsidRPr="00D964A5" w:rsidRDefault="009D6687" w:rsidP="00426B5F">
      <w:pPr>
        <w:pStyle w:val="ListParagraph"/>
        <w:numPr>
          <w:ilvl w:val="0"/>
          <w:numId w:val="4"/>
        </w:numPr>
        <w:rPr>
          <w:rFonts w:eastAsia="Calibri" w:cstheme="minorHAnsi"/>
          <w:sz w:val="24"/>
          <w:szCs w:val="24"/>
        </w:rPr>
      </w:pPr>
      <w:r w:rsidRPr="00D964A5">
        <w:rPr>
          <w:sz w:val="24"/>
          <w:szCs w:val="24"/>
        </w:rPr>
        <w:t>To ensure tasks are carried out with due regard to health and safety.</w:t>
      </w:r>
    </w:p>
    <w:p w14:paraId="2C9C261C" w14:textId="77777777" w:rsidR="009D6687" w:rsidRPr="00D964A5" w:rsidRDefault="009D6687" w:rsidP="00426B5F">
      <w:pPr>
        <w:pStyle w:val="ListParagraph"/>
        <w:numPr>
          <w:ilvl w:val="0"/>
          <w:numId w:val="4"/>
        </w:numPr>
        <w:rPr>
          <w:rFonts w:eastAsia="Calibri" w:cstheme="minorHAnsi"/>
          <w:sz w:val="24"/>
          <w:szCs w:val="24"/>
        </w:rPr>
      </w:pPr>
      <w:r w:rsidRPr="00D964A5">
        <w:rPr>
          <w:sz w:val="24"/>
          <w:szCs w:val="24"/>
        </w:rPr>
        <w:t>To participate in appropriate professional development, including adhering to the principle of performance management.</w:t>
      </w:r>
    </w:p>
    <w:p w14:paraId="7D6ED390" w14:textId="77777777" w:rsidR="009D6687" w:rsidRPr="00D964A5" w:rsidRDefault="009D6687" w:rsidP="00426B5F">
      <w:pPr>
        <w:pStyle w:val="ListParagraph"/>
        <w:numPr>
          <w:ilvl w:val="0"/>
          <w:numId w:val="4"/>
        </w:numPr>
        <w:rPr>
          <w:rFonts w:eastAsia="Calibri" w:cstheme="minorHAnsi"/>
          <w:sz w:val="24"/>
          <w:szCs w:val="24"/>
        </w:rPr>
      </w:pPr>
      <w:r w:rsidRPr="00D964A5">
        <w:rPr>
          <w:sz w:val="24"/>
          <w:szCs w:val="24"/>
        </w:rPr>
        <w:t>To adhere to the ethos of the school.</w:t>
      </w:r>
    </w:p>
    <w:p w14:paraId="1FB741E3" w14:textId="77777777" w:rsidR="009D6687" w:rsidRPr="00D964A5" w:rsidRDefault="009D6687" w:rsidP="00426B5F">
      <w:pPr>
        <w:pStyle w:val="ListParagraph"/>
        <w:numPr>
          <w:ilvl w:val="0"/>
          <w:numId w:val="4"/>
        </w:numPr>
        <w:rPr>
          <w:kern w:val="2"/>
          <w:lang w:eastAsia="en-GB"/>
          <w14:ligatures w14:val="standardContextual"/>
        </w:rPr>
      </w:pPr>
      <w:r w:rsidRPr="00D964A5">
        <w:rPr>
          <w:sz w:val="24"/>
          <w:szCs w:val="24"/>
        </w:rPr>
        <w:t>To promote the agreed values and aims of the school.</w:t>
      </w:r>
    </w:p>
    <w:p w14:paraId="54675DA2" w14:textId="77777777" w:rsidR="009D6687" w:rsidRPr="00D964A5" w:rsidRDefault="009D6687" w:rsidP="00426B5F">
      <w:pPr>
        <w:pStyle w:val="ListParagraph"/>
        <w:numPr>
          <w:ilvl w:val="0"/>
          <w:numId w:val="4"/>
        </w:numPr>
        <w:rPr>
          <w:kern w:val="2"/>
          <w:lang w:eastAsia="en-GB"/>
          <w14:ligatures w14:val="standardContextual"/>
        </w:rPr>
      </w:pPr>
      <w:r w:rsidRPr="00D964A5">
        <w:rPr>
          <w:sz w:val="24"/>
          <w:szCs w:val="24"/>
        </w:rPr>
        <w:t>To set an example of personal integrity and professionalism.</w:t>
      </w:r>
    </w:p>
    <w:p w14:paraId="1C7FE439" w14:textId="77777777" w:rsidR="009D6687" w:rsidRPr="00D964A5" w:rsidRDefault="009D6687" w:rsidP="00426B5F">
      <w:pPr>
        <w:pStyle w:val="ListParagraph"/>
        <w:numPr>
          <w:ilvl w:val="0"/>
          <w:numId w:val="4"/>
        </w:numPr>
        <w:rPr>
          <w:rFonts w:eastAsia="Calibri" w:cstheme="minorHAnsi"/>
          <w:sz w:val="24"/>
          <w:szCs w:val="24"/>
        </w:rPr>
      </w:pPr>
      <w:r w:rsidRPr="00D964A5">
        <w:rPr>
          <w:sz w:val="24"/>
          <w:szCs w:val="24"/>
        </w:rPr>
        <w:t>Attend appropriate training and meetings during working hours.</w:t>
      </w:r>
    </w:p>
    <w:p w14:paraId="71632669" w14:textId="77777777" w:rsidR="009D6687" w:rsidRPr="00D964A5" w:rsidRDefault="009D6687" w:rsidP="00426B5F">
      <w:pPr>
        <w:pStyle w:val="ListParagraph"/>
        <w:numPr>
          <w:ilvl w:val="0"/>
          <w:numId w:val="4"/>
        </w:numPr>
        <w:rPr>
          <w:kern w:val="2"/>
          <w:lang w:eastAsia="en-GB"/>
          <w14:ligatures w14:val="standardContextual"/>
        </w:rPr>
      </w:pPr>
      <w:r w:rsidRPr="7B6E9A9C">
        <w:rPr>
          <w:sz w:val="24"/>
          <w:szCs w:val="24"/>
        </w:rPr>
        <w:t xml:space="preserve">Any other duties commensurate with the grade and nature of the post, </w:t>
      </w:r>
      <w:proofErr w:type="gramStart"/>
      <w:r w:rsidRPr="7B6E9A9C">
        <w:rPr>
          <w:sz w:val="24"/>
          <w:szCs w:val="24"/>
        </w:rPr>
        <w:t>in order to</w:t>
      </w:r>
      <w:proofErr w:type="gramEnd"/>
      <w:r w:rsidRPr="7B6E9A9C">
        <w:rPr>
          <w:sz w:val="24"/>
          <w:szCs w:val="24"/>
        </w:rPr>
        <w:t xml:space="preserve"> ensure the smooth running of the school.</w:t>
      </w:r>
    </w:p>
    <w:p w14:paraId="5428D71F" w14:textId="35D45CF9" w:rsidR="7B6E9A9C" w:rsidRDefault="7B6E9A9C" w:rsidP="7B6E9A9C">
      <w:pPr>
        <w:rPr>
          <w:lang w:eastAsia="en-GB"/>
        </w:rPr>
      </w:pPr>
    </w:p>
    <w:p w14:paraId="0FEC7D71" w14:textId="6CC97B75" w:rsidR="7B6E9A9C" w:rsidRDefault="7B6E9A9C" w:rsidP="7B6E9A9C">
      <w:pPr>
        <w:rPr>
          <w:lang w:eastAsia="en-GB"/>
        </w:rPr>
      </w:pPr>
    </w:p>
    <w:p w14:paraId="7C0F0366" w14:textId="1D24E267" w:rsidR="7B6E9A9C" w:rsidRDefault="7B6E9A9C" w:rsidP="7B6E9A9C">
      <w:pPr>
        <w:rPr>
          <w:lang w:eastAsia="en-GB"/>
        </w:rPr>
      </w:pPr>
    </w:p>
    <w:p w14:paraId="71A99A46" w14:textId="5D8AD317" w:rsidR="7B6E9A9C" w:rsidRDefault="7B6E9A9C" w:rsidP="7B6E9A9C">
      <w:pPr>
        <w:rPr>
          <w:lang w:eastAsia="en-GB"/>
        </w:rPr>
      </w:pPr>
    </w:p>
    <w:p w14:paraId="3800D289" w14:textId="55D0C684" w:rsidR="7B6E9A9C" w:rsidRDefault="7B6E9A9C" w:rsidP="7B6E9A9C">
      <w:pPr>
        <w:rPr>
          <w:lang w:eastAsia="en-GB"/>
        </w:rPr>
      </w:pPr>
    </w:p>
    <w:p w14:paraId="7735967C" w14:textId="07C32F86" w:rsidR="7B6E9A9C" w:rsidRDefault="7B6E9A9C" w:rsidP="7B6E9A9C">
      <w:pPr>
        <w:rPr>
          <w:lang w:eastAsia="en-GB"/>
        </w:rPr>
      </w:pPr>
    </w:p>
    <w:p w14:paraId="0E46E866" w14:textId="108DF7CF" w:rsidR="7B6E9A9C" w:rsidRDefault="7B6E9A9C" w:rsidP="7B6E9A9C">
      <w:pPr>
        <w:rPr>
          <w:lang w:eastAsia="en-GB"/>
        </w:rPr>
      </w:pPr>
    </w:p>
    <w:p w14:paraId="45A3C9D9" w14:textId="51CCA117" w:rsidR="7B6E9A9C" w:rsidRDefault="7B6E9A9C" w:rsidP="7B6E9A9C">
      <w:pPr>
        <w:rPr>
          <w:lang w:eastAsia="en-GB"/>
        </w:rPr>
      </w:pPr>
    </w:p>
    <w:p w14:paraId="68CFDCC6" w14:textId="06F2B4DA" w:rsidR="7B6E9A9C" w:rsidRDefault="7B6E9A9C" w:rsidP="7B6E9A9C">
      <w:pPr>
        <w:rPr>
          <w:lang w:eastAsia="en-GB"/>
        </w:rPr>
      </w:pPr>
    </w:p>
    <w:p w14:paraId="03C583D5" w14:textId="30C7B1EE" w:rsidR="009D6687" w:rsidRPr="00143EF8" w:rsidRDefault="009D6687" w:rsidP="009D6687">
      <w:pPr>
        <w:spacing w:after="200" w:line="276" w:lineRule="auto"/>
        <w:ind w:right="-331"/>
        <w:jc w:val="center"/>
        <w:rPr>
          <w:rFonts w:eastAsia="Calibri" w:cstheme="minorHAnsi"/>
          <w:b/>
          <w:sz w:val="24"/>
          <w:szCs w:val="24"/>
          <w:u w:val="single"/>
        </w:rPr>
      </w:pPr>
      <w:r>
        <w:rPr>
          <w:rFonts w:eastAsia="Calibri" w:cstheme="minorHAnsi"/>
          <w:b/>
          <w:sz w:val="24"/>
          <w:szCs w:val="24"/>
          <w:u w:val="single"/>
        </w:rPr>
        <w:t>P</w:t>
      </w:r>
      <w:r w:rsidRPr="00143EF8">
        <w:rPr>
          <w:rFonts w:eastAsia="Calibri" w:cstheme="minorHAnsi"/>
          <w:b/>
          <w:sz w:val="24"/>
          <w:szCs w:val="24"/>
          <w:u w:val="single"/>
        </w:rPr>
        <w:t>erson Specification</w:t>
      </w:r>
      <w:r w:rsidR="00E07059">
        <w:rPr>
          <w:rFonts w:eastAsia="Calibri" w:cstheme="minorHAnsi"/>
          <w:b/>
          <w:sz w:val="24"/>
          <w:szCs w:val="24"/>
          <w:u w:val="single"/>
        </w:rPr>
        <w:t xml:space="preserve">- </w:t>
      </w:r>
      <w:r w:rsidR="00E07059">
        <w:rPr>
          <w:b/>
          <w:bCs/>
          <w:sz w:val="24"/>
          <w:szCs w:val="24"/>
          <w:u w:val="single"/>
        </w:rPr>
        <w:t>Grade 2 Teaching Assistant</w:t>
      </w:r>
    </w:p>
    <w:p w14:paraId="4B5F3541" w14:textId="77777777" w:rsidR="009D6687" w:rsidRPr="00143EF8" w:rsidRDefault="009D6687" w:rsidP="009D6687">
      <w:pPr>
        <w:spacing w:after="200" w:line="276" w:lineRule="auto"/>
        <w:rPr>
          <w:rFonts w:eastAsia="Calibri" w:cstheme="minorHAnsi"/>
          <w:b/>
          <w:sz w:val="24"/>
          <w:szCs w:val="24"/>
        </w:rPr>
      </w:pPr>
      <w:r w:rsidRPr="00143EF8">
        <w:rPr>
          <w:rFonts w:eastAsia="Calibri" w:cstheme="minorHAnsi"/>
          <w:b/>
          <w:sz w:val="24"/>
          <w:szCs w:val="24"/>
        </w:rPr>
        <w:t>Method of Assessment (MOA)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2302"/>
        <w:gridCol w:w="3579"/>
      </w:tblGrid>
      <w:tr w:rsidR="009D6687" w:rsidRPr="00143EF8" w14:paraId="02B58D81" w14:textId="77777777" w:rsidTr="00E07059">
        <w:tc>
          <w:tcPr>
            <w:tcW w:w="2302" w:type="dxa"/>
          </w:tcPr>
          <w:p w14:paraId="1E8AE544" w14:textId="77777777" w:rsidR="009D6687" w:rsidRPr="00143EF8" w:rsidRDefault="009D6687" w:rsidP="00312314">
            <w:pPr>
              <w:spacing w:after="0" w:line="240" w:lineRule="auto"/>
              <w:ind w:left="357" w:hanging="357"/>
              <w:rPr>
                <w:rFonts w:eastAsia="Times New Roman" w:cstheme="minorHAnsi"/>
                <w:sz w:val="24"/>
                <w:szCs w:val="24"/>
              </w:rPr>
            </w:pPr>
            <w:proofErr w:type="gramStart"/>
            <w:r>
              <w:rPr>
                <w:rFonts w:eastAsia="Times New Roman" w:cstheme="minorHAnsi"/>
                <w:sz w:val="24"/>
                <w:szCs w:val="24"/>
              </w:rPr>
              <w:t>A</w:t>
            </w:r>
            <w:proofErr w:type="gramEnd"/>
            <w:r w:rsidRPr="00143EF8">
              <w:rPr>
                <w:rFonts w:eastAsia="Times New Roman" w:cstheme="minorHAnsi"/>
                <w:sz w:val="24"/>
                <w:szCs w:val="24"/>
              </w:rPr>
              <w:tab/>
            </w:r>
            <w:r>
              <w:rPr>
                <w:rFonts w:eastAsia="Times New Roman" w:cstheme="minorHAnsi"/>
                <w:sz w:val="24"/>
                <w:szCs w:val="24"/>
              </w:rPr>
              <w:t>A</w:t>
            </w:r>
            <w:r w:rsidRPr="00143EF8">
              <w:rPr>
                <w:rFonts w:eastAsia="Times New Roman" w:cstheme="minorHAnsi"/>
                <w:sz w:val="24"/>
                <w:szCs w:val="24"/>
              </w:rPr>
              <w:t>pplication</w:t>
            </w:r>
          </w:p>
        </w:tc>
        <w:tc>
          <w:tcPr>
            <w:tcW w:w="2302" w:type="dxa"/>
          </w:tcPr>
          <w:p w14:paraId="518A35B2" w14:textId="77777777" w:rsidR="009D6687" w:rsidRPr="00143EF8" w:rsidRDefault="009D6687" w:rsidP="00312314">
            <w:pPr>
              <w:spacing w:after="0" w:line="240" w:lineRule="auto"/>
              <w:ind w:left="357" w:hanging="357"/>
              <w:rPr>
                <w:rFonts w:eastAsia="Times New Roman" w:cstheme="minorHAnsi"/>
                <w:sz w:val="24"/>
                <w:szCs w:val="24"/>
              </w:rPr>
            </w:pPr>
            <w:r w:rsidRPr="00143EF8">
              <w:rPr>
                <w:rFonts w:eastAsia="Times New Roman" w:cstheme="minorHAnsi"/>
                <w:sz w:val="24"/>
                <w:szCs w:val="24"/>
              </w:rPr>
              <w:t>C</w:t>
            </w:r>
            <w:r w:rsidRPr="00143EF8">
              <w:rPr>
                <w:rFonts w:eastAsia="Times New Roman" w:cstheme="minorHAnsi"/>
                <w:sz w:val="24"/>
                <w:szCs w:val="24"/>
              </w:rPr>
              <w:tab/>
              <w:t>Certificate</w:t>
            </w:r>
          </w:p>
        </w:tc>
        <w:tc>
          <w:tcPr>
            <w:tcW w:w="2302" w:type="dxa"/>
          </w:tcPr>
          <w:p w14:paraId="3E3ADF41" w14:textId="77777777" w:rsidR="009D6687" w:rsidRPr="00143EF8" w:rsidRDefault="009D6687" w:rsidP="00312314">
            <w:pPr>
              <w:spacing w:after="0" w:line="240" w:lineRule="auto"/>
              <w:ind w:left="357" w:hanging="357"/>
              <w:rPr>
                <w:rFonts w:eastAsia="Times New Roman" w:cstheme="minorHAnsi"/>
                <w:sz w:val="24"/>
                <w:szCs w:val="24"/>
              </w:rPr>
            </w:pPr>
            <w:r w:rsidRPr="00143EF8">
              <w:rPr>
                <w:rFonts w:eastAsia="Times New Roman" w:cstheme="minorHAnsi"/>
                <w:sz w:val="24"/>
                <w:szCs w:val="24"/>
              </w:rPr>
              <w:t>I</w:t>
            </w:r>
            <w:r w:rsidRPr="00143EF8">
              <w:rPr>
                <w:rFonts w:eastAsia="Times New Roman" w:cstheme="minorHAnsi"/>
                <w:sz w:val="24"/>
                <w:szCs w:val="24"/>
              </w:rPr>
              <w:tab/>
              <w:t>Interview</w:t>
            </w:r>
          </w:p>
        </w:tc>
        <w:tc>
          <w:tcPr>
            <w:tcW w:w="3579" w:type="dxa"/>
          </w:tcPr>
          <w:p w14:paraId="7393A889" w14:textId="77777777" w:rsidR="009D6687" w:rsidRPr="00143EF8" w:rsidRDefault="009D6687" w:rsidP="00312314">
            <w:pPr>
              <w:spacing w:after="0" w:line="240" w:lineRule="auto"/>
              <w:ind w:left="357" w:hanging="357"/>
              <w:rPr>
                <w:rFonts w:eastAsia="Times New Roman" w:cstheme="minorHAnsi"/>
                <w:sz w:val="24"/>
                <w:szCs w:val="24"/>
              </w:rPr>
            </w:pPr>
            <w:r>
              <w:rPr>
                <w:rFonts w:eastAsia="Times New Roman" w:cstheme="minorHAnsi"/>
                <w:sz w:val="24"/>
                <w:szCs w:val="24"/>
              </w:rPr>
              <w:t>O</w:t>
            </w:r>
            <w:r w:rsidRPr="00143EF8">
              <w:rPr>
                <w:rFonts w:eastAsia="Times New Roman" w:cstheme="minorHAnsi"/>
                <w:sz w:val="24"/>
                <w:szCs w:val="24"/>
              </w:rPr>
              <w:tab/>
            </w:r>
            <w:r>
              <w:rPr>
                <w:rFonts w:eastAsia="Times New Roman" w:cstheme="minorHAnsi"/>
                <w:sz w:val="24"/>
                <w:szCs w:val="24"/>
              </w:rPr>
              <w:t>Observation in class</w:t>
            </w:r>
          </w:p>
        </w:tc>
      </w:tr>
    </w:tbl>
    <w:p w14:paraId="0A02398D" w14:textId="77777777" w:rsidR="009D6687" w:rsidRPr="00143EF8" w:rsidRDefault="009D6687" w:rsidP="009D6687">
      <w:pPr>
        <w:spacing w:after="12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841"/>
        <w:gridCol w:w="2126"/>
      </w:tblGrid>
      <w:tr w:rsidR="009D6687" w:rsidRPr="00143EF8" w14:paraId="3226B489" w14:textId="77777777" w:rsidTr="00E07059">
        <w:trPr>
          <w:trHeight w:val="498"/>
        </w:trPr>
        <w:tc>
          <w:tcPr>
            <w:tcW w:w="2518" w:type="dxa"/>
            <w:vAlign w:val="center"/>
          </w:tcPr>
          <w:p w14:paraId="126685BC"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Criteria</w:t>
            </w:r>
          </w:p>
        </w:tc>
        <w:tc>
          <w:tcPr>
            <w:tcW w:w="5841" w:type="dxa"/>
            <w:vAlign w:val="center"/>
          </w:tcPr>
          <w:p w14:paraId="0225278D"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Essential</w:t>
            </w:r>
          </w:p>
        </w:tc>
        <w:tc>
          <w:tcPr>
            <w:tcW w:w="2126" w:type="dxa"/>
            <w:vAlign w:val="center"/>
          </w:tcPr>
          <w:p w14:paraId="666B0188" w14:textId="77777777" w:rsidR="009D6687" w:rsidRPr="00143EF8" w:rsidRDefault="009D6687" w:rsidP="00312314">
            <w:pPr>
              <w:spacing w:after="0" w:line="240" w:lineRule="auto"/>
              <w:jc w:val="center"/>
              <w:rPr>
                <w:rFonts w:eastAsia="Times New Roman" w:cstheme="minorHAnsi"/>
                <w:b/>
                <w:sz w:val="24"/>
                <w:szCs w:val="24"/>
              </w:rPr>
            </w:pPr>
            <w:r w:rsidRPr="00143EF8">
              <w:rPr>
                <w:rFonts w:eastAsia="Times New Roman" w:cstheme="minorHAnsi"/>
                <w:b/>
                <w:sz w:val="24"/>
                <w:szCs w:val="24"/>
              </w:rPr>
              <w:t>MOA</w:t>
            </w:r>
          </w:p>
        </w:tc>
      </w:tr>
      <w:tr w:rsidR="009D6687" w:rsidRPr="00143EF8" w14:paraId="22EE11A9" w14:textId="77777777" w:rsidTr="00E07059">
        <w:tc>
          <w:tcPr>
            <w:tcW w:w="2518" w:type="dxa"/>
          </w:tcPr>
          <w:p w14:paraId="11E8B0B5"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Education/</w:t>
            </w:r>
          </w:p>
          <w:p w14:paraId="26CFC76D"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Qualifications</w:t>
            </w:r>
          </w:p>
          <w:p w14:paraId="0C2278DE" w14:textId="77777777" w:rsidR="009D6687" w:rsidRPr="00143EF8" w:rsidRDefault="009D6687" w:rsidP="00312314">
            <w:pPr>
              <w:spacing w:after="0" w:line="240" w:lineRule="auto"/>
              <w:rPr>
                <w:rFonts w:eastAsia="Times New Roman" w:cstheme="minorHAnsi"/>
                <w:sz w:val="24"/>
                <w:szCs w:val="24"/>
              </w:rPr>
            </w:pPr>
            <w:r w:rsidRPr="00143EF8">
              <w:rPr>
                <w:rFonts w:eastAsia="Times New Roman" w:cstheme="minorHAnsi"/>
                <w:sz w:val="24"/>
                <w:szCs w:val="24"/>
              </w:rPr>
              <w:t>NB:  Full regard must be paid to overseas qualifications.</w:t>
            </w:r>
          </w:p>
        </w:tc>
        <w:tc>
          <w:tcPr>
            <w:tcW w:w="5841" w:type="dxa"/>
          </w:tcPr>
          <w:p w14:paraId="21838F14" w14:textId="77777777" w:rsidR="009D6687" w:rsidRDefault="009D6687" w:rsidP="00312314">
            <w:pPr>
              <w:spacing w:after="0" w:line="240" w:lineRule="auto"/>
              <w:rPr>
                <w:kern w:val="2"/>
                <w:lang w:eastAsia="en-GB"/>
                <w14:ligatures w14:val="standardContextual"/>
              </w:rPr>
            </w:pPr>
            <w:r>
              <w:rPr>
                <w:sz w:val="24"/>
                <w:szCs w:val="24"/>
              </w:rPr>
              <w:t>NVQ Level 2 for Teaching Assistants or relevant equivalent qualification (e.g. care qualification)</w:t>
            </w:r>
          </w:p>
          <w:p w14:paraId="4F14AF1B" w14:textId="77777777" w:rsidR="009D6687" w:rsidRPr="00143EF8" w:rsidRDefault="009D6687" w:rsidP="00312314">
            <w:pPr>
              <w:spacing w:after="0" w:line="240" w:lineRule="auto"/>
              <w:rPr>
                <w:rFonts w:eastAsia="Times New Roman" w:cstheme="minorHAnsi"/>
                <w:sz w:val="24"/>
                <w:szCs w:val="24"/>
              </w:rPr>
            </w:pPr>
          </w:p>
        </w:tc>
        <w:tc>
          <w:tcPr>
            <w:tcW w:w="2126" w:type="dxa"/>
          </w:tcPr>
          <w:p w14:paraId="678E8B87" w14:textId="77777777" w:rsidR="009D6687" w:rsidRPr="00143EF8" w:rsidRDefault="009D6687" w:rsidP="00312314">
            <w:pPr>
              <w:spacing w:after="0" w:line="240" w:lineRule="auto"/>
              <w:jc w:val="center"/>
              <w:rPr>
                <w:rFonts w:eastAsia="Times New Roman" w:cstheme="minorHAnsi"/>
                <w:sz w:val="24"/>
                <w:szCs w:val="24"/>
              </w:rPr>
            </w:pPr>
            <w:r>
              <w:rPr>
                <w:rFonts w:eastAsia="Times New Roman" w:cstheme="minorHAnsi"/>
                <w:sz w:val="24"/>
                <w:szCs w:val="24"/>
              </w:rPr>
              <w:t>A/C</w:t>
            </w:r>
          </w:p>
          <w:p w14:paraId="628BA962" w14:textId="77777777" w:rsidR="009D6687" w:rsidRPr="00143EF8" w:rsidRDefault="009D6687" w:rsidP="00312314">
            <w:pPr>
              <w:spacing w:after="0" w:line="240" w:lineRule="auto"/>
              <w:rPr>
                <w:rFonts w:eastAsia="Times New Roman" w:cstheme="minorHAnsi"/>
                <w:sz w:val="24"/>
                <w:szCs w:val="24"/>
              </w:rPr>
            </w:pPr>
          </w:p>
        </w:tc>
      </w:tr>
      <w:tr w:rsidR="009D6687" w:rsidRPr="00143EF8" w14:paraId="693B2E2C" w14:textId="77777777" w:rsidTr="00E07059">
        <w:tc>
          <w:tcPr>
            <w:tcW w:w="2518" w:type="dxa"/>
          </w:tcPr>
          <w:p w14:paraId="222839F1"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Experience</w:t>
            </w:r>
          </w:p>
          <w:p w14:paraId="7C439934" w14:textId="77777777" w:rsidR="009D6687" w:rsidRPr="00143EF8" w:rsidRDefault="009D6687" w:rsidP="00312314">
            <w:pPr>
              <w:spacing w:after="0" w:line="240" w:lineRule="auto"/>
              <w:rPr>
                <w:rFonts w:eastAsia="Times New Roman" w:cstheme="minorHAnsi"/>
                <w:sz w:val="24"/>
                <w:szCs w:val="24"/>
              </w:rPr>
            </w:pPr>
            <w:r w:rsidRPr="00143EF8">
              <w:rPr>
                <w:rFonts w:eastAsia="Times New Roman" w:cstheme="minorHAnsi"/>
                <w:sz w:val="24"/>
                <w:szCs w:val="24"/>
              </w:rPr>
              <w:t>Relevant work and other experience</w:t>
            </w:r>
          </w:p>
        </w:tc>
        <w:tc>
          <w:tcPr>
            <w:tcW w:w="5841" w:type="dxa"/>
          </w:tcPr>
          <w:p w14:paraId="48596B1B" w14:textId="77777777" w:rsidR="009D6687" w:rsidRDefault="009D6687" w:rsidP="00312314">
            <w:pPr>
              <w:spacing w:after="0" w:line="240" w:lineRule="auto"/>
              <w:rPr>
                <w:kern w:val="2"/>
                <w:lang w:eastAsia="en-GB"/>
                <w14:ligatures w14:val="standardContextual"/>
              </w:rPr>
            </w:pPr>
            <w:r>
              <w:rPr>
                <w:sz w:val="24"/>
                <w:szCs w:val="24"/>
              </w:rPr>
              <w:t>Experience of supporting children or young people with severe, complex and profound learning disabilities in either an educational or care setting</w:t>
            </w:r>
          </w:p>
          <w:p w14:paraId="296ED788" w14:textId="77777777" w:rsidR="009D6687" w:rsidRPr="00143EF8" w:rsidRDefault="009D6687" w:rsidP="00312314">
            <w:pPr>
              <w:spacing w:after="0" w:line="240" w:lineRule="auto"/>
              <w:rPr>
                <w:rFonts w:eastAsia="Times New Roman" w:cstheme="minorHAnsi"/>
                <w:sz w:val="24"/>
                <w:szCs w:val="24"/>
              </w:rPr>
            </w:pPr>
          </w:p>
          <w:p w14:paraId="1C4F4564" w14:textId="77777777" w:rsidR="009D6687" w:rsidRPr="00143EF8" w:rsidRDefault="009D6687" w:rsidP="00312314">
            <w:pPr>
              <w:spacing w:after="0" w:line="240" w:lineRule="auto"/>
              <w:rPr>
                <w:rFonts w:eastAsia="Times New Roman" w:cstheme="minorHAnsi"/>
                <w:sz w:val="24"/>
                <w:szCs w:val="24"/>
              </w:rPr>
            </w:pPr>
          </w:p>
        </w:tc>
        <w:tc>
          <w:tcPr>
            <w:tcW w:w="2126" w:type="dxa"/>
          </w:tcPr>
          <w:p w14:paraId="2825BDA9" w14:textId="77777777" w:rsidR="009D6687" w:rsidRPr="00143EF8"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4AE9B5F0" w14:textId="77777777" w:rsidR="009D6687" w:rsidRPr="00143EF8" w:rsidRDefault="009D6687" w:rsidP="00312314">
            <w:pPr>
              <w:spacing w:after="0" w:line="240" w:lineRule="auto"/>
              <w:jc w:val="center"/>
              <w:rPr>
                <w:rFonts w:eastAsia="Times New Roman" w:cstheme="minorHAnsi"/>
                <w:sz w:val="24"/>
                <w:szCs w:val="24"/>
              </w:rPr>
            </w:pPr>
          </w:p>
          <w:p w14:paraId="02F5A536" w14:textId="77777777" w:rsidR="009D6687" w:rsidRPr="00143EF8" w:rsidRDefault="009D6687" w:rsidP="00312314">
            <w:pPr>
              <w:spacing w:after="0" w:line="240" w:lineRule="auto"/>
              <w:jc w:val="center"/>
              <w:rPr>
                <w:rFonts w:eastAsia="Times New Roman" w:cstheme="minorHAnsi"/>
                <w:sz w:val="24"/>
                <w:szCs w:val="24"/>
              </w:rPr>
            </w:pPr>
          </w:p>
          <w:p w14:paraId="24CFC71C" w14:textId="77777777" w:rsidR="009D6687" w:rsidRPr="00143EF8" w:rsidRDefault="009D6687" w:rsidP="00312314">
            <w:pPr>
              <w:spacing w:after="0" w:line="240" w:lineRule="auto"/>
              <w:jc w:val="center"/>
              <w:rPr>
                <w:rFonts w:eastAsia="Times New Roman" w:cstheme="minorHAnsi"/>
                <w:sz w:val="24"/>
                <w:szCs w:val="24"/>
              </w:rPr>
            </w:pPr>
          </w:p>
          <w:p w14:paraId="52164362" w14:textId="77777777" w:rsidR="009D6687" w:rsidRPr="00143EF8" w:rsidRDefault="009D6687" w:rsidP="00312314">
            <w:pPr>
              <w:tabs>
                <w:tab w:val="left" w:pos="2160"/>
              </w:tabs>
              <w:spacing w:after="0" w:line="240" w:lineRule="auto"/>
              <w:jc w:val="center"/>
              <w:rPr>
                <w:rFonts w:eastAsia="Times New Roman" w:cstheme="minorHAnsi"/>
                <w:bCs/>
                <w:sz w:val="24"/>
                <w:szCs w:val="24"/>
                <w:lang w:eastAsia="en-GB"/>
              </w:rPr>
            </w:pPr>
          </w:p>
          <w:p w14:paraId="3B23D8A6" w14:textId="77777777" w:rsidR="009D6687" w:rsidRPr="00143EF8" w:rsidRDefault="009D6687" w:rsidP="00312314">
            <w:pPr>
              <w:spacing w:after="0" w:line="240" w:lineRule="auto"/>
              <w:rPr>
                <w:rFonts w:eastAsia="Times New Roman" w:cstheme="minorHAnsi"/>
                <w:sz w:val="24"/>
                <w:szCs w:val="24"/>
              </w:rPr>
            </w:pPr>
          </w:p>
        </w:tc>
      </w:tr>
      <w:tr w:rsidR="009D6687" w:rsidRPr="00143EF8" w14:paraId="16340A55" w14:textId="77777777" w:rsidTr="00E07059">
        <w:tc>
          <w:tcPr>
            <w:tcW w:w="2518" w:type="dxa"/>
          </w:tcPr>
          <w:p w14:paraId="1E672DF8"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Skills &amp; Ability</w:t>
            </w:r>
          </w:p>
          <w:p w14:paraId="775B50B7" w14:textId="77777777" w:rsidR="009D6687" w:rsidRPr="00143EF8" w:rsidRDefault="009D6687" w:rsidP="00312314">
            <w:pPr>
              <w:spacing w:after="0" w:line="240" w:lineRule="auto"/>
              <w:rPr>
                <w:rFonts w:eastAsia="Times New Roman" w:cstheme="minorHAnsi"/>
                <w:sz w:val="24"/>
                <w:szCs w:val="24"/>
              </w:rPr>
            </w:pPr>
            <w:r w:rsidRPr="00143EF8">
              <w:rPr>
                <w:rFonts w:eastAsia="Times New Roman" w:cstheme="minorHAnsi"/>
                <w:sz w:val="24"/>
                <w:szCs w:val="24"/>
              </w:rPr>
              <w:t>e.g. written communication skills, dealing with the public etc.</w:t>
            </w:r>
          </w:p>
        </w:tc>
        <w:tc>
          <w:tcPr>
            <w:tcW w:w="5841" w:type="dxa"/>
          </w:tcPr>
          <w:p w14:paraId="05348395" w14:textId="77777777" w:rsidR="009D6687" w:rsidRPr="00143EF8" w:rsidRDefault="009D6687" w:rsidP="00312314">
            <w:pPr>
              <w:rPr>
                <w:rFonts w:cstheme="minorHAnsi"/>
                <w:sz w:val="24"/>
                <w:szCs w:val="24"/>
              </w:rPr>
            </w:pPr>
            <w:r>
              <w:rPr>
                <w:rFonts w:cstheme="minorHAnsi"/>
                <w:sz w:val="24"/>
                <w:szCs w:val="24"/>
              </w:rPr>
              <w:t xml:space="preserve">A good standard of written and spoken English </w:t>
            </w:r>
          </w:p>
          <w:p w14:paraId="4AA88B6C" w14:textId="77777777" w:rsidR="009D6687" w:rsidRPr="007B0225" w:rsidRDefault="009D6687" w:rsidP="00312314">
            <w:pPr>
              <w:spacing w:after="0" w:line="240" w:lineRule="auto"/>
              <w:rPr>
                <w:rFonts w:eastAsia="Times New Roman" w:cstheme="minorHAnsi"/>
                <w:sz w:val="24"/>
                <w:szCs w:val="24"/>
              </w:rPr>
            </w:pPr>
            <w:r>
              <w:rPr>
                <w:rFonts w:eastAsia="Times New Roman" w:cstheme="minorHAnsi"/>
                <w:sz w:val="24"/>
                <w:szCs w:val="24"/>
              </w:rPr>
              <w:t xml:space="preserve">A good standard of ICT skills </w:t>
            </w:r>
          </w:p>
          <w:p w14:paraId="3EF99317" w14:textId="77777777" w:rsidR="009D6687" w:rsidRPr="00143EF8" w:rsidRDefault="009D6687" w:rsidP="00312314">
            <w:pPr>
              <w:spacing w:after="0" w:line="240" w:lineRule="auto"/>
              <w:rPr>
                <w:rFonts w:eastAsia="Times New Roman" w:cstheme="minorHAnsi"/>
                <w:sz w:val="24"/>
                <w:szCs w:val="24"/>
                <w:lang w:eastAsia="en-GB"/>
              </w:rPr>
            </w:pPr>
          </w:p>
          <w:p w14:paraId="078C9F91" w14:textId="77777777" w:rsidR="009D6687" w:rsidRDefault="009D6687" w:rsidP="00312314">
            <w:pPr>
              <w:spacing w:after="0" w:line="240" w:lineRule="auto"/>
              <w:rPr>
                <w:kern w:val="2"/>
                <w:lang w:eastAsia="en-GB"/>
                <w14:ligatures w14:val="standardContextual"/>
              </w:rPr>
            </w:pPr>
            <w:r>
              <w:rPr>
                <w:sz w:val="24"/>
                <w:szCs w:val="24"/>
              </w:rPr>
              <w:t>Ability to use language and other communication skills that students can understand and relate to</w:t>
            </w:r>
          </w:p>
          <w:p w14:paraId="38D238B8" w14:textId="77777777" w:rsidR="009D6687" w:rsidRDefault="009D6687" w:rsidP="00312314">
            <w:pPr>
              <w:spacing w:after="0" w:line="240" w:lineRule="auto"/>
              <w:rPr>
                <w:rFonts w:eastAsia="Times New Roman" w:cstheme="minorHAnsi"/>
                <w:sz w:val="24"/>
                <w:szCs w:val="24"/>
                <w:lang w:eastAsia="en-GB"/>
              </w:rPr>
            </w:pPr>
          </w:p>
          <w:p w14:paraId="73D6C9C6" w14:textId="77777777" w:rsidR="009D6687" w:rsidRPr="00143EF8" w:rsidRDefault="009D6687" w:rsidP="00312314">
            <w:pPr>
              <w:spacing w:after="0" w:line="240" w:lineRule="auto"/>
              <w:rPr>
                <w:rFonts w:eastAsia="Times New Roman" w:cstheme="minorHAnsi"/>
                <w:sz w:val="24"/>
                <w:szCs w:val="24"/>
                <w:lang w:eastAsia="en-GB"/>
              </w:rPr>
            </w:pPr>
            <w:r w:rsidRPr="00143EF8">
              <w:rPr>
                <w:rFonts w:eastAsia="Times New Roman" w:cstheme="minorHAnsi"/>
                <w:sz w:val="24"/>
                <w:szCs w:val="24"/>
                <w:lang w:eastAsia="en-GB"/>
              </w:rPr>
              <w:t>Ability to consistently and effectively implement agreed behaviour management strategies</w:t>
            </w:r>
          </w:p>
          <w:p w14:paraId="1207B674" w14:textId="77777777" w:rsidR="009D6687" w:rsidRPr="00143EF8" w:rsidRDefault="009D6687" w:rsidP="00312314">
            <w:pPr>
              <w:rPr>
                <w:rFonts w:cstheme="minorHAnsi"/>
                <w:sz w:val="24"/>
                <w:szCs w:val="24"/>
              </w:rPr>
            </w:pPr>
          </w:p>
          <w:p w14:paraId="4CEF4DFE" w14:textId="77777777" w:rsidR="009D6687" w:rsidRPr="00143EF8" w:rsidRDefault="009D6687" w:rsidP="00312314">
            <w:pPr>
              <w:rPr>
                <w:rFonts w:cstheme="minorHAnsi"/>
                <w:sz w:val="24"/>
                <w:szCs w:val="24"/>
              </w:rPr>
            </w:pPr>
            <w:r w:rsidRPr="00143EF8">
              <w:rPr>
                <w:rFonts w:cstheme="minorHAnsi"/>
                <w:sz w:val="24"/>
                <w:szCs w:val="24"/>
              </w:rPr>
              <w:t xml:space="preserve">The ability to follow instructions from the teacher </w:t>
            </w:r>
            <w:proofErr w:type="gramStart"/>
            <w:r w:rsidRPr="00143EF8">
              <w:rPr>
                <w:rFonts w:cstheme="minorHAnsi"/>
                <w:sz w:val="24"/>
                <w:szCs w:val="24"/>
              </w:rPr>
              <w:t>and also</w:t>
            </w:r>
            <w:proofErr w:type="gramEnd"/>
            <w:r w:rsidRPr="00143EF8">
              <w:rPr>
                <w:rFonts w:cstheme="minorHAnsi"/>
                <w:sz w:val="24"/>
                <w:szCs w:val="24"/>
              </w:rPr>
              <w:t xml:space="preserve"> be able to work independently </w:t>
            </w:r>
          </w:p>
          <w:p w14:paraId="138FD88D" w14:textId="77777777" w:rsidR="009D6687" w:rsidRDefault="009D6687" w:rsidP="00312314">
            <w:pPr>
              <w:spacing w:after="0" w:line="240" w:lineRule="auto"/>
              <w:rPr>
                <w:rFonts w:eastAsia="Times New Roman" w:cstheme="minorHAnsi"/>
                <w:sz w:val="24"/>
                <w:szCs w:val="24"/>
                <w:lang w:eastAsia="en-GB"/>
              </w:rPr>
            </w:pPr>
            <w:r w:rsidRPr="00143EF8">
              <w:rPr>
                <w:rFonts w:eastAsia="Times New Roman" w:cstheme="minorHAnsi"/>
                <w:sz w:val="24"/>
                <w:szCs w:val="24"/>
                <w:lang w:eastAsia="en-GB"/>
              </w:rPr>
              <w:t>Ability to work effectively and supportively as a member of the school team</w:t>
            </w:r>
          </w:p>
          <w:p w14:paraId="10735372" w14:textId="77777777" w:rsidR="009D6687" w:rsidRPr="00143EF8" w:rsidRDefault="009D6687" w:rsidP="00312314">
            <w:pPr>
              <w:spacing w:after="0" w:line="240" w:lineRule="auto"/>
              <w:rPr>
                <w:rFonts w:eastAsia="Times New Roman" w:cstheme="minorHAnsi"/>
                <w:sz w:val="24"/>
                <w:szCs w:val="24"/>
                <w:lang w:eastAsia="en-GB"/>
              </w:rPr>
            </w:pPr>
          </w:p>
          <w:p w14:paraId="3354F510" w14:textId="77777777" w:rsidR="009D6687" w:rsidRDefault="009D6687" w:rsidP="00312314">
            <w:pPr>
              <w:spacing w:after="0" w:line="240" w:lineRule="auto"/>
              <w:rPr>
                <w:rFonts w:eastAsia="Times New Roman" w:cstheme="minorHAnsi"/>
                <w:sz w:val="24"/>
                <w:szCs w:val="24"/>
                <w:lang w:eastAsia="en-GB"/>
              </w:rPr>
            </w:pPr>
            <w:r w:rsidRPr="00143EF8">
              <w:rPr>
                <w:rFonts w:eastAsia="Times New Roman" w:cstheme="minorHAnsi"/>
                <w:sz w:val="24"/>
                <w:szCs w:val="24"/>
                <w:lang w:eastAsia="en-GB"/>
              </w:rPr>
              <w:t>Ability to establish pos</w:t>
            </w:r>
            <w:r>
              <w:rPr>
                <w:rFonts w:eastAsia="Times New Roman" w:cstheme="minorHAnsi"/>
                <w:sz w:val="24"/>
                <w:szCs w:val="24"/>
                <w:lang w:eastAsia="en-GB"/>
              </w:rPr>
              <w:t xml:space="preserve">itive relationships with students </w:t>
            </w:r>
            <w:r w:rsidRPr="00143EF8">
              <w:rPr>
                <w:rFonts w:eastAsia="Times New Roman" w:cstheme="minorHAnsi"/>
                <w:sz w:val="24"/>
                <w:szCs w:val="24"/>
                <w:lang w:eastAsia="en-GB"/>
              </w:rPr>
              <w:t>and empathise with their needs</w:t>
            </w:r>
          </w:p>
          <w:p w14:paraId="5D4A2693" w14:textId="77777777" w:rsidR="009D6687" w:rsidRPr="007B0225" w:rsidRDefault="009D6687" w:rsidP="00312314">
            <w:pPr>
              <w:spacing w:after="0" w:line="240" w:lineRule="auto"/>
              <w:rPr>
                <w:rFonts w:eastAsia="Times New Roman" w:cstheme="minorHAnsi"/>
                <w:sz w:val="24"/>
                <w:szCs w:val="24"/>
                <w:lang w:eastAsia="en-GB"/>
              </w:rPr>
            </w:pPr>
          </w:p>
          <w:p w14:paraId="00B6C559" w14:textId="77777777" w:rsidR="009D6687" w:rsidRPr="00143EF8" w:rsidRDefault="009D6687" w:rsidP="00312314">
            <w:pPr>
              <w:rPr>
                <w:rFonts w:cstheme="minorHAnsi"/>
                <w:sz w:val="24"/>
                <w:szCs w:val="24"/>
              </w:rPr>
            </w:pPr>
            <w:r w:rsidRPr="00143EF8">
              <w:rPr>
                <w:rFonts w:cstheme="minorHAnsi"/>
                <w:sz w:val="24"/>
                <w:szCs w:val="24"/>
              </w:rPr>
              <w:t xml:space="preserve">The ability to </w:t>
            </w:r>
            <w:r>
              <w:rPr>
                <w:rFonts w:cstheme="minorHAnsi"/>
                <w:sz w:val="24"/>
                <w:szCs w:val="24"/>
              </w:rPr>
              <w:t>undertake observations and assessments</w:t>
            </w:r>
            <w:r w:rsidRPr="00143EF8">
              <w:rPr>
                <w:rFonts w:cstheme="minorHAnsi"/>
                <w:sz w:val="24"/>
                <w:szCs w:val="24"/>
              </w:rPr>
              <w:t xml:space="preserve"> under the guidance of the teacher</w:t>
            </w:r>
          </w:p>
          <w:p w14:paraId="7EBDA90A" w14:textId="77777777" w:rsidR="009D6687" w:rsidRPr="00966265" w:rsidRDefault="009D6687" w:rsidP="00312314">
            <w:pPr>
              <w:rPr>
                <w:rFonts w:cstheme="minorHAnsi"/>
                <w:sz w:val="24"/>
                <w:szCs w:val="24"/>
              </w:rPr>
            </w:pPr>
            <w:r w:rsidRPr="00143EF8">
              <w:rPr>
                <w:rFonts w:cstheme="minorHAnsi"/>
                <w:sz w:val="24"/>
                <w:szCs w:val="24"/>
              </w:rPr>
              <w:t>Show initiative and work independently</w:t>
            </w:r>
          </w:p>
          <w:p w14:paraId="4D0AF04D" w14:textId="77777777" w:rsidR="009D6687" w:rsidRPr="00143EF8" w:rsidRDefault="009D6687" w:rsidP="00312314">
            <w:pPr>
              <w:spacing w:after="0" w:line="240" w:lineRule="auto"/>
              <w:rPr>
                <w:rFonts w:eastAsia="Times New Roman" w:cstheme="minorHAnsi"/>
                <w:sz w:val="24"/>
                <w:szCs w:val="24"/>
                <w:lang w:eastAsia="en-GB"/>
              </w:rPr>
            </w:pPr>
            <w:r w:rsidRPr="00143EF8">
              <w:rPr>
                <w:rFonts w:eastAsia="Times New Roman" w:cstheme="minorHAnsi"/>
                <w:sz w:val="24"/>
                <w:szCs w:val="24"/>
                <w:lang w:eastAsia="en-GB"/>
              </w:rPr>
              <w:t>Ability to work within and apply all school policies e.g. behaviour management,</w:t>
            </w:r>
            <w:r>
              <w:rPr>
                <w:rFonts w:eastAsia="Times New Roman" w:cstheme="minorHAnsi"/>
                <w:sz w:val="24"/>
                <w:szCs w:val="24"/>
                <w:lang w:eastAsia="en-GB"/>
              </w:rPr>
              <w:t xml:space="preserve"> safeguarding and</w:t>
            </w:r>
            <w:r w:rsidRPr="00143EF8">
              <w:rPr>
                <w:rFonts w:eastAsia="Times New Roman" w:cstheme="minorHAnsi"/>
                <w:sz w:val="24"/>
                <w:szCs w:val="24"/>
                <w:lang w:eastAsia="en-GB"/>
              </w:rPr>
              <w:t xml:space="preserve"> child protection, Health and Safety, Equal Opportunities</w:t>
            </w:r>
          </w:p>
          <w:p w14:paraId="37B18F2B" w14:textId="77777777" w:rsidR="009D6687" w:rsidRPr="00143EF8" w:rsidRDefault="009D6687" w:rsidP="00312314">
            <w:pPr>
              <w:spacing w:after="0" w:line="240" w:lineRule="auto"/>
              <w:rPr>
                <w:rFonts w:eastAsia="Times New Roman" w:cstheme="minorHAnsi"/>
                <w:sz w:val="24"/>
                <w:szCs w:val="24"/>
                <w:lang w:eastAsia="en-GB"/>
              </w:rPr>
            </w:pPr>
          </w:p>
        </w:tc>
        <w:tc>
          <w:tcPr>
            <w:tcW w:w="2126" w:type="dxa"/>
          </w:tcPr>
          <w:p w14:paraId="31CE2C41"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lastRenderedPageBreak/>
              <w:t>A/I/O</w:t>
            </w:r>
          </w:p>
          <w:p w14:paraId="4D8485F7"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70143217"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w:t>
            </w:r>
          </w:p>
          <w:p w14:paraId="51D282A2"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13EA5872"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204FCDDB"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30990621"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798CE2F9"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2CEC5322"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013E0FC1" w14:textId="77777777" w:rsidR="009D6687" w:rsidRDefault="009D6687" w:rsidP="00312314">
            <w:pPr>
              <w:tabs>
                <w:tab w:val="left" w:pos="2160"/>
              </w:tabs>
              <w:spacing w:after="0" w:line="240" w:lineRule="auto"/>
              <w:rPr>
                <w:rFonts w:eastAsia="Times New Roman" w:cstheme="minorHAnsi"/>
                <w:bCs/>
                <w:sz w:val="24"/>
                <w:szCs w:val="24"/>
                <w:lang w:eastAsia="en-GB"/>
              </w:rPr>
            </w:pPr>
          </w:p>
          <w:p w14:paraId="44EF0EC5"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22166320"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4FE59379"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3557626C"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74679E6D"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4635A998"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13B7F893"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13C7D667"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7478ED54"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5E35AD65"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4C49DB86"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487789BB"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2CEBB3E9"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6961B77A"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64C8A83F"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00EB6C6E"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r>
              <w:rPr>
                <w:rFonts w:eastAsia="Times New Roman" w:cstheme="minorHAnsi"/>
                <w:bCs/>
                <w:sz w:val="24"/>
                <w:szCs w:val="24"/>
                <w:lang w:eastAsia="en-GB"/>
              </w:rPr>
              <w:t>A/I/O</w:t>
            </w:r>
          </w:p>
          <w:p w14:paraId="62AB6EE2"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65C9B369" w14:textId="77777777" w:rsidR="009D6687" w:rsidRDefault="009D6687" w:rsidP="00312314">
            <w:pPr>
              <w:tabs>
                <w:tab w:val="left" w:pos="2160"/>
              </w:tabs>
              <w:spacing w:after="0" w:line="240" w:lineRule="auto"/>
              <w:jc w:val="center"/>
              <w:rPr>
                <w:rFonts w:eastAsia="Times New Roman" w:cstheme="minorHAnsi"/>
                <w:bCs/>
                <w:sz w:val="24"/>
                <w:szCs w:val="24"/>
                <w:lang w:eastAsia="en-GB"/>
              </w:rPr>
            </w:pPr>
          </w:p>
          <w:p w14:paraId="05F4AA40" w14:textId="77777777" w:rsidR="009D6687" w:rsidRPr="00143EF8" w:rsidRDefault="009D6687" w:rsidP="00312314">
            <w:pPr>
              <w:tabs>
                <w:tab w:val="left" w:pos="2160"/>
              </w:tabs>
              <w:spacing w:after="0" w:line="240" w:lineRule="auto"/>
              <w:jc w:val="center"/>
              <w:rPr>
                <w:rFonts w:eastAsia="Times New Roman" w:cstheme="minorHAnsi"/>
                <w:bCs/>
                <w:sz w:val="24"/>
                <w:szCs w:val="24"/>
                <w:lang w:eastAsia="en-GB"/>
              </w:rPr>
            </w:pPr>
          </w:p>
        </w:tc>
      </w:tr>
      <w:tr w:rsidR="009D6687" w:rsidRPr="00143EF8" w14:paraId="7887F831" w14:textId="77777777" w:rsidTr="00E07059">
        <w:tc>
          <w:tcPr>
            <w:tcW w:w="2518" w:type="dxa"/>
          </w:tcPr>
          <w:p w14:paraId="657D1161"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lastRenderedPageBreak/>
              <w:t>Training</w:t>
            </w:r>
          </w:p>
        </w:tc>
        <w:tc>
          <w:tcPr>
            <w:tcW w:w="5841" w:type="dxa"/>
          </w:tcPr>
          <w:p w14:paraId="0A10A06A" w14:textId="77777777" w:rsidR="009D6687" w:rsidRDefault="009D6687" w:rsidP="00312314">
            <w:pPr>
              <w:spacing w:after="0" w:line="240" w:lineRule="auto"/>
              <w:rPr>
                <w:rFonts w:eastAsia="Times New Roman" w:cstheme="minorHAnsi"/>
                <w:sz w:val="24"/>
                <w:szCs w:val="24"/>
              </w:rPr>
            </w:pPr>
            <w:r w:rsidRPr="00143EF8">
              <w:rPr>
                <w:rFonts w:eastAsia="Times New Roman" w:cstheme="minorHAnsi"/>
                <w:sz w:val="24"/>
                <w:szCs w:val="24"/>
              </w:rPr>
              <w:t xml:space="preserve">Willingness to participate in further training and developmental opportunities offered by the school </w:t>
            </w:r>
          </w:p>
          <w:p w14:paraId="3AE6C4BF" w14:textId="77777777" w:rsidR="009D6687" w:rsidRPr="00143EF8" w:rsidRDefault="009D6687" w:rsidP="00312314">
            <w:pPr>
              <w:spacing w:after="0" w:line="240" w:lineRule="auto"/>
              <w:rPr>
                <w:rFonts w:eastAsia="Times New Roman" w:cstheme="minorHAnsi"/>
                <w:sz w:val="24"/>
                <w:szCs w:val="24"/>
              </w:rPr>
            </w:pPr>
          </w:p>
        </w:tc>
        <w:tc>
          <w:tcPr>
            <w:tcW w:w="2126" w:type="dxa"/>
          </w:tcPr>
          <w:p w14:paraId="42169CBE" w14:textId="77777777" w:rsidR="009D6687" w:rsidRPr="00143EF8" w:rsidRDefault="009D6687" w:rsidP="00312314">
            <w:pPr>
              <w:spacing w:after="0" w:line="240" w:lineRule="auto"/>
              <w:jc w:val="center"/>
              <w:rPr>
                <w:rFonts w:eastAsia="Times New Roman" w:cstheme="minorHAnsi"/>
                <w:sz w:val="24"/>
                <w:szCs w:val="24"/>
              </w:rPr>
            </w:pPr>
            <w:r>
              <w:rPr>
                <w:rFonts w:eastAsia="Times New Roman" w:cstheme="minorHAnsi"/>
                <w:bCs/>
                <w:sz w:val="24"/>
                <w:szCs w:val="24"/>
              </w:rPr>
              <w:t>A/I</w:t>
            </w:r>
          </w:p>
        </w:tc>
      </w:tr>
      <w:tr w:rsidR="009D6687" w:rsidRPr="00143EF8" w14:paraId="6161D62C" w14:textId="77777777" w:rsidTr="00E07059">
        <w:tc>
          <w:tcPr>
            <w:tcW w:w="2518" w:type="dxa"/>
          </w:tcPr>
          <w:p w14:paraId="13496178" w14:textId="77777777" w:rsidR="009D6687" w:rsidRPr="00143EF8" w:rsidRDefault="009D6687" w:rsidP="00312314">
            <w:pPr>
              <w:spacing w:after="0" w:line="240" w:lineRule="auto"/>
              <w:rPr>
                <w:rFonts w:eastAsia="Times New Roman" w:cstheme="minorHAnsi"/>
                <w:b/>
                <w:sz w:val="24"/>
                <w:szCs w:val="24"/>
              </w:rPr>
            </w:pPr>
            <w:r w:rsidRPr="00143EF8">
              <w:rPr>
                <w:rFonts w:eastAsia="Times New Roman" w:cstheme="minorHAnsi"/>
                <w:b/>
                <w:sz w:val="24"/>
                <w:szCs w:val="24"/>
              </w:rPr>
              <w:t>Other</w:t>
            </w:r>
          </w:p>
        </w:tc>
        <w:tc>
          <w:tcPr>
            <w:tcW w:w="5841" w:type="dxa"/>
          </w:tcPr>
          <w:p w14:paraId="012D0134" w14:textId="77777777" w:rsidR="009D6687" w:rsidRPr="00143EF8" w:rsidRDefault="009D6687" w:rsidP="00312314">
            <w:pPr>
              <w:spacing w:after="0" w:line="240" w:lineRule="auto"/>
              <w:rPr>
                <w:rFonts w:eastAsia="Times New Roman" w:cstheme="minorHAnsi"/>
                <w:sz w:val="24"/>
                <w:szCs w:val="24"/>
              </w:rPr>
            </w:pPr>
          </w:p>
        </w:tc>
        <w:tc>
          <w:tcPr>
            <w:tcW w:w="2126" w:type="dxa"/>
          </w:tcPr>
          <w:p w14:paraId="3693DBBE" w14:textId="77777777" w:rsidR="009D6687" w:rsidRPr="00143EF8" w:rsidRDefault="009D6687" w:rsidP="00312314">
            <w:pPr>
              <w:spacing w:after="0" w:line="240" w:lineRule="auto"/>
              <w:jc w:val="center"/>
              <w:rPr>
                <w:rFonts w:eastAsia="Times New Roman" w:cstheme="minorHAnsi"/>
                <w:sz w:val="24"/>
                <w:szCs w:val="24"/>
              </w:rPr>
            </w:pPr>
          </w:p>
        </w:tc>
      </w:tr>
    </w:tbl>
    <w:p w14:paraId="342D0AEA" w14:textId="77777777" w:rsidR="00D41654" w:rsidRDefault="00D41654" w:rsidP="009D6687">
      <w:pPr>
        <w:spacing w:after="200" w:line="276" w:lineRule="auto"/>
        <w:jc w:val="center"/>
        <w:rPr>
          <w:b/>
          <w:bCs/>
          <w:sz w:val="24"/>
          <w:szCs w:val="24"/>
          <w:u w:val="single"/>
        </w:rPr>
      </w:pPr>
    </w:p>
    <w:p w14:paraId="42056110" w14:textId="77777777" w:rsidR="00D41654" w:rsidRDefault="00D41654" w:rsidP="009D6687">
      <w:pPr>
        <w:spacing w:after="200" w:line="276" w:lineRule="auto"/>
        <w:jc w:val="center"/>
        <w:rPr>
          <w:b/>
          <w:bCs/>
          <w:sz w:val="24"/>
          <w:szCs w:val="24"/>
          <w:u w:val="single"/>
        </w:rPr>
      </w:pPr>
    </w:p>
    <w:p w14:paraId="5EEBBAD7" w14:textId="77777777" w:rsidR="00D41654" w:rsidRDefault="00D41654" w:rsidP="009D6687">
      <w:pPr>
        <w:spacing w:after="200" w:line="276" w:lineRule="auto"/>
        <w:jc w:val="center"/>
        <w:rPr>
          <w:b/>
          <w:bCs/>
          <w:sz w:val="24"/>
          <w:szCs w:val="24"/>
          <w:u w:val="single"/>
        </w:rPr>
      </w:pPr>
    </w:p>
    <w:p w14:paraId="04659F96" w14:textId="77777777" w:rsidR="00D41654" w:rsidRDefault="00D41654" w:rsidP="009D6687">
      <w:pPr>
        <w:spacing w:after="200" w:line="276" w:lineRule="auto"/>
        <w:jc w:val="center"/>
        <w:rPr>
          <w:b/>
          <w:bCs/>
          <w:sz w:val="24"/>
          <w:szCs w:val="24"/>
          <w:u w:val="single"/>
        </w:rPr>
      </w:pPr>
    </w:p>
    <w:p w14:paraId="488F85E4" w14:textId="77777777" w:rsidR="00D41654" w:rsidRDefault="00D41654" w:rsidP="009D6687">
      <w:pPr>
        <w:spacing w:after="200" w:line="276" w:lineRule="auto"/>
        <w:jc w:val="center"/>
        <w:rPr>
          <w:b/>
          <w:bCs/>
          <w:sz w:val="24"/>
          <w:szCs w:val="24"/>
          <w:u w:val="single"/>
        </w:rPr>
      </w:pPr>
    </w:p>
    <w:p w14:paraId="1CE7677D" w14:textId="77777777" w:rsidR="00D41654" w:rsidRDefault="00D41654" w:rsidP="009D6687">
      <w:pPr>
        <w:spacing w:after="200" w:line="276" w:lineRule="auto"/>
        <w:jc w:val="center"/>
        <w:rPr>
          <w:b/>
          <w:bCs/>
          <w:sz w:val="24"/>
          <w:szCs w:val="24"/>
          <w:u w:val="single"/>
        </w:rPr>
      </w:pPr>
    </w:p>
    <w:p w14:paraId="02AB5F80" w14:textId="77777777" w:rsidR="00D41654" w:rsidRDefault="00D41654" w:rsidP="009D6687">
      <w:pPr>
        <w:spacing w:after="200" w:line="276" w:lineRule="auto"/>
        <w:jc w:val="center"/>
        <w:rPr>
          <w:b/>
          <w:bCs/>
          <w:sz w:val="24"/>
          <w:szCs w:val="24"/>
          <w:u w:val="single"/>
        </w:rPr>
      </w:pPr>
    </w:p>
    <w:p w14:paraId="46F669A3" w14:textId="576527E2" w:rsidR="009D6687" w:rsidRDefault="009D6687" w:rsidP="7B6E9A9C">
      <w:pPr>
        <w:spacing w:after="200" w:line="276" w:lineRule="auto"/>
        <w:jc w:val="center"/>
        <w:rPr>
          <w:b/>
          <w:bCs/>
          <w:sz w:val="24"/>
          <w:szCs w:val="24"/>
          <w:u w:val="single"/>
        </w:rPr>
      </w:pPr>
    </w:p>
    <w:p w14:paraId="772FCE87" w14:textId="39A1C374" w:rsidR="009D6687" w:rsidRDefault="009D6687" w:rsidP="7B6E9A9C">
      <w:pPr>
        <w:spacing w:after="200" w:line="276" w:lineRule="auto"/>
        <w:jc w:val="center"/>
        <w:rPr>
          <w:b/>
          <w:bCs/>
          <w:sz w:val="24"/>
          <w:szCs w:val="24"/>
          <w:u w:val="single"/>
        </w:rPr>
      </w:pPr>
    </w:p>
    <w:p w14:paraId="332151AA" w14:textId="26B4DDA7" w:rsidR="009D6687" w:rsidRDefault="009D6687" w:rsidP="7B6E9A9C">
      <w:pPr>
        <w:spacing w:after="200" w:line="276" w:lineRule="auto"/>
        <w:jc w:val="center"/>
        <w:rPr>
          <w:kern w:val="2"/>
          <w:lang w:eastAsia="en-GB"/>
          <w14:ligatures w14:val="standardContextual"/>
        </w:rPr>
      </w:pPr>
      <w:r w:rsidRPr="7B6E9A9C">
        <w:rPr>
          <w:b/>
          <w:bCs/>
          <w:sz w:val="24"/>
          <w:szCs w:val="24"/>
          <w:u w:val="single"/>
        </w:rPr>
        <w:lastRenderedPageBreak/>
        <w:t>Job Description - Grade 3 Teaching Assistant</w:t>
      </w:r>
    </w:p>
    <w:p w14:paraId="7B61A4B4" w14:textId="77777777" w:rsidR="00E22AAA" w:rsidRDefault="00E22AAA">
      <w:pPr>
        <w:spacing w:after="200" w:line="276" w:lineRule="auto"/>
        <w:rPr>
          <w:kern w:val="2"/>
          <w:lang w:eastAsia="en-GB"/>
          <w14:ligatures w14:val="standardContextual"/>
        </w:rPr>
      </w:pPr>
      <w:r>
        <w:rPr>
          <w:b/>
          <w:bCs/>
          <w:sz w:val="24"/>
          <w:szCs w:val="24"/>
        </w:rPr>
        <w:t>Job Purpose</w:t>
      </w:r>
    </w:p>
    <w:p w14:paraId="6F583F63" w14:textId="77777777" w:rsidR="00E22AAA" w:rsidRPr="005D270D" w:rsidRDefault="00E22AAA" w:rsidP="00426B5F">
      <w:pPr>
        <w:pStyle w:val="ListParagraph"/>
        <w:numPr>
          <w:ilvl w:val="0"/>
          <w:numId w:val="6"/>
        </w:numPr>
        <w:spacing w:line="276" w:lineRule="auto"/>
        <w:rPr>
          <w:kern w:val="2"/>
          <w:lang w:eastAsia="en-GB"/>
          <w14:ligatures w14:val="standardContextual"/>
        </w:rPr>
      </w:pPr>
      <w:r w:rsidRPr="005D270D">
        <w:rPr>
          <w:sz w:val="24"/>
          <w:szCs w:val="24"/>
        </w:rPr>
        <w:t>This level is applicable to experienced teaching assistants whose working role calls for competence across a varied range of responsibilities.</w:t>
      </w:r>
    </w:p>
    <w:p w14:paraId="38CB92A7" w14:textId="77777777" w:rsidR="00E22AAA" w:rsidRPr="005D270D" w:rsidRDefault="00E22AAA" w:rsidP="00426B5F">
      <w:pPr>
        <w:pStyle w:val="ListParagraph"/>
        <w:numPr>
          <w:ilvl w:val="0"/>
          <w:numId w:val="6"/>
        </w:numPr>
        <w:spacing w:line="276" w:lineRule="auto"/>
        <w:rPr>
          <w:kern w:val="2"/>
          <w:lang w:eastAsia="en-GB"/>
          <w14:ligatures w14:val="standardContextual"/>
        </w:rPr>
      </w:pPr>
      <w:r w:rsidRPr="005D270D">
        <w:rPr>
          <w:sz w:val="24"/>
          <w:szCs w:val="24"/>
        </w:rPr>
        <w:t>To support teaching staff in the development and education of students, including the provision of specialist skills as appropriate.</w:t>
      </w:r>
    </w:p>
    <w:p w14:paraId="19901B49" w14:textId="77777777" w:rsidR="00962201" w:rsidRDefault="00962201">
      <w:pPr>
        <w:spacing w:after="200" w:line="276" w:lineRule="auto"/>
        <w:rPr>
          <w:kern w:val="2"/>
          <w:lang w:eastAsia="en-GB"/>
          <w14:ligatures w14:val="standardContextual"/>
        </w:rPr>
      </w:pPr>
      <w:r>
        <w:rPr>
          <w:b/>
          <w:bCs/>
          <w:sz w:val="24"/>
          <w:szCs w:val="24"/>
        </w:rPr>
        <w:t>Key Responsibilities</w:t>
      </w:r>
    </w:p>
    <w:p w14:paraId="2F7AA0AB" w14:textId="77777777" w:rsidR="0092239F" w:rsidRDefault="0092239F" w:rsidP="005D270D">
      <w:pPr>
        <w:spacing w:after="200" w:line="276" w:lineRule="auto"/>
        <w:rPr>
          <w:kern w:val="2"/>
          <w:lang w:eastAsia="en-GB"/>
          <w14:ligatures w14:val="standardContextual"/>
        </w:rPr>
      </w:pPr>
      <w:r>
        <w:rPr>
          <w:b/>
          <w:bCs/>
          <w:sz w:val="24"/>
          <w:szCs w:val="24"/>
        </w:rPr>
        <w:t xml:space="preserve">Support for Students </w:t>
      </w:r>
    </w:p>
    <w:p w14:paraId="07EA2680" w14:textId="77777777" w:rsidR="00E22AAA" w:rsidRPr="005D270D" w:rsidRDefault="00E22AAA" w:rsidP="00426B5F">
      <w:pPr>
        <w:pStyle w:val="ListParagraph"/>
        <w:numPr>
          <w:ilvl w:val="0"/>
          <w:numId w:val="11"/>
        </w:numPr>
        <w:rPr>
          <w:kern w:val="2"/>
          <w:lang w:eastAsia="en-GB"/>
          <w14:ligatures w14:val="standardContextual"/>
        </w:rPr>
      </w:pPr>
      <w:r w:rsidRPr="005D270D">
        <w:rPr>
          <w:sz w:val="24"/>
          <w:szCs w:val="24"/>
        </w:rPr>
        <w:t>Support the activities of individuals or groups of students.</w:t>
      </w:r>
    </w:p>
    <w:p w14:paraId="3CD3A87C" w14:textId="77777777" w:rsidR="00E22AAA" w:rsidRDefault="00E22AAA" w:rsidP="00426B5F">
      <w:pPr>
        <w:pStyle w:val="ListParagraph"/>
        <w:numPr>
          <w:ilvl w:val="0"/>
          <w:numId w:val="11"/>
        </w:numPr>
      </w:pPr>
      <w:r w:rsidRPr="005D270D">
        <w:rPr>
          <w:sz w:val="24"/>
          <w:szCs w:val="24"/>
        </w:rPr>
        <w:t>Establish and maintain relationships with individual students and groups.</w:t>
      </w:r>
    </w:p>
    <w:p w14:paraId="1EF3686D" w14:textId="77777777" w:rsidR="00E22AAA" w:rsidRDefault="00E22AAA" w:rsidP="00426B5F">
      <w:pPr>
        <w:pStyle w:val="ListParagraph"/>
        <w:numPr>
          <w:ilvl w:val="0"/>
          <w:numId w:val="11"/>
        </w:numPr>
      </w:pPr>
      <w:r w:rsidRPr="005D270D">
        <w:rPr>
          <w:sz w:val="24"/>
          <w:szCs w:val="24"/>
        </w:rPr>
        <w:t>Contribute to individual Education Plans as appropriate.</w:t>
      </w:r>
    </w:p>
    <w:p w14:paraId="7AF9ED18" w14:textId="77777777" w:rsidR="00E22AAA" w:rsidRDefault="00E22AAA" w:rsidP="00426B5F">
      <w:pPr>
        <w:pStyle w:val="ListParagraph"/>
        <w:numPr>
          <w:ilvl w:val="0"/>
          <w:numId w:val="11"/>
        </w:numPr>
      </w:pPr>
      <w:r w:rsidRPr="005D270D">
        <w:rPr>
          <w:sz w:val="24"/>
          <w:szCs w:val="24"/>
        </w:rPr>
        <w:t>Support students during learning activities.</w:t>
      </w:r>
    </w:p>
    <w:p w14:paraId="6109A734" w14:textId="77777777" w:rsidR="00E22AAA" w:rsidRDefault="00E22AAA" w:rsidP="00426B5F">
      <w:pPr>
        <w:pStyle w:val="ListParagraph"/>
        <w:numPr>
          <w:ilvl w:val="0"/>
          <w:numId w:val="11"/>
        </w:numPr>
      </w:pPr>
      <w:r w:rsidRPr="005D270D">
        <w:rPr>
          <w:sz w:val="24"/>
          <w:szCs w:val="24"/>
        </w:rPr>
        <w:t>Promote students’ social and emotional development.</w:t>
      </w:r>
    </w:p>
    <w:p w14:paraId="4A606EE6" w14:textId="77777777" w:rsidR="00E22AAA" w:rsidRDefault="00E22AAA" w:rsidP="00426B5F">
      <w:pPr>
        <w:pStyle w:val="ListParagraph"/>
        <w:numPr>
          <w:ilvl w:val="0"/>
          <w:numId w:val="11"/>
        </w:numPr>
      </w:pPr>
      <w:r w:rsidRPr="005D270D">
        <w:rPr>
          <w:sz w:val="24"/>
          <w:szCs w:val="24"/>
        </w:rPr>
        <w:t>Contribute to the health and well-being of students.</w:t>
      </w:r>
    </w:p>
    <w:p w14:paraId="708B54CE" w14:textId="77777777" w:rsidR="00E22AAA" w:rsidRDefault="00E22AAA" w:rsidP="00426B5F">
      <w:pPr>
        <w:pStyle w:val="ListParagraph"/>
        <w:numPr>
          <w:ilvl w:val="0"/>
          <w:numId w:val="11"/>
        </w:numPr>
      </w:pPr>
      <w:r w:rsidRPr="005D270D">
        <w:rPr>
          <w:sz w:val="24"/>
          <w:szCs w:val="24"/>
        </w:rPr>
        <w:t>Provide support for bilingual/multilingual students, where appropriate to the focus of the role.</w:t>
      </w:r>
    </w:p>
    <w:p w14:paraId="2C414837" w14:textId="77777777" w:rsidR="00E22AAA" w:rsidRDefault="00E22AAA" w:rsidP="00426B5F">
      <w:pPr>
        <w:pStyle w:val="ListParagraph"/>
        <w:numPr>
          <w:ilvl w:val="0"/>
          <w:numId w:val="11"/>
        </w:numPr>
      </w:pPr>
      <w:r w:rsidRPr="005D270D">
        <w:rPr>
          <w:sz w:val="24"/>
          <w:szCs w:val="24"/>
        </w:rPr>
        <w:t>Support children with specific needs (where appropriate to the focus of the role), for example, sensory and/or physical impairment, cognitive or learning difficulties, behavioural, emotional and social development needs, and communication and interaction difficulties.</w:t>
      </w:r>
    </w:p>
    <w:p w14:paraId="5F7C36AD" w14:textId="77777777" w:rsidR="00E22AAA" w:rsidRDefault="00E22AAA" w:rsidP="00426B5F">
      <w:pPr>
        <w:pStyle w:val="ListParagraph"/>
        <w:numPr>
          <w:ilvl w:val="0"/>
          <w:numId w:val="11"/>
        </w:numPr>
      </w:pPr>
      <w:r w:rsidRPr="005D270D">
        <w:rPr>
          <w:sz w:val="24"/>
          <w:szCs w:val="24"/>
        </w:rPr>
        <w:t>Support students with literacy and numeracy skills.</w:t>
      </w:r>
    </w:p>
    <w:p w14:paraId="3B4A7CBD" w14:textId="77777777" w:rsidR="00E22AAA" w:rsidRDefault="00E22AAA" w:rsidP="00426B5F">
      <w:pPr>
        <w:pStyle w:val="ListParagraph"/>
        <w:numPr>
          <w:ilvl w:val="0"/>
          <w:numId w:val="11"/>
        </w:numPr>
      </w:pPr>
      <w:r w:rsidRPr="005D270D">
        <w:rPr>
          <w:sz w:val="24"/>
          <w:szCs w:val="24"/>
        </w:rPr>
        <w:t>Support students to access the curriculum.</w:t>
      </w:r>
    </w:p>
    <w:p w14:paraId="33A03C19" w14:textId="77777777" w:rsidR="00E22AAA" w:rsidRDefault="00E22AAA" w:rsidP="00426B5F">
      <w:pPr>
        <w:pStyle w:val="ListParagraph"/>
        <w:numPr>
          <w:ilvl w:val="0"/>
          <w:numId w:val="11"/>
        </w:numPr>
      </w:pPr>
      <w:r w:rsidRPr="005D270D">
        <w:rPr>
          <w:sz w:val="24"/>
          <w:szCs w:val="24"/>
        </w:rPr>
        <w:t>Support the personal care needs of children, where appropriate, in line with local authority guidance.</w:t>
      </w:r>
    </w:p>
    <w:p w14:paraId="479F581A" w14:textId="77777777" w:rsidR="009D6687" w:rsidRPr="008D4EDE" w:rsidRDefault="009D6687" w:rsidP="005D270D">
      <w:pPr>
        <w:spacing w:line="276" w:lineRule="auto"/>
        <w:rPr>
          <w:rFonts w:ascii="Calibri" w:eastAsia="Calibri" w:hAnsi="Calibri" w:cs="Calibri"/>
          <w:b/>
          <w:sz w:val="24"/>
          <w:szCs w:val="24"/>
        </w:rPr>
      </w:pPr>
      <w:r w:rsidRPr="008D4EDE">
        <w:rPr>
          <w:rFonts w:ascii="Calibri" w:eastAsia="Calibri" w:hAnsi="Calibri" w:cs="Calibri"/>
          <w:b/>
          <w:sz w:val="24"/>
          <w:szCs w:val="24"/>
        </w:rPr>
        <w:t>Support for the teacher(s)</w:t>
      </w:r>
    </w:p>
    <w:p w14:paraId="37786CFE" w14:textId="77777777" w:rsidR="00962201" w:rsidRPr="005D270D" w:rsidRDefault="00962201" w:rsidP="00426B5F">
      <w:pPr>
        <w:pStyle w:val="ListParagraph"/>
        <w:numPr>
          <w:ilvl w:val="0"/>
          <w:numId w:val="10"/>
        </w:numPr>
        <w:rPr>
          <w:kern w:val="2"/>
          <w:lang w:eastAsia="en-GB"/>
          <w14:ligatures w14:val="standardContextual"/>
        </w:rPr>
      </w:pPr>
      <w:r w:rsidRPr="005D270D">
        <w:rPr>
          <w:sz w:val="24"/>
          <w:szCs w:val="24"/>
        </w:rPr>
        <w:t>Observe and report on student performance.</w:t>
      </w:r>
    </w:p>
    <w:p w14:paraId="21FA104F" w14:textId="77777777" w:rsidR="00962201" w:rsidRDefault="00962201" w:rsidP="00426B5F">
      <w:pPr>
        <w:pStyle w:val="ListParagraph"/>
        <w:numPr>
          <w:ilvl w:val="0"/>
          <w:numId w:val="10"/>
        </w:numPr>
      </w:pPr>
      <w:r w:rsidRPr="005D270D">
        <w:rPr>
          <w:sz w:val="24"/>
          <w:szCs w:val="24"/>
        </w:rPr>
        <w:t>Contribute to the planning and evaluation of learning activities.</w:t>
      </w:r>
    </w:p>
    <w:p w14:paraId="11507DD8" w14:textId="77777777" w:rsidR="00962201" w:rsidRDefault="00962201" w:rsidP="00426B5F">
      <w:pPr>
        <w:pStyle w:val="ListParagraph"/>
        <w:numPr>
          <w:ilvl w:val="0"/>
          <w:numId w:val="10"/>
        </w:numPr>
      </w:pPr>
      <w:r w:rsidRPr="005D270D">
        <w:rPr>
          <w:sz w:val="24"/>
          <w:szCs w:val="24"/>
        </w:rPr>
        <w:t>Assist in preparing and maintaining the learning environment.</w:t>
      </w:r>
    </w:p>
    <w:p w14:paraId="57F88476" w14:textId="77777777" w:rsidR="00962201" w:rsidRDefault="00962201" w:rsidP="00426B5F">
      <w:pPr>
        <w:pStyle w:val="ListParagraph"/>
        <w:numPr>
          <w:ilvl w:val="0"/>
          <w:numId w:val="10"/>
        </w:numPr>
      </w:pPr>
      <w:r w:rsidRPr="005D270D">
        <w:rPr>
          <w:sz w:val="24"/>
          <w:szCs w:val="24"/>
        </w:rPr>
        <w:t>Contribute to the management of students’ behaviour.</w:t>
      </w:r>
    </w:p>
    <w:p w14:paraId="73FE7729" w14:textId="77777777" w:rsidR="00962201" w:rsidRDefault="00962201" w:rsidP="00426B5F">
      <w:pPr>
        <w:pStyle w:val="ListParagraph"/>
        <w:numPr>
          <w:ilvl w:val="0"/>
          <w:numId w:val="10"/>
        </w:numPr>
      </w:pPr>
      <w:r w:rsidRPr="005D270D">
        <w:rPr>
          <w:sz w:val="24"/>
          <w:szCs w:val="24"/>
        </w:rPr>
        <w:t>Contribute to maintaining students’ records.</w:t>
      </w:r>
    </w:p>
    <w:p w14:paraId="042E4700" w14:textId="77777777" w:rsidR="00962201" w:rsidRDefault="00962201" w:rsidP="00426B5F">
      <w:pPr>
        <w:pStyle w:val="ListParagraph"/>
        <w:numPr>
          <w:ilvl w:val="0"/>
          <w:numId w:val="10"/>
        </w:numPr>
      </w:pPr>
      <w:r w:rsidRPr="005D270D">
        <w:rPr>
          <w:sz w:val="24"/>
          <w:szCs w:val="24"/>
        </w:rPr>
        <w:t>Support the maintenance of students’ safety and security.</w:t>
      </w:r>
    </w:p>
    <w:p w14:paraId="7E667C13" w14:textId="77777777" w:rsidR="00962201" w:rsidRDefault="00962201" w:rsidP="00426B5F">
      <w:pPr>
        <w:pStyle w:val="ListParagraph"/>
        <w:numPr>
          <w:ilvl w:val="0"/>
          <w:numId w:val="10"/>
        </w:numPr>
      </w:pPr>
      <w:r w:rsidRPr="005D270D">
        <w:rPr>
          <w:sz w:val="24"/>
          <w:szCs w:val="24"/>
        </w:rPr>
        <w:t>Supervise the whole class for a short time in an emergency (normally for a period less than a whole lesson until the teacher returns or alternative arrangements are made) or for a very short period of planned absence for less than a whole lesson.</w:t>
      </w:r>
    </w:p>
    <w:p w14:paraId="3CB2E422" w14:textId="77777777" w:rsidR="00962201" w:rsidRDefault="00962201" w:rsidP="00426B5F">
      <w:pPr>
        <w:pStyle w:val="ListParagraph"/>
        <w:numPr>
          <w:ilvl w:val="0"/>
          <w:numId w:val="10"/>
        </w:numPr>
      </w:pPr>
      <w:r w:rsidRPr="005D270D">
        <w:rPr>
          <w:sz w:val="24"/>
          <w:szCs w:val="24"/>
        </w:rPr>
        <w:t>Undertake routine marking in line with school policy.</w:t>
      </w:r>
    </w:p>
    <w:p w14:paraId="35E6B050" w14:textId="77777777" w:rsidR="00962201" w:rsidRDefault="00962201" w:rsidP="00426B5F">
      <w:pPr>
        <w:pStyle w:val="ListParagraph"/>
        <w:numPr>
          <w:ilvl w:val="0"/>
          <w:numId w:val="10"/>
        </w:numPr>
      </w:pPr>
      <w:r w:rsidRPr="005D270D">
        <w:rPr>
          <w:sz w:val="24"/>
          <w:szCs w:val="24"/>
        </w:rPr>
        <w:t>Provide general administrative support, for example, administer coursework, produce worksheets etc.</w:t>
      </w:r>
    </w:p>
    <w:p w14:paraId="6E06BD3C" w14:textId="77777777" w:rsidR="00962201" w:rsidRDefault="00962201" w:rsidP="00426B5F">
      <w:pPr>
        <w:pStyle w:val="ListParagraph"/>
        <w:numPr>
          <w:ilvl w:val="0"/>
          <w:numId w:val="10"/>
        </w:numPr>
      </w:pPr>
      <w:r w:rsidRPr="005D270D">
        <w:rPr>
          <w:sz w:val="24"/>
          <w:szCs w:val="24"/>
        </w:rPr>
        <w:lastRenderedPageBreak/>
        <w:t>Undertake joint home visits as appropriate and in line with local authority policy.</w:t>
      </w:r>
    </w:p>
    <w:p w14:paraId="02E6EC58" w14:textId="77777777" w:rsidR="009D6687" w:rsidRPr="008D4EDE" w:rsidRDefault="009D6687" w:rsidP="005D270D">
      <w:pPr>
        <w:spacing w:line="276" w:lineRule="auto"/>
        <w:rPr>
          <w:rFonts w:ascii="Calibri" w:eastAsia="Calibri" w:hAnsi="Calibri" w:cs="Calibri"/>
          <w:b/>
          <w:sz w:val="24"/>
          <w:szCs w:val="24"/>
        </w:rPr>
      </w:pPr>
      <w:r w:rsidRPr="008D4EDE">
        <w:rPr>
          <w:rFonts w:ascii="Calibri" w:eastAsia="Calibri" w:hAnsi="Calibri" w:cs="Calibri"/>
          <w:b/>
          <w:sz w:val="24"/>
          <w:szCs w:val="24"/>
        </w:rPr>
        <w:t>Support for the school</w:t>
      </w:r>
    </w:p>
    <w:p w14:paraId="1AD4A04E" w14:textId="77777777" w:rsidR="00962201" w:rsidRPr="005D270D" w:rsidRDefault="00962201" w:rsidP="00426B5F">
      <w:pPr>
        <w:pStyle w:val="ListParagraph"/>
        <w:numPr>
          <w:ilvl w:val="0"/>
          <w:numId w:val="9"/>
        </w:numPr>
        <w:rPr>
          <w:kern w:val="2"/>
          <w:lang w:eastAsia="en-GB"/>
          <w14:ligatures w14:val="standardContextual"/>
        </w:rPr>
      </w:pPr>
      <w:r w:rsidRPr="005D270D">
        <w:rPr>
          <w:sz w:val="24"/>
          <w:szCs w:val="24"/>
        </w:rPr>
        <w:t>Support the development and effectiveness of teamwork within the school environment.</w:t>
      </w:r>
    </w:p>
    <w:p w14:paraId="6A168828" w14:textId="77777777" w:rsidR="00962201" w:rsidRDefault="00962201" w:rsidP="00426B5F">
      <w:pPr>
        <w:pStyle w:val="ListParagraph"/>
        <w:numPr>
          <w:ilvl w:val="0"/>
          <w:numId w:val="9"/>
        </w:numPr>
      </w:pPr>
      <w:r w:rsidRPr="005D270D">
        <w:rPr>
          <w:sz w:val="24"/>
          <w:szCs w:val="24"/>
        </w:rPr>
        <w:t>Develop and maintain working relationships with other professionals.</w:t>
      </w:r>
    </w:p>
    <w:p w14:paraId="7D724CBB" w14:textId="77777777" w:rsidR="00962201" w:rsidRDefault="00962201" w:rsidP="00426B5F">
      <w:pPr>
        <w:pStyle w:val="ListParagraph"/>
        <w:numPr>
          <w:ilvl w:val="0"/>
          <w:numId w:val="9"/>
        </w:numPr>
      </w:pPr>
      <w:r w:rsidRPr="005D270D">
        <w:rPr>
          <w:sz w:val="24"/>
          <w:szCs w:val="24"/>
        </w:rPr>
        <w:t>Liaise with parents as appropriate.</w:t>
      </w:r>
    </w:p>
    <w:p w14:paraId="24F698D9" w14:textId="77777777" w:rsidR="00962201" w:rsidRDefault="00962201" w:rsidP="00426B5F">
      <w:pPr>
        <w:pStyle w:val="ListParagraph"/>
        <w:numPr>
          <w:ilvl w:val="0"/>
          <w:numId w:val="9"/>
        </w:numPr>
      </w:pPr>
      <w:r w:rsidRPr="005D270D">
        <w:rPr>
          <w:sz w:val="24"/>
          <w:szCs w:val="24"/>
        </w:rPr>
        <w:t>Review and develop own professional practice.</w:t>
      </w:r>
    </w:p>
    <w:p w14:paraId="23527A80" w14:textId="32AA819E" w:rsidR="00962201" w:rsidRDefault="00962201" w:rsidP="00426B5F">
      <w:pPr>
        <w:pStyle w:val="ListParagraph"/>
        <w:numPr>
          <w:ilvl w:val="0"/>
          <w:numId w:val="9"/>
        </w:numPr>
      </w:pPr>
      <w:r w:rsidRPr="005D270D">
        <w:rPr>
          <w:sz w:val="24"/>
          <w:szCs w:val="24"/>
        </w:rPr>
        <w:t>Work as required across the curriculum and in all Key Stages and Pathways within the school in accordance</w:t>
      </w:r>
      <w:r w:rsidR="005D270D" w:rsidRPr="005D270D">
        <w:rPr>
          <w:sz w:val="24"/>
          <w:szCs w:val="24"/>
        </w:rPr>
        <w:t xml:space="preserve"> </w:t>
      </w:r>
      <w:r w:rsidRPr="005D270D">
        <w:rPr>
          <w:sz w:val="24"/>
          <w:szCs w:val="24"/>
        </w:rPr>
        <w:t>with t</w:t>
      </w:r>
      <w:r w:rsidR="00DB79BE">
        <w:rPr>
          <w:sz w:val="24"/>
          <w:szCs w:val="24"/>
        </w:rPr>
        <w:t xml:space="preserve">he needs of the school.  </w:t>
      </w:r>
    </w:p>
    <w:p w14:paraId="3AEEA9B0" w14:textId="77777777" w:rsidR="009D6687" w:rsidRPr="008D4EDE" w:rsidRDefault="009D6687" w:rsidP="005D270D">
      <w:pPr>
        <w:spacing w:line="276" w:lineRule="auto"/>
        <w:rPr>
          <w:rFonts w:ascii="Calibri" w:eastAsia="Calibri" w:hAnsi="Calibri" w:cs="Calibri"/>
          <w:b/>
          <w:sz w:val="24"/>
          <w:szCs w:val="24"/>
        </w:rPr>
      </w:pPr>
      <w:r w:rsidRPr="008D4EDE">
        <w:rPr>
          <w:rFonts w:ascii="Calibri" w:eastAsia="Calibri" w:hAnsi="Calibri" w:cs="Calibri"/>
          <w:b/>
          <w:sz w:val="24"/>
          <w:szCs w:val="24"/>
        </w:rPr>
        <w:t>Support for the curriculum</w:t>
      </w:r>
    </w:p>
    <w:p w14:paraId="3AC86D8E" w14:textId="77777777" w:rsidR="00962201" w:rsidRPr="005D270D" w:rsidRDefault="00962201" w:rsidP="00426B5F">
      <w:pPr>
        <w:pStyle w:val="ListParagraph"/>
        <w:numPr>
          <w:ilvl w:val="0"/>
          <w:numId w:val="8"/>
        </w:numPr>
        <w:rPr>
          <w:kern w:val="2"/>
          <w:lang w:eastAsia="en-GB"/>
          <w14:ligatures w14:val="standardContextual"/>
        </w:rPr>
      </w:pPr>
      <w:r w:rsidRPr="005D270D">
        <w:rPr>
          <w:sz w:val="24"/>
          <w:szCs w:val="24"/>
        </w:rPr>
        <w:t>Support the use of information and communication technology in the classroom.</w:t>
      </w:r>
    </w:p>
    <w:p w14:paraId="36351F41" w14:textId="77777777" w:rsidR="005D270D" w:rsidRDefault="009D6687" w:rsidP="005D270D">
      <w:pPr>
        <w:spacing w:line="276" w:lineRule="auto"/>
        <w:rPr>
          <w:rFonts w:ascii="Calibri" w:eastAsia="Calibri" w:hAnsi="Calibri" w:cs="Calibri"/>
          <w:b/>
          <w:sz w:val="24"/>
          <w:szCs w:val="24"/>
        </w:rPr>
      </w:pPr>
      <w:r w:rsidRPr="008D4EDE">
        <w:rPr>
          <w:rFonts w:ascii="Calibri" w:eastAsia="Calibri" w:hAnsi="Calibri" w:cs="Calibri"/>
          <w:b/>
          <w:sz w:val="24"/>
          <w:szCs w:val="24"/>
        </w:rPr>
        <w:t>General</w:t>
      </w:r>
    </w:p>
    <w:p w14:paraId="5D91E2C2" w14:textId="3C7A2DA0" w:rsidR="00962201" w:rsidRPr="005D270D" w:rsidRDefault="00962201" w:rsidP="00426B5F">
      <w:pPr>
        <w:pStyle w:val="ListParagraph"/>
        <w:numPr>
          <w:ilvl w:val="0"/>
          <w:numId w:val="7"/>
        </w:numPr>
        <w:spacing w:line="276" w:lineRule="auto"/>
        <w:rPr>
          <w:rFonts w:ascii="Calibri" w:eastAsia="Calibri" w:hAnsi="Calibri" w:cs="Calibri"/>
          <w:b/>
          <w:sz w:val="24"/>
          <w:szCs w:val="24"/>
        </w:rPr>
      </w:pPr>
      <w:r w:rsidRPr="005D270D">
        <w:rPr>
          <w:sz w:val="24"/>
          <w:szCs w:val="24"/>
        </w:rPr>
        <w:t xml:space="preserve">Individuals have a responsibility for promoting and safeguarding the welfare of children and young people he/she is responsible for or </w:t>
      </w:r>
      <w:proofErr w:type="gramStart"/>
      <w:r w:rsidRPr="005D270D">
        <w:rPr>
          <w:sz w:val="24"/>
          <w:szCs w:val="24"/>
        </w:rPr>
        <w:t>comes into contact with</w:t>
      </w:r>
      <w:proofErr w:type="gramEnd"/>
      <w:r w:rsidRPr="005D270D">
        <w:rPr>
          <w:sz w:val="24"/>
          <w:szCs w:val="24"/>
        </w:rPr>
        <w:t>.</w:t>
      </w:r>
    </w:p>
    <w:p w14:paraId="40B510BB" w14:textId="77777777" w:rsidR="00962201" w:rsidRDefault="00962201" w:rsidP="00426B5F">
      <w:pPr>
        <w:pStyle w:val="ListParagraph"/>
        <w:numPr>
          <w:ilvl w:val="0"/>
          <w:numId w:val="7"/>
        </w:numPr>
      </w:pPr>
      <w:r w:rsidRPr="005D270D">
        <w:rPr>
          <w:sz w:val="24"/>
          <w:szCs w:val="24"/>
        </w:rPr>
        <w:t>To ensure tasks are carried out with due regard to health and safety.</w:t>
      </w:r>
    </w:p>
    <w:p w14:paraId="7D4FB11E" w14:textId="77777777" w:rsidR="00962201" w:rsidRDefault="00962201" w:rsidP="00426B5F">
      <w:pPr>
        <w:pStyle w:val="ListParagraph"/>
        <w:numPr>
          <w:ilvl w:val="0"/>
          <w:numId w:val="7"/>
        </w:numPr>
      </w:pPr>
      <w:r w:rsidRPr="005D270D">
        <w:rPr>
          <w:sz w:val="24"/>
          <w:szCs w:val="24"/>
        </w:rPr>
        <w:t>To participate in appropriate professional development including adhering to the principle of performance management.</w:t>
      </w:r>
    </w:p>
    <w:p w14:paraId="754ACE45" w14:textId="77777777" w:rsidR="00962201" w:rsidRDefault="00962201" w:rsidP="00426B5F">
      <w:pPr>
        <w:pStyle w:val="ListParagraph"/>
        <w:numPr>
          <w:ilvl w:val="0"/>
          <w:numId w:val="7"/>
        </w:numPr>
      </w:pPr>
      <w:r w:rsidRPr="005D270D">
        <w:rPr>
          <w:sz w:val="24"/>
          <w:szCs w:val="24"/>
        </w:rPr>
        <w:t>To adhere to the ethos of the school.</w:t>
      </w:r>
    </w:p>
    <w:p w14:paraId="51D82F5E" w14:textId="77777777" w:rsidR="00962201" w:rsidRDefault="00962201" w:rsidP="00426B5F">
      <w:pPr>
        <w:pStyle w:val="ListParagraph"/>
        <w:numPr>
          <w:ilvl w:val="0"/>
          <w:numId w:val="7"/>
        </w:numPr>
      </w:pPr>
      <w:r w:rsidRPr="005D270D">
        <w:rPr>
          <w:sz w:val="24"/>
          <w:szCs w:val="24"/>
        </w:rPr>
        <w:t>To promote the agreed vision and aims of the school.</w:t>
      </w:r>
    </w:p>
    <w:p w14:paraId="6D9DFE31" w14:textId="77777777" w:rsidR="00962201" w:rsidRDefault="00962201" w:rsidP="00426B5F">
      <w:pPr>
        <w:pStyle w:val="ListParagraph"/>
        <w:numPr>
          <w:ilvl w:val="0"/>
          <w:numId w:val="7"/>
        </w:numPr>
      </w:pPr>
      <w:r w:rsidRPr="005D270D">
        <w:rPr>
          <w:sz w:val="24"/>
          <w:szCs w:val="24"/>
        </w:rPr>
        <w:t>To set an example of personal integrity and professionalism.</w:t>
      </w:r>
    </w:p>
    <w:p w14:paraId="612D7DDB" w14:textId="77777777" w:rsidR="00962201" w:rsidRDefault="00962201" w:rsidP="00426B5F">
      <w:pPr>
        <w:pStyle w:val="ListParagraph"/>
        <w:numPr>
          <w:ilvl w:val="0"/>
          <w:numId w:val="7"/>
        </w:numPr>
      </w:pPr>
      <w:r w:rsidRPr="005D270D">
        <w:rPr>
          <w:sz w:val="24"/>
          <w:szCs w:val="24"/>
        </w:rPr>
        <w:t>Attendance at appropriate staff meetings and parents’ evenings.</w:t>
      </w:r>
    </w:p>
    <w:p w14:paraId="54DD12C0" w14:textId="0D6915C6" w:rsidR="00E07059" w:rsidRPr="005D270D" w:rsidRDefault="00962201" w:rsidP="00426B5F">
      <w:pPr>
        <w:pStyle w:val="ListParagraph"/>
        <w:numPr>
          <w:ilvl w:val="0"/>
          <w:numId w:val="7"/>
        </w:numPr>
      </w:pPr>
      <w:r w:rsidRPr="005D270D">
        <w:rPr>
          <w:sz w:val="24"/>
          <w:szCs w:val="24"/>
        </w:rPr>
        <w:t xml:space="preserve">Any other duties commensurate with the grade, </w:t>
      </w:r>
      <w:proofErr w:type="gramStart"/>
      <w:r w:rsidRPr="005D270D">
        <w:rPr>
          <w:sz w:val="24"/>
          <w:szCs w:val="24"/>
        </w:rPr>
        <w:t>in order to</w:t>
      </w:r>
      <w:proofErr w:type="gramEnd"/>
      <w:r w:rsidRPr="005D270D">
        <w:rPr>
          <w:sz w:val="24"/>
          <w:szCs w:val="24"/>
        </w:rPr>
        <w:t xml:space="preserve"> ensure the smooth running of the school.</w:t>
      </w:r>
    </w:p>
    <w:p w14:paraId="0E1F05A2" w14:textId="77777777" w:rsidR="00E07059" w:rsidRPr="00E07059" w:rsidRDefault="00E07059" w:rsidP="00E07059">
      <w:pPr>
        <w:rPr>
          <w:kern w:val="2"/>
          <w:lang w:eastAsia="en-GB"/>
          <w14:ligatures w14:val="standardContextual"/>
        </w:rPr>
      </w:pPr>
    </w:p>
    <w:p w14:paraId="02C988D9" w14:textId="1569C348" w:rsidR="009D6687" w:rsidRPr="008D4EDE" w:rsidRDefault="009D6687" w:rsidP="009D6687">
      <w:pPr>
        <w:spacing w:line="276" w:lineRule="auto"/>
        <w:ind w:right="-331"/>
        <w:jc w:val="center"/>
        <w:rPr>
          <w:rFonts w:ascii="Calibri" w:eastAsia="Calibri" w:hAnsi="Calibri" w:cs="Calibri"/>
          <w:b/>
          <w:sz w:val="24"/>
          <w:szCs w:val="24"/>
          <w:u w:val="single"/>
        </w:rPr>
      </w:pPr>
      <w:r w:rsidRPr="008D4EDE">
        <w:rPr>
          <w:rFonts w:ascii="Calibri" w:eastAsia="Calibri" w:hAnsi="Calibri" w:cs="Calibri"/>
          <w:b/>
          <w:sz w:val="24"/>
          <w:szCs w:val="24"/>
          <w:u w:val="single"/>
        </w:rPr>
        <w:t>Person Specification</w:t>
      </w:r>
      <w:r w:rsidR="00E07059">
        <w:rPr>
          <w:rFonts w:ascii="Calibri" w:eastAsia="Calibri" w:hAnsi="Calibri" w:cs="Calibri"/>
          <w:b/>
          <w:sz w:val="24"/>
          <w:szCs w:val="24"/>
          <w:u w:val="single"/>
        </w:rPr>
        <w:t xml:space="preserve">- Grade 3 Teaching Assistant </w:t>
      </w:r>
    </w:p>
    <w:p w14:paraId="0893A64E" w14:textId="77777777" w:rsidR="009D6687" w:rsidRPr="008D4EDE" w:rsidRDefault="009D6687" w:rsidP="009D6687">
      <w:pPr>
        <w:spacing w:line="276" w:lineRule="auto"/>
        <w:rPr>
          <w:rFonts w:ascii="Calibri" w:eastAsia="Calibri" w:hAnsi="Calibri" w:cs="Calibri"/>
          <w:b/>
          <w:sz w:val="24"/>
          <w:szCs w:val="24"/>
        </w:rPr>
      </w:pPr>
      <w:r w:rsidRPr="008D4EDE">
        <w:rPr>
          <w:rFonts w:ascii="Calibri" w:eastAsia="Calibri" w:hAnsi="Calibri" w:cs="Calibri"/>
          <w:b/>
          <w:sz w:val="24"/>
          <w:szCs w:val="24"/>
        </w:rPr>
        <w:t>Method of Assessment (MOA)</w:t>
      </w:r>
    </w:p>
    <w:tbl>
      <w:tblPr>
        <w:tblW w:w="10485" w:type="dxa"/>
        <w:tblCellSpacing w:w="15" w:type="dxa"/>
        <w:tblCellMar>
          <w:top w:w="15" w:type="dxa"/>
          <w:left w:w="15" w:type="dxa"/>
          <w:bottom w:w="15" w:type="dxa"/>
          <w:right w:w="15" w:type="dxa"/>
        </w:tblCellMar>
        <w:tblLook w:val="04A0" w:firstRow="1" w:lastRow="0" w:firstColumn="1" w:lastColumn="0" w:noHBand="0" w:noVBand="1"/>
      </w:tblPr>
      <w:tblGrid>
        <w:gridCol w:w="2333"/>
        <w:gridCol w:w="2313"/>
        <w:gridCol w:w="2306"/>
        <w:gridCol w:w="3533"/>
      </w:tblGrid>
      <w:tr w:rsidR="00B128C3" w14:paraId="36C8B6CE" w14:textId="77777777">
        <w:trPr>
          <w:tblCellSpacing w:w="15" w:type="dxa"/>
        </w:trPr>
        <w:tc>
          <w:tcPr>
            <w:tcW w:w="23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2396D" w14:textId="77777777" w:rsidR="00B128C3" w:rsidRDefault="00B128C3">
            <w:pPr>
              <w:spacing w:after="0" w:line="240" w:lineRule="auto"/>
              <w:ind w:left="357"/>
              <w:rPr>
                <w:kern w:val="2"/>
                <w:lang w:eastAsia="en-GB"/>
                <w14:ligatures w14:val="standardContextual"/>
              </w:rPr>
            </w:pPr>
            <w:proofErr w:type="gramStart"/>
            <w:r>
              <w:rPr>
                <w:sz w:val="24"/>
                <w:szCs w:val="24"/>
              </w:rPr>
              <w:t>A</w:t>
            </w:r>
            <w:proofErr w:type="gramEnd"/>
            <w:r>
              <w:rPr>
                <w:sz w:val="24"/>
                <w:szCs w:val="24"/>
              </w:rPr>
              <w:t>    Application</w:t>
            </w:r>
          </w:p>
        </w:tc>
        <w:tc>
          <w:tcPr>
            <w:tcW w:w="2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B1FDE9" w14:textId="77777777" w:rsidR="00B128C3" w:rsidRDefault="00B128C3">
            <w:pPr>
              <w:spacing w:after="0" w:line="240" w:lineRule="auto"/>
              <w:ind w:left="357"/>
            </w:pPr>
            <w:r>
              <w:rPr>
                <w:sz w:val="24"/>
                <w:szCs w:val="24"/>
              </w:rPr>
              <w:t>C     Certificate</w:t>
            </w:r>
          </w:p>
        </w:tc>
        <w:tc>
          <w:tcPr>
            <w:tcW w:w="2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6C263" w14:textId="77777777" w:rsidR="00B128C3" w:rsidRDefault="00B128C3">
            <w:pPr>
              <w:spacing w:after="0" w:line="240" w:lineRule="auto"/>
              <w:ind w:left="357"/>
            </w:pPr>
            <w:r>
              <w:rPr>
                <w:sz w:val="24"/>
                <w:szCs w:val="24"/>
              </w:rPr>
              <w:t>I      Interview</w:t>
            </w:r>
          </w:p>
        </w:tc>
        <w:tc>
          <w:tcPr>
            <w:tcW w:w="3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3C3BA4" w14:textId="77777777" w:rsidR="00B128C3" w:rsidRDefault="00B128C3">
            <w:pPr>
              <w:spacing w:after="0" w:line="240" w:lineRule="auto"/>
              <w:ind w:left="357"/>
            </w:pPr>
            <w:r>
              <w:rPr>
                <w:sz w:val="24"/>
                <w:szCs w:val="24"/>
              </w:rPr>
              <w:t>O    Observation in class</w:t>
            </w:r>
          </w:p>
        </w:tc>
      </w:tr>
    </w:tbl>
    <w:p w14:paraId="0A7E11A4" w14:textId="77777777" w:rsidR="009D6687" w:rsidRPr="008D4EDE" w:rsidRDefault="009D6687" w:rsidP="009D6687">
      <w:pPr>
        <w:spacing w:after="12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99"/>
        <w:gridCol w:w="1984"/>
      </w:tblGrid>
      <w:tr w:rsidR="009D6687" w:rsidRPr="008D4EDE" w14:paraId="1C3FE703" w14:textId="77777777" w:rsidTr="00E07059">
        <w:trPr>
          <w:trHeight w:val="498"/>
        </w:trPr>
        <w:tc>
          <w:tcPr>
            <w:tcW w:w="2518" w:type="dxa"/>
            <w:vAlign w:val="center"/>
          </w:tcPr>
          <w:p w14:paraId="21778284"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Criteria</w:t>
            </w:r>
          </w:p>
        </w:tc>
        <w:tc>
          <w:tcPr>
            <w:tcW w:w="5699" w:type="dxa"/>
            <w:vAlign w:val="center"/>
          </w:tcPr>
          <w:p w14:paraId="00D6D5CD"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Essential</w:t>
            </w:r>
          </w:p>
        </w:tc>
        <w:tc>
          <w:tcPr>
            <w:tcW w:w="1984" w:type="dxa"/>
            <w:vAlign w:val="center"/>
          </w:tcPr>
          <w:p w14:paraId="4CD4D6C3" w14:textId="77777777" w:rsidR="009D6687" w:rsidRPr="008D4EDE" w:rsidRDefault="009D6687" w:rsidP="00312314">
            <w:pPr>
              <w:spacing w:after="0" w:line="240" w:lineRule="auto"/>
              <w:jc w:val="center"/>
              <w:rPr>
                <w:rFonts w:ascii="Calibri" w:eastAsia="Times New Roman" w:hAnsi="Calibri" w:cs="Calibri"/>
                <w:b/>
                <w:sz w:val="24"/>
                <w:szCs w:val="24"/>
              </w:rPr>
            </w:pPr>
            <w:r w:rsidRPr="008D4EDE">
              <w:rPr>
                <w:rFonts w:ascii="Calibri" w:eastAsia="Times New Roman" w:hAnsi="Calibri" w:cs="Calibri"/>
                <w:b/>
                <w:sz w:val="24"/>
                <w:szCs w:val="24"/>
              </w:rPr>
              <w:t>MOA</w:t>
            </w:r>
          </w:p>
        </w:tc>
      </w:tr>
      <w:tr w:rsidR="009D6687" w:rsidRPr="008D4EDE" w14:paraId="01382066" w14:textId="77777777" w:rsidTr="00E07059">
        <w:tc>
          <w:tcPr>
            <w:tcW w:w="2518" w:type="dxa"/>
          </w:tcPr>
          <w:p w14:paraId="5A8E19CE"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Education/</w:t>
            </w:r>
          </w:p>
          <w:p w14:paraId="1880EB20"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Qualifications</w:t>
            </w:r>
          </w:p>
          <w:p w14:paraId="24C8E4B2" w14:textId="77777777" w:rsidR="009D6687" w:rsidRPr="008D4EDE" w:rsidRDefault="009D6687" w:rsidP="00312314">
            <w:pPr>
              <w:spacing w:after="0" w:line="240" w:lineRule="auto"/>
              <w:rPr>
                <w:rFonts w:ascii="Calibri" w:eastAsia="Times New Roman" w:hAnsi="Calibri" w:cs="Calibri"/>
                <w:sz w:val="24"/>
                <w:szCs w:val="24"/>
              </w:rPr>
            </w:pPr>
            <w:r w:rsidRPr="008D4EDE">
              <w:rPr>
                <w:rFonts w:ascii="Calibri" w:eastAsia="Times New Roman" w:hAnsi="Calibri" w:cs="Calibri"/>
                <w:sz w:val="24"/>
                <w:szCs w:val="24"/>
              </w:rPr>
              <w:lastRenderedPageBreak/>
              <w:t>NB:  Full regard must be paid to overseas qualifications.</w:t>
            </w:r>
          </w:p>
        </w:tc>
        <w:tc>
          <w:tcPr>
            <w:tcW w:w="5699" w:type="dxa"/>
          </w:tcPr>
          <w:p w14:paraId="49FA51BC" w14:textId="77777777" w:rsidR="009D6687" w:rsidRPr="008D4EDE" w:rsidRDefault="009D6687" w:rsidP="00312314">
            <w:pPr>
              <w:spacing w:after="0" w:line="240" w:lineRule="auto"/>
              <w:rPr>
                <w:rFonts w:ascii="Calibri" w:eastAsia="Times New Roman" w:hAnsi="Calibri" w:cs="Calibri"/>
                <w:sz w:val="24"/>
                <w:szCs w:val="24"/>
              </w:rPr>
            </w:pPr>
            <w:r w:rsidRPr="008D4EDE">
              <w:rPr>
                <w:rFonts w:ascii="Calibri" w:eastAsia="Times New Roman" w:hAnsi="Calibri" w:cs="Calibri"/>
                <w:sz w:val="24"/>
                <w:szCs w:val="24"/>
              </w:rPr>
              <w:lastRenderedPageBreak/>
              <w:t>NVQ Level 3 for Teaching Assistants or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E09B2" w14:textId="77777777" w:rsidR="00B128C3" w:rsidRDefault="00B128C3">
            <w:pPr>
              <w:spacing w:after="0" w:line="240" w:lineRule="auto"/>
              <w:jc w:val="center"/>
              <w:rPr>
                <w:kern w:val="2"/>
                <w:lang w:eastAsia="en-GB"/>
                <w14:ligatures w14:val="standardContextual"/>
              </w:rPr>
            </w:pPr>
            <w:r>
              <w:rPr>
                <w:sz w:val="24"/>
                <w:szCs w:val="24"/>
              </w:rPr>
              <w:t>A/C</w:t>
            </w:r>
          </w:p>
          <w:p w14:paraId="654773F3" w14:textId="0CF6F9BD" w:rsidR="009D6687" w:rsidRPr="008D4EDE" w:rsidRDefault="00B128C3" w:rsidP="00B128C3">
            <w:pPr>
              <w:spacing w:after="0" w:line="240" w:lineRule="auto"/>
              <w:rPr>
                <w:rFonts w:ascii="Calibri" w:eastAsia="Times New Roman" w:hAnsi="Calibri" w:cs="Calibri"/>
                <w:sz w:val="24"/>
                <w:szCs w:val="24"/>
              </w:rPr>
            </w:pPr>
            <w:r>
              <w:rPr>
                <w:sz w:val="24"/>
                <w:szCs w:val="24"/>
              </w:rPr>
              <w:t> </w:t>
            </w:r>
          </w:p>
        </w:tc>
      </w:tr>
      <w:tr w:rsidR="009D6687" w:rsidRPr="008D4EDE" w14:paraId="4FC3012F" w14:textId="77777777" w:rsidTr="00E07059">
        <w:tc>
          <w:tcPr>
            <w:tcW w:w="2518" w:type="dxa"/>
          </w:tcPr>
          <w:p w14:paraId="613FAAD7"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Experience</w:t>
            </w:r>
          </w:p>
          <w:p w14:paraId="6289E660" w14:textId="77777777" w:rsidR="009D6687" w:rsidRPr="008D4EDE" w:rsidRDefault="009D6687" w:rsidP="00312314">
            <w:pPr>
              <w:spacing w:after="0" w:line="240" w:lineRule="auto"/>
              <w:rPr>
                <w:rFonts w:ascii="Calibri" w:eastAsia="Times New Roman" w:hAnsi="Calibri" w:cs="Calibri"/>
                <w:sz w:val="24"/>
                <w:szCs w:val="24"/>
              </w:rPr>
            </w:pPr>
            <w:r w:rsidRPr="008D4EDE">
              <w:rPr>
                <w:rFonts w:ascii="Calibri" w:eastAsia="Times New Roman" w:hAnsi="Calibri" w:cs="Calibri"/>
                <w:sz w:val="24"/>
                <w:szCs w:val="24"/>
              </w:rPr>
              <w:t>Relevant work and other experience</w:t>
            </w:r>
          </w:p>
        </w:tc>
        <w:tc>
          <w:tcPr>
            <w:tcW w:w="5699" w:type="dxa"/>
          </w:tcPr>
          <w:p w14:paraId="5F57E83C" w14:textId="77777777" w:rsidR="009D6687" w:rsidRDefault="009D6687" w:rsidP="00312314">
            <w:pPr>
              <w:spacing w:after="0" w:line="240" w:lineRule="auto"/>
              <w:rPr>
                <w:kern w:val="2"/>
                <w:lang w:eastAsia="en-GB"/>
                <w14:ligatures w14:val="standardContextual"/>
              </w:rPr>
            </w:pPr>
            <w:r>
              <w:rPr>
                <w:sz w:val="24"/>
                <w:szCs w:val="24"/>
              </w:rPr>
              <w:t>Experience of supporting students with special educational needs in a classroom environment</w:t>
            </w:r>
          </w:p>
          <w:p w14:paraId="4A752D33" w14:textId="77777777" w:rsidR="009D6687" w:rsidRPr="008D4EDE" w:rsidRDefault="009D6687" w:rsidP="00312314">
            <w:pPr>
              <w:spacing w:after="0" w:line="240" w:lineRule="auto"/>
              <w:rPr>
                <w:rFonts w:ascii="Calibri" w:eastAsia="Times New Roman" w:hAnsi="Calibri" w:cs="Calibri"/>
                <w:sz w:val="24"/>
                <w:szCs w:val="24"/>
              </w:rPr>
            </w:pPr>
          </w:p>
          <w:p w14:paraId="0C53CA7B" w14:textId="77777777" w:rsidR="009D6687" w:rsidRDefault="009D6687" w:rsidP="00312314">
            <w:pPr>
              <w:spacing w:after="0" w:line="240" w:lineRule="auto"/>
              <w:rPr>
                <w:kern w:val="2"/>
                <w:lang w:eastAsia="en-GB"/>
                <w14:ligatures w14:val="standardContextual"/>
              </w:rPr>
            </w:pPr>
            <w:r>
              <w:rPr>
                <w:sz w:val="24"/>
                <w:szCs w:val="24"/>
              </w:rPr>
              <w:t>Experience of using information technology to support students in the classroom</w:t>
            </w:r>
          </w:p>
          <w:p w14:paraId="058B9911" w14:textId="77777777" w:rsidR="009D6687" w:rsidRPr="008D4EDE" w:rsidRDefault="009D6687" w:rsidP="00312314">
            <w:pPr>
              <w:spacing w:after="0" w:line="240" w:lineRule="auto"/>
              <w:rPr>
                <w:rFonts w:ascii="Calibri" w:eastAsia="Times New Roman" w:hAnsi="Calibri" w:cs="Calibri"/>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58CD9" w14:textId="77777777" w:rsidR="00830E5E" w:rsidRDefault="00830E5E">
            <w:pPr>
              <w:spacing w:after="0" w:line="240" w:lineRule="auto"/>
              <w:jc w:val="center"/>
              <w:rPr>
                <w:kern w:val="2"/>
                <w:lang w:eastAsia="en-GB"/>
                <w14:ligatures w14:val="standardContextual"/>
              </w:rPr>
            </w:pPr>
            <w:r>
              <w:rPr>
                <w:sz w:val="24"/>
                <w:szCs w:val="24"/>
              </w:rPr>
              <w:t>A/I</w:t>
            </w:r>
          </w:p>
          <w:p w14:paraId="396952A6" w14:textId="77777777" w:rsidR="00830E5E" w:rsidRDefault="00830E5E">
            <w:pPr>
              <w:spacing w:after="0" w:line="240" w:lineRule="auto"/>
              <w:jc w:val="center"/>
            </w:pPr>
            <w:r>
              <w:rPr>
                <w:sz w:val="24"/>
                <w:szCs w:val="24"/>
              </w:rPr>
              <w:t> </w:t>
            </w:r>
          </w:p>
          <w:p w14:paraId="189480D9" w14:textId="77777777" w:rsidR="00830E5E" w:rsidRDefault="00830E5E">
            <w:pPr>
              <w:spacing w:after="0" w:line="240" w:lineRule="auto"/>
              <w:jc w:val="center"/>
            </w:pPr>
            <w:r>
              <w:rPr>
                <w:sz w:val="24"/>
                <w:szCs w:val="24"/>
              </w:rPr>
              <w:t> </w:t>
            </w:r>
          </w:p>
          <w:p w14:paraId="141FD6CE" w14:textId="77777777" w:rsidR="00830E5E" w:rsidRDefault="00830E5E">
            <w:pPr>
              <w:spacing w:after="0" w:line="240" w:lineRule="auto"/>
              <w:jc w:val="center"/>
            </w:pPr>
            <w:r>
              <w:rPr>
                <w:sz w:val="24"/>
                <w:szCs w:val="24"/>
              </w:rPr>
              <w:t> </w:t>
            </w:r>
          </w:p>
          <w:p w14:paraId="24806BBD" w14:textId="77777777" w:rsidR="00830E5E" w:rsidRDefault="00830E5E">
            <w:pPr>
              <w:spacing w:after="0" w:line="240" w:lineRule="auto"/>
              <w:jc w:val="center"/>
            </w:pPr>
            <w:r>
              <w:rPr>
                <w:sz w:val="24"/>
                <w:szCs w:val="24"/>
              </w:rPr>
              <w:t>A/I/O</w:t>
            </w:r>
          </w:p>
          <w:p w14:paraId="0ABEAB6C" w14:textId="6DB1EF66" w:rsidR="009D6687" w:rsidRPr="008D4EDE" w:rsidRDefault="00830E5E" w:rsidP="00830E5E">
            <w:pPr>
              <w:spacing w:after="0" w:line="240" w:lineRule="auto"/>
              <w:rPr>
                <w:rFonts w:ascii="Calibri" w:eastAsia="Times New Roman" w:hAnsi="Calibri" w:cs="Calibri"/>
                <w:sz w:val="24"/>
                <w:szCs w:val="24"/>
              </w:rPr>
            </w:pPr>
            <w:r>
              <w:rPr>
                <w:sz w:val="24"/>
                <w:szCs w:val="24"/>
              </w:rPr>
              <w:t> </w:t>
            </w:r>
          </w:p>
        </w:tc>
      </w:tr>
      <w:tr w:rsidR="009D6687" w:rsidRPr="008D4EDE" w14:paraId="49CEC753" w14:textId="77777777" w:rsidTr="00E07059">
        <w:tc>
          <w:tcPr>
            <w:tcW w:w="2518" w:type="dxa"/>
          </w:tcPr>
          <w:p w14:paraId="071155B3"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Skills &amp; Ability</w:t>
            </w:r>
          </w:p>
          <w:p w14:paraId="3F115D8A" w14:textId="77777777" w:rsidR="009D6687" w:rsidRPr="008D4EDE" w:rsidRDefault="009D6687" w:rsidP="00312314">
            <w:pPr>
              <w:spacing w:after="0" w:line="240" w:lineRule="auto"/>
              <w:rPr>
                <w:rFonts w:ascii="Calibri" w:eastAsia="Times New Roman" w:hAnsi="Calibri" w:cs="Calibri"/>
                <w:sz w:val="24"/>
                <w:szCs w:val="24"/>
              </w:rPr>
            </w:pPr>
            <w:r w:rsidRPr="008D4EDE">
              <w:rPr>
                <w:rFonts w:ascii="Calibri" w:eastAsia="Times New Roman" w:hAnsi="Calibri" w:cs="Calibri"/>
                <w:sz w:val="24"/>
                <w:szCs w:val="24"/>
              </w:rPr>
              <w:t>e.g. written communication skills, dealing with the public etc.</w:t>
            </w:r>
          </w:p>
        </w:tc>
        <w:tc>
          <w:tcPr>
            <w:tcW w:w="5699" w:type="dxa"/>
          </w:tcPr>
          <w:p w14:paraId="183E42BD"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 good standard of education particularly in English and Mathematics</w:t>
            </w:r>
          </w:p>
          <w:p w14:paraId="27930AB4" w14:textId="77777777" w:rsidR="009D6687" w:rsidRPr="008D4EDE" w:rsidRDefault="009D6687" w:rsidP="00312314">
            <w:pPr>
              <w:spacing w:after="0" w:line="240" w:lineRule="auto"/>
              <w:rPr>
                <w:rFonts w:ascii="Calibri" w:eastAsia="Times New Roman" w:hAnsi="Calibri" w:cs="Calibri"/>
                <w:sz w:val="24"/>
                <w:szCs w:val="24"/>
                <w:lang w:eastAsia="en-GB"/>
              </w:rPr>
            </w:pPr>
          </w:p>
          <w:p w14:paraId="4F0E5E27"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Knowledge of the legal and organisational requirements for maintaining the health, safety and security of yourself and others in the learning environment</w:t>
            </w:r>
          </w:p>
          <w:p w14:paraId="753ED1EF" w14:textId="77777777" w:rsidR="009D6687" w:rsidRPr="008D4EDE" w:rsidRDefault="009D6687" w:rsidP="00312314">
            <w:pPr>
              <w:spacing w:after="0" w:line="240" w:lineRule="auto"/>
              <w:rPr>
                <w:rFonts w:ascii="Calibri" w:eastAsia="Times New Roman" w:hAnsi="Calibri" w:cs="Calibri"/>
                <w:sz w:val="24"/>
                <w:szCs w:val="24"/>
                <w:lang w:eastAsia="en-GB"/>
              </w:rPr>
            </w:pPr>
          </w:p>
          <w:p w14:paraId="0608C0E1"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Knowledge of SEN Code of Practice</w:t>
            </w:r>
          </w:p>
          <w:p w14:paraId="18DC1F61" w14:textId="77777777" w:rsidR="009D6687" w:rsidRPr="008D4EDE" w:rsidRDefault="009D6687" w:rsidP="00312314">
            <w:pPr>
              <w:spacing w:after="0" w:line="240" w:lineRule="auto"/>
              <w:rPr>
                <w:rFonts w:ascii="Calibri" w:eastAsia="Times New Roman" w:hAnsi="Calibri" w:cs="Calibri"/>
                <w:sz w:val="24"/>
                <w:szCs w:val="24"/>
                <w:lang w:eastAsia="en-GB"/>
              </w:rPr>
            </w:pPr>
          </w:p>
          <w:p w14:paraId="4FAC8316" w14:textId="77777777" w:rsidR="009D6687" w:rsidRDefault="009D6687" w:rsidP="00312314">
            <w:pPr>
              <w:spacing w:after="0" w:line="240" w:lineRule="auto"/>
              <w:rPr>
                <w:kern w:val="2"/>
                <w:lang w:eastAsia="en-GB"/>
                <w14:ligatures w14:val="standardContextual"/>
              </w:rPr>
            </w:pPr>
            <w:r>
              <w:rPr>
                <w:sz w:val="24"/>
                <w:szCs w:val="24"/>
              </w:rPr>
              <w:t>Knowledge of strategies to recognise and reward efforts and achievements towards self-reliance that are appropriate to the age and development stage of the students</w:t>
            </w:r>
          </w:p>
          <w:p w14:paraId="282DBB56" w14:textId="77777777" w:rsidR="009D6687" w:rsidRPr="008D4EDE" w:rsidRDefault="009D6687" w:rsidP="00312314">
            <w:pPr>
              <w:spacing w:after="0" w:line="240" w:lineRule="auto"/>
              <w:rPr>
                <w:rFonts w:ascii="Calibri" w:eastAsia="Times New Roman" w:hAnsi="Calibri" w:cs="Calibri"/>
                <w:sz w:val="24"/>
                <w:szCs w:val="24"/>
                <w:lang w:eastAsia="en-GB"/>
              </w:rPr>
            </w:pPr>
          </w:p>
          <w:p w14:paraId="7D788BA2"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Ability to provide classroom cover – with agreed parameters – in the absence of the class teacher</w:t>
            </w:r>
          </w:p>
          <w:p w14:paraId="1491CB4D" w14:textId="77777777" w:rsidR="009D6687" w:rsidRPr="008D4EDE" w:rsidRDefault="009D6687" w:rsidP="00312314">
            <w:pPr>
              <w:spacing w:after="0" w:line="240" w:lineRule="auto"/>
              <w:rPr>
                <w:rFonts w:ascii="Calibri" w:eastAsia="Times New Roman" w:hAnsi="Calibri" w:cs="Calibri"/>
                <w:sz w:val="24"/>
                <w:szCs w:val="24"/>
                <w:lang w:eastAsia="en-GB"/>
              </w:rPr>
            </w:pPr>
          </w:p>
          <w:p w14:paraId="38310FC8"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Ability to consistently and effectively implement agreed behaviour management strategies</w:t>
            </w:r>
          </w:p>
          <w:p w14:paraId="4D373815" w14:textId="77777777" w:rsidR="009D6687" w:rsidRPr="008D4EDE" w:rsidRDefault="009D6687" w:rsidP="00312314">
            <w:pPr>
              <w:spacing w:after="0" w:line="240" w:lineRule="auto"/>
              <w:rPr>
                <w:rFonts w:ascii="Calibri" w:eastAsia="Times New Roman" w:hAnsi="Calibri" w:cs="Calibri"/>
                <w:sz w:val="24"/>
                <w:szCs w:val="24"/>
                <w:lang w:eastAsia="en-GB"/>
              </w:rPr>
            </w:pPr>
          </w:p>
          <w:p w14:paraId="5A6F61F5" w14:textId="77777777" w:rsidR="009D6687" w:rsidRDefault="009D6687" w:rsidP="00312314">
            <w:pPr>
              <w:spacing w:after="0" w:line="240" w:lineRule="auto"/>
              <w:rPr>
                <w:kern w:val="2"/>
                <w:lang w:eastAsia="en-GB"/>
                <w14:ligatures w14:val="standardContextual"/>
              </w:rPr>
            </w:pPr>
            <w:r>
              <w:rPr>
                <w:sz w:val="24"/>
                <w:szCs w:val="24"/>
              </w:rPr>
              <w:t>Ability to use language and other communication skills that students can understand and relate to</w:t>
            </w:r>
          </w:p>
          <w:p w14:paraId="7E0DD628" w14:textId="77777777" w:rsidR="009D6687" w:rsidRPr="008D4EDE" w:rsidRDefault="009D6687" w:rsidP="00312314">
            <w:pPr>
              <w:spacing w:after="0" w:line="240" w:lineRule="auto"/>
              <w:rPr>
                <w:rFonts w:ascii="Calibri" w:eastAsia="Times New Roman" w:hAnsi="Calibri" w:cs="Calibri"/>
                <w:sz w:val="24"/>
                <w:szCs w:val="24"/>
                <w:lang w:eastAsia="en-GB"/>
              </w:rPr>
            </w:pPr>
          </w:p>
          <w:p w14:paraId="73DDBAC8" w14:textId="77777777" w:rsidR="009D6687" w:rsidRDefault="009D6687" w:rsidP="00312314">
            <w:pPr>
              <w:spacing w:after="0" w:line="240" w:lineRule="auto"/>
              <w:rPr>
                <w:kern w:val="2"/>
                <w:lang w:eastAsia="en-GB"/>
                <w14:ligatures w14:val="standardContextual"/>
              </w:rPr>
            </w:pPr>
            <w:r>
              <w:rPr>
                <w:sz w:val="24"/>
                <w:szCs w:val="24"/>
              </w:rPr>
              <w:t>Ability to establish positive relationships with students and empathise with their needs</w:t>
            </w:r>
          </w:p>
          <w:p w14:paraId="1C538D69" w14:textId="77777777" w:rsidR="009D6687" w:rsidRPr="008D4EDE" w:rsidRDefault="009D6687" w:rsidP="00312314">
            <w:pPr>
              <w:spacing w:after="0" w:line="240" w:lineRule="auto"/>
              <w:rPr>
                <w:rFonts w:ascii="Calibri" w:eastAsia="Times New Roman" w:hAnsi="Calibri" w:cs="Calibri"/>
                <w:sz w:val="24"/>
                <w:szCs w:val="24"/>
                <w:lang w:eastAsia="en-GB"/>
              </w:rPr>
            </w:pPr>
          </w:p>
          <w:p w14:paraId="4C64A745"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Ability to demonstrate active listening skills</w:t>
            </w:r>
          </w:p>
          <w:p w14:paraId="4C71EFC3" w14:textId="77777777" w:rsidR="009D6687" w:rsidRPr="008D4EDE" w:rsidRDefault="009D6687" w:rsidP="00312314">
            <w:pPr>
              <w:spacing w:after="0" w:line="240" w:lineRule="auto"/>
              <w:rPr>
                <w:rFonts w:ascii="Calibri" w:eastAsia="Times New Roman" w:hAnsi="Calibri" w:cs="Calibri"/>
                <w:sz w:val="24"/>
                <w:szCs w:val="24"/>
                <w:lang w:eastAsia="en-GB"/>
              </w:rPr>
            </w:pPr>
          </w:p>
          <w:p w14:paraId="4A07E2AE" w14:textId="77777777" w:rsidR="009D6687" w:rsidRDefault="009D6687" w:rsidP="00312314">
            <w:pPr>
              <w:spacing w:after="0" w:line="240" w:lineRule="auto"/>
              <w:rPr>
                <w:kern w:val="2"/>
                <w:lang w:eastAsia="en-GB"/>
                <w14:ligatures w14:val="standardContextual"/>
              </w:rPr>
            </w:pPr>
            <w:r>
              <w:rPr>
                <w:sz w:val="24"/>
                <w:szCs w:val="24"/>
              </w:rPr>
              <w:t xml:space="preserve">Ability to provide levels of individual attention, reassurance and help with learning tasks as appropriate </w:t>
            </w:r>
            <w:r>
              <w:rPr>
                <w:sz w:val="24"/>
                <w:szCs w:val="24"/>
              </w:rPr>
              <w:lastRenderedPageBreak/>
              <w:t>to students’ needs, encouraging students to stay on task</w:t>
            </w:r>
          </w:p>
          <w:p w14:paraId="2B901B0F" w14:textId="77777777" w:rsidR="009D6687" w:rsidRPr="008D4EDE" w:rsidRDefault="009D6687" w:rsidP="00312314">
            <w:pPr>
              <w:spacing w:after="0" w:line="240" w:lineRule="auto"/>
              <w:rPr>
                <w:rFonts w:ascii="Calibri" w:eastAsia="Times New Roman" w:hAnsi="Calibri" w:cs="Calibri"/>
                <w:sz w:val="24"/>
                <w:szCs w:val="24"/>
                <w:lang w:eastAsia="en-GB"/>
              </w:rPr>
            </w:pPr>
          </w:p>
          <w:p w14:paraId="526ACCDD" w14:textId="77777777" w:rsidR="009D6687" w:rsidRDefault="009D6687" w:rsidP="00312314">
            <w:pPr>
              <w:spacing w:after="0" w:line="240" w:lineRule="auto"/>
              <w:rPr>
                <w:kern w:val="2"/>
                <w:lang w:eastAsia="en-GB"/>
                <w14:ligatures w14:val="standardContextual"/>
              </w:rPr>
            </w:pPr>
            <w:r>
              <w:rPr>
                <w:sz w:val="24"/>
                <w:szCs w:val="24"/>
              </w:rPr>
              <w:t>Ability to monitor students’ responses to learning activities and, where appropriate, modify or adapt the activities as agreed with the teacher to achieve the intended learning outcomes</w:t>
            </w:r>
          </w:p>
          <w:p w14:paraId="66421FE3" w14:textId="77777777" w:rsidR="009D6687" w:rsidRPr="008D4EDE" w:rsidRDefault="009D6687" w:rsidP="00312314">
            <w:pPr>
              <w:spacing w:after="0" w:line="240" w:lineRule="auto"/>
              <w:rPr>
                <w:rFonts w:ascii="Calibri" w:eastAsia="Times New Roman" w:hAnsi="Calibri" w:cs="Calibri"/>
                <w:sz w:val="24"/>
                <w:szCs w:val="24"/>
                <w:lang w:eastAsia="en-GB"/>
              </w:rPr>
            </w:pPr>
          </w:p>
          <w:p w14:paraId="11CE2CFF" w14:textId="77777777" w:rsidR="009D6687" w:rsidRDefault="009D6687" w:rsidP="00312314">
            <w:pPr>
              <w:spacing w:after="0" w:line="240" w:lineRule="auto"/>
              <w:rPr>
                <w:kern w:val="2"/>
                <w:lang w:eastAsia="en-GB"/>
                <w14:ligatures w14:val="standardContextual"/>
              </w:rPr>
            </w:pPr>
            <w:r>
              <w:rPr>
                <w:sz w:val="24"/>
                <w:szCs w:val="24"/>
              </w:rPr>
              <w:t>Ability to carry out and report on systematic observations of students’ knowledge, understanding and skills</w:t>
            </w:r>
          </w:p>
          <w:p w14:paraId="2DA0EAD6" w14:textId="77777777" w:rsidR="009D6687" w:rsidRPr="008D4EDE" w:rsidRDefault="009D6687" w:rsidP="00312314">
            <w:pPr>
              <w:spacing w:after="0" w:line="240" w:lineRule="auto"/>
              <w:rPr>
                <w:rFonts w:ascii="Calibri" w:eastAsia="Times New Roman" w:hAnsi="Calibri" w:cs="Calibri"/>
                <w:sz w:val="24"/>
                <w:szCs w:val="24"/>
                <w:lang w:eastAsia="en-GB"/>
              </w:rPr>
            </w:pPr>
          </w:p>
          <w:p w14:paraId="115DD010"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 xml:space="preserve">Ability to assist in the recording of progress </w:t>
            </w:r>
            <w:proofErr w:type="gramStart"/>
            <w:r w:rsidRPr="008D4EDE">
              <w:rPr>
                <w:rFonts w:ascii="Calibri" w:eastAsia="Times New Roman" w:hAnsi="Calibri" w:cs="Calibri"/>
                <w:sz w:val="24"/>
                <w:szCs w:val="24"/>
                <w:lang w:eastAsia="en-GB"/>
              </w:rPr>
              <w:t>and  assessment</w:t>
            </w:r>
            <w:proofErr w:type="gramEnd"/>
            <w:r w:rsidRPr="008D4EDE">
              <w:rPr>
                <w:rFonts w:ascii="Calibri" w:eastAsia="Times New Roman" w:hAnsi="Calibri" w:cs="Calibri"/>
                <w:sz w:val="24"/>
                <w:szCs w:val="24"/>
                <w:lang w:eastAsia="en-GB"/>
              </w:rPr>
              <w:t xml:space="preserve"> as required by the teacher</w:t>
            </w:r>
          </w:p>
          <w:p w14:paraId="5703B1C1" w14:textId="77777777" w:rsidR="009D6687" w:rsidRPr="008D4EDE" w:rsidRDefault="009D6687" w:rsidP="00312314">
            <w:pPr>
              <w:spacing w:after="0" w:line="240" w:lineRule="auto"/>
              <w:rPr>
                <w:rFonts w:ascii="Calibri" w:eastAsia="Times New Roman" w:hAnsi="Calibri" w:cs="Calibri"/>
                <w:sz w:val="24"/>
                <w:szCs w:val="24"/>
                <w:lang w:eastAsia="en-GB"/>
              </w:rPr>
            </w:pPr>
          </w:p>
          <w:p w14:paraId="43C71EF1" w14:textId="77777777" w:rsidR="009D6687" w:rsidRDefault="009D6687" w:rsidP="00312314">
            <w:pPr>
              <w:spacing w:after="0" w:line="240" w:lineRule="auto"/>
              <w:rPr>
                <w:kern w:val="2"/>
                <w:lang w:eastAsia="en-GB"/>
                <w14:ligatures w14:val="standardContextual"/>
              </w:rPr>
            </w:pPr>
            <w:r>
              <w:rPr>
                <w:sz w:val="24"/>
                <w:szCs w:val="24"/>
              </w:rPr>
              <w:t>Ability to offer constructive feedback to students to reinforce self-esteem</w:t>
            </w:r>
          </w:p>
          <w:p w14:paraId="48FAD79F" w14:textId="77777777" w:rsidR="009D6687" w:rsidRPr="008D4EDE" w:rsidRDefault="009D6687" w:rsidP="00312314">
            <w:pPr>
              <w:spacing w:after="0" w:line="240" w:lineRule="auto"/>
              <w:rPr>
                <w:rFonts w:ascii="Calibri" w:eastAsia="Times New Roman" w:hAnsi="Calibri" w:cs="Calibri"/>
                <w:sz w:val="24"/>
                <w:szCs w:val="24"/>
                <w:lang w:eastAsia="en-GB"/>
              </w:rPr>
            </w:pPr>
          </w:p>
          <w:p w14:paraId="5A2EC0F5"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Ability to work effectively and supportively as a member of the school team</w:t>
            </w:r>
          </w:p>
          <w:p w14:paraId="4EAD5ACF" w14:textId="77777777" w:rsidR="009D6687" w:rsidRPr="008D4EDE" w:rsidRDefault="009D6687" w:rsidP="00312314">
            <w:pPr>
              <w:spacing w:after="0" w:line="240" w:lineRule="auto"/>
              <w:rPr>
                <w:rFonts w:ascii="Calibri" w:eastAsia="Times New Roman" w:hAnsi="Calibri" w:cs="Calibri"/>
                <w:sz w:val="24"/>
                <w:szCs w:val="24"/>
                <w:lang w:eastAsia="en-GB"/>
              </w:rPr>
            </w:pPr>
          </w:p>
          <w:p w14:paraId="6B818EF0" w14:textId="77777777" w:rsidR="009D6687" w:rsidRPr="008D4EDE" w:rsidRDefault="009D6687" w:rsidP="00312314">
            <w:pPr>
              <w:spacing w:after="0" w:line="240" w:lineRule="auto"/>
              <w:rPr>
                <w:rFonts w:ascii="Calibri" w:eastAsia="Times New Roman" w:hAnsi="Calibri" w:cs="Calibri"/>
                <w:sz w:val="24"/>
                <w:szCs w:val="24"/>
                <w:lang w:eastAsia="en-GB"/>
              </w:rPr>
            </w:pPr>
            <w:r w:rsidRPr="008D4EDE">
              <w:rPr>
                <w:rFonts w:ascii="Calibri" w:eastAsia="Times New Roman" w:hAnsi="Calibri" w:cs="Calibri"/>
                <w:sz w:val="24"/>
                <w:szCs w:val="24"/>
                <w:lang w:eastAsia="en-GB"/>
              </w:rPr>
              <w:t>Ability to work within and apply all school policies e.g. behaviour management, child protection, Health and Safety, Equal Opportunities</w:t>
            </w:r>
          </w:p>
          <w:p w14:paraId="645581ED" w14:textId="77777777" w:rsidR="009D6687" w:rsidRPr="008D4EDE" w:rsidRDefault="009D6687" w:rsidP="00312314">
            <w:pPr>
              <w:spacing w:after="0" w:line="240" w:lineRule="auto"/>
              <w:rPr>
                <w:rFonts w:ascii="Calibri" w:eastAsia="Times New Roman" w:hAnsi="Calibri" w:cs="Calibri"/>
                <w:sz w:val="24"/>
                <w:szCs w:val="24"/>
                <w:lang w:eastAsia="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AFEF5" w14:textId="77777777" w:rsidR="00830E5E" w:rsidRDefault="00830E5E">
            <w:pPr>
              <w:spacing w:after="0" w:line="240" w:lineRule="auto"/>
              <w:jc w:val="center"/>
              <w:rPr>
                <w:kern w:val="2"/>
                <w:lang w:eastAsia="en-GB"/>
                <w14:ligatures w14:val="standardContextual"/>
              </w:rPr>
            </w:pPr>
            <w:r>
              <w:rPr>
                <w:sz w:val="24"/>
                <w:szCs w:val="24"/>
              </w:rPr>
              <w:lastRenderedPageBreak/>
              <w:t>A/I/O</w:t>
            </w:r>
          </w:p>
          <w:p w14:paraId="3F63BF17" w14:textId="77777777" w:rsidR="00830E5E" w:rsidRDefault="00830E5E">
            <w:pPr>
              <w:spacing w:after="0" w:line="240" w:lineRule="auto"/>
              <w:jc w:val="center"/>
            </w:pPr>
            <w:r>
              <w:rPr>
                <w:sz w:val="24"/>
                <w:szCs w:val="24"/>
              </w:rPr>
              <w:t> </w:t>
            </w:r>
          </w:p>
          <w:p w14:paraId="70A6B722" w14:textId="77777777" w:rsidR="00830E5E" w:rsidRDefault="00830E5E">
            <w:pPr>
              <w:spacing w:after="0" w:line="240" w:lineRule="auto"/>
              <w:jc w:val="center"/>
            </w:pPr>
            <w:r>
              <w:rPr>
                <w:sz w:val="24"/>
                <w:szCs w:val="24"/>
              </w:rPr>
              <w:t> </w:t>
            </w:r>
          </w:p>
          <w:p w14:paraId="46CC9521" w14:textId="77777777" w:rsidR="00830E5E" w:rsidRDefault="00830E5E">
            <w:pPr>
              <w:spacing w:after="0" w:line="240" w:lineRule="auto"/>
              <w:jc w:val="center"/>
            </w:pPr>
            <w:r>
              <w:rPr>
                <w:sz w:val="24"/>
                <w:szCs w:val="24"/>
              </w:rPr>
              <w:t>A/I</w:t>
            </w:r>
          </w:p>
          <w:p w14:paraId="3181DD8B" w14:textId="77777777" w:rsidR="00830E5E" w:rsidRDefault="00830E5E">
            <w:pPr>
              <w:spacing w:after="0" w:line="240" w:lineRule="auto"/>
              <w:jc w:val="center"/>
            </w:pPr>
            <w:r>
              <w:rPr>
                <w:sz w:val="24"/>
                <w:szCs w:val="24"/>
              </w:rPr>
              <w:t> </w:t>
            </w:r>
          </w:p>
          <w:p w14:paraId="5E1CED12" w14:textId="77777777" w:rsidR="00830E5E" w:rsidRDefault="00830E5E">
            <w:pPr>
              <w:spacing w:after="0" w:line="240" w:lineRule="auto"/>
              <w:jc w:val="center"/>
            </w:pPr>
            <w:r>
              <w:rPr>
                <w:sz w:val="24"/>
                <w:szCs w:val="24"/>
              </w:rPr>
              <w:t> </w:t>
            </w:r>
          </w:p>
          <w:p w14:paraId="16BFA1A2" w14:textId="77777777" w:rsidR="00830E5E" w:rsidRDefault="00830E5E">
            <w:pPr>
              <w:spacing w:after="0" w:line="240" w:lineRule="auto"/>
              <w:jc w:val="center"/>
            </w:pPr>
            <w:r>
              <w:rPr>
                <w:sz w:val="24"/>
                <w:szCs w:val="24"/>
              </w:rPr>
              <w:t> </w:t>
            </w:r>
          </w:p>
          <w:p w14:paraId="50A89260" w14:textId="77777777" w:rsidR="00830E5E" w:rsidRDefault="00830E5E">
            <w:pPr>
              <w:spacing w:after="0" w:line="240" w:lineRule="auto"/>
              <w:jc w:val="center"/>
            </w:pPr>
            <w:r>
              <w:rPr>
                <w:sz w:val="24"/>
                <w:szCs w:val="24"/>
              </w:rPr>
              <w:t> </w:t>
            </w:r>
          </w:p>
          <w:p w14:paraId="6E045480" w14:textId="77777777" w:rsidR="00830E5E" w:rsidRDefault="00830E5E">
            <w:pPr>
              <w:spacing w:after="0" w:line="240" w:lineRule="auto"/>
              <w:jc w:val="center"/>
            </w:pPr>
            <w:r>
              <w:rPr>
                <w:sz w:val="24"/>
                <w:szCs w:val="24"/>
              </w:rPr>
              <w:t>A/I</w:t>
            </w:r>
          </w:p>
          <w:p w14:paraId="372A945B" w14:textId="77777777" w:rsidR="00830E5E" w:rsidRDefault="00830E5E">
            <w:pPr>
              <w:spacing w:after="0" w:line="240" w:lineRule="auto"/>
              <w:jc w:val="center"/>
            </w:pPr>
            <w:r>
              <w:rPr>
                <w:sz w:val="24"/>
                <w:szCs w:val="24"/>
              </w:rPr>
              <w:t> </w:t>
            </w:r>
          </w:p>
          <w:p w14:paraId="778A4996" w14:textId="77777777" w:rsidR="00830E5E" w:rsidRDefault="00830E5E">
            <w:pPr>
              <w:spacing w:after="0" w:line="240" w:lineRule="auto"/>
              <w:jc w:val="center"/>
            </w:pPr>
            <w:r>
              <w:rPr>
                <w:sz w:val="24"/>
                <w:szCs w:val="24"/>
              </w:rPr>
              <w:t>A/I/O</w:t>
            </w:r>
          </w:p>
          <w:p w14:paraId="0F35FA3A" w14:textId="77777777" w:rsidR="00830E5E" w:rsidRDefault="00830E5E">
            <w:pPr>
              <w:spacing w:after="0" w:line="240" w:lineRule="auto"/>
              <w:jc w:val="center"/>
            </w:pPr>
            <w:r>
              <w:rPr>
                <w:sz w:val="24"/>
                <w:szCs w:val="24"/>
              </w:rPr>
              <w:t> </w:t>
            </w:r>
          </w:p>
          <w:p w14:paraId="24CD4AEE" w14:textId="77777777" w:rsidR="00830E5E" w:rsidRDefault="00830E5E">
            <w:pPr>
              <w:spacing w:after="0" w:line="240" w:lineRule="auto"/>
              <w:jc w:val="center"/>
            </w:pPr>
            <w:r>
              <w:rPr>
                <w:sz w:val="24"/>
                <w:szCs w:val="24"/>
              </w:rPr>
              <w:t> </w:t>
            </w:r>
          </w:p>
          <w:p w14:paraId="72C0475A" w14:textId="77777777" w:rsidR="00830E5E" w:rsidRDefault="00830E5E">
            <w:pPr>
              <w:spacing w:after="0" w:line="240" w:lineRule="auto"/>
              <w:jc w:val="center"/>
            </w:pPr>
            <w:r>
              <w:rPr>
                <w:sz w:val="24"/>
                <w:szCs w:val="24"/>
              </w:rPr>
              <w:t> </w:t>
            </w:r>
          </w:p>
          <w:p w14:paraId="557E3F0E" w14:textId="77777777" w:rsidR="00830E5E" w:rsidRDefault="00830E5E">
            <w:pPr>
              <w:spacing w:after="0" w:line="240" w:lineRule="auto"/>
              <w:jc w:val="center"/>
            </w:pPr>
            <w:r>
              <w:rPr>
                <w:sz w:val="24"/>
                <w:szCs w:val="24"/>
              </w:rPr>
              <w:t> </w:t>
            </w:r>
          </w:p>
          <w:p w14:paraId="6745E38F" w14:textId="77777777" w:rsidR="00830E5E" w:rsidRDefault="00830E5E">
            <w:pPr>
              <w:spacing w:after="0" w:line="240" w:lineRule="auto"/>
              <w:jc w:val="center"/>
            </w:pPr>
            <w:r>
              <w:rPr>
                <w:sz w:val="24"/>
                <w:szCs w:val="24"/>
              </w:rPr>
              <w:t>A/I/O</w:t>
            </w:r>
          </w:p>
          <w:p w14:paraId="7F37DF3B" w14:textId="77777777" w:rsidR="00830E5E" w:rsidRDefault="00830E5E">
            <w:pPr>
              <w:spacing w:after="0" w:line="240" w:lineRule="auto"/>
              <w:jc w:val="center"/>
            </w:pPr>
            <w:r>
              <w:rPr>
                <w:sz w:val="24"/>
                <w:szCs w:val="24"/>
              </w:rPr>
              <w:t> </w:t>
            </w:r>
          </w:p>
          <w:p w14:paraId="1D7BC50F" w14:textId="77777777" w:rsidR="00830E5E" w:rsidRDefault="00830E5E">
            <w:pPr>
              <w:spacing w:after="0" w:line="240" w:lineRule="auto"/>
              <w:jc w:val="center"/>
            </w:pPr>
            <w:r>
              <w:rPr>
                <w:sz w:val="24"/>
                <w:szCs w:val="24"/>
              </w:rPr>
              <w:t> </w:t>
            </w:r>
          </w:p>
          <w:p w14:paraId="30439635" w14:textId="77777777" w:rsidR="00830E5E" w:rsidRDefault="00830E5E">
            <w:pPr>
              <w:spacing w:after="0" w:line="240" w:lineRule="auto"/>
              <w:jc w:val="center"/>
            </w:pPr>
            <w:r>
              <w:rPr>
                <w:sz w:val="24"/>
                <w:szCs w:val="24"/>
              </w:rPr>
              <w:t>A/I/O</w:t>
            </w:r>
          </w:p>
          <w:p w14:paraId="2BE64D37" w14:textId="77777777" w:rsidR="00830E5E" w:rsidRDefault="00830E5E">
            <w:pPr>
              <w:spacing w:after="0" w:line="240" w:lineRule="auto"/>
              <w:jc w:val="center"/>
            </w:pPr>
            <w:r>
              <w:rPr>
                <w:sz w:val="24"/>
                <w:szCs w:val="24"/>
              </w:rPr>
              <w:t> </w:t>
            </w:r>
          </w:p>
          <w:p w14:paraId="3D2D0847" w14:textId="77777777" w:rsidR="00830E5E" w:rsidRDefault="00830E5E">
            <w:pPr>
              <w:spacing w:after="0" w:line="240" w:lineRule="auto"/>
              <w:jc w:val="center"/>
            </w:pPr>
            <w:r>
              <w:rPr>
                <w:sz w:val="24"/>
                <w:szCs w:val="24"/>
              </w:rPr>
              <w:t> </w:t>
            </w:r>
          </w:p>
          <w:p w14:paraId="03A368B5" w14:textId="77777777" w:rsidR="00830E5E" w:rsidRDefault="00830E5E">
            <w:pPr>
              <w:spacing w:after="0" w:line="240" w:lineRule="auto"/>
              <w:jc w:val="center"/>
            </w:pPr>
            <w:r>
              <w:rPr>
                <w:sz w:val="24"/>
                <w:szCs w:val="24"/>
              </w:rPr>
              <w:t>A/I/O</w:t>
            </w:r>
          </w:p>
          <w:p w14:paraId="2EF4A439" w14:textId="77777777" w:rsidR="00830E5E" w:rsidRDefault="00830E5E">
            <w:pPr>
              <w:spacing w:after="0" w:line="240" w:lineRule="auto"/>
              <w:jc w:val="center"/>
            </w:pPr>
            <w:r>
              <w:rPr>
                <w:sz w:val="24"/>
                <w:szCs w:val="24"/>
              </w:rPr>
              <w:t> </w:t>
            </w:r>
          </w:p>
          <w:p w14:paraId="7A4CE895" w14:textId="77777777" w:rsidR="00830E5E" w:rsidRDefault="00830E5E">
            <w:pPr>
              <w:spacing w:after="0" w:line="240" w:lineRule="auto"/>
              <w:jc w:val="center"/>
            </w:pPr>
            <w:r>
              <w:rPr>
                <w:sz w:val="24"/>
                <w:szCs w:val="24"/>
              </w:rPr>
              <w:t> </w:t>
            </w:r>
          </w:p>
          <w:p w14:paraId="7383A013" w14:textId="77777777" w:rsidR="00830E5E" w:rsidRDefault="00830E5E">
            <w:pPr>
              <w:spacing w:after="0" w:line="240" w:lineRule="auto"/>
              <w:jc w:val="center"/>
            </w:pPr>
            <w:r>
              <w:rPr>
                <w:sz w:val="24"/>
                <w:szCs w:val="24"/>
              </w:rPr>
              <w:t>A/I/O</w:t>
            </w:r>
          </w:p>
          <w:p w14:paraId="1BA0F429" w14:textId="77777777" w:rsidR="00830E5E" w:rsidRDefault="00830E5E">
            <w:pPr>
              <w:spacing w:after="0" w:line="240" w:lineRule="auto"/>
              <w:jc w:val="center"/>
            </w:pPr>
            <w:r>
              <w:rPr>
                <w:sz w:val="24"/>
                <w:szCs w:val="24"/>
              </w:rPr>
              <w:t> </w:t>
            </w:r>
          </w:p>
          <w:p w14:paraId="08C39B18" w14:textId="77777777" w:rsidR="00830E5E" w:rsidRDefault="00830E5E">
            <w:pPr>
              <w:spacing w:after="0" w:line="240" w:lineRule="auto"/>
              <w:jc w:val="center"/>
            </w:pPr>
            <w:r>
              <w:rPr>
                <w:sz w:val="24"/>
                <w:szCs w:val="24"/>
              </w:rPr>
              <w:t> </w:t>
            </w:r>
          </w:p>
          <w:p w14:paraId="5321A529" w14:textId="77777777" w:rsidR="00830E5E" w:rsidRDefault="00830E5E">
            <w:pPr>
              <w:spacing w:after="0" w:line="240" w:lineRule="auto"/>
              <w:jc w:val="center"/>
            </w:pPr>
            <w:r>
              <w:rPr>
                <w:sz w:val="24"/>
                <w:szCs w:val="24"/>
              </w:rPr>
              <w:t>A/I/O</w:t>
            </w:r>
          </w:p>
          <w:p w14:paraId="4CC9EDA3" w14:textId="77777777" w:rsidR="00830E5E" w:rsidRDefault="00830E5E">
            <w:pPr>
              <w:spacing w:after="0" w:line="240" w:lineRule="auto"/>
              <w:jc w:val="center"/>
            </w:pPr>
            <w:r>
              <w:rPr>
                <w:sz w:val="24"/>
                <w:szCs w:val="24"/>
              </w:rPr>
              <w:t> </w:t>
            </w:r>
          </w:p>
          <w:p w14:paraId="79AE5496" w14:textId="77777777" w:rsidR="00830E5E" w:rsidRDefault="00830E5E">
            <w:pPr>
              <w:spacing w:after="0" w:line="240" w:lineRule="auto"/>
              <w:jc w:val="center"/>
            </w:pPr>
            <w:r>
              <w:rPr>
                <w:sz w:val="24"/>
                <w:szCs w:val="24"/>
              </w:rPr>
              <w:t>A/I/O</w:t>
            </w:r>
          </w:p>
          <w:p w14:paraId="2FEFFE8C" w14:textId="77777777" w:rsidR="00830E5E" w:rsidRDefault="00830E5E">
            <w:pPr>
              <w:spacing w:after="0" w:line="240" w:lineRule="auto"/>
              <w:jc w:val="center"/>
            </w:pPr>
            <w:r>
              <w:rPr>
                <w:sz w:val="24"/>
                <w:szCs w:val="24"/>
              </w:rPr>
              <w:t> </w:t>
            </w:r>
          </w:p>
          <w:p w14:paraId="250504AC" w14:textId="77777777" w:rsidR="00830E5E" w:rsidRDefault="00830E5E">
            <w:pPr>
              <w:spacing w:after="0" w:line="240" w:lineRule="auto"/>
              <w:jc w:val="center"/>
            </w:pPr>
            <w:r>
              <w:rPr>
                <w:sz w:val="24"/>
                <w:szCs w:val="24"/>
              </w:rPr>
              <w:lastRenderedPageBreak/>
              <w:t> </w:t>
            </w:r>
          </w:p>
          <w:p w14:paraId="4C90FCB8" w14:textId="77777777" w:rsidR="00830E5E" w:rsidRDefault="00830E5E">
            <w:pPr>
              <w:spacing w:after="0" w:line="240" w:lineRule="auto"/>
              <w:jc w:val="center"/>
            </w:pPr>
            <w:r>
              <w:rPr>
                <w:sz w:val="24"/>
                <w:szCs w:val="24"/>
              </w:rPr>
              <w:t> </w:t>
            </w:r>
          </w:p>
          <w:p w14:paraId="713C0E8F" w14:textId="77777777" w:rsidR="00830E5E" w:rsidRDefault="00830E5E">
            <w:pPr>
              <w:spacing w:after="0" w:line="240" w:lineRule="auto"/>
              <w:jc w:val="center"/>
            </w:pPr>
            <w:r>
              <w:rPr>
                <w:sz w:val="24"/>
                <w:szCs w:val="24"/>
              </w:rPr>
              <w:t> </w:t>
            </w:r>
          </w:p>
          <w:p w14:paraId="28077D7C" w14:textId="77777777" w:rsidR="00830E5E" w:rsidRDefault="00830E5E">
            <w:pPr>
              <w:spacing w:after="0" w:line="240" w:lineRule="auto"/>
              <w:jc w:val="center"/>
            </w:pPr>
            <w:r>
              <w:rPr>
                <w:sz w:val="24"/>
                <w:szCs w:val="24"/>
              </w:rPr>
              <w:t>A/I/O</w:t>
            </w:r>
          </w:p>
          <w:p w14:paraId="4265C980" w14:textId="77777777" w:rsidR="00830E5E" w:rsidRDefault="00830E5E">
            <w:pPr>
              <w:spacing w:after="0" w:line="240" w:lineRule="auto"/>
              <w:jc w:val="center"/>
            </w:pPr>
            <w:r>
              <w:rPr>
                <w:sz w:val="24"/>
                <w:szCs w:val="24"/>
              </w:rPr>
              <w:t> </w:t>
            </w:r>
          </w:p>
          <w:p w14:paraId="55F009F7" w14:textId="77777777" w:rsidR="00830E5E" w:rsidRDefault="00830E5E">
            <w:pPr>
              <w:spacing w:after="0" w:line="240" w:lineRule="auto"/>
              <w:jc w:val="center"/>
            </w:pPr>
            <w:r>
              <w:rPr>
                <w:sz w:val="24"/>
                <w:szCs w:val="24"/>
              </w:rPr>
              <w:t> </w:t>
            </w:r>
          </w:p>
          <w:p w14:paraId="74BB3A18" w14:textId="77777777" w:rsidR="00830E5E" w:rsidRDefault="00830E5E">
            <w:pPr>
              <w:spacing w:after="0" w:line="240" w:lineRule="auto"/>
              <w:jc w:val="center"/>
            </w:pPr>
            <w:r>
              <w:rPr>
                <w:sz w:val="24"/>
                <w:szCs w:val="24"/>
              </w:rPr>
              <w:t> </w:t>
            </w:r>
          </w:p>
          <w:p w14:paraId="4DB0A41A" w14:textId="77777777" w:rsidR="00830E5E" w:rsidRDefault="00830E5E">
            <w:pPr>
              <w:spacing w:after="0" w:line="240" w:lineRule="auto"/>
              <w:jc w:val="center"/>
            </w:pPr>
            <w:r>
              <w:rPr>
                <w:sz w:val="24"/>
                <w:szCs w:val="24"/>
              </w:rPr>
              <w:t> </w:t>
            </w:r>
          </w:p>
          <w:p w14:paraId="0C945D2E" w14:textId="77777777" w:rsidR="00830E5E" w:rsidRDefault="00830E5E">
            <w:pPr>
              <w:spacing w:after="0" w:line="240" w:lineRule="auto"/>
              <w:jc w:val="center"/>
            </w:pPr>
            <w:r>
              <w:rPr>
                <w:sz w:val="24"/>
                <w:szCs w:val="24"/>
              </w:rPr>
              <w:t>A/I</w:t>
            </w:r>
          </w:p>
          <w:p w14:paraId="32C7581F" w14:textId="77777777" w:rsidR="00830E5E" w:rsidRDefault="00830E5E">
            <w:pPr>
              <w:spacing w:after="0" w:line="240" w:lineRule="auto"/>
              <w:jc w:val="center"/>
            </w:pPr>
            <w:r>
              <w:rPr>
                <w:sz w:val="24"/>
                <w:szCs w:val="24"/>
              </w:rPr>
              <w:t> </w:t>
            </w:r>
          </w:p>
          <w:p w14:paraId="248C6FC3" w14:textId="77777777" w:rsidR="00830E5E" w:rsidRDefault="00830E5E">
            <w:pPr>
              <w:spacing w:after="0" w:line="240" w:lineRule="auto"/>
              <w:jc w:val="center"/>
            </w:pPr>
            <w:r>
              <w:rPr>
                <w:sz w:val="24"/>
                <w:szCs w:val="24"/>
              </w:rPr>
              <w:t> </w:t>
            </w:r>
          </w:p>
          <w:p w14:paraId="3AA83ECB" w14:textId="77777777" w:rsidR="00830E5E" w:rsidRDefault="00830E5E">
            <w:pPr>
              <w:spacing w:after="0" w:line="240" w:lineRule="auto"/>
              <w:jc w:val="center"/>
            </w:pPr>
            <w:r>
              <w:rPr>
                <w:sz w:val="24"/>
                <w:szCs w:val="24"/>
              </w:rPr>
              <w:t> </w:t>
            </w:r>
          </w:p>
          <w:p w14:paraId="637DB900" w14:textId="77777777" w:rsidR="00830E5E" w:rsidRDefault="00830E5E">
            <w:pPr>
              <w:spacing w:after="0" w:line="240" w:lineRule="auto"/>
              <w:jc w:val="center"/>
            </w:pPr>
            <w:r>
              <w:rPr>
                <w:sz w:val="24"/>
                <w:szCs w:val="24"/>
              </w:rPr>
              <w:t>A/I</w:t>
            </w:r>
          </w:p>
          <w:p w14:paraId="692F2B3C" w14:textId="77777777" w:rsidR="00830E5E" w:rsidRDefault="00830E5E">
            <w:pPr>
              <w:spacing w:after="0" w:line="240" w:lineRule="auto"/>
              <w:jc w:val="center"/>
            </w:pPr>
            <w:r>
              <w:rPr>
                <w:sz w:val="24"/>
                <w:szCs w:val="24"/>
              </w:rPr>
              <w:t> </w:t>
            </w:r>
          </w:p>
          <w:p w14:paraId="519A8EC3" w14:textId="77777777" w:rsidR="00830E5E" w:rsidRDefault="00830E5E">
            <w:pPr>
              <w:spacing w:after="0" w:line="240" w:lineRule="auto"/>
              <w:jc w:val="center"/>
            </w:pPr>
            <w:r>
              <w:rPr>
                <w:sz w:val="24"/>
                <w:szCs w:val="24"/>
              </w:rPr>
              <w:t> </w:t>
            </w:r>
          </w:p>
          <w:p w14:paraId="3163B33F" w14:textId="77777777" w:rsidR="00830E5E" w:rsidRDefault="00830E5E">
            <w:pPr>
              <w:spacing w:after="0" w:line="240" w:lineRule="auto"/>
              <w:jc w:val="center"/>
            </w:pPr>
            <w:r>
              <w:rPr>
                <w:sz w:val="24"/>
                <w:szCs w:val="24"/>
              </w:rPr>
              <w:t>A/I/O</w:t>
            </w:r>
          </w:p>
          <w:p w14:paraId="58E03AA6" w14:textId="77777777" w:rsidR="00830E5E" w:rsidRDefault="00830E5E">
            <w:pPr>
              <w:spacing w:after="0" w:line="240" w:lineRule="auto"/>
              <w:jc w:val="center"/>
            </w:pPr>
            <w:r>
              <w:rPr>
                <w:sz w:val="24"/>
                <w:szCs w:val="24"/>
              </w:rPr>
              <w:t> </w:t>
            </w:r>
          </w:p>
          <w:p w14:paraId="2D36C613" w14:textId="77777777" w:rsidR="00830E5E" w:rsidRDefault="00830E5E">
            <w:pPr>
              <w:spacing w:after="0" w:line="240" w:lineRule="auto"/>
              <w:jc w:val="center"/>
            </w:pPr>
            <w:r>
              <w:rPr>
                <w:sz w:val="24"/>
                <w:szCs w:val="24"/>
              </w:rPr>
              <w:t> </w:t>
            </w:r>
          </w:p>
          <w:p w14:paraId="2959A397" w14:textId="77777777" w:rsidR="00830E5E" w:rsidRDefault="00830E5E">
            <w:pPr>
              <w:spacing w:after="0" w:line="240" w:lineRule="auto"/>
              <w:jc w:val="center"/>
            </w:pPr>
            <w:r>
              <w:rPr>
                <w:sz w:val="24"/>
                <w:szCs w:val="24"/>
              </w:rPr>
              <w:t>A/I/O</w:t>
            </w:r>
          </w:p>
          <w:p w14:paraId="6EE5A5C7" w14:textId="77777777" w:rsidR="00830E5E" w:rsidRDefault="00830E5E">
            <w:pPr>
              <w:spacing w:after="0" w:line="240" w:lineRule="auto"/>
              <w:jc w:val="center"/>
            </w:pPr>
            <w:r>
              <w:rPr>
                <w:sz w:val="24"/>
                <w:szCs w:val="24"/>
              </w:rPr>
              <w:t> </w:t>
            </w:r>
          </w:p>
          <w:p w14:paraId="7B15BFE5" w14:textId="77777777" w:rsidR="00830E5E" w:rsidRDefault="00830E5E">
            <w:pPr>
              <w:spacing w:after="0" w:line="240" w:lineRule="auto"/>
              <w:jc w:val="center"/>
            </w:pPr>
            <w:r>
              <w:rPr>
                <w:sz w:val="24"/>
                <w:szCs w:val="24"/>
              </w:rPr>
              <w:t> </w:t>
            </w:r>
          </w:p>
          <w:p w14:paraId="0DD54543" w14:textId="0C6FB718" w:rsidR="009D6687" w:rsidRPr="008D4EDE" w:rsidRDefault="00830E5E" w:rsidP="00830E5E">
            <w:pPr>
              <w:spacing w:after="0" w:line="240" w:lineRule="auto"/>
              <w:jc w:val="center"/>
              <w:rPr>
                <w:rFonts w:ascii="Calibri" w:eastAsia="Times New Roman" w:hAnsi="Calibri" w:cs="Calibri"/>
                <w:bCs/>
                <w:sz w:val="24"/>
                <w:szCs w:val="24"/>
                <w:lang w:eastAsia="en-GB"/>
              </w:rPr>
            </w:pPr>
            <w:r>
              <w:rPr>
                <w:sz w:val="24"/>
                <w:szCs w:val="24"/>
              </w:rPr>
              <w:t>A/I/O</w:t>
            </w:r>
          </w:p>
        </w:tc>
      </w:tr>
      <w:tr w:rsidR="009D6687" w:rsidRPr="008D4EDE" w14:paraId="6CCEC5D9" w14:textId="77777777" w:rsidTr="00830E5E">
        <w:tc>
          <w:tcPr>
            <w:tcW w:w="2518" w:type="dxa"/>
          </w:tcPr>
          <w:p w14:paraId="1CC18688"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lastRenderedPageBreak/>
              <w:t>Training</w:t>
            </w:r>
          </w:p>
        </w:tc>
        <w:tc>
          <w:tcPr>
            <w:tcW w:w="5699" w:type="dxa"/>
          </w:tcPr>
          <w:p w14:paraId="4752DEE8" w14:textId="77777777" w:rsidR="009D6687" w:rsidRPr="008D4EDE" w:rsidRDefault="009D6687" w:rsidP="00312314">
            <w:pPr>
              <w:spacing w:after="0" w:line="240" w:lineRule="auto"/>
              <w:rPr>
                <w:rFonts w:ascii="Calibri" w:eastAsia="Times New Roman" w:hAnsi="Calibri" w:cs="Calibri"/>
                <w:sz w:val="24"/>
                <w:szCs w:val="24"/>
              </w:rPr>
            </w:pPr>
            <w:r w:rsidRPr="008D4EDE">
              <w:rPr>
                <w:rFonts w:ascii="Calibri" w:eastAsia="Times New Roman" w:hAnsi="Calibri" w:cs="Calibri"/>
                <w:sz w:val="24"/>
                <w:szCs w:val="24"/>
              </w:rPr>
              <w:t>Willingness to participate in further training and developmental opportunities offered by the school and county, to further knowledge</w:t>
            </w:r>
          </w:p>
          <w:p w14:paraId="513E3968" w14:textId="77777777" w:rsidR="009D6687" w:rsidRPr="008D4EDE" w:rsidRDefault="009D6687" w:rsidP="00312314">
            <w:pPr>
              <w:spacing w:after="0" w:line="240" w:lineRule="auto"/>
              <w:rPr>
                <w:rFonts w:ascii="Calibri" w:eastAsia="Times New Roman" w:hAnsi="Calibri" w:cs="Calibri"/>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D1D6D" w14:textId="43B4A033" w:rsidR="009D6687" w:rsidRPr="008D4EDE" w:rsidRDefault="00830E5E" w:rsidP="00830E5E">
            <w:pPr>
              <w:spacing w:after="0" w:line="240" w:lineRule="auto"/>
              <w:jc w:val="center"/>
              <w:rPr>
                <w:rFonts w:ascii="Calibri" w:eastAsia="Times New Roman" w:hAnsi="Calibri" w:cs="Calibri"/>
                <w:sz w:val="24"/>
                <w:szCs w:val="24"/>
              </w:rPr>
            </w:pPr>
            <w:r>
              <w:rPr>
                <w:sz w:val="24"/>
                <w:szCs w:val="24"/>
              </w:rPr>
              <w:t>A/I</w:t>
            </w:r>
          </w:p>
        </w:tc>
      </w:tr>
      <w:tr w:rsidR="009D6687" w:rsidRPr="008D4EDE" w14:paraId="780AF313" w14:textId="77777777" w:rsidTr="00E07059">
        <w:tc>
          <w:tcPr>
            <w:tcW w:w="2518" w:type="dxa"/>
          </w:tcPr>
          <w:p w14:paraId="5388FB36" w14:textId="77777777" w:rsidR="009D6687" w:rsidRPr="008D4EDE" w:rsidRDefault="009D6687" w:rsidP="00312314">
            <w:pPr>
              <w:spacing w:after="0" w:line="240" w:lineRule="auto"/>
              <w:rPr>
                <w:rFonts w:ascii="Calibri" w:eastAsia="Times New Roman" w:hAnsi="Calibri" w:cs="Calibri"/>
                <w:b/>
                <w:sz w:val="24"/>
                <w:szCs w:val="24"/>
              </w:rPr>
            </w:pPr>
            <w:r w:rsidRPr="008D4EDE">
              <w:rPr>
                <w:rFonts w:ascii="Calibri" w:eastAsia="Times New Roman" w:hAnsi="Calibri" w:cs="Calibri"/>
                <w:b/>
                <w:sz w:val="24"/>
                <w:szCs w:val="24"/>
              </w:rPr>
              <w:t>Other</w:t>
            </w:r>
          </w:p>
        </w:tc>
        <w:tc>
          <w:tcPr>
            <w:tcW w:w="5699" w:type="dxa"/>
          </w:tcPr>
          <w:p w14:paraId="491A1751" w14:textId="77777777" w:rsidR="009D6687" w:rsidRPr="008D4EDE" w:rsidRDefault="009D6687" w:rsidP="00312314">
            <w:pPr>
              <w:spacing w:after="0" w:line="240" w:lineRule="auto"/>
              <w:rPr>
                <w:rFonts w:ascii="Calibri" w:eastAsia="Times New Roman" w:hAnsi="Calibri" w:cs="Calibri"/>
                <w:sz w:val="24"/>
                <w:szCs w:val="24"/>
              </w:rPr>
            </w:pPr>
          </w:p>
        </w:tc>
        <w:tc>
          <w:tcPr>
            <w:tcW w:w="1984" w:type="dxa"/>
          </w:tcPr>
          <w:p w14:paraId="08FD49F5" w14:textId="77777777" w:rsidR="009D6687" w:rsidRPr="008D4EDE" w:rsidRDefault="009D6687" w:rsidP="00312314">
            <w:pPr>
              <w:spacing w:after="0" w:line="240" w:lineRule="auto"/>
              <w:jc w:val="center"/>
              <w:rPr>
                <w:rFonts w:ascii="Calibri" w:eastAsia="Times New Roman" w:hAnsi="Calibri" w:cs="Calibri"/>
                <w:sz w:val="24"/>
                <w:szCs w:val="24"/>
              </w:rPr>
            </w:pPr>
          </w:p>
        </w:tc>
      </w:tr>
    </w:tbl>
    <w:p w14:paraId="571C0D26" w14:textId="77777777" w:rsidR="009D6687" w:rsidRPr="008D4EDE" w:rsidRDefault="009D6687" w:rsidP="009D6687">
      <w:pPr>
        <w:spacing w:after="120" w:line="240" w:lineRule="auto"/>
        <w:rPr>
          <w:rFonts w:ascii="Calibri" w:eastAsia="Times New Roman" w:hAnsi="Calibri" w:cs="Calibri"/>
          <w:sz w:val="24"/>
          <w:szCs w:val="24"/>
        </w:rPr>
      </w:pPr>
    </w:p>
    <w:p w14:paraId="6A313E59" w14:textId="77777777" w:rsidR="009D6687" w:rsidRDefault="009D6687" w:rsidP="009D6687">
      <w:pPr>
        <w:spacing w:after="120" w:line="240" w:lineRule="auto"/>
        <w:jc w:val="center"/>
        <w:rPr>
          <w:kern w:val="2"/>
          <w:lang w:eastAsia="en-GB"/>
          <w14:ligatures w14:val="standardContextual"/>
        </w:rPr>
      </w:pPr>
      <w:r>
        <w:rPr>
          <w:b/>
          <w:bCs/>
          <w:sz w:val="24"/>
          <w:szCs w:val="24"/>
        </w:rPr>
        <w:t>Fox Hollies Special School is committed to safeguarding and promoting the welfare of children and young people. All appointments are subject to satisfactory pre-employment checks, including an enhanced DBS check, online search, health clearance and satisfactory references. We welcome applications from candidates who share our commitment to providing high-quality support for students with severe and complex learning disabilities.</w:t>
      </w:r>
    </w:p>
    <w:p w14:paraId="6A430657" w14:textId="77777777" w:rsidR="00D66178" w:rsidRDefault="00D66178" w:rsidP="000F4E9E">
      <w:pPr>
        <w:spacing w:after="200" w:line="288" w:lineRule="auto"/>
        <w:ind w:left="792" w:right="792"/>
        <w:rPr>
          <w:rFonts w:cs="Arial"/>
          <w:color w:val="0D0D0D" w:themeColor="text1" w:themeTint="F2"/>
          <w:kern w:val="2"/>
          <w:sz w:val="24"/>
          <w:szCs w:val="24"/>
          <w14:ligatures w14:val="standard"/>
        </w:rPr>
      </w:pPr>
    </w:p>
    <w:p w14:paraId="2970DB86" w14:textId="77777777" w:rsidR="006C75AC" w:rsidRDefault="006C75AC" w:rsidP="000F4E9E">
      <w:pPr>
        <w:spacing w:after="200" w:line="288" w:lineRule="auto"/>
        <w:ind w:left="792" w:right="792"/>
        <w:rPr>
          <w:rFonts w:cs="Arial"/>
          <w:color w:val="0D0D0D" w:themeColor="text1" w:themeTint="F2"/>
          <w:kern w:val="2"/>
          <w:sz w:val="24"/>
          <w:szCs w:val="24"/>
          <w14:ligatures w14:val="standard"/>
        </w:rPr>
      </w:pPr>
    </w:p>
    <w:p w14:paraId="76D32591" w14:textId="6B3064CC" w:rsidR="00807D91" w:rsidRDefault="00807D91" w:rsidP="005366E3">
      <w:pPr>
        <w:spacing w:after="200" w:line="288" w:lineRule="auto"/>
        <w:ind w:left="792" w:right="792"/>
        <w:rPr>
          <w:rFonts w:cs="Arial"/>
          <w:color w:val="0D0D0D" w:themeColor="text1" w:themeTint="F2"/>
          <w:kern w:val="2"/>
          <w:sz w:val="24"/>
          <w:szCs w:val="24"/>
          <w14:ligatures w14:val="standard"/>
        </w:rPr>
      </w:pPr>
    </w:p>
    <w:p w14:paraId="4449AFC6" w14:textId="77777777" w:rsidR="00807D91" w:rsidRDefault="00807D91" w:rsidP="000F4E9E">
      <w:pPr>
        <w:spacing w:after="200" w:line="288" w:lineRule="auto"/>
        <w:ind w:left="792" w:right="792"/>
        <w:rPr>
          <w:rFonts w:cs="Arial"/>
          <w:color w:val="0D0D0D" w:themeColor="text1" w:themeTint="F2"/>
          <w:kern w:val="2"/>
          <w:sz w:val="24"/>
          <w:szCs w:val="24"/>
          <w14:ligatures w14:val="standard"/>
        </w:rPr>
      </w:pPr>
    </w:p>
    <w:p w14:paraId="7013C858" w14:textId="77777777" w:rsidR="006C75AC" w:rsidRDefault="006C75AC" w:rsidP="000B537E">
      <w:pPr>
        <w:spacing w:after="200" w:line="288" w:lineRule="auto"/>
        <w:ind w:right="792"/>
        <w:rPr>
          <w:rFonts w:cs="Arial"/>
          <w:b/>
          <w:bCs/>
          <w:color w:val="0D0D0D" w:themeColor="text1" w:themeTint="F2"/>
          <w:kern w:val="2"/>
          <w:sz w:val="24"/>
          <w:szCs w:val="24"/>
          <w14:ligatures w14:val="standard"/>
        </w:rPr>
      </w:pPr>
    </w:p>
    <w:p w14:paraId="4FBB4771" w14:textId="77777777" w:rsidR="00D3530B" w:rsidRDefault="00D3530B" w:rsidP="000F4E9E">
      <w:pPr>
        <w:spacing w:after="200" w:line="288" w:lineRule="auto"/>
        <w:ind w:left="792" w:right="792"/>
        <w:rPr>
          <w:rFonts w:cs="Arial"/>
          <w:color w:val="0D0D0D" w:themeColor="text1" w:themeTint="F2"/>
          <w:kern w:val="2"/>
          <w:sz w:val="24"/>
          <w:szCs w:val="24"/>
          <w14:ligatures w14:val="standard"/>
        </w:rPr>
      </w:pPr>
    </w:p>
    <w:p w14:paraId="4C27ED6D" w14:textId="77777777" w:rsidR="006B0E68" w:rsidRPr="00957B9F" w:rsidRDefault="006B0E68">
      <w:pPr>
        <w:rPr>
          <w:sz w:val="24"/>
          <w:szCs w:val="24"/>
        </w:rPr>
      </w:pPr>
    </w:p>
    <w:sectPr w:rsidR="006B0E68" w:rsidRPr="00957B9F" w:rsidSect="00A163A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7995" w14:textId="77777777" w:rsidR="00625F65" w:rsidRDefault="00625F65">
      <w:pPr>
        <w:spacing w:after="0" w:line="240" w:lineRule="auto"/>
      </w:pPr>
      <w:r>
        <w:separator/>
      </w:r>
    </w:p>
  </w:endnote>
  <w:endnote w:type="continuationSeparator" w:id="0">
    <w:p w14:paraId="0B331CF1" w14:textId="77777777" w:rsidR="00625F65" w:rsidRDefault="0062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DD71" w14:textId="77777777" w:rsidR="008B33C1" w:rsidRDefault="008B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63D4" w14:textId="77777777" w:rsidR="006343BB" w:rsidRPr="00B31B35" w:rsidRDefault="00D36BB8" w:rsidP="00AD6810">
    <w:pPr>
      <w:pStyle w:val="Footer"/>
      <w:rPr>
        <w:rFonts w:ascii="Calibri" w:hAnsi="Calibri" w:cs="Calibri"/>
      </w:rPr>
    </w:pPr>
    <w:r w:rsidRPr="002A7922">
      <w:rPr>
        <w:rFonts w:ascii="Calibri" w:hAnsi="Calibri" w:cs="Calibri"/>
        <w:noProof/>
        <w:color w:val="546D1D"/>
        <w:lang w:eastAsia="en-GB"/>
      </w:rPr>
      <w:drawing>
        <wp:anchor distT="0" distB="0" distL="114300" distR="114300" simplePos="0" relativeHeight="251659264" behindDoc="0" locked="0" layoutInCell="1" allowOverlap="1" wp14:anchorId="61E0918A" wp14:editId="7F3C576F">
          <wp:simplePos x="0" y="0"/>
          <wp:positionH relativeFrom="column">
            <wp:posOffset>4768850</wp:posOffset>
          </wp:positionH>
          <wp:positionV relativeFrom="paragraph">
            <wp:posOffset>67310</wp:posOffset>
          </wp:positionV>
          <wp:extent cx="2258695" cy="502285"/>
          <wp:effectExtent l="0" t="0" r="8255" b="0"/>
          <wp:wrapSquare wrapText="bothSides"/>
          <wp:docPr id="5" name="Picture 5" descr="H:\downloads\PB7144 Bham CO-OP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PB7144 Bham CO-OP Trus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8695" cy="50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B35">
      <w:rPr>
        <w:rFonts w:ascii="Calibri" w:hAnsi="Calibri" w:cs="Calibri"/>
      </w:rPr>
      <w:t>Highbury Community Campus Queensbridge Road Birmingham B13 8QB</w:t>
    </w:r>
  </w:p>
  <w:p w14:paraId="1C917530" w14:textId="77777777" w:rsidR="006343BB" w:rsidRPr="00B31B35" w:rsidRDefault="00625F65" w:rsidP="00AD6810">
    <w:pPr>
      <w:pStyle w:val="Footer"/>
      <w:rPr>
        <w:rFonts w:ascii="Calibri" w:hAnsi="Calibri" w:cs="Calibri"/>
      </w:rPr>
    </w:pPr>
    <w:sdt>
      <w:sdtPr>
        <w:rPr>
          <w:rFonts w:ascii="Calibri" w:hAnsi="Calibri" w:cs="Calibri"/>
        </w:rPr>
        <w:alias w:val="Office:"/>
        <w:tag w:val="Office:"/>
        <w:id w:val="-1574580512"/>
        <w:temporary/>
        <w:showingPlcHdr/>
        <w15:appearance w15:val="hidden"/>
      </w:sdtPr>
      <w:sdtEndPr/>
      <w:sdtContent>
        <w:r w:rsidR="00D36BB8" w:rsidRPr="00B31B35">
          <w:rPr>
            <w:rFonts w:ascii="Calibri" w:hAnsi="Calibri" w:cs="Calibri"/>
          </w:rPr>
          <w:t>Office</w:t>
        </w:r>
      </w:sdtContent>
    </w:sdt>
    <w:r w:rsidR="00D36BB8" w:rsidRPr="00B31B35">
      <w:rPr>
        <w:rFonts w:ascii="Calibri" w:hAnsi="Calibri" w:cs="Calibri"/>
      </w:rPr>
      <w:t>: 0121 464 6566 </w:t>
    </w:r>
    <w:r w:rsidR="00D36BB8" w:rsidRPr="00B31B35">
      <w:rPr>
        <w:rStyle w:val="Strong"/>
        <w:rFonts w:ascii="Calibri" w:hAnsi="Calibri" w:cs="Calibri"/>
      </w:rPr>
      <w:t>|</w:t>
    </w:r>
    <w:r w:rsidR="00D36BB8" w:rsidRPr="00B31B35">
      <w:rPr>
        <w:rFonts w:ascii="Calibri" w:hAnsi="Calibri" w:cs="Calibri"/>
      </w:rPr>
      <w:t xml:space="preserve"> enquiry@foxhollies.bham.sch.uk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489" w14:textId="77777777" w:rsidR="008B33C1" w:rsidRDefault="008B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C6AF" w14:textId="77777777" w:rsidR="00625F65" w:rsidRDefault="00625F65">
      <w:pPr>
        <w:spacing w:after="0" w:line="240" w:lineRule="auto"/>
      </w:pPr>
      <w:r>
        <w:separator/>
      </w:r>
    </w:p>
  </w:footnote>
  <w:footnote w:type="continuationSeparator" w:id="0">
    <w:p w14:paraId="0291E292" w14:textId="77777777" w:rsidR="00625F65" w:rsidRDefault="0062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5F48" w14:textId="77777777" w:rsidR="008B33C1" w:rsidRDefault="008B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inorHAnsi" w:hAnsi="Calibri" w:cs="Calibri"/>
        <w:caps/>
        <w:color w:val="546D1D"/>
        <w:kern w:val="2"/>
        <w:sz w:val="32"/>
        <w:szCs w:val="32"/>
        <w14:ligatures w14:val="standard"/>
      </w:rPr>
      <w:alias w:val="Enter school name:"/>
      <w:tag w:val="Enter school name:"/>
      <w:id w:val="-862509636"/>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p w14:paraId="654CC31E" w14:textId="48E2F7DF" w:rsidR="006343BB" w:rsidRPr="00AB7D36" w:rsidRDefault="00934B11" w:rsidP="00AB7D36">
        <w:pPr>
          <w:pStyle w:val="Title"/>
          <w:pBdr>
            <w:bottom w:val="thickThinLargeGap" w:sz="12" w:space="0" w:color="1F4E79" w:themeColor="accent1" w:themeShade="80"/>
          </w:pBdr>
          <w:rPr>
            <w:rFonts w:ascii="Calibri" w:hAnsi="Calibri" w:cs="Calibri"/>
            <w:color w:val="546D1D"/>
            <w:sz w:val="32"/>
            <w:szCs w:val="32"/>
          </w:rPr>
        </w:pPr>
        <w:r>
          <w:rPr>
            <w:rFonts w:ascii="Calibri" w:eastAsiaTheme="minorHAnsi" w:hAnsi="Calibri" w:cs="Calibri"/>
            <w:caps/>
            <w:color w:val="546D1D"/>
            <w:kern w:val="2"/>
            <w:sz w:val="32"/>
            <w:szCs w:val="32"/>
            <w14:ligatures w14:val="standard"/>
          </w:rPr>
          <w:t>Fox HOllies School</w:t>
        </w:r>
      </w:p>
    </w:sdtContent>
  </w:sdt>
  <w:p w14:paraId="4CE6428B" w14:textId="77777777" w:rsidR="006343BB" w:rsidRPr="00B31B35" w:rsidRDefault="00D36BB8" w:rsidP="000B0597">
    <w:pPr>
      <w:pStyle w:val="ContactInfo"/>
      <w:rPr>
        <w:rFonts w:ascii="Calibri" w:hAnsi="Calibri" w:cs="Calibri"/>
        <w:color w:val="546D1D"/>
      </w:rPr>
    </w:pPr>
    <w:r w:rsidRPr="00B31B35">
      <w:rPr>
        <w:rFonts w:ascii="Calibri" w:hAnsi="Calibri" w:cs="Calibri"/>
        <w:noProof/>
        <w:color w:val="546D1D"/>
        <w:lang w:val="en-GB" w:eastAsia="en-GB"/>
      </w:rPr>
      <w:drawing>
        <wp:anchor distT="0" distB="0" distL="114300" distR="114300" simplePos="0" relativeHeight="251660288" behindDoc="1" locked="0" layoutInCell="1" allowOverlap="1" wp14:anchorId="4BA0A879" wp14:editId="6D6BF69B">
          <wp:simplePos x="0" y="0"/>
          <wp:positionH relativeFrom="margin">
            <wp:posOffset>6327140</wp:posOffset>
          </wp:positionH>
          <wp:positionV relativeFrom="paragraph">
            <wp:posOffset>-203835</wp:posOffset>
          </wp:positionV>
          <wp:extent cx="675005" cy="748665"/>
          <wp:effectExtent l="114300" t="114300" r="106045" b="146685"/>
          <wp:wrapTight wrapText="bothSides">
            <wp:wrapPolygon edited="0">
              <wp:start x="-3658" y="-3298"/>
              <wp:lineTo x="-3658" y="25282"/>
              <wp:lineTo x="24384" y="25282"/>
              <wp:lineTo x="24384" y="-3298"/>
              <wp:lineTo x="-3658" y="-329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7486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Calibri" w:hAnsi="Calibri" w:cs="Calibri"/>
        <w:color w:val="546D1D"/>
      </w:rPr>
      <w:t>Hea</w:t>
    </w:r>
    <w:r w:rsidRPr="00AB7D36">
      <w:rPr>
        <w:rFonts w:ascii="Calibri" w:hAnsi="Calibri" w:cs="Calibri"/>
        <w:color w:val="546D1D"/>
      </w:rPr>
      <w:t xml:space="preserve">d Teacher: Sinéad Davies BA Hons PGCE </w:t>
    </w:r>
    <w:proofErr w:type="spellStart"/>
    <w:proofErr w:type="gramStart"/>
    <w:r w:rsidRPr="00AB7D36">
      <w:rPr>
        <w:rFonts w:ascii="Calibri" w:hAnsi="Calibri" w:cs="Calibri"/>
        <w:color w:val="546D1D"/>
      </w:rPr>
      <w:t>M.Ed</w:t>
    </w:r>
    <w:proofErr w:type="spellEnd"/>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E70F" w14:textId="77777777" w:rsidR="008B33C1" w:rsidRDefault="008B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15"/>
    <w:multiLevelType w:val="hybridMultilevel"/>
    <w:tmpl w:val="CE08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93612"/>
    <w:multiLevelType w:val="hybridMultilevel"/>
    <w:tmpl w:val="2472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2B40"/>
    <w:multiLevelType w:val="hybridMultilevel"/>
    <w:tmpl w:val="C92E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B0BDD"/>
    <w:multiLevelType w:val="hybridMultilevel"/>
    <w:tmpl w:val="9E8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22BFF"/>
    <w:multiLevelType w:val="hybridMultilevel"/>
    <w:tmpl w:val="3FC2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35A05"/>
    <w:multiLevelType w:val="hybridMultilevel"/>
    <w:tmpl w:val="5DF8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C34A4"/>
    <w:multiLevelType w:val="hybridMultilevel"/>
    <w:tmpl w:val="5120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83C99"/>
    <w:multiLevelType w:val="hybridMultilevel"/>
    <w:tmpl w:val="02F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722F3"/>
    <w:multiLevelType w:val="hybridMultilevel"/>
    <w:tmpl w:val="0830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7D6303"/>
    <w:multiLevelType w:val="hybridMultilevel"/>
    <w:tmpl w:val="60E2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E3D6F"/>
    <w:multiLevelType w:val="hybridMultilevel"/>
    <w:tmpl w:val="34FE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441977">
    <w:abstractNumId w:val="4"/>
  </w:num>
  <w:num w:numId="2" w16cid:durableId="1605577334">
    <w:abstractNumId w:val="3"/>
  </w:num>
  <w:num w:numId="3" w16cid:durableId="2059936247">
    <w:abstractNumId w:val="5"/>
  </w:num>
  <w:num w:numId="4" w16cid:durableId="897862437">
    <w:abstractNumId w:val="10"/>
  </w:num>
  <w:num w:numId="5" w16cid:durableId="1115445406">
    <w:abstractNumId w:val="9"/>
  </w:num>
  <w:num w:numId="6" w16cid:durableId="755785129">
    <w:abstractNumId w:val="7"/>
  </w:num>
  <w:num w:numId="7" w16cid:durableId="557982983">
    <w:abstractNumId w:val="6"/>
  </w:num>
  <w:num w:numId="8" w16cid:durableId="881482241">
    <w:abstractNumId w:val="1"/>
  </w:num>
  <w:num w:numId="9" w16cid:durableId="631642550">
    <w:abstractNumId w:val="2"/>
  </w:num>
  <w:num w:numId="10" w16cid:durableId="730155349">
    <w:abstractNumId w:val="0"/>
  </w:num>
  <w:num w:numId="11" w16cid:durableId="124676469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B8"/>
    <w:rsid w:val="00010E96"/>
    <w:rsid w:val="00015BA0"/>
    <w:rsid w:val="00087E59"/>
    <w:rsid w:val="000A4B57"/>
    <w:rsid w:val="000B537E"/>
    <w:rsid w:val="000E4279"/>
    <w:rsid w:val="000F4E9E"/>
    <w:rsid w:val="000F6CE1"/>
    <w:rsid w:val="00105021"/>
    <w:rsid w:val="001213EF"/>
    <w:rsid w:val="00134A4C"/>
    <w:rsid w:val="00171F11"/>
    <w:rsid w:val="001A25AF"/>
    <w:rsid w:val="001A5CAB"/>
    <w:rsid w:val="001B2C5D"/>
    <w:rsid w:val="001B5A1C"/>
    <w:rsid w:val="00204D89"/>
    <w:rsid w:val="0025605F"/>
    <w:rsid w:val="00275243"/>
    <w:rsid w:val="002A1B4F"/>
    <w:rsid w:val="002E28A0"/>
    <w:rsid w:val="0030393C"/>
    <w:rsid w:val="00305080"/>
    <w:rsid w:val="00306589"/>
    <w:rsid w:val="00326D0C"/>
    <w:rsid w:val="003304AB"/>
    <w:rsid w:val="00426B5F"/>
    <w:rsid w:val="004A527C"/>
    <w:rsid w:val="004B2AB1"/>
    <w:rsid w:val="00527C92"/>
    <w:rsid w:val="005366E3"/>
    <w:rsid w:val="00542935"/>
    <w:rsid w:val="00544397"/>
    <w:rsid w:val="005C3EB2"/>
    <w:rsid w:val="005D0AAE"/>
    <w:rsid w:val="005D270D"/>
    <w:rsid w:val="005D304C"/>
    <w:rsid w:val="00625F65"/>
    <w:rsid w:val="006343BB"/>
    <w:rsid w:val="00696120"/>
    <w:rsid w:val="006A0733"/>
    <w:rsid w:val="006B0E68"/>
    <w:rsid w:val="006B7BFD"/>
    <w:rsid w:val="006C75AC"/>
    <w:rsid w:val="006D4EA6"/>
    <w:rsid w:val="007005AB"/>
    <w:rsid w:val="00767076"/>
    <w:rsid w:val="00796D8A"/>
    <w:rsid w:val="007A6332"/>
    <w:rsid w:val="007E04D4"/>
    <w:rsid w:val="007F34C9"/>
    <w:rsid w:val="00807D91"/>
    <w:rsid w:val="00830E5E"/>
    <w:rsid w:val="00860AFD"/>
    <w:rsid w:val="00863F2D"/>
    <w:rsid w:val="008803BC"/>
    <w:rsid w:val="008B33C1"/>
    <w:rsid w:val="008E7198"/>
    <w:rsid w:val="0092239F"/>
    <w:rsid w:val="00934763"/>
    <w:rsid w:val="00934B11"/>
    <w:rsid w:val="0095054C"/>
    <w:rsid w:val="00957B9F"/>
    <w:rsid w:val="00962201"/>
    <w:rsid w:val="009956BE"/>
    <w:rsid w:val="009D6687"/>
    <w:rsid w:val="009D6F84"/>
    <w:rsid w:val="009D7B68"/>
    <w:rsid w:val="009F2E8D"/>
    <w:rsid w:val="00A0658C"/>
    <w:rsid w:val="00A81168"/>
    <w:rsid w:val="00B128C3"/>
    <w:rsid w:val="00B31A7D"/>
    <w:rsid w:val="00B67D45"/>
    <w:rsid w:val="00BA765B"/>
    <w:rsid w:val="00BC0157"/>
    <w:rsid w:val="00BC04A2"/>
    <w:rsid w:val="00C2316E"/>
    <w:rsid w:val="00C24332"/>
    <w:rsid w:val="00C30FC7"/>
    <w:rsid w:val="00C3731D"/>
    <w:rsid w:val="00C4213F"/>
    <w:rsid w:val="00CA45CE"/>
    <w:rsid w:val="00CA720E"/>
    <w:rsid w:val="00CC11F8"/>
    <w:rsid w:val="00CC6C5A"/>
    <w:rsid w:val="00CE00FC"/>
    <w:rsid w:val="00D10CEA"/>
    <w:rsid w:val="00D22500"/>
    <w:rsid w:val="00D3530B"/>
    <w:rsid w:val="00D36BB8"/>
    <w:rsid w:val="00D41654"/>
    <w:rsid w:val="00D66178"/>
    <w:rsid w:val="00D804BD"/>
    <w:rsid w:val="00D964A5"/>
    <w:rsid w:val="00DB2CC3"/>
    <w:rsid w:val="00DB79BE"/>
    <w:rsid w:val="00DE42E9"/>
    <w:rsid w:val="00DE7BEF"/>
    <w:rsid w:val="00DF6295"/>
    <w:rsid w:val="00E07059"/>
    <w:rsid w:val="00E22AAA"/>
    <w:rsid w:val="00E27535"/>
    <w:rsid w:val="00E35836"/>
    <w:rsid w:val="00E80746"/>
    <w:rsid w:val="00E94DE4"/>
    <w:rsid w:val="00EA2CA9"/>
    <w:rsid w:val="00EC6374"/>
    <w:rsid w:val="00ED7E85"/>
    <w:rsid w:val="00F33050"/>
    <w:rsid w:val="00F577C9"/>
    <w:rsid w:val="00FB7ABD"/>
    <w:rsid w:val="00FD45A4"/>
    <w:rsid w:val="06C61CE2"/>
    <w:rsid w:val="0868A7C6"/>
    <w:rsid w:val="10863F93"/>
    <w:rsid w:val="117BC105"/>
    <w:rsid w:val="11A9977A"/>
    <w:rsid w:val="1E6D59AC"/>
    <w:rsid w:val="281C5E50"/>
    <w:rsid w:val="28B97539"/>
    <w:rsid w:val="38465A2C"/>
    <w:rsid w:val="399BE6C3"/>
    <w:rsid w:val="3D95E033"/>
    <w:rsid w:val="437BF5A6"/>
    <w:rsid w:val="441BB190"/>
    <w:rsid w:val="463B560C"/>
    <w:rsid w:val="49395072"/>
    <w:rsid w:val="4B10A87C"/>
    <w:rsid w:val="4BBF2673"/>
    <w:rsid w:val="4C48EBFA"/>
    <w:rsid w:val="4E2E32E8"/>
    <w:rsid w:val="52F70F97"/>
    <w:rsid w:val="5390181B"/>
    <w:rsid w:val="5BDBB173"/>
    <w:rsid w:val="6079BD49"/>
    <w:rsid w:val="60D42034"/>
    <w:rsid w:val="628AA555"/>
    <w:rsid w:val="70CC93BE"/>
    <w:rsid w:val="71834B6D"/>
    <w:rsid w:val="76E53B11"/>
    <w:rsid w:val="7992BA0B"/>
    <w:rsid w:val="79B0B310"/>
    <w:rsid w:val="7B6E9A9C"/>
    <w:rsid w:val="7CCC5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3F3C"/>
  <w15:chartTrackingRefBased/>
  <w15:docId w15:val="{F81C11ED-D8E2-440C-B9FB-BF59390E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B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BB8"/>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D3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BB8"/>
  </w:style>
  <w:style w:type="paragraph" w:customStyle="1" w:styleId="ContactInfo">
    <w:name w:val="Contact Info"/>
    <w:basedOn w:val="Normal"/>
    <w:uiPriority w:val="2"/>
    <w:qFormat/>
    <w:rsid w:val="00D36BB8"/>
    <w:pPr>
      <w:spacing w:before="40" w:after="1400" w:line="240" w:lineRule="auto"/>
      <w:contextualSpacing/>
    </w:pPr>
    <w:rPr>
      <w:color w:val="595959" w:themeColor="text1" w:themeTint="A6"/>
      <w:kern w:val="2"/>
      <w:lang w:val="en-US"/>
      <w14:ligatures w14:val="standard"/>
    </w:rPr>
  </w:style>
  <w:style w:type="character" w:styleId="Strong">
    <w:name w:val="Strong"/>
    <w:basedOn w:val="DefaultParagraphFont"/>
    <w:qFormat/>
    <w:rsid w:val="00D36BB8"/>
    <w:rPr>
      <w:b w:val="0"/>
      <w:bCs w:val="0"/>
      <w:color w:val="1F4E79" w:themeColor="accent1" w:themeShade="80"/>
    </w:rPr>
  </w:style>
  <w:style w:type="paragraph" w:styleId="Header">
    <w:name w:val="header"/>
    <w:basedOn w:val="Normal"/>
    <w:link w:val="HeaderChar"/>
    <w:uiPriority w:val="99"/>
    <w:unhideWhenUsed/>
    <w:rsid w:val="009D6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F84"/>
  </w:style>
  <w:style w:type="character" w:styleId="Hyperlink">
    <w:name w:val="Hyperlink"/>
    <w:basedOn w:val="DefaultParagraphFont"/>
    <w:uiPriority w:val="99"/>
    <w:unhideWhenUsed/>
    <w:rsid w:val="002E28A0"/>
    <w:rPr>
      <w:color w:val="0563C1" w:themeColor="hyperlink"/>
      <w:u w:val="single"/>
    </w:rPr>
  </w:style>
  <w:style w:type="character" w:styleId="UnresolvedMention">
    <w:name w:val="Unresolved Mention"/>
    <w:basedOn w:val="DefaultParagraphFont"/>
    <w:uiPriority w:val="99"/>
    <w:semiHidden/>
    <w:unhideWhenUsed/>
    <w:rsid w:val="002E28A0"/>
    <w:rPr>
      <w:color w:val="605E5C"/>
      <w:shd w:val="clear" w:color="auto" w:fill="E1DFDD"/>
    </w:rPr>
  </w:style>
  <w:style w:type="paragraph" w:styleId="ListParagraph">
    <w:name w:val="List Paragraph"/>
    <w:basedOn w:val="Normal"/>
    <w:uiPriority w:val="34"/>
    <w:qFormat/>
    <w:rsid w:val="009D6687"/>
    <w:pPr>
      <w:ind w:left="720"/>
      <w:contextualSpacing/>
    </w:pPr>
  </w:style>
  <w:style w:type="paragraph" w:customStyle="1" w:styleId="paragraph">
    <w:name w:val="paragraph"/>
    <w:basedOn w:val="Normal"/>
    <w:rsid w:val="00D41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1654"/>
  </w:style>
  <w:style w:type="character" w:customStyle="1" w:styleId="eop">
    <w:name w:val="eop"/>
    <w:basedOn w:val="DefaultParagraphFont"/>
    <w:rsid w:val="00D4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2025">
      <w:bodyDiv w:val="1"/>
      <w:marLeft w:val="0"/>
      <w:marRight w:val="0"/>
      <w:marTop w:val="0"/>
      <w:marBottom w:val="0"/>
      <w:divBdr>
        <w:top w:val="none" w:sz="0" w:space="0" w:color="auto"/>
        <w:left w:val="none" w:sz="0" w:space="0" w:color="auto"/>
        <w:bottom w:val="none" w:sz="0" w:space="0" w:color="auto"/>
        <w:right w:val="none" w:sz="0" w:space="0" w:color="auto"/>
      </w:divBdr>
    </w:div>
    <w:div w:id="655034632">
      <w:bodyDiv w:val="1"/>
      <w:marLeft w:val="0"/>
      <w:marRight w:val="0"/>
      <w:marTop w:val="0"/>
      <w:marBottom w:val="0"/>
      <w:divBdr>
        <w:top w:val="none" w:sz="0" w:space="0" w:color="auto"/>
        <w:left w:val="none" w:sz="0" w:space="0" w:color="auto"/>
        <w:bottom w:val="none" w:sz="0" w:space="0" w:color="auto"/>
        <w:right w:val="none" w:sz="0" w:space="0" w:color="auto"/>
      </w:divBdr>
    </w:div>
    <w:div w:id="1012344423">
      <w:bodyDiv w:val="1"/>
      <w:marLeft w:val="0"/>
      <w:marRight w:val="0"/>
      <w:marTop w:val="0"/>
      <w:marBottom w:val="0"/>
      <w:divBdr>
        <w:top w:val="none" w:sz="0" w:space="0" w:color="auto"/>
        <w:left w:val="none" w:sz="0" w:space="0" w:color="auto"/>
        <w:bottom w:val="none" w:sz="0" w:space="0" w:color="auto"/>
        <w:right w:val="none" w:sz="0" w:space="0" w:color="auto"/>
      </w:divBdr>
    </w:div>
    <w:div w:id="1127360126">
      <w:bodyDiv w:val="1"/>
      <w:marLeft w:val="0"/>
      <w:marRight w:val="0"/>
      <w:marTop w:val="0"/>
      <w:marBottom w:val="0"/>
      <w:divBdr>
        <w:top w:val="none" w:sz="0" w:space="0" w:color="auto"/>
        <w:left w:val="none" w:sz="0" w:space="0" w:color="auto"/>
        <w:bottom w:val="none" w:sz="0" w:space="0" w:color="auto"/>
        <w:right w:val="none" w:sz="0" w:space="0" w:color="auto"/>
      </w:divBdr>
    </w:div>
    <w:div w:id="171693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ewter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oxhollies.bham.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71b475-058c-4fb0-bb87-bd7c1afe44c9">
      <Terms xmlns="http://schemas.microsoft.com/office/infopath/2007/PartnerControls"/>
    </lcf76f155ced4ddcb4097134ff3c332f>
    <TaxCatchAll xmlns="83138b2e-aaf5-40b1-a824-1e163893df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C5618D27D034A99FB34A53494B26F" ma:contentTypeVersion="12" ma:contentTypeDescription="Create a new document." ma:contentTypeScope="" ma:versionID="b265e6cad4176f6fd99e3fc0fda21c13">
  <xsd:schema xmlns:xsd="http://www.w3.org/2001/XMLSchema" xmlns:xs="http://www.w3.org/2001/XMLSchema" xmlns:p="http://schemas.microsoft.com/office/2006/metadata/properties" xmlns:ns2="ae71b475-058c-4fb0-bb87-bd7c1afe44c9" xmlns:ns3="83138b2e-aaf5-40b1-a824-1e163893df90" targetNamespace="http://schemas.microsoft.com/office/2006/metadata/properties" ma:root="true" ma:fieldsID="43233a000358556d31a084efc73064d0" ns2:_="" ns3:_="">
    <xsd:import namespace="ae71b475-058c-4fb0-bb87-bd7c1afe44c9"/>
    <xsd:import namespace="83138b2e-aaf5-40b1-a824-1e163893d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b475-058c-4fb0-bb87-bd7c1afe4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187ab-6993-4df5-8d84-8949d23fa4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38b2e-aaf5-40b1-a824-1e163893df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f0940-7b1d-4a66-8f00-b31031657c65}" ma:internalName="TaxCatchAll" ma:showField="CatchAllData" ma:web="83138b2e-aaf5-40b1-a824-1e163893d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757BB-A239-4D3B-A229-44E1684DD716}">
  <ds:schemaRefs>
    <ds:schemaRef ds:uri="http://schemas.microsoft.com/sharepoint/v3/contenttype/forms"/>
  </ds:schemaRefs>
</ds:datastoreItem>
</file>

<file path=customXml/itemProps2.xml><?xml version="1.0" encoding="utf-8"?>
<ds:datastoreItem xmlns:ds="http://schemas.openxmlformats.org/officeDocument/2006/customXml" ds:itemID="{5C4BFD25-D6D5-40C1-A386-DD06E3BD8D36}">
  <ds:schemaRefs>
    <ds:schemaRef ds:uri="http://schemas.microsoft.com/office/2006/metadata/properties"/>
    <ds:schemaRef ds:uri="http://schemas.microsoft.com/office/infopath/2007/PartnerControls"/>
    <ds:schemaRef ds:uri="ae71b475-058c-4fb0-bb87-bd7c1afe44c9"/>
    <ds:schemaRef ds:uri="83138b2e-aaf5-40b1-a824-1e163893df90"/>
  </ds:schemaRefs>
</ds:datastoreItem>
</file>

<file path=customXml/itemProps3.xml><?xml version="1.0" encoding="utf-8"?>
<ds:datastoreItem xmlns:ds="http://schemas.openxmlformats.org/officeDocument/2006/customXml" ds:itemID="{7ADD45FF-90D4-4501-BD6F-9408C75A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b475-058c-4fb0-bb87-bd7c1afe44c9"/>
    <ds:schemaRef ds:uri="83138b2e-aaf5-40b1-a824-1e163893d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11103</Characters>
  <Application>Microsoft Office Word</Application>
  <DocSecurity>0</DocSecurity>
  <Lines>92</Lines>
  <Paragraphs>26</Paragraphs>
  <ScaleCrop>false</ScaleCrop>
  <Company>HP Inc.</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Fox HOllies School</dc:subject>
  <dc:creator>Sinead Davies</dc:creator>
  <cp:keywords/>
  <dc:description/>
  <cp:lastModifiedBy>Nicky Ratcliffe</cp:lastModifiedBy>
  <cp:revision>2</cp:revision>
  <dcterms:created xsi:type="dcterms:W3CDTF">2026-06-05T09:41:00Z</dcterms:created>
  <dcterms:modified xsi:type="dcterms:W3CDTF">2026-06-05T09:41:00Z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0x010100F5BC5618D27D034A99FB34A53494B26F</vt:lpwstr>
  </property>
  <property fmtid="{D5CDD505-2E9C-101B-9397-08002B2CF9AE}" pid="3" name="MediaServiceImageTags">
    <vt:lpwstr/>
  </property>
</Properties>
</file>