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C745" w14:textId="77777777" w:rsidR="0016647E" w:rsidRPr="006066F6" w:rsidRDefault="0016647E">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3711CD13" w14:textId="77777777" w:rsidTr="00025373">
        <w:trPr>
          <w:trHeight w:val="680"/>
          <w:jc w:val="center"/>
        </w:trPr>
        <w:tc>
          <w:tcPr>
            <w:tcW w:w="3114" w:type="dxa"/>
            <w:shd w:val="clear" w:color="auto" w:fill="8EAADB" w:themeFill="accent5" w:themeFillTint="99"/>
            <w:vAlign w:val="center"/>
          </w:tcPr>
          <w:p w14:paraId="3716FBDA" w14:textId="77777777" w:rsidR="008E7492" w:rsidRPr="00AA2619" w:rsidRDefault="008E7492" w:rsidP="00040E7C">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07C8A294" w14:textId="037A9604" w:rsidR="008E7492" w:rsidRPr="00DD178D" w:rsidRDefault="007A11E4" w:rsidP="00DD178D">
            <w:pPr>
              <w:jc w:val="both"/>
              <w:rPr>
                <w:rFonts w:asciiTheme="minorHAnsi" w:hAnsiTheme="minorHAnsi" w:cstheme="minorHAnsi"/>
                <w:b/>
                <w:bCs/>
                <w:sz w:val="36"/>
                <w:szCs w:val="36"/>
              </w:rPr>
            </w:pPr>
            <w:r>
              <w:rPr>
                <w:rFonts w:asciiTheme="minorHAnsi" w:hAnsiTheme="minorHAnsi" w:cs="Arial"/>
                <w:b/>
                <w:bCs/>
                <w:sz w:val="36"/>
                <w:szCs w:val="36"/>
              </w:rPr>
              <w:t>SEND Teacher</w:t>
            </w:r>
            <w:r w:rsidR="004F306E">
              <w:rPr>
                <w:rFonts w:asciiTheme="minorHAnsi" w:hAnsiTheme="minorHAnsi" w:cs="Arial"/>
                <w:b/>
                <w:bCs/>
                <w:sz w:val="36"/>
                <w:szCs w:val="36"/>
              </w:rPr>
              <w:t xml:space="preserve"> </w:t>
            </w:r>
          </w:p>
        </w:tc>
      </w:tr>
      <w:tr w:rsidR="008E7492" w:rsidRPr="006066F6" w14:paraId="10DAE413" w14:textId="77777777" w:rsidTr="000E5F16">
        <w:trPr>
          <w:trHeight w:val="679"/>
          <w:jc w:val="center"/>
        </w:trPr>
        <w:tc>
          <w:tcPr>
            <w:tcW w:w="3114" w:type="dxa"/>
            <w:shd w:val="clear" w:color="auto" w:fill="DEEAF6" w:themeFill="accent1" w:themeFillTint="33"/>
            <w:vAlign w:val="center"/>
          </w:tcPr>
          <w:p w14:paraId="40F52C6A" w14:textId="77777777" w:rsidR="008E7492" w:rsidRPr="00AA2619" w:rsidRDefault="008E7492" w:rsidP="00040E7C">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vAlign w:val="center"/>
          </w:tcPr>
          <w:p w14:paraId="18B5C889" w14:textId="3987D4ED" w:rsidR="000E5F16" w:rsidRPr="00B12993" w:rsidRDefault="00A1679E" w:rsidP="000E5F16">
            <w:pPr>
              <w:spacing w:line="276" w:lineRule="auto"/>
              <w:jc w:val="both"/>
              <w:rPr>
                <w:rFonts w:asciiTheme="minorHAnsi" w:hAnsiTheme="minorHAnsi" w:cstheme="minorHAnsi"/>
                <w:b/>
                <w:bCs/>
              </w:rPr>
            </w:pPr>
            <w:r>
              <w:rPr>
                <w:rFonts w:asciiTheme="minorHAnsi" w:hAnsiTheme="minorHAnsi" w:cstheme="minorHAnsi"/>
                <w:b/>
                <w:bCs/>
              </w:rPr>
              <w:t>Waverley Primary</w:t>
            </w:r>
            <w:r w:rsidR="00225C6D" w:rsidRPr="006066F6">
              <w:rPr>
                <w:rFonts w:asciiTheme="minorHAnsi" w:hAnsiTheme="minorHAnsi" w:cstheme="minorHAnsi"/>
                <w:b/>
                <w:bCs/>
              </w:rPr>
              <w:t xml:space="preserve"> Academy</w:t>
            </w:r>
            <w:r w:rsidR="000E5F16">
              <w:rPr>
                <w:rFonts w:asciiTheme="minorHAnsi" w:hAnsiTheme="minorHAnsi" w:cstheme="minorHAnsi"/>
                <w:b/>
                <w:bCs/>
              </w:rPr>
              <w:t xml:space="preserve"> </w:t>
            </w:r>
            <w:r w:rsidR="00B12993" w:rsidRPr="00B12993">
              <w:rPr>
                <w:rFonts w:asciiTheme="minorHAnsi" w:hAnsiTheme="minorHAnsi" w:cstheme="minorHAnsi"/>
                <w:bCs/>
              </w:rPr>
              <w:t>(part of ACET)</w:t>
            </w:r>
          </w:p>
        </w:tc>
      </w:tr>
      <w:tr w:rsidR="008E7492" w:rsidRPr="006066F6" w14:paraId="11315610" w14:textId="77777777" w:rsidTr="000E5F16">
        <w:trPr>
          <w:trHeight w:val="577"/>
          <w:jc w:val="center"/>
        </w:trPr>
        <w:tc>
          <w:tcPr>
            <w:tcW w:w="3114" w:type="dxa"/>
            <w:shd w:val="clear" w:color="auto" w:fill="DEEAF6" w:themeFill="accent1" w:themeFillTint="33"/>
            <w:vAlign w:val="center"/>
          </w:tcPr>
          <w:p w14:paraId="386C5823" w14:textId="77777777" w:rsidR="008E7492" w:rsidRPr="00AA2619" w:rsidRDefault="008E7492" w:rsidP="00040E7C">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vAlign w:val="center"/>
          </w:tcPr>
          <w:p w14:paraId="2F7E0923" w14:textId="77777777" w:rsidR="008E7492" w:rsidRPr="006066F6" w:rsidRDefault="00225C6D" w:rsidP="00040E7C">
            <w:pPr>
              <w:spacing w:line="276" w:lineRule="auto"/>
              <w:jc w:val="both"/>
              <w:rPr>
                <w:rFonts w:asciiTheme="minorHAnsi" w:hAnsiTheme="minorHAnsi" w:cstheme="minorHAnsi"/>
                <w:b/>
                <w:bCs/>
                <w:i/>
              </w:rPr>
            </w:pPr>
            <w:r w:rsidRPr="006066F6">
              <w:rPr>
                <w:rFonts w:asciiTheme="minorHAnsi" w:hAnsiTheme="minorHAnsi" w:cstheme="minorHAnsi"/>
                <w:b/>
                <w:bCs/>
              </w:rPr>
              <w:t>Full time</w:t>
            </w:r>
          </w:p>
        </w:tc>
      </w:tr>
      <w:tr w:rsidR="008E7492" w:rsidRPr="006066F6" w14:paraId="3831B0BB" w14:textId="77777777" w:rsidTr="000E5F16">
        <w:trPr>
          <w:trHeight w:val="557"/>
          <w:jc w:val="center"/>
        </w:trPr>
        <w:tc>
          <w:tcPr>
            <w:tcW w:w="3114" w:type="dxa"/>
            <w:shd w:val="clear" w:color="auto" w:fill="DEEAF6" w:themeFill="accent1" w:themeFillTint="33"/>
            <w:vAlign w:val="center"/>
          </w:tcPr>
          <w:p w14:paraId="2CBF6F31" w14:textId="77777777" w:rsidR="008E7492" w:rsidRPr="00AA2619" w:rsidRDefault="008E7492" w:rsidP="00040E7C">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339" w:type="dxa"/>
            <w:vAlign w:val="center"/>
          </w:tcPr>
          <w:p w14:paraId="3775AB19" w14:textId="462CD356" w:rsidR="00025373" w:rsidRPr="00534831" w:rsidRDefault="00852FB2" w:rsidP="00852FB2">
            <w:pPr>
              <w:rPr>
                <w:rFonts w:asciiTheme="minorHAnsi" w:hAnsiTheme="minorHAnsi" w:cstheme="minorHAnsi"/>
                <w:b/>
                <w:bCs/>
              </w:rPr>
            </w:pPr>
            <w:r>
              <w:rPr>
                <w:rFonts w:asciiTheme="minorHAnsi" w:hAnsiTheme="minorHAnsi" w:cstheme="minorHAnsi"/>
                <w:b/>
                <w:bCs/>
              </w:rPr>
              <w:t>Teacher’s</w:t>
            </w:r>
            <w:r w:rsidR="004253FF">
              <w:rPr>
                <w:rFonts w:asciiTheme="minorHAnsi" w:hAnsiTheme="minorHAnsi" w:cstheme="minorHAnsi"/>
                <w:b/>
                <w:bCs/>
              </w:rPr>
              <w:t xml:space="preserve"> Main / Upper Pay Scale</w:t>
            </w:r>
          </w:p>
        </w:tc>
      </w:tr>
      <w:tr w:rsidR="008E7492" w:rsidRPr="006066F6" w14:paraId="31BC1FBF" w14:textId="77777777" w:rsidTr="000E5F16">
        <w:trPr>
          <w:trHeight w:val="567"/>
          <w:jc w:val="center"/>
        </w:trPr>
        <w:tc>
          <w:tcPr>
            <w:tcW w:w="3114" w:type="dxa"/>
            <w:shd w:val="clear" w:color="auto" w:fill="DEEAF6" w:themeFill="accent1" w:themeFillTint="33"/>
            <w:vAlign w:val="center"/>
          </w:tcPr>
          <w:p w14:paraId="6555B6D2" w14:textId="77777777" w:rsidR="008E7492" w:rsidRPr="00AA2619" w:rsidRDefault="008E7492" w:rsidP="00040E7C">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339" w:type="dxa"/>
            <w:vAlign w:val="center"/>
          </w:tcPr>
          <w:p w14:paraId="24537BAB" w14:textId="51E63A3B" w:rsidR="008E7492" w:rsidRPr="006066F6" w:rsidRDefault="003605E1" w:rsidP="00040E7C">
            <w:pPr>
              <w:jc w:val="both"/>
              <w:rPr>
                <w:rFonts w:asciiTheme="minorHAnsi" w:hAnsiTheme="minorHAnsi" w:cstheme="minorHAnsi"/>
                <w:b/>
                <w:bCs/>
              </w:rPr>
            </w:pPr>
            <w:r>
              <w:rPr>
                <w:rFonts w:asciiTheme="minorHAnsi" w:hAnsiTheme="minorHAnsi" w:cstheme="minorHAnsi"/>
                <w:b/>
                <w:bCs/>
              </w:rPr>
              <w:t>Perm</w:t>
            </w:r>
            <w:r w:rsidR="00F219E1">
              <w:rPr>
                <w:rFonts w:asciiTheme="minorHAnsi" w:hAnsiTheme="minorHAnsi" w:cstheme="minorHAnsi"/>
                <w:b/>
                <w:bCs/>
              </w:rPr>
              <w:t xml:space="preserve">anent </w:t>
            </w:r>
            <w:r w:rsidR="00F47513">
              <w:rPr>
                <w:rFonts w:asciiTheme="minorHAnsi" w:hAnsiTheme="minorHAnsi" w:cstheme="minorHAnsi"/>
                <w:b/>
                <w:bCs/>
              </w:rPr>
              <w:t xml:space="preserve"> </w:t>
            </w:r>
          </w:p>
        </w:tc>
      </w:tr>
      <w:tr w:rsidR="004D7D6F" w:rsidRPr="006066F6" w14:paraId="03F1AF78" w14:textId="77777777" w:rsidTr="000E5F16">
        <w:trPr>
          <w:trHeight w:val="567"/>
          <w:jc w:val="center"/>
        </w:trPr>
        <w:tc>
          <w:tcPr>
            <w:tcW w:w="3114" w:type="dxa"/>
            <w:shd w:val="clear" w:color="auto" w:fill="DEEAF6" w:themeFill="accent1" w:themeFillTint="33"/>
            <w:vAlign w:val="center"/>
          </w:tcPr>
          <w:p w14:paraId="191AA6F3" w14:textId="77777777" w:rsidR="004D7D6F" w:rsidRPr="00AA2619" w:rsidRDefault="004D7D6F" w:rsidP="00040E7C">
            <w:pPr>
              <w:rPr>
                <w:rFonts w:asciiTheme="minorHAnsi" w:hAnsiTheme="minorHAnsi" w:cstheme="minorHAnsi"/>
                <w:b/>
                <w:bCs/>
              </w:rPr>
            </w:pPr>
            <w:r w:rsidRPr="00AA2619">
              <w:rPr>
                <w:rFonts w:asciiTheme="minorHAnsi" w:hAnsiTheme="minorHAnsi" w:cstheme="minorHAnsi"/>
                <w:b/>
                <w:bCs/>
              </w:rPr>
              <w:t>Date of Commencement</w:t>
            </w:r>
            <w:r w:rsidR="00AA2619">
              <w:rPr>
                <w:rFonts w:asciiTheme="minorHAnsi" w:hAnsiTheme="minorHAnsi" w:cstheme="minorHAnsi"/>
                <w:b/>
                <w:bCs/>
              </w:rPr>
              <w:t>:</w:t>
            </w:r>
          </w:p>
        </w:tc>
        <w:tc>
          <w:tcPr>
            <w:tcW w:w="7339" w:type="dxa"/>
            <w:vAlign w:val="center"/>
          </w:tcPr>
          <w:p w14:paraId="2E837379" w14:textId="06173243" w:rsidR="004D7D6F" w:rsidRPr="006066F6" w:rsidRDefault="00D21C7A" w:rsidP="004422B7">
            <w:pPr>
              <w:jc w:val="both"/>
              <w:rPr>
                <w:rFonts w:asciiTheme="minorHAnsi" w:hAnsiTheme="minorHAnsi" w:cstheme="minorHAnsi"/>
                <w:b/>
                <w:bCs/>
              </w:rPr>
            </w:pPr>
            <w:r>
              <w:rPr>
                <w:rFonts w:asciiTheme="minorHAnsi" w:hAnsiTheme="minorHAnsi" w:cstheme="minorHAnsi"/>
                <w:b/>
                <w:bCs/>
              </w:rPr>
              <w:t>September 202</w:t>
            </w:r>
            <w:r w:rsidR="005F45E4">
              <w:rPr>
                <w:rFonts w:asciiTheme="minorHAnsi" w:hAnsiTheme="minorHAnsi" w:cstheme="minorHAnsi"/>
                <w:b/>
                <w:bCs/>
              </w:rPr>
              <w:t>6</w:t>
            </w:r>
            <w:r w:rsidR="001D0ADA">
              <w:rPr>
                <w:rFonts w:asciiTheme="minorHAnsi" w:hAnsiTheme="minorHAnsi" w:cstheme="minorHAnsi"/>
                <w:b/>
                <w:bCs/>
              </w:rPr>
              <w:t xml:space="preserve"> </w:t>
            </w:r>
          </w:p>
        </w:tc>
      </w:tr>
      <w:tr w:rsidR="005F45E4" w:rsidRPr="006066F6" w14:paraId="15509546" w14:textId="77777777" w:rsidTr="000E5F16">
        <w:trPr>
          <w:trHeight w:val="567"/>
          <w:jc w:val="center"/>
        </w:trPr>
        <w:tc>
          <w:tcPr>
            <w:tcW w:w="3114" w:type="dxa"/>
            <w:shd w:val="clear" w:color="auto" w:fill="DEEAF6" w:themeFill="accent1" w:themeFillTint="33"/>
            <w:vAlign w:val="center"/>
          </w:tcPr>
          <w:p w14:paraId="69E53F25" w14:textId="6B6A87D0" w:rsidR="005F45E4" w:rsidRPr="00AA2619" w:rsidRDefault="005F45E4" w:rsidP="005F45E4">
            <w:pPr>
              <w:rPr>
                <w:rFonts w:asciiTheme="minorHAnsi" w:hAnsiTheme="minorHAnsi" w:cstheme="minorHAnsi"/>
                <w:b/>
                <w:bCs/>
              </w:rPr>
            </w:pPr>
            <w:r>
              <w:rPr>
                <w:rFonts w:asciiTheme="minorHAnsi" w:hAnsiTheme="minorHAnsi" w:cstheme="minorHAnsi"/>
                <w:b/>
                <w:bCs/>
              </w:rPr>
              <w:t>Interviews:</w:t>
            </w:r>
          </w:p>
        </w:tc>
        <w:tc>
          <w:tcPr>
            <w:tcW w:w="7339" w:type="dxa"/>
            <w:vAlign w:val="center"/>
          </w:tcPr>
          <w:p w14:paraId="1AB46342" w14:textId="5DDA578B" w:rsidR="005F45E4" w:rsidRPr="006066F6" w:rsidRDefault="00225840" w:rsidP="005F45E4">
            <w:pPr>
              <w:jc w:val="both"/>
              <w:rPr>
                <w:rFonts w:asciiTheme="minorHAnsi" w:hAnsiTheme="minorHAnsi" w:cstheme="minorHAnsi"/>
                <w:b/>
                <w:bCs/>
              </w:rPr>
            </w:pPr>
            <w:r>
              <w:rPr>
                <w:rFonts w:asciiTheme="minorHAnsi" w:hAnsiTheme="minorHAnsi" w:cstheme="minorHAnsi"/>
                <w:b/>
                <w:bCs/>
              </w:rPr>
              <w:t>To be confirmed</w:t>
            </w:r>
          </w:p>
        </w:tc>
      </w:tr>
      <w:tr w:rsidR="005F45E4" w:rsidRPr="006066F6" w14:paraId="35C72652" w14:textId="77777777" w:rsidTr="000E5F16">
        <w:trPr>
          <w:trHeight w:val="567"/>
          <w:jc w:val="center"/>
        </w:trPr>
        <w:tc>
          <w:tcPr>
            <w:tcW w:w="3114" w:type="dxa"/>
            <w:shd w:val="clear" w:color="auto" w:fill="DEEAF6" w:themeFill="accent1" w:themeFillTint="33"/>
            <w:vAlign w:val="center"/>
          </w:tcPr>
          <w:p w14:paraId="4F7B5E0B" w14:textId="0CAC0AE0" w:rsidR="005F45E4" w:rsidRPr="00AA2619" w:rsidRDefault="005F45E4" w:rsidP="005F45E4">
            <w:pPr>
              <w:rPr>
                <w:rFonts w:asciiTheme="minorHAnsi" w:hAnsiTheme="minorHAnsi" w:cstheme="minorHAnsi"/>
                <w:b/>
                <w:bCs/>
              </w:rPr>
            </w:pPr>
            <w:r>
              <w:rPr>
                <w:rFonts w:asciiTheme="minorHAnsi" w:hAnsiTheme="minorHAnsi" w:cstheme="minorHAnsi"/>
                <w:b/>
                <w:bCs/>
              </w:rPr>
              <w:t>Closing Date:</w:t>
            </w:r>
          </w:p>
        </w:tc>
        <w:tc>
          <w:tcPr>
            <w:tcW w:w="7339" w:type="dxa"/>
            <w:vAlign w:val="center"/>
          </w:tcPr>
          <w:p w14:paraId="4AD3AE01" w14:textId="2542BAFF" w:rsidR="005F45E4" w:rsidRPr="006066F6" w:rsidRDefault="000B3833" w:rsidP="005F45E4">
            <w:pPr>
              <w:jc w:val="both"/>
              <w:rPr>
                <w:rFonts w:asciiTheme="minorHAnsi" w:hAnsiTheme="minorHAnsi" w:cstheme="minorHAnsi"/>
                <w:b/>
                <w:bCs/>
              </w:rPr>
            </w:pPr>
            <w:r>
              <w:rPr>
                <w:rFonts w:asciiTheme="minorHAnsi" w:hAnsiTheme="minorHAnsi" w:cstheme="minorHAnsi"/>
                <w:b/>
                <w:bCs/>
              </w:rPr>
              <w:t xml:space="preserve">9am </w:t>
            </w:r>
            <w:r w:rsidR="00525640">
              <w:rPr>
                <w:rFonts w:asciiTheme="minorHAnsi" w:hAnsiTheme="minorHAnsi" w:cstheme="minorHAnsi"/>
                <w:b/>
                <w:bCs/>
              </w:rPr>
              <w:t>12</w:t>
            </w:r>
            <w:r w:rsidR="00525640" w:rsidRPr="00525640">
              <w:rPr>
                <w:rFonts w:asciiTheme="minorHAnsi" w:hAnsiTheme="minorHAnsi" w:cstheme="minorHAnsi"/>
                <w:b/>
                <w:bCs/>
                <w:vertAlign w:val="superscript"/>
              </w:rPr>
              <w:t>th</w:t>
            </w:r>
            <w:r w:rsidR="00525640">
              <w:rPr>
                <w:rFonts w:asciiTheme="minorHAnsi" w:hAnsiTheme="minorHAnsi" w:cstheme="minorHAnsi"/>
                <w:b/>
                <w:bCs/>
              </w:rPr>
              <w:t xml:space="preserve"> June</w:t>
            </w:r>
            <w:r w:rsidR="0001433C">
              <w:rPr>
                <w:rFonts w:asciiTheme="minorHAnsi" w:hAnsiTheme="minorHAnsi" w:cstheme="minorHAnsi"/>
                <w:b/>
                <w:bCs/>
              </w:rPr>
              <w:t xml:space="preserve"> 2026</w:t>
            </w:r>
          </w:p>
        </w:tc>
      </w:tr>
    </w:tbl>
    <w:p w14:paraId="775150F7" w14:textId="77777777" w:rsidR="00AF6086" w:rsidRPr="006066F6" w:rsidRDefault="00AF6086">
      <w:pPr>
        <w:rPr>
          <w:rFonts w:asciiTheme="minorHAnsi" w:hAnsiTheme="minorHAnsi" w:cstheme="minorHAnsi"/>
        </w:rPr>
      </w:pPr>
    </w:p>
    <w:p w14:paraId="44BECEE2" w14:textId="3BD1A762" w:rsidR="00DD178D" w:rsidRDefault="00DD178D" w:rsidP="00AE3444">
      <w:pPr>
        <w:jc w:val="both"/>
        <w:rPr>
          <w:rFonts w:asciiTheme="minorHAnsi" w:hAnsiTheme="minorHAnsi" w:cs="Arial"/>
        </w:rPr>
      </w:pPr>
      <w:r w:rsidRPr="0028284F">
        <w:rPr>
          <w:rFonts w:asciiTheme="minorHAnsi" w:hAnsiTheme="minorHAnsi"/>
          <w:lang w:eastAsia="en-GB"/>
        </w:rPr>
        <w:t xml:space="preserve">Aston Community Education Trust are a forward thinking and ambitious multi-academy trust, comprising of three secondary academies and nine junior academies across the Rotherham, Sheffield and </w:t>
      </w:r>
      <w:r w:rsidR="00881066">
        <w:rPr>
          <w:rFonts w:asciiTheme="minorHAnsi" w:hAnsiTheme="minorHAnsi"/>
          <w:lang w:eastAsia="en-GB"/>
        </w:rPr>
        <w:t>N</w:t>
      </w:r>
      <w:r w:rsidRPr="0028284F">
        <w:rPr>
          <w:rFonts w:asciiTheme="minorHAnsi" w:hAnsiTheme="minorHAnsi"/>
          <w:lang w:eastAsia="en-GB"/>
        </w:rPr>
        <w:t>orth Derbyshire areas.</w:t>
      </w:r>
      <w:r w:rsidR="00852FB2">
        <w:rPr>
          <w:rFonts w:asciiTheme="minorHAnsi" w:hAnsiTheme="minorHAnsi"/>
          <w:lang w:eastAsia="en-GB"/>
        </w:rPr>
        <w:t xml:space="preserve"> </w:t>
      </w:r>
      <w:r w:rsidR="00AE3444">
        <w:rPr>
          <w:rFonts w:asciiTheme="minorHAnsi" w:hAnsiTheme="minorHAnsi" w:cs="Arial"/>
        </w:rPr>
        <w:t>Waverley Primary Academy is at the heart of the Waverley community.  We are committed to making a real difference to the lives of our young people and will provide outstanding learning and enrichment opportunities for them throughout their time with us. To be able to achieve this, we need to have a team of dedicated and outstanding staff, who will contribute to our exceptional learning community.</w:t>
      </w:r>
    </w:p>
    <w:p w14:paraId="71BB5C52" w14:textId="77777777" w:rsidR="00AE3444" w:rsidRDefault="00AE3444" w:rsidP="00AE3444">
      <w:pPr>
        <w:jc w:val="both"/>
        <w:rPr>
          <w:rFonts w:asciiTheme="minorHAnsi" w:hAnsiTheme="minorHAnsi" w:cs="Arial"/>
        </w:rPr>
      </w:pPr>
    </w:p>
    <w:p w14:paraId="37A16215" w14:textId="6D7A89A9" w:rsidR="00AC6890" w:rsidRPr="00AC6890" w:rsidRDefault="00B27D2F" w:rsidP="00AC6890">
      <w:pPr>
        <w:jc w:val="both"/>
        <w:rPr>
          <w:rFonts w:asciiTheme="minorHAnsi" w:hAnsiTheme="minorHAnsi" w:cs="Arial"/>
        </w:rPr>
      </w:pPr>
      <w:r w:rsidRPr="00B27D2F">
        <w:rPr>
          <w:rFonts w:asciiTheme="minorHAnsi" w:hAnsiTheme="minorHAnsi" w:cs="Arial"/>
        </w:rPr>
        <w:t>We are seeking to employ an experienced SEND primary teacher who has the passion and expertise in supporting pupils with a range of additional needs, particularly Communication and Interaction and those with Autism. The successful candidate will have the chance to innovate and introduce new teaching strategies, including outdoor learning and sensory-based approaches and will join a team in the resourced provision areas of the academy where they will work collaboratively with the SENDCo to support all staff in developing the highest quality provision</w:t>
      </w:r>
      <w:r w:rsidR="005634D3">
        <w:rPr>
          <w:rFonts w:asciiTheme="minorHAnsi" w:hAnsiTheme="minorHAnsi" w:cs="Arial"/>
        </w:rPr>
        <w:t xml:space="preserve">, </w:t>
      </w:r>
      <w:r w:rsidR="00AC6890" w:rsidRPr="00AC6890">
        <w:rPr>
          <w:rFonts w:asciiTheme="minorHAnsi" w:hAnsiTheme="minorHAnsi" w:cs="Arial"/>
        </w:rPr>
        <w:t>develop and grow our resource provisions for our students which are designed to support children with additional needs in a nurturing and inclusive setting.</w:t>
      </w:r>
    </w:p>
    <w:p w14:paraId="453CA408" w14:textId="77777777" w:rsidR="00AC6890" w:rsidRPr="00AC6890" w:rsidRDefault="00AC6890" w:rsidP="00AC6890">
      <w:pPr>
        <w:jc w:val="both"/>
        <w:rPr>
          <w:rFonts w:asciiTheme="minorHAnsi" w:hAnsiTheme="minorHAnsi" w:cs="Arial"/>
        </w:rPr>
      </w:pPr>
    </w:p>
    <w:p w14:paraId="426DB008" w14:textId="77777777" w:rsidR="00AC6890" w:rsidRPr="00AC6890" w:rsidRDefault="00AC6890" w:rsidP="00AC6890">
      <w:pPr>
        <w:jc w:val="both"/>
        <w:rPr>
          <w:rFonts w:asciiTheme="minorHAnsi" w:hAnsiTheme="minorHAnsi" w:cs="Arial"/>
        </w:rPr>
      </w:pPr>
      <w:r w:rsidRPr="00AC6890">
        <w:rPr>
          <w:rFonts w:asciiTheme="minorHAnsi" w:hAnsiTheme="minorHAnsi" w:cs="Arial"/>
        </w:rPr>
        <w:t>The purpose of this provision is to provide bespoke curriculum provision and support for pupils who have Communication and Interaction as their named SEND need and provide enhanced support for students to enable them to access the wider mainstream curriculum as appropriate.</w:t>
      </w:r>
    </w:p>
    <w:p w14:paraId="26285EAB" w14:textId="77777777" w:rsidR="00AF6086" w:rsidRPr="00E43707" w:rsidRDefault="00AF6086" w:rsidP="00C13733">
      <w:pPr>
        <w:jc w:val="both"/>
        <w:rPr>
          <w:rFonts w:asciiTheme="minorHAnsi" w:hAnsiTheme="minorHAnsi" w:cs="Arial"/>
        </w:rPr>
      </w:pPr>
    </w:p>
    <w:p w14:paraId="2605132E" w14:textId="76805E50" w:rsidR="00E43707" w:rsidRPr="00E43707" w:rsidRDefault="00E43707" w:rsidP="00E43707">
      <w:pPr>
        <w:jc w:val="both"/>
        <w:rPr>
          <w:rFonts w:asciiTheme="minorHAnsi" w:hAnsiTheme="minorHAnsi" w:cs="Arial"/>
        </w:rPr>
      </w:pPr>
      <w:r w:rsidRPr="00E43707">
        <w:rPr>
          <w:rFonts w:asciiTheme="minorHAnsi" w:hAnsiTheme="minorHAnsi" w:cs="Arial"/>
        </w:rPr>
        <w:t>You will be based at Waverley Primary Academy, however the role may, on occasion, involve working at other academies within the trust.</w:t>
      </w:r>
    </w:p>
    <w:p w14:paraId="171A67DE" w14:textId="77777777" w:rsidR="00AF6086" w:rsidRDefault="00AF6086" w:rsidP="004D7D6F">
      <w:pPr>
        <w:jc w:val="both"/>
        <w:rPr>
          <w:rFonts w:asciiTheme="minorHAnsi" w:hAnsiTheme="minorHAnsi"/>
          <w:color w:val="EE0000"/>
          <w:lang w:eastAsia="en-GB"/>
        </w:rPr>
      </w:pPr>
    </w:p>
    <w:p w14:paraId="1687D776" w14:textId="77777777" w:rsidR="00C13733" w:rsidRDefault="00C13733" w:rsidP="004D7D6F">
      <w:pPr>
        <w:jc w:val="both"/>
        <w:rPr>
          <w:rFonts w:asciiTheme="minorHAnsi" w:hAnsiTheme="minorHAnsi" w:cstheme="minorHAnsi"/>
          <w:b/>
        </w:rPr>
      </w:pPr>
    </w:p>
    <w:p w14:paraId="280050C6" w14:textId="0AF93C38" w:rsidR="004D7D6F" w:rsidRDefault="004D7D6F" w:rsidP="004D7D6F">
      <w:pPr>
        <w:jc w:val="both"/>
        <w:rPr>
          <w:rFonts w:asciiTheme="minorHAnsi" w:hAnsiTheme="minorHAnsi" w:cstheme="minorHAnsi"/>
          <w:b/>
        </w:rPr>
      </w:pPr>
      <w:r w:rsidRPr="003F0118">
        <w:rPr>
          <w:rFonts w:asciiTheme="minorHAnsi" w:hAnsiTheme="minorHAnsi" w:cstheme="minorHAnsi"/>
          <w:b/>
        </w:rPr>
        <w:t>Safeguarding</w:t>
      </w:r>
    </w:p>
    <w:p w14:paraId="5A0436CC" w14:textId="77777777" w:rsidR="00C13733" w:rsidRPr="003F0118" w:rsidRDefault="00C13733" w:rsidP="004D7D6F">
      <w:pPr>
        <w:jc w:val="both"/>
        <w:rPr>
          <w:rFonts w:asciiTheme="minorHAnsi" w:hAnsiTheme="minorHAnsi" w:cstheme="minorHAnsi"/>
          <w:b/>
        </w:rPr>
      </w:pPr>
    </w:p>
    <w:p w14:paraId="2F277ACC" w14:textId="77777777" w:rsidR="004D7D6F" w:rsidRPr="003F0118" w:rsidRDefault="000E5F16"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w:t>
      </w:r>
      <w:r w:rsidR="004D7D6F" w:rsidRPr="003F0118">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189EA6CC" w14:textId="77777777" w:rsidR="009A23C3" w:rsidRPr="003F0118" w:rsidRDefault="009A23C3" w:rsidP="004D7D6F">
      <w:pPr>
        <w:pStyle w:val="BodyText"/>
        <w:jc w:val="both"/>
        <w:rPr>
          <w:rFonts w:asciiTheme="minorHAnsi" w:hAnsiTheme="minorHAnsi" w:cstheme="minorHAnsi"/>
          <w:sz w:val="24"/>
          <w:szCs w:val="24"/>
        </w:rPr>
      </w:pPr>
    </w:p>
    <w:p w14:paraId="1971ACEA" w14:textId="77777777" w:rsidR="004D7D6F" w:rsidRPr="003F0118" w:rsidRDefault="009A23C3"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39034774" w14:textId="77777777" w:rsidR="009A23C3" w:rsidRPr="003F0118" w:rsidRDefault="009A23C3" w:rsidP="004D7D6F">
      <w:pPr>
        <w:pStyle w:val="BodyText"/>
        <w:jc w:val="both"/>
        <w:rPr>
          <w:rFonts w:asciiTheme="minorHAnsi" w:hAnsiTheme="minorHAnsi" w:cstheme="minorHAnsi"/>
          <w:sz w:val="24"/>
          <w:szCs w:val="24"/>
        </w:rPr>
      </w:pPr>
    </w:p>
    <w:p w14:paraId="4DD8FAB1" w14:textId="77777777" w:rsidR="004D7D6F" w:rsidRPr="003F0118" w:rsidRDefault="004D7D6F" w:rsidP="004D7D6F">
      <w:pPr>
        <w:pStyle w:val="BodyText"/>
        <w:jc w:val="both"/>
        <w:rPr>
          <w:rFonts w:asciiTheme="minorHAnsi" w:hAnsiTheme="minorHAnsi" w:cstheme="minorHAnsi"/>
          <w:sz w:val="24"/>
          <w:szCs w:val="24"/>
        </w:rPr>
      </w:pPr>
      <w:r w:rsidRPr="003F0118">
        <w:rPr>
          <w:rFonts w:asciiTheme="minorHAnsi" w:hAnsiTheme="minorHAnsi" w:cstheme="minorHAnsi"/>
          <w:b/>
          <w:i/>
          <w:sz w:val="24"/>
          <w:szCs w:val="24"/>
          <w:lang w:val="en-US"/>
        </w:rPr>
        <w:t>It is an offence to seek employment in regulated activity if you are barred from working with children.</w:t>
      </w:r>
      <w:r w:rsidR="006066F6" w:rsidRPr="003F0118">
        <w:rPr>
          <w:rFonts w:asciiTheme="minorHAnsi" w:hAnsiTheme="minorHAnsi" w:cstheme="minorHAnsi"/>
          <w:b/>
          <w:i/>
          <w:sz w:val="24"/>
          <w:szCs w:val="24"/>
          <w:lang w:val="en-US"/>
        </w:rPr>
        <w:t xml:space="preserve">  </w:t>
      </w:r>
      <w:r w:rsidRPr="003F0118">
        <w:rPr>
          <w:rFonts w:asciiTheme="minorHAnsi" w:hAnsiTheme="minorHAnsi" w:cstheme="minorHAnsi"/>
          <w:sz w:val="24"/>
          <w:szCs w:val="24"/>
        </w:rPr>
        <w:t xml:space="preserve">This post will involve </w:t>
      </w:r>
      <w:r w:rsidR="009A23C3" w:rsidRPr="003F0118">
        <w:rPr>
          <w:rFonts w:asciiTheme="minorHAnsi" w:hAnsiTheme="minorHAnsi" w:cstheme="minorHAnsi"/>
          <w:sz w:val="24"/>
          <w:szCs w:val="24"/>
        </w:rPr>
        <w:t xml:space="preserve">regular </w:t>
      </w:r>
      <w:r w:rsidRPr="003F0118">
        <w:rPr>
          <w:rFonts w:asciiTheme="minorHAnsi" w:hAnsiTheme="minorHAnsi" w:cstheme="minorHAnsi"/>
          <w:sz w:val="24"/>
          <w:szCs w:val="24"/>
        </w:rPr>
        <w:t xml:space="preserve">contact with children, and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DBS certificate and does not need to be declared.  </w:t>
      </w:r>
      <w:r w:rsidRPr="003F0118">
        <w:rPr>
          <w:rFonts w:asciiTheme="minorHAnsi" w:hAnsiTheme="minorHAnsi" w:cstheme="minorHAnsi"/>
          <w:sz w:val="24"/>
          <w:szCs w:val="24"/>
        </w:rPr>
        <w:t>Guidance on this can be found at https://www.gov.uk/government/publications/new-guidance-on-the-rehabilitation-of-offenders-act-1974</w:t>
      </w:r>
    </w:p>
    <w:p w14:paraId="18163211" w14:textId="77777777" w:rsidR="004D7D6F" w:rsidRPr="003F0118" w:rsidRDefault="004D7D6F" w:rsidP="004D7D6F">
      <w:pPr>
        <w:pStyle w:val="BodyText"/>
        <w:jc w:val="both"/>
        <w:rPr>
          <w:rFonts w:asciiTheme="minorHAnsi" w:hAnsiTheme="minorHAnsi" w:cstheme="minorHAnsi"/>
          <w:sz w:val="24"/>
          <w:szCs w:val="24"/>
        </w:rPr>
      </w:pPr>
    </w:p>
    <w:p w14:paraId="268B80E2" w14:textId="06BECCFD" w:rsidR="004D7D6F" w:rsidRPr="003F0118" w:rsidRDefault="004D7D6F" w:rsidP="004D7D6F">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Successful candidates will be subject to a DBS check at the appropriate level. Shortlisted candidates will be asked to complete a self-declaration related to their criminal record or any information that would make them unsuitable to work with children.</w:t>
      </w:r>
      <w:r w:rsidR="00893AC2">
        <w:rPr>
          <w:rFonts w:asciiTheme="minorHAnsi" w:hAnsiTheme="minorHAnsi" w:cstheme="minorHAnsi"/>
          <w:sz w:val="24"/>
          <w:szCs w:val="24"/>
        </w:rPr>
        <w:t xml:space="preserve"> </w:t>
      </w:r>
      <w:r w:rsidRPr="003F0118">
        <w:rPr>
          <w:rFonts w:asciiTheme="minorHAnsi" w:hAnsiTheme="minorHAnsi" w:cstheme="minorHAnsi"/>
          <w:sz w:val="24"/>
          <w:szCs w:val="24"/>
        </w:rPr>
        <w:t xml:space="preserve">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50DC1540" w14:textId="77777777" w:rsidR="004D7D6F" w:rsidRPr="003F0118" w:rsidRDefault="004D7D6F" w:rsidP="004D7D6F">
      <w:pPr>
        <w:jc w:val="both"/>
        <w:rPr>
          <w:rFonts w:asciiTheme="minorHAnsi" w:hAnsiTheme="minorHAnsi" w:cstheme="minorHAnsi"/>
        </w:rPr>
      </w:pPr>
    </w:p>
    <w:p w14:paraId="2628061A"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Equality</w:t>
      </w:r>
    </w:p>
    <w:p w14:paraId="687EE2B8" w14:textId="77777777" w:rsidR="004D7D6F" w:rsidRPr="003F0118" w:rsidRDefault="004D7D6F" w:rsidP="004D7D6F">
      <w:pPr>
        <w:pStyle w:val="Question"/>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66CC8D6D" w14:textId="77777777" w:rsidR="004D7D6F" w:rsidRPr="003F0118" w:rsidRDefault="004D7D6F" w:rsidP="00225C6D">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505A6D9B" w14:textId="77777777" w:rsidR="004D7D6F" w:rsidRPr="006066F6" w:rsidRDefault="004D7D6F" w:rsidP="004D7D6F">
      <w:pPr>
        <w:jc w:val="both"/>
        <w:rPr>
          <w:rFonts w:asciiTheme="minorHAnsi" w:hAnsiTheme="minorHAnsi" w:cstheme="minorHAnsi"/>
        </w:rPr>
      </w:pPr>
    </w:p>
    <w:p w14:paraId="382BB970" w14:textId="77777777" w:rsidR="004D7D6F" w:rsidRPr="006066F6" w:rsidRDefault="004D7D6F" w:rsidP="004D7D6F">
      <w:pPr>
        <w:jc w:val="both"/>
        <w:rPr>
          <w:rFonts w:asciiTheme="minorHAnsi" w:hAnsiTheme="minorHAnsi" w:cstheme="minorHAnsi"/>
        </w:rPr>
      </w:pPr>
    </w:p>
    <w:p w14:paraId="2A01D20E" w14:textId="77777777" w:rsidR="004D7D6F" w:rsidRPr="006066F6" w:rsidRDefault="004D7D6F">
      <w:pPr>
        <w:rPr>
          <w:rFonts w:asciiTheme="minorHAnsi" w:hAnsiTheme="minorHAnsi" w:cstheme="minorHAnsi"/>
        </w:rPr>
      </w:pPr>
    </w:p>
    <w:sectPr w:rsidR="004D7D6F" w:rsidRPr="006066F6" w:rsidSect="003F0118">
      <w:headerReference w:type="first" r:id="rId11"/>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7A92" w14:textId="77777777" w:rsidR="000A7B74" w:rsidRDefault="000A7B74" w:rsidP="008E7492">
      <w:r>
        <w:separator/>
      </w:r>
    </w:p>
  </w:endnote>
  <w:endnote w:type="continuationSeparator" w:id="0">
    <w:p w14:paraId="62A429B1" w14:textId="77777777" w:rsidR="000A7B74" w:rsidRDefault="000A7B74"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3BCA" w14:textId="77777777" w:rsidR="000A7B74" w:rsidRDefault="000A7B74" w:rsidP="008E7492">
      <w:r>
        <w:separator/>
      </w:r>
    </w:p>
  </w:footnote>
  <w:footnote w:type="continuationSeparator" w:id="0">
    <w:p w14:paraId="5B2253DB" w14:textId="77777777" w:rsidR="000A7B74" w:rsidRDefault="000A7B74"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CD7" w14:textId="77777777" w:rsidR="00A26E0D" w:rsidRPr="0018753E" w:rsidRDefault="00A26E0D" w:rsidP="00A26E0D">
    <w:pPr>
      <w:pStyle w:val="Header"/>
      <w:rPr>
        <w:rFonts w:asciiTheme="minorHAnsi" w:hAnsiTheme="minorHAnsi" w:cstheme="minorHAnsi"/>
        <w:b/>
        <w:sz w:val="60"/>
        <w:szCs w:val="60"/>
        <w:lang w:val="en-US"/>
      </w:rPr>
    </w:pPr>
    <w:r>
      <w:rPr>
        <w:noProof/>
      </w:rPr>
      <w:drawing>
        <wp:anchor distT="0" distB="0" distL="114300" distR="114300" simplePos="0" relativeHeight="251660288" behindDoc="1" locked="0" layoutInCell="1" allowOverlap="1" wp14:anchorId="1E0BB63A" wp14:editId="425A8BB0">
          <wp:simplePos x="0" y="0"/>
          <wp:positionH relativeFrom="margin">
            <wp:posOffset>5753100</wp:posOffset>
          </wp:positionH>
          <wp:positionV relativeFrom="paragraph">
            <wp:posOffset>-257810</wp:posOffset>
          </wp:positionV>
          <wp:extent cx="819150" cy="892007"/>
          <wp:effectExtent l="0" t="0" r="0" b="3810"/>
          <wp:wrapTight wrapText="bothSides">
            <wp:wrapPolygon edited="0">
              <wp:start x="9042" y="0"/>
              <wp:lineTo x="1005" y="15231"/>
              <wp:lineTo x="0" y="18462"/>
              <wp:lineTo x="2512" y="21231"/>
              <wp:lineTo x="18586" y="21231"/>
              <wp:lineTo x="21098" y="15231"/>
              <wp:lineTo x="21098" y="13846"/>
              <wp:lineTo x="16577" y="7846"/>
              <wp:lineTo x="12056" y="0"/>
              <wp:lineTo x="9042" y="0"/>
            </wp:wrapPolygon>
          </wp:wrapTight>
          <wp:docPr id="749886178" name="Picture 1">
            <a:extLst xmlns:a="http://schemas.openxmlformats.org/drawingml/2006/main">
              <a:ext uri="{FF2B5EF4-FFF2-40B4-BE49-F238E27FC236}">
                <a16:creationId xmlns:a16="http://schemas.microsoft.com/office/drawing/2014/main" id="{6F9633CA-030A-4D80-95F6-5238C2CA32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920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6ADB6C1" wp14:editId="7148DF74">
          <wp:simplePos x="0" y="0"/>
          <wp:positionH relativeFrom="margin">
            <wp:posOffset>5753100</wp:posOffset>
          </wp:positionH>
          <wp:positionV relativeFrom="paragraph">
            <wp:posOffset>-257810</wp:posOffset>
          </wp:positionV>
          <wp:extent cx="819150" cy="892007"/>
          <wp:effectExtent l="0" t="0" r="0" b="3810"/>
          <wp:wrapTight wrapText="bothSides">
            <wp:wrapPolygon edited="0">
              <wp:start x="9042" y="0"/>
              <wp:lineTo x="1005" y="15231"/>
              <wp:lineTo x="0" y="18462"/>
              <wp:lineTo x="2512" y="21231"/>
              <wp:lineTo x="18586" y="21231"/>
              <wp:lineTo x="21098" y="15231"/>
              <wp:lineTo x="21098" y="13846"/>
              <wp:lineTo x="16577" y="7846"/>
              <wp:lineTo x="12056" y="0"/>
              <wp:lineTo x="9042" y="0"/>
            </wp:wrapPolygon>
          </wp:wrapTight>
          <wp:docPr id="2031123507" name="Picture 1">
            <a:extLst xmlns:a="http://schemas.openxmlformats.org/drawingml/2006/main">
              <a:ext uri="{FF2B5EF4-FFF2-40B4-BE49-F238E27FC236}">
                <a16:creationId xmlns:a16="http://schemas.microsoft.com/office/drawing/2014/main" id="{D915E587-F403-48CA-8A40-3A96C88170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920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60"/>
        <w:szCs w:val="60"/>
        <w:lang w:val="en-US"/>
      </w:rPr>
      <w:t>EXTERNAL</w:t>
    </w:r>
    <w:r w:rsidRPr="0018753E">
      <w:rPr>
        <w:rFonts w:asciiTheme="minorHAnsi" w:hAnsiTheme="minorHAnsi" w:cstheme="minorHAnsi"/>
        <w:b/>
        <w:sz w:val="60"/>
        <w:szCs w:val="60"/>
        <w:lang w:val="en-US"/>
      </w:rPr>
      <w:t xml:space="preserve"> ADVERTISEMENT </w:t>
    </w:r>
  </w:p>
  <w:p w14:paraId="7974A79F" w14:textId="77777777" w:rsidR="00040E7C" w:rsidRDefault="00040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B162C"/>
    <w:multiLevelType w:val="multilevel"/>
    <w:tmpl w:val="7C6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DB0513"/>
    <w:multiLevelType w:val="multilevel"/>
    <w:tmpl w:val="D72A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530737">
    <w:abstractNumId w:val="2"/>
  </w:num>
  <w:num w:numId="2" w16cid:durableId="1154302311">
    <w:abstractNumId w:val="0"/>
  </w:num>
  <w:num w:numId="3" w16cid:durableId="546919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1433C"/>
    <w:rsid w:val="00025373"/>
    <w:rsid w:val="00040E7C"/>
    <w:rsid w:val="000423B5"/>
    <w:rsid w:val="000A7B74"/>
    <w:rsid w:val="000B3833"/>
    <w:rsid w:val="000E5F16"/>
    <w:rsid w:val="00142A80"/>
    <w:rsid w:val="0016647E"/>
    <w:rsid w:val="001670AC"/>
    <w:rsid w:val="00175B18"/>
    <w:rsid w:val="0018753E"/>
    <w:rsid w:val="001D0ADA"/>
    <w:rsid w:val="00225840"/>
    <w:rsid w:val="00225C6D"/>
    <w:rsid w:val="002D10EE"/>
    <w:rsid w:val="0033137B"/>
    <w:rsid w:val="003605E1"/>
    <w:rsid w:val="00361368"/>
    <w:rsid w:val="00372489"/>
    <w:rsid w:val="00393EEF"/>
    <w:rsid w:val="003F0118"/>
    <w:rsid w:val="004253FF"/>
    <w:rsid w:val="00430969"/>
    <w:rsid w:val="004422B7"/>
    <w:rsid w:val="00451D89"/>
    <w:rsid w:val="00472428"/>
    <w:rsid w:val="00481CEE"/>
    <w:rsid w:val="004D7D6F"/>
    <w:rsid w:val="004F306E"/>
    <w:rsid w:val="00525640"/>
    <w:rsid w:val="00534831"/>
    <w:rsid w:val="00535A4D"/>
    <w:rsid w:val="00535C3F"/>
    <w:rsid w:val="005419F9"/>
    <w:rsid w:val="005634D3"/>
    <w:rsid w:val="005C0230"/>
    <w:rsid w:val="005F45E4"/>
    <w:rsid w:val="006066F6"/>
    <w:rsid w:val="006B5BB1"/>
    <w:rsid w:val="006F1E72"/>
    <w:rsid w:val="006F4EF5"/>
    <w:rsid w:val="00701D76"/>
    <w:rsid w:val="00722280"/>
    <w:rsid w:val="007279AB"/>
    <w:rsid w:val="007A11E4"/>
    <w:rsid w:val="007B347A"/>
    <w:rsid w:val="007C303A"/>
    <w:rsid w:val="007D1D67"/>
    <w:rsid w:val="008010F1"/>
    <w:rsid w:val="00852FB2"/>
    <w:rsid w:val="00881066"/>
    <w:rsid w:val="0088498C"/>
    <w:rsid w:val="00893AC2"/>
    <w:rsid w:val="008E7492"/>
    <w:rsid w:val="009011E6"/>
    <w:rsid w:val="00943F2E"/>
    <w:rsid w:val="009A23C3"/>
    <w:rsid w:val="009A775E"/>
    <w:rsid w:val="00A1679E"/>
    <w:rsid w:val="00A26E0D"/>
    <w:rsid w:val="00A61B9D"/>
    <w:rsid w:val="00A859FB"/>
    <w:rsid w:val="00AA2619"/>
    <w:rsid w:val="00AC6890"/>
    <w:rsid w:val="00AE3444"/>
    <w:rsid w:val="00AF6086"/>
    <w:rsid w:val="00B12993"/>
    <w:rsid w:val="00B16665"/>
    <w:rsid w:val="00B25C53"/>
    <w:rsid w:val="00B27D2F"/>
    <w:rsid w:val="00B30B75"/>
    <w:rsid w:val="00B31A95"/>
    <w:rsid w:val="00B85038"/>
    <w:rsid w:val="00C13733"/>
    <w:rsid w:val="00C15E05"/>
    <w:rsid w:val="00D12DB4"/>
    <w:rsid w:val="00D21C7A"/>
    <w:rsid w:val="00D71BEC"/>
    <w:rsid w:val="00DD178D"/>
    <w:rsid w:val="00DD6CBB"/>
    <w:rsid w:val="00E23EDE"/>
    <w:rsid w:val="00E43707"/>
    <w:rsid w:val="00E9520D"/>
    <w:rsid w:val="00EE0F27"/>
    <w:rsid w:val="00F219E1"/>
    <w:rsid w:val="00F47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A9A91"/>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FA872-8980-4A63-87BC-638097553AE0}">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CB135E05-617D-419C-82A2-2B543356D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8772C-DF31-43BF-999F-69C99E008EB0}">
  <ds:schemaRefs>
    <ds:schemaRef ds:uri="http://schemas.openxmlformats.org/officeDocument/2006/bibliography"/>
  </ds:schemaRefs>
</ds:datastoreItem>
</file>

<file path=customXml/itemProps4.xml><?xml version="1.0" encoding="utf-8"?>
<ds:datastoreItem xmlns:ds="http://schemas.openxmlformats.org/officeDocument/2006/customXml" ds:itemID="{47625ECA-94F7-4C3F-ABA7-325295A22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Melanie Denton</cp:lastModifiedBy>
  <cp:revision>22</cp:revision>
  <cp:lastPrinted>2022-09-06T09:25:00Z</cp:lastPrinted>
  <dcterms:created xsi:type="dcterms:W3CDTF">2026-05-11T09:26:00Z</dcterms:created>
  <dcterms:modified xsi:type="dcterms:W3CDTF">2026-06-03T12:48:00Z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