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17E3" w14:textId="6C378DE9" w:rsidR="001375E3" w:rsidRPr="00440F78" w:rsidRDefault="00191DAB" w:rsidP="007D05CD">
      <w:pPr>
        <w:spacing w:line="276" w:lineRule="auto"/>
        <w:rPr>
          <w:rFonts w:ascii="Avenir Next LT Pro" w:hAnsi="Avenir Next LT Pro" w:cstheme="minorHAnsi"/>
          <w:b/>
          <w:bCs/>
          <w:color w:val="205C40"/>
          <w:sz w:val="40"/>
          <w:szCs w:val="40"/>
        </w:rPr>
      </w:pPr>
      <w:r w:rsidRPr="00B46725">
        <w:rPr>
          <w:noProof/>
        </w:rPr>
        <mc:AlternateContent>
          <mc:Choice Requires="wps">
            <w:drawing>
              <wp:anchor distT="0" distB="0" distL="114300" distR="114300" simplePos="0" relativeHeight="251658241" behindDoc="0" locked="0" layoutInCell="1" allowOverlap="1" wp14:anchorId="4112383E" wp14:editId="0ACCAC1B">
                <wp:simplePos x="0" y="0"/>
                <wp:positionH relativeFrom="column">
                  <wp:posOffset>-2366341</wp:posOffset>
                </wp:positionH>
                <wp:positionV relativeFrom="paragraph">
                  <wp:posOffset>-2314161</wp:posOffset>
                </wp:positionV>
                <wp:extent cx="3378835" cy="3737610"/>
                <wp:effectExtent l="19050" t="38100" r="31115" b="34290"/>
                <wp:wrapNone/>
                <wp:docPr id="2" name="Star: 5 Points 2"/>
                <wp:cNvGraphicFramePr/>
                <a:graphic xmlns:a="http://schemas.openxmlformats.org/drawingml/2006/main">
                  <a:graphicData uri="http://schemas.microsoft.com/office/word/2010/wordprocessingShape">
                    <wps:wsp>
                      <wps:cNvSpPr/>
                      <wps:spPr>
                        <a:xfrm>
                          <a:off x="0" y="0"/>
                          <a:ext cx="3378835" cy="373761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F5ED2" w14:textId="77777777" w:rsidR="00BF3440" w:rsidRDefault="00BF3440"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2383E" id="Star: 5 Points 2" o:spid="_x0000_s1026" style="position:absolute;margin-left:-186.35pt;margin-top:-182.2pt;width:266.05pt;height:29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78835,3737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" adj="-11796480,,5400" path="m4,1427636r1290603,10l1689418,r398810,1427646l3378831,1427636,2334706,2309960r398827,1427641l1689418,2855260,645302,3737601,1044129,2309960,4,1427636xe" fillcolor="#c4d600" strokecolor="#c4d600" strokeweight="1pt">
                <v:stroke joinstyle="miter"/>
                <v:formulas/>
                <v:path arrowok="t" o:connecttype="custom" o:connectlocs="4,1427636;1290607,1427646;1689418,0;2088228,1427646;3378831,1427636;2334706,2309960;2733533,3737601;1689418,2855260;645302,3737601;1044129,2309960;4,1427636" o:connectangles="0,0,0,0,0,0,0,0,0,0,0" textboxrect="0,0,3378835,3737610"/>
                <v:textbox>
                  <w:txbxContent>
                    <w:p w14:paraId="4C4F5ED2" w14:textId="77777777" w:rsidR="00BF3440" w:rsidRDefault="00BF3440" w:rsidP="00B46725">
                      <w:pPr>
                        <w:jc w:val="center"/>
                      </w:pPr>
                    </w:p>
                  </w:txbxContent>
                </v:textbox>
              </v:shape>
            </w:pict>
          </mc:Fallback>
        </mc:AlternateContent>
      </w:r>
      <w:r w:rsidR="00BA1E1B" w:rsidRPr="00B46725">
        <w:rPr>
          <w:noProof/>
        </w:rPr>
        <w:drawing>
          <wp:anchor distT="0" distB="0" distL="114300" distR="114300" simplePos="0" relativeHeight="251658242" behindDoc="0" locked="0" layoutInCell="1" allowOverlap="1" wp14:anchorId="4C024A52" wp14:editId="1283E3D8">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07B">
        <w:rPr>
          <w:noProof/>
        </w:rPr>
        <w:drawing>
          <wp:anchor distT="0" distB="0" distL="114300" distR="114300" simplePos="0" relativeHeight="251658240" behindDoc="0" locked="0" layoutInCell="1" allowOverlap="1" wp14:anchorId="0B410EB3" wp14:editId="59DD8D11">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rsidRPr="2918AE11">
        <w:rPr>
          <w:rFonts w:ascii="Avenir Next LT Pro" w:hAnsi="Avenir Next LT Pro"/>
          <w:b/>
          <w:bCs/>
          <w:color w:val="205C40"/>
          <w:sz w:val="40"/>
          <w:szCs w:val="40"/>
        </w:rPr>
        <w:t xml:space="preserve">JOB </w:t>
      </w:r>
    </w:p>
    <w:p w14:paraId="3EE64F8F" w14:textId="01A62564"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486F09A"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67C8FAA4" w14:textId="5665276B"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24445659" w14:textId="2AE56775" w:rsidR="00757EAA" w:rsidRPr="00440F78" w:rsidRDefault="00757EAA" w:rsidP="61882B1A">
      <w:pPr>
        <w:spacing w:line="276" w:lineRule="auto"/>
        <w:ind w:left="2880" w:firstLine="720"/>
        <w:rPr>
          <w:rFonts w:ascii="Avenir Next LT Pro" w:hAnsi="Avenir Next LT Pro"/>
          <w:b/>
          <w:bCs/>
          <w:color w:val="205C40"/>
          <w:sz w:val="24"/>
          <w:szCs w:val="24"/>
        </w:rPr>
      </w:pPr>
      <w:r w:rsidRPr="61882B1A">
        <w:rPr>
          <w:rFonts w:ascii="Avenir Next LT Pro" w:hAnsi="Avenir Next LT Pro"/>
          <w:b/>
          <w:bCs/>
          <w:color w:val="385623" w:themeColor="accent6" w:themeShade="80"/>
          <w:sz w:val="24"/>
          <w:szCs w:val="24"/>
        </w:rPr>
        <w:t xml:space="preserve">    </w:t>
      </w:r>
      <w:r w:rsidR="4564B7F5" w:rsidRPr="61882B1A">
        <w:rPr>
          <w:rFonts w:ascii="Avenir Next LT Pro" w:hAnsi="Avenir Next LT Pro"/>
          <w:b/>
          <w:bCs/>
          <w:color w:val="385623" w:themeColor="accent6" w:themeShade="80"/>
          <w:sz w:val="24"/>
          <w:szCs w:val="24"/>
        </w:rPr>
        <w:t xml:space="preserve">Deputy </w:t>
      </w:r>
      <w:r w:rsidR="00C01700">
        <w:rPr>
          <w:rFonts w:ascii="Avenir Next LT Pro" w:hAnsi="Avenir Next LT Pro"/>
          <w:b/>
          <w:bCs/>
          <w:color w:val="385623" w:themeColor="accent6" w:themeShade="80"/>
          <w:sz w:val="24"/>
          <w:szCs w:val="24"/>
        </w:rPr>
        <w:t xml:space="preserve">Designated </w:t>
      </w:r>
      <w:r w:rsidR="4564B7F5" w:rsidRPr="61882B1A">
        <w:rPr>
          <w:rFonts w:ascii="Avenir Next LT Pro" w:hAnsi="Avenir Next LT Pro"/>
          <w:b/>
          <w:bCs/>
          <w:color w:val="385623" w:themeColor="accent6" w:themeShade="80"/>
          <w:sz w:val="24"/>
          <w:szCs w:val="24"/>
        </w:rPr>
        <w:t xml:space="preserve">Safeguarding Lead </w:t>
      </w:r>
      <w:r w:rsidR="001F15ED" w:rsidRPr="61882B1A">
        <w:rPr>
          <w:rFonts w:ascii="Avenir Next LT Pro" w:hAnsi="Avenir Next LT Pro"/>
          <w:b/>
          <w:bCs/>
          <w:color w:val="205C40"/>
          <w:sz w:val="28"/>
          <w:szCs w:val="28"/>
        </w:rPr>
        <w:t xml:space="preserve"> </w:t>
      </w:r>
    </w:p>
    <w:p w14:paraId="6CB155F8"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6A3BE96D" w14:textId="319CEBE9" w:rsidR="00757EAA" w:rsidRPr="00440F78" w:rsidRDefault="00757EAA" w:rsidP="61882B1A">
      <w:pPr>
        <w:spacing w:line="276" w:lineRule="auto"/>
        <w:ind w:left="2880" w:firstLine="720"/>
        <w:rPr>
          <w:rFonts w:ascii="Avenir Next LT Pro" w:hAnsi="Avenir Next LT Pro"/>
        </w:rPr>
      </w:pPr>
      <w:r w:rsidRPr="61882B1A">
        <w:rPr>
          <w:rFonts w:ascii="Avenir Next LT Pro" w:hAnsi="Avenir Next LT Pro"/>
        </w:rPr>
        <w:t xml:space="preserve">    Location: </w:t>
      </w:r>
      <w:r w:rsidR="6F709EB6" w:rsidRPr="61882B1A">
        <w:rPr>
          <w:rFonts w:ascii="Avenir Next LT Pro" w:hAnsi="Avenir Next LT Pro"/>
        </w:rPr>
        <w:t xml:space="preserve">Charles Read Academy </w:t>
      </w:r>
    </w:p>
    <w:p w14:paraId="1776EED0" w14:textId="15DF4A01"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p>
    <w:p w14:paraId="48B470D6"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7AF8F005"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D59A253"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E6DE939" w14:textId="142A18CA" w:rsidR="00B55783" w:rsidRPr="00BB576F" w:rsidRDefault="00BB576F" w:rsidP="00BB576F">
            <w:pPr>
              <w:spacing w:line="276" w:lineRule="auto"/>
              <w:rPr>
                <w:rFonts w:ascii="Avenir Next LT Pro" w:hAnsi="Avenir Next LT Pro" w:cstheme="minorHAnsi"/>
                <w:sz w:val="20"/>
                <w:szCs w:val="20"/>
              </w:rPr>
            </w:pPr>
            <w:r w:rsidRPr="00BB576F">
              <w:rPr>
                <w:rFonts w:ascii="Avenir Next LT Pro" w:hAnsi="Avenir Next LT Pro" w:cs="Calibri"/>
                <w:sz w:val="20"/>
                <w:szCs w:val="20"/>
              </w:rPr>
              <w:t xml:space="preserve">To work as part of the central pastoral team supporting the effective operation of the attendance, behaviour and safeguarding service on a </w:t>
            </w:r>
            <w:r w:rsidR="006A14A3" w:rsidRPr="00BB576F">
              <w:rPr>
                <w:rFonts w:ascii="Avenir Next LT Pro" w:hAnsi="Avenir Next LT Pro" w:cs="Calibri"/>
                <w:sz w:val="20"/>
                <w:szCs w:val="20"/>
              </w:rPr>
              <w:t>day-to-day</w:t>
            </w:r>
            <w:r w:rsidRPr="00BB576F">
              <w:rPr>
                <w:rFonts w:ascii="Avenir Next LT Pro" w:hAnsi="Avenir Next LT Pro" w:cs="Calibri"/>
                <w:sz w:val="20"/>
                <w:szCs w:val="20"/>
              </w:rPr>
              <w:t xml:space="preserve"> basis, and to also meet with staff, students and parents to overcome barriers to learning and attendance.</w:t>
            </w:r>
          </w:p>
          <w:p w14:paraId="7EBCCEB3" w14:textId="77777777" w:rsidR="00B55783" w:rsidRPr="00B55783" w:rsidRDefault="00B55783" w:rsidP="00B55783">
            <w:pPr>
              <w:spacing w:line="276" w:lineRule="auto"/>
              <w:rPr>
                <w:rFonts w:ascii="Avenir Next LT Pro" w:hAnsi="Avenir Next LT Pro" w:cstheme="minorHAnsi"/>
                <w:sz w:val="20"/>
                <w:szCs w:val="20"/>
              </w:rPr>
            </w:pPr>
          </w:p>
          <w:p w14:paraId="02B5292A" w14:textId="5E1A60D8" w:rsidR="000756B1" w:rsidRPr="00367909" w:rsidRDefault="000756B1" w:rsidP="00BB576F">
            <w:pPr>
              <w:spacing w:line="276" w:lineRule="auto"/>
              <w:rPr>
                <w:rFonts w:ascii="Avenir Next LT Pro" w:hAnsi="Avenir Next LT Pro" w:cstheme="minorHAnsi"/>
                <w:sz w:val="20"/>
                <w:szCs w:val="20"/>
              </w:rPr>
            </w:pPr>
          </w:p>
        </w:tc>
      </w:tr>
      <w:tr w:rsidR="00DA1CBB" w:rsidRPr="00440F78" w14:paraId="534147B1"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1CDFC3"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114A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3A9C31C2"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683E06"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5C203529"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43C96"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69B52666" w14:textId="77777777" w:rsidR="00DA1CBB" w:rsidRPr="00367909" w:rsidRDefault="00DA1CBB" w:rsidP="007D05CD">
            <w:pPr>
              <w:spacing w:line="276" w:lineRule="auto"/>
              <w:rPr>
                <w:rFonts w:ascii="Avenir Next LT Pro" w:hAnsi="Avenir Next LT Pro" w:cstheme="minorHAnsi"/>
                <w:sz w:val="20"/>
                <w:szCs w:val="20"/>
              </w:rPr>
            </w:pPr>
          </w:p>
          <w:p w14:paraId="658F0413"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34EA7B1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DA5B0"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3A0BFC"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7A2D8781"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820D0F" w14:textId="7777777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3BC626" w14:textId="622CCA79" w:rsidR="00191DAB" w:rsidRPr="00A51BA3" w:rsidRDefault="006B3D4B" w:rsidP="007D05CD">
            <w:pPr>
              <w:spacing w:line="276" w:lineRule="auto"/>
              <w:rPr>
                <w:rFonts w:ascii="Avenir Next LT Pro" w:hAnsi="Avenir Next LT Pro" w:cstheme="minorHAnsi"/>
              </w:rPr>
            </w:pPr>
            <w:r>
              <w:rPr>
                <w:rFonts w:ascii="Avenir Next LT Pro" w:hAnsi="Avenir Next LT Pro"/>
                <w:sz w:val="20"/>
                <w:szCs w:val="20"/>
                <w:lang w:bidi="en-US"/>
              </w:rPr>
              <w:t xml:space="preserve">The </w:t>
            </w:r>
            <w:proofErr w:type="gramStart"/>
            <w:r w:rsidR="00A51BA3" w:rsidRPr="00A51BA3">
              <w:rPr>
                <w:rFonts w:ascii="Avenir Next LT Pro" w:hAnsi="Avenir Next LT Pro"/>
                <w:sz w:val="20"/>
                <w:szCs w:val="20"/>
                <w:lang w:bidi="en-US"/>
              </w:rPr>
              <w:t>Principal</w:t>
            </w:r>
            <w:proofErr w:type="gramEnd"/>
          </w:p>
        </w:tc>
      </w:tr>
      <w:tr w:rsidR="00B55783" w:rsidRPr="00440F78" w14:paraId="7F34E53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D71582" w14:textId="77777777" w:rsidR="00B55783" w:rsidRDefault="00B55783" w:rsidP="00B55783">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0DE16" w14:textId="77777777" w:rsidR="00B55783" w:rsidRDefault="00B55783" w:rsidP="00B55783">
            <w:pPr>
              <w:spacing w:line="276" w:lineRule="auto"/>
              <w:rPr>
                <w:rFonts w:ascii="Avenir Next LT Pro" w:hAnsi="Avenir Next LT Pro" w:cstheme="minorHAnsi"/>
                <w:highlight w:val="yellow"/>
              </w:rPr>
            </w:pPr>
          </w:p>
        </w:tc>
      </w:tr>
      <w:tr w:rsidR="00B55783" w:rsidRPr="00440F78" w14:paraId="21415935"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B448B0" w14:textId="6ACCF27E" w:rsidR="00B55783" w:rsidRPr="00440F78" w:rsidRDefault="00B55783" w:rsidP="00B55783">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556647" w14:textId="6BA1E547" w:rsidR="00B55783" w:rsidRPr="00440F78" w:rsidRDefault="00202914" w:rsidP="00B55783">
            <w:pPr>
              <w:spacing w:line="276" w:lineRule="auto"/>
              <w:rPr>
                <w:rFonts w:ascii="Avenir Next LT Pro" w:hAnsi="Avenir Next LT Pro" w:cstheme="minorHAnsi"/>
                <w:highlight w:val="yellow"/>
              </w:rPr>
            </w:pPr>
            <w:r>
              <w:rPr>
                <w:rFonts w:ascii="Avenir Next LT Pro" w:hAnsi="Avenir Next LT Pro" w:cstheme="minorHAnsi"/>
              </w:rPr>
              <w:t>NJC 1</w:t>
            </w:r>
            <w:r w:rsidR="006B3D4B">
              <w:rPr>
                <w:rFonts w:ascii="Avenir Next LT Pro" w:hAnsi="Avenir Next LT Pro" w:cstheme="minorHAnsi"/>
              </w:rPr>
              <w:t>5</w:t>
            </w:r>
          </w:p>
        </w:tc>
      </w:tr>
    </w:tbl>
    <w:p w14:paraId="63080E8F"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47237FA8" w14:textId="77777777"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37E5259A"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52D233A3" w14:textId="33B9AA69" w:rsidR="00073F71" w:rsidRDefault="00884DAF" w:rsidP="00BA0AFA">
      <w:pPr>
        <w:pStyle w:val="NormalWeb"/>
        <w:rPr>
          <w:color w:val="000000"/>
          <w:sz w:val="27"/>
          <w:szCs w:val="27"/>
        </w:rPr>
      </w:pPr>
      <w:r>
        <w:rPr>
          <w:rFonts w:ascii="Avenir Next LT Pro" w:eastAsiaTheme="minorHAnsi" w:hAnsi="Avenir Next LT Pro" w:cstheme="minorHAnsi"/>
          <w:b/>
          <w:bCs/>
          <w:color w:val="205C40"/>
          <w:lang w:eastAsia="en-US"/>
        </w:rPr>
        <w:t>KEY RESPONSI</w:t>
      </w:r>
      <w:r w:rsidR="00E700FD">
        <w:rPr>
          <w:rFonts w:ascii="Avenir Next LT Pro" w:eastAsiaTheme="minorHAnsi" w:hAnsi="Avenir Next LT Pro" w:cstheme="minorHAnsi"/>
          <w:b/>
          <w:bCs/>
          <w:color w:val="205C40"/>
          <w:lang w:eastAsia="en-US"/>
        </w:rPr>
        <w:t>BILITIES AND DUTIES</w:t>
      </w:r>
    </w:p>
    <w:p w14:paraId="0A27A7B2" w14:textId="024911C1" w:rsidR="00540A48" w:rsidRDefault="00540A48" w:rsidP="00540A48">
      <w:pPr>
        <w:pStyle w:val="BodyText"/>
        <w:numPr>
          <w:ilvl w:val="0"/>
          <w:numId w:val="40"/>
        </w:numPr>
        <w:rPr>
          <w:b/>
          <w:bCs/>
        </w:rPr>
      </w:pPr>
      <w:r>
        <w:rPr>
          <w:b/>
          <w:bCs/>
        </w:rPr>
        <w:t xml:space="preserve">Managing referrals and Case Management </w:t>
      </w:r>
    </w:p>
    <w:p w14:paraId="0542F1C6" w14:textId="77777777" w:rsidR="00540A48" w:rsidRPr="00540A48" w:rsidRDefault="00540A48" w:rsidP="00540A48">
      <w:pPr>
        <w:pStyle w:val="BodyText"/>
        <w:ind w:left="1319"/>
        <w:rPr>
          <w:b/>
          <w:bCs/>
        </w:rPr>
      </w:pPr>
    </w:p>
    <w:p w14:paraId="7824CFE3" w14:textId="736E56BB" w:rsidR="00EB3410" w:rsidRPr="00D56CCB" w:rsidRDefault="00EB3410" w:rsidP="00D56CCB">
      <w:pPr>
        <w:pStyle w:val="BodyText"/>
        <w:ind w:left="1440"/>
      </w:pPr>
      <w:r>
        <w:t>The</w:t>
      </w:r>
      <w:r>
        <w:rPr>
          <w:spacing w:val="-6"/>
        </w:rPr>
        <w:t xml:space="preserve"> </w:t>
      </w:r>
      <w:r>
        <w:t>Deputy Designated</w:t>
      </w:r>
      <w:r>
        <w:rPr>
          <w:spacing w:val="-6"/>
        </w:rPr>
        <w:t xml:space="preserve"> </w:t>
      </w:r>
      <w:r>
        <w:t>Safeguarding</w:t>
      </w:r>
      <w:r>
        <w:rPr>
          <w:spacing w:val="-5"/>
        </w:rPr>
        <w:t xml:space="preserve"> </w:t>
      </w:r>
      <w:r>
        <w:t>Lead</w:t>
      </w:r>
      <w:r>
        <w:rPr>
          <w:spacing w:val="-4"/>
        </w:rPr>
        <w:t xml:space="preserve"> </w:t>
      </w:r>
      <w:r>
        <w:t>is</w:t>
      </w:r>
      <w:r>
        <w:rPr>
          <w:spacing w:val="-4"/>
        </w:rPr>
        <w:t xml:space="preserve"> </w:t>
      </w:r>
      <w:r>
        <w:t>expected</w:t>
      </w:r>
      <w:r>
        <w:rPr>
          <w:spacing w:val="-6"/>
        </w:rPr>
        <w:t xml:space="preserve"> </w:t>
      </w:r>
      <w:r>
        <w:rPr>
          <w:spacing w:val="-5"/>
        </w:rPr>
        <w:t>to:</w:t>
      </w:r>
    </w:p>
    <w:p w14:paraId="71C76292" w14:textId="77777777" w:rsidR="00D56CCB" w:rsidRDefault="00D56CCB" w:rsidP="00D56CCB">
      <w:pPr>
        <w:pStyle w:val="BodyText"/>
        <w:ind w:left="1440"/>
      </w:pPr>
    </w:p>
    <w:p w14:paraId="420E7618" w14:textId="722A0E4D" w:rsidR="00916481" w:rsidRDefault="00916481" w:rsidP="00916481">
      <w:pPr>
        <w:pStyle w:val="ListParagraph"/>
        <w:widowControl w:val="0"/>
        <w:numPr>
          <w:ilvl w:val="0"/>
          <w:numId w:val="41"/>
        </w:numPr>
        <w:tabs>
          <w:tab w:val="left" w:pos="959"/>
        </w:tabs>
        <w:autoSpaceDE w:val="0"/>
        <w:autoSpaceDN w:val="0"/>
        <w:spacing w:before="1" w:after="0" w:line="240" w:lineRule="auto"/>
        <w:contextualSpacing w:val="0"/>
      </w:pPr>
      <w:r>
        <w:t xml:space="preserve">To be committed to the safeguarding and well-being of students and staff in the Academy. </w:t>
      </w:r>
    </w:p>
    <w:p w14:paraId="65CC2CA0" w14:textId="40D4E2D2" w:rsidR="00EB3410" w:rsidRDefault="00EB3410" w:rsidP="00916481">
      <w:pPr>
        <w:pStyle w:val="ListParagraph"/>
        <w:widowControl w:val="0"/>
        <w:numPr>
          <w:ilvl w:val="0"/>
          <w:numId w:val="41"/>
        </w:numPr>
        <w:tabs>
          <w:tab w:val="left" w:pos="959"/>
        </w:tabs>
        <w:autoSpaceDE w:val="0"/>
        <w:autoSpaceDN w:val="0"/>
        <w:spacing w:before="1" w:after="0" w:line="240" w:lineRule="auto"/>
        <w:contextualSpacing w:val="0"/>
      </w:pPr>
      <w:r>
        <w:t>Support</w:t>
      </w:r>
      <w:r>
        <w:rPr>
          <w:spacing w:val="4"/>
        </w:rPr>
        <w:t xml:space="preserve"> </w:t>
      </w:r>
      <w:r>
        <w:t>the</w:t>
      </w:r>
      <w:r>
        <w:rPr>
          <w:spacing w:val="4"/>
        </w:rPr>
        <w:t xml:space="preserve"> </w:t>
      </w:r>
      <w:r>
        <w:t>DSL</w:t>
      </w:r>
      <w:r>
        <w:rPr>
          <w:spacing w:val="5"/>
        </w:rPr>
        <w:t xml:space="preserve"> </w:t>
      </w:r>
      <w:r>
        <w:t>in</w:t>
      </w:r>
      <w:r>
        <w:rPr>
          <w:spacing w:val="3"/>
        </w:rPr>
        <w:t xml:space="preserve"> </w:t>
      </w:r>
      <w:r>
        <w:t>referring</w:t>
      </w:r>
      <w:r>
        <w:rPr>
          <w:spacing w:val="3"/>
        </w:rPr>
        <w:t xml:space="preserve"> </w:t>
      </w:r>
      <w:r>
        <w:t>cases</w:t>
      </w:r>
      <w:r>
        <w:rPr>
          <w:spacing w:val="5"/>
        </w:rPr>
        <w:t xml:space="preserve"> </w:t>
      </w:r>
      <w:r>
        <w:t>of</w:t>
      </w:r>
      <w:r>
        <w:rPr>
          <w:spacing w:val="4"/>
        </w:rPr>
        <w:t xml:space="preserve"> </w:t>
      </w:r>
      <w:r>
        <w:t>suspected</w:t>
      </w:r>
      <w:r>
        <w:rPr>
          <w:spacing w:val="3"/>
        </w:rPr>
        <w:t xml:space="preserve"> </w:t>
      </w:r>
      <w:r>
        <w:t>abuse</w:t>
      </w:r>
      <w:r>
        <w:rPr>
          <w:spacing w:val="2"/>
        </w:rPr>
        <w:t xml:space="preserve"> </w:t>
      </w:r>
      <w:r>
        <w:t>to</w:t>
      </w:r>
      <w:r>
        <w:rPr>
          <w:spacing w:val="6"/>
        </w:rPr>
        <w:t xml:space="preserve"> </w:t>
      </w:r>
      <w:r>
        <w:t>the</w:t>
      </w:r>
      <w:r>
        <w:rPr>
          <w:spacing w:val="4"/>
        </w:rPr>
        <w:t xml:space="preserve"> </w:t>
      </w:r>
      <w:r>
        <w:t>local</w:t>
      </w:r>
      <w:r>
        <w:rPr>
          <w:spacing w:val="4"/>
        </w:rPr>
        <w:t xml:space="preserve"> </w:t>
      </w:r>
      <w:r>
        <w:t>authority</w:t>
      </w:r>
      <w:r>
        <w:rPr>
          <w:spacing w:val="5"/>
        </w:rPr>
        <w:t xml:space="preserve"> </w:t>
      </w:r>
      <w:r>
        <w:rPr>
          <w:spacing w:val="-2"/>
        </w:rPr>
        <w:t>children’s</w:t>
      </w:r>
      <w:r w:rsidR="00916481">
        <w:rPr>
          <w:spacing w:val="-2"/>
        </w:rPr>
        <w:t xml:space="preserve"> </w:t>
      </w:r>
      <w:r>
        <w:t>social</w:t>
      </w:r>
      <w:r w:rsidRPr="00916481">
        <w:rPr>
          <w:spacing w:val="-3"/>
        </w:rPr>
        <w:t xml:space="preserve"> </w:t>
      </w:r>
      <w:r w:rsidRPr="00916481">
        <w:rPr>
          <w:spacing w:val="-2"/>
        </w:rPr>
        <w:t>care.</w:t>
      </w:r>
    </w:p>
    <w:p w14:paraId="64D8E9AA" w14:textId="77777777" w:rsidR="00EB3410" w:rsidRDefault="00EB3410" w:rsidP="00C70A66">
      <w:pPr>
        <w:pStyle w:val="ListParagraph"/>
        <w:widowControl w:val="0"/>
        <w:numPr>
          <w:ilvl w:val="0"/>
          <w:numId w:val="41"/>
        </w:numPr>
        <w:tabs>
          <w:tab w:val="left" w:pos="959"/>
        </w:tabs>
        <w:autoSpaceDE w:val="0"/>
        <w:autoSpaceDN w:val="0"/>
        <w:spacing w:before="1" w:after="0" w:line="279" w:lineRule="exact"/>
        <w:contextualSpacing w:val="0"/>
      </w:pPr>
      <w:r>
        <w:t>Support</w:t>
      </w:r>
      <w:r>
        <w:rPr>
          <w:spacing w:val="-7"/>
        </w:rPr>
        <w:t xml:space="preserve"> </w:t>
      </w:r>
      <w:r>
        <w:t>staff</w:t>
      </w:r>
      <w:r>
        <w:rPr>
          <w:spacing w:val="-6"/>
        </w:rPr>
        <w:t xml:space="preserve"> </w:t>
      </w:r>
      <w:r>
        <w:t>who</w:t>
      </w:r>
      <w:r>
        <w:rPr>
          <w:spacing w:val="-7"/>
        </w:rPr>
        <w:t xml:space="preserve"> </w:t>
      </w:r>
      <w:r>
        <w:t>make</w:t>
      </w:r>
      <w:r>
        <w:rPr>
          <w:spacing w:val="-6"/>
        </w:rPr>
        <w:t xml:space="preserve"> </w:t>
      </w:r>
      <w:r>
        <w:t>referrals</w:t>
      </w:r>
      <w:r>
        <w:rPr>
          <w:spacing w:val="-5"/>
        </w:rPr>
        <w:t xml:space="preserve"> </w:t>
      </w:r>
      <w:r>
        <w:t>to</w:t>
      </w:r>
      <w:r>
        <w:rPr>
          <w:spacing w:val="-3"/>
        </w:rPr>
        <w:t xml:space="preserve"> </w:t>
      </w:r>
      <w:r>
        <w:t>local</w:t>
      </w:r>
      <w:r>
        <w:rPr>
          <w:spacing w:val="-5"/>
        </w:rPr>
        <w:t xml:space="preserve"> </w:t>
      </w:r>
      <w:r>
        <w:t>authority</w:t>
      </w:r>
      <w:r>
        <w:rPr>
          <w:spacing w:val="-4"/>
        </w:rPr>
        <w:t xml:space="preserve"> </w:t>
      </w:r>
      <w:r>
        <w:t>children’s</w:t>
      </w:r>
      <w:r>
        <w:rPr>
          <w:spacing w:val="-5"/>
        </w:rPr>
        <w:t xml:space="preserve"> </w:t>
      </w:r>
      <w:r>
        <w:t>social</w:t>
      </w:r>
      <w:r>
        <w:rPr>
          <w:spacing w:val="-5"/>
        </w:rPr>
        <w:t xml:space="preserve"> </w:t>
      </w:r>
      <w:r>
        <w:rPr>
          <w:spacing w:val="-2"/>
        </w:rPr>
        <w:t>care.</w:t>
      </w:r>
    </w:p>
    <w:p w14:paraId="7088FC0A" w14:textId="55384648" w:rsidR="00EB3410" w:rsidRDefault="00EB3410" w:rsidP="00C70A66">
      <w:pPr>
        <w:pStyle w:val="ListParagraph"/>
        <w:widowControl w:val="0"/>
        <w:numPr>
          <w:ilvl w:val="0"/>
          <w:numId w:val="41"/>
        </w:numPr>
        <w:tabs>
          <w:tab w:val="left" w:pos="959"/>
        </w:tabs>
        <w:autoSpaceDE w:val="0"/>
        <w:autoSpaceDN w:val="0"/>
        <w:spacing w:after="0" w:line="240" w:lineRule="auto"/>
        <w:ind w:right="375"/>
        <w:contextualSpacing w:val="0"/>
      </w:pPr>
      <w:r>
        <w:t>Support</w:t>
      </w:r>
      <w:r>
        <w:rPr>
          <w:spacing w:val="-3"/>
        </w:rPr>
        <w:t xml:space="preserve"> </w:t>
      </w:r>
      <w:r>
        <w:t>DSL</w:t>
      </w:r>
      <w:r>
        <w:rPr>
          <w:spacing w:val="-3"/>
        </w:rPr>
        <w:t xml:space="preserve"> </w:t>
      </w:r>
      <w:r>
        <w:t>in</w:t>
      </w:r>
      <w:r>
        <w:rPr>
          <w:spacing w:val="-3"/>
        </w:rPr>
        <w:t xml:space="preserve"> </w:t>
      </w:r>
      <w:r>
        <w:t>referring</w:t>
      </w:r>
      <w:r>
        <w:rPr>
          <w:spacing w:val="-4"/>
        </w:rPr>
        <w:t xml:space="preserve"> </w:t>
      </w:r>
      <w:r>
        <w:t>cases</w:t>
      </w:r>
      <w:r>
        <w:rPr>
          <w:spacing w:val="-2"/>
        </w:rPr>
        <w:t xml:space="preserve"> </w:t>
      </w:r>
      <w:r>
        <w:t>to</w:t>
      </w:r>
      <w:r>
        <w:rPr>
          <w:spacing w:val="-2"/>
        </w:rPr>
        <w:t xml:space="preserve"> </w:t>
      </w:r>
      <w:r>
        <w:t xml:space="preserve">the </w:t>
      </w:r>
      <w:r w:rsidR="00733597">
        <w:t>Lincolnshire’s</w:t>
      </w:r>
      <w:r>
        <w:rPr>
          <w:spacing w:val="-3"/>
        </w:rPr>
        <w:t xml:space="preserve"> </w:t>
      </w:r>
      <w:r>
        <w:t>Prevent</w:t>
      </w:r>
      <w:r>
        <w:rPr>
          <w:spacing w:val="-2"/>
        </w:rPr>
        <w:t xml:space="preserve"> </w:t>
      </w:r>
      <w:r>
        <w:t>team</w:t>
      </w:r>
      <w:r>
        <w:rPr>
          <w:spacing w:val="-2"/>
        </w:rPr>
        <w:t xml:space="preserve"> </w:t>
      </w:r>
      <w:r>
        <w:t>where</w:t>
      </w:r>
      <w:r>
        <w:rPr>
          <w:spacing w:val="-5"/>
        </w:rPr>
        <w:t xml:space="preserve"> </w:t>
      </w:r>
      <w:r>
        <w:t>there</w:t>
      </w:r>
      <w:r>
        <w:rPr>
          <w:spacing w:val="-3"/>
        </w:rPr>
        <w:t xml:space="preserve"> </w:t>
      </w:r>
      <w:r>
        <w:t>is</w:t>
      </w:r>
      <w:r>
        <w:rPr>
          <w:spacing w:val="-3"/>
        </w:rPr>
        <w:t xml:space="preserve"> </w:t>
      </w:r>
      <w:r>
        <w:t>a radicalisation concern.</w:t>
      </w:r>
    </w:p>
    <w:p w14:paraId="523A114E" w14:textId="77777777" w:rsidR="00EB3410" w:rsidRDefault="00EB3410" w:rsidP="00C70A66">
      <w:pPr>
        <w:pStyle w:val="ListParagraph"/>
        <w:widowControl w:val="0"/>
        <w:numPr>
          <w:ilvl w:val="0"/>
          <w:numId w:val="41"/>
        </w:numPr>
        <w:tabs>
          <w:tab w:val="left" w:pos="959"/>
        </w:tabs>
        <w:autoSpaceDE w:val="0"/>
        <w:autoSpaceDN w:val="0"/>
        <w:spacing w:after="0" w:line="240" w:lineRule="auto"/>
        <w:contextualSpacing w:val="0"/>
      </w:pPr>
      <w:r>
        <w:t>Support</w:t>
      </w:r>
      <w:r>
        <w:rPr>
          <w:spacing w:val="-6"/>
        </w:rPr>
        <w:t xml:space="preserve"> </w:t>
      </w:r>
      <w:r>
        <w:t>DSL</w:t>
      </w:r>
      <w:r>
        <w:rPr>
          <w:spacing w:val="-4"/>
        </w:rPr>
        <w:t xml:space="preserve"> </w:t>
      </w:r>
      <w:r>
        <w:t>in</w:t>
      </w:r>
      <w:r>
        <w:rPr>
          <w:spacing w:val="-3"/>
        </w:rPr>
        <w:t xml:space="preserve"> </w:t>
      </w:r>
      <w:r>
        <w:t>reporting</w:t>
      </w:r>
      <w:r>
        <w:rPr>
          <w:spacing w:val="-5"/>
        </w:rPr>
        <w:t xml:space="preserve"> </w:t>
      </w:r>
      <w:r>
        <w:t>cases</w:t>
      </w:r>
      <w:r>
        <w:rPr>
          <w:spacing w:val="-1"/>
        </w:rPr>
        <w:t xml:space="preserve"> </w:t>
      </w:r>
      <w:r>
        <w:t>where</w:t>
      </w:r>
      <w:r>
        <w:rPr>
          <w:spacing w:val="-2"/>
        </w:rPr>
        <w:t xml:space="preserve"> </w:t>
      </w:r>
      <w:r>
        <w:t>a</w:t>
      </w:r>
      <w:r>
        <w:rPr>
          <w:spacing w:val="-7"/>
        </w:rPr>
        <w:t xml:space="preserve"> </w:t>
      </w:r>
      <w:r>
        <w:t>crime</w:t>
      </w:r>
      <w:r>
        <w:rPr>
          <w:spacing w:val="-5"/>
        </w:rPr>
        <w:t xml:space="preserve"> </w:t>
      </w:r>
      <w:r>
        <w:t>may</w:t>
      </w:r>
      <w:r>
        <w:rPr>
          <w:spacing w:val="-4"/>
        </w:rPr>
        <w:t xml:space="preserve"> </w:t>
      </w:r>
      <w:r>
        <w:t>have</w:t>
      </w:r>
      <w:r>
        <w:rPr>
          <w:spacing w:val="-3"/>
        </w:rPr>
        <w:t xml:space="preserve"> </w:t>
      </w:r>
      <w:r>
        <w:t>been</w:t>
      </w:r>
      <w:r>
        <w:rPr>
          <w:spacing w:val="-7"/>
        </w:rPr>
        <w:t xml:space="preserve"> </w:t>
      </w:r>
      <w:r>
        <w:t>committed</w:t>
      </w:r>
      <w:r>
        <w:rPr>
          <w:spacing w:val="-3"/>
        </w:rPr>
        <w:t xml:space="preserve"> </w:t>
      </w:r>
      <w:r>
        <w:t>to</w:t>
      </w:r>
      <w:r>
        <w:rPr>
          <w:spacing w:val="-3"/>
        </w:rPr>
        <w:t xml:space="preserve"> </w:t>
      </w:r>
      <w:r>
        <w:t>the</w:t>
      </w:r>
      <w:r>
        <w:rPr>
          <w:spacing w:val="-3"/>
        </w:rPr>
        <w:t xml:space="preserve"> </w:t>
      </w:r>
      <w:r>
        <w:rPr>
          <w:spacing w:val="-2"/>
        </w:rPr>
        <w:t>police.</w:t>
      </w:r>
    </w:p>
    <w:p w14:paraId="18B6B8FA" w14:textId="77777777" w:rsidR="00EB3410" w:rsidRDefault="00EB3410" w:rsidP="00C70A66">
      <w:pPr>
        <w:pStyle w:val="ListParagraph"/>
        <w:widowControl w:val="0"/>
        <w:numPr>
          <w:ilvl w:val="0"/>
          <w:numId w:val="41"/>
        </w:numPr>
        <w:tabs>
          <w:tab w:val="left" w:pos="959"/>
        </w:tabs>
        <w:autoSpaceDE w:val="0"/>
        <w:autoSpaceDN w:val="0"/>
        <w:spacing w:before="1" w:after="0" w:line="240" w:lineRule="auto"/>
        <w:contextualSpacing w:val="0"/>
      </w:pPr>
      <w:r>
        <w:t>Keep</w:t>
      </w:r>
      <w:r>
        <w:rPr>
          <w:spacing w:val="-4"/>
        </w:rPr>
        <w:t xml:space="preserve"> </w:t>
      </w:r>
      <w:r>
        <w:t>detailed,</w:t>
      </w:r>
      <w:r>
        <w:rPr>
          <w:spacing w:val="-4"/>
        </w:rPr>
        <w:t xml:space="preserve"> </w:t>
      </w:r>
      <w:r>
        <w:t>accurate</w:t>
      </w:r>
      <w:r>
        <w:rPr>
          <w:spacing w:val="-3"/>
        </w:rPr>
        <w:t xml:space="preserve"> </w:t>
      </w:r>
      <w:r>
        <w:t>and</w:t>
      </w:r>
      <w:r>
        <w:rPr>
          <w:spacing w:val="-5"/>
        </w:rPr>
        <w:t xml:space="preserve"> </w:t>
      </w:r>
      <w:r>
        <w:t>secure</w:t>
      </w:r>
      <w:r>
        <w:rPr>
          <w:spacing w:val="-5"/>
        </w:rPr>
        <w:t xml:space="preserve"> </w:t>
      </w:r>
      <w:r>
        <w:t>written</w:t>
      </w:r>
      <w:r>
        <w:rPr>
          <w:spacing w:val="-4"/>
        </w:rPr>
        <w:t xml:space="preserve"> </w:t>
      </w:r>
      <w:r>
        <w:t>records</w:t>
      </w:r>
      <w:r>
        <w:rPr>
          <w:spacing w:val="-6"/>
        </w:rPr>
        <w:t xml:space="preserve"> </w:t>
      </w:r>
      <w:r>
        <w:t>of</w:t>
      </w:r>
      <w:r>
        <w:rPr>
          <w:spacing w:val="-6"/>
        </w:rPr>
        <w:t xml:space="preserve"> </w:t>
      </w:r>
      <w:r>
        <w:t>concerns</w:t>
      </w:r>
      <w:r>
        <w:rPr>
          <w:spacing w:val="-4"/>
        </w:rPr>
        <w:t xml:space="preserve"> </w:t>
      </w:r>
      <w:r>
        <w:t>and</w:t>
      </w:r>
      <w:r>
        <w:rPr>
          <w:spacing w:val="-4"/>
        </w:rPr>
        <w:t xml:space="preserve"> </w:t>
      </w:r>
      <w:r>
        <w:rPr>
          <w:spacing w:val="-2"/>
        </w:rPr>
        <w:t>referrals.</w:t>
      </w:r>
    </w:p>
    <w:p w14:paraId="34E307EB" w14:textId="77777777" w:rsidR="00EB3410" w:rsidRDefault="00EB3410" w:rsidP="00C70A66">
      <w:pPr>
        <w:pStyle w:val="ListParagraph"/>
        <w:widowControl w:val="0"/>
        <w:numPr>
          <w:ilvl w:val="0"/>
          <w:numId w:val="41"/>
        </w:numPr>
        <w:tabs>
          <w:tab w:val="left" w:pos="959"/>
        </w:tabs>
        <w:autoSpaceDE w:val="0"/>
        <w:autoSpaceDN w:val="0"/>
        <w:spacing w:before="2" w:after="0" w:line="237" w:lineRule="auto"/>
        <w:ind w:right="485"/>
        <w:contextualSpacing w:val="0"/>
      </w:pPr>
      <w:r>
        <w:t>Regularly</w:t>
      </w:r>
      <w:r>
        <w:rPr>
          <w:spacing w:val="-2"/>
        </w:rPr>
        <w:t xml:space="preserve"> </w:t>
      </w:r>
      <w:r>
        <w:t>review</w:t>
      </w:r>
      <w:r>
        <w:rPr>
          <w:spacing w:val="-1"/>
        </w:rPr>
        <w:t xml:space="preserve"> </w:t>
      </w:r>
      <w:r>
        <w:t>and</w:t>
      </w:r>
      <w:r>
        <w:rPr>
          <w:spacing w:val="-5"/>
        </w:rPr>
        <w:t xml:space="preserve"> </w:t>
      </w:r>
      <w:r>
        <w:t>triage</w:t>
      </w:r>
      <w:r>
        <w:rPr>
          <w:spacing w:val="-4"/>
        </w:rPr>
        <w:t xml:space="preserve"> </w:t>
      </w:r>
      <w:r>
        <w:t>cases</w:t>
      </w:r>
      <w:r>
        <w:rPr>
          <w:spacing w:val="-4"/>
        </w:rPr>
        <w:t xml:space="preserve"> </w:t>
      </w:r>
      <w:r>
        <w:t>to</w:t>
      </w:r>
      <w:r>
        <w:rPr>
          <w:spacing w:val="-3"/>
        </w:rPr>
        <w:t xml:space="preserve"> </w:t>
      </w:r>
      <w:r>
        <w:t>ensure</w:t>
      </w:r>
      <w:r>
        <w:rPr>
          <w:spacing w:val="-4"/>
        </w:rPr>
        <w:t xml:space="preserve"> </w:t>
      </w:r>
      <w:r>
        <w:t>timely</w:t>
      </w:r>
      <w:r>
        <w:rPr>
          <w:spacing w:val="-2"/>
        </w:rPr>
        <w:t xml:space="preserve"> </w:t>
      </w:r>
      <w:r>
        <w:t>responses</w:t>
      </w:r>
      <w:r>
        <w:rPr>
          <w:spacing w:val="-4"/>
        </w:rPr>
        <w:t xml:space="preserve"> </w:t>
      </w:r>
      <w:r>
        <w:t>to</w:t>
      </w:r>
      <w:r>
        <w:rPr>
          <w:spacing w:val="-3"/>
        </w:rPr>
        <w:t xml:space="preserve"> </w:t>
      </w:r>
      <w:r>
        <w:t>queries</w:t>
      </w:r>
      <w:r>
        <w:rPr>
          <w:spacing w:val="-2"/>
        </w:rPr>
        <w:t xml:space="preserve"> </w:t>
      </w:r>
      <w:r>
        <w:t>and</w:t>
      </w:r>
      <w:r>
        <w:rPr>
          <w:spacing w:val="-5"/>
        </w:rPr>
        <w:t xml:space="preserve"> </w:t>
      </w:r>
      <w:r>
        <w:t>concerns from children, families, staff and agencies.</w:t>
      </w:r>
    </w:p>
    <w:p w14:paraId="04B38596" w14:textId="77777777" w:rsidR="00EB3410" w:rsidRDefault="00EB3410" w:rsidP="00C70A66">
      <w:pPr>
        <w:pStyle w:val="ListParagraph"/>
        <w:widowControl w:val="0"/>
        <w:numPr>
          <w:ilvl w:val="0"/>
          <w:numId w:val="41"/>
        </w:numPr>
        <w:tabs>
          <w:tab w:val="left" w:pos="959"/>
        </w:tabs>
        <w:autoSpaceDE w:val="0"/>
        <w:autoSpaceDN w:val="0"/>
        <w:spacing w:before="2" w:after="0" w:line="240" w:lineRule="auto"/>
        <w:ind w:right="645"/>
        <w:contextualSpacing w:val="0"/>
      </w:pPr>
      <w:r>
        <w:t>Ensure</w:t>
      </w:r>
      <w:r>
        <w:rPr>
          <w:spacing w:val="-2"/>
        </w:rPr>
        <w:t xml:space="preserve"> </w:t>
      </w:r>
      <w:r>
        <w:t>that</w:t>
      </w:r>
      <w:r>
        <w:rPr>
          <w:spacing w:val="-5"/>
        </w:rPr>
        <w:t xml:space="preserve"> </w:t>
      </w:r>
      <w:r>
        <w:t>the</w:t>
      </w:r>
      <w:r>
        <w:rPr>
          <w:spacing w:val="-2"/>
        </w:rPr>
        <w:t xml:space="preserve"> </w:t>
      </w:r>
      <w:r>
        <w:t>‘voice</w:t>
      </w:r>
      <w:r>
        <w:rPr>
          <w:spacing w:val="-4"/>
        </w:rPr>
        <w:t xml:space="preserve"> </w:t>
      </w:r>
      <w:r>
        <w:t>of</w:t>
      </w:r>
      <w:r>
        <w:rPr>
          <w:spacing w:val="-5"/>
        </w:rPr>
        <w:t xml:space="preserve"> </w:t>
      </w:r>
      <w:r>
        <w:t>the</w:t>
      </w:r>
      <w:r>
        <w:rPr>
          <w:spacing w:val="-2"/>
        </w:rPr>
        <w:t xml:space="preserve"> </w:t>
      </w:r>
      <w:r>
        <w:t>child’</w:t>
      </w:r>
      <w:r>
        <w:rPr>
          <w:spacing w:val="-2"/>
        </w:rPr>
        <w:t xml:space="preserve"> </w:t>
      </w:r>
      <w:r>
        <w:t>is</w:t>
      </w:r>
      <w:r>
        <w:rPr>
          <w:spacing w:val="-4"/>
        </w:rPr>
        <w:t xml:space="preserve"> </w:t>
      </w:r>
      <w:r>
        <w:t>captured</w:t>
      </w:r>
      <w:r>
        <w:rPr>
          <w:spacing w:val="-3"/>
        </w:rPr>
        <w:t xml:space="preserve"> </w:t>
      </w:r>
      <w:r>
        <w:t>and</w:t>
      </w:r>
      <w:r>
        <w:rPr>
          <w:spacing w:val="-4"/>
        </w:rPr>
        <w:t xml:space="preserve"> </w:t>
      </w:r>
      <w:r>
        <w:t>appropriately</w:t>
      </w:r>
      <w:r>
        <w:rPr>
          <w:spacing w:val="-2"/>
        </w:rPr>
        <w:t xml:space="preserve"> </w:t>
      </w:r>
      <w:r>
        <w:t>responded</w:t>
      </w:r>
      <w:r>
        <w:rPr>
          <w:spacing w:val="-5"/>
        </w:rPr>
        <w:t xml:space="preserve"> </w:t>
      </w:r>
      <w:r>
        <w:t>to</w:t>
      </w:r>
      <w:r>
        <w:rPr>
          <w:spacing w:val="-1"/>
        </w:rPr>
        <w:t xml:space="preserve"> </w:t>
      </w:r>
      <w:r>
        <w:t>in</w:t>
      </w:r>
      <w:r>
        <w:rPr>
          <w:spacing w:val="-7"/>
        </w:rPr>
        <w:t xml:space="preserve"> </w:t>
      </w:r>
      <w:r>
        <w:t>all cases particularly children that form ‘vulnerable’ reporting groups, for example; Children in Care, LGBTQ+ children.</w:t>
      </w:r>
    </w:p>
    <w:p w14:paraId="76187C58" w14:textId="77777777" w:rsidR="00EB3410" w:rsidRDefault="00EB3410" w:rsidP="00C70A66">
      <w:pPr>
        <w:pStyle w:val="ListParagraph"/>
        <w:widowControl w:val="0"/>
        <w:numPr>
          <w:ilvl w:val="0"/>
          <w:numId w:val="41"/>
        </w:numPr>
        <w:tabs>
          <w:tab w:val="left" w:pos="959"/>
        </w:tabs>
        <w:autoSpaceDE w:val="0"/>
        <w:autoSpaceDN w:val="0"/>
        <w:spacing w:before="1" w:after="0" w:line="240" w:lineRule="auto"/>
        <w:ind w:right="600"/>
        <w:contextualSpacing w:val="0"/>
      </w:pPr>
      <w:r>
        <w:t>Work closely with the LAC designated teacher to ensure all actions to safeguard, promote</w:t>
      </w:r>
      <w:r>
        <w:rPr>
          <w:spacing w:val="-2"/>
        </w:rPr>
        <w:t xml:space="preserve"> </w:t>
      </w:r>
      <w:r>
        <w:t>wellbeing</w:t>
      </w:r>
      <w:r>
        <w:rPr>
          <w:spacing w:val="-3"/>
        </w:rPr>
        <w:t xml:space="preserve"> </w:t>
      </w:r>
      <w:r>
        <w:t>and</w:t>
      </w:r>
      <w:r>
        <w:rPr>
          <w:spacing w:val="-4"/>
        </w:rPr>
        <w:t xml:space="preserve"> </w:t>
      </w:r>
      <w:r>
        <w:t>ensure</w:t>
      </w:r>
      <w:r>
        <w:rPr>
          <w:spacing w:val="-2"/>
        </w:rPr>
        <w:t xml:space="preserve"> </w:t>
      </w:r>
      <w:r>
        <w:t>access</w:t>
      </w:r>
      <w:r>
        <w:rPr>
          <w:spacing w:val="-2"/>
        </w:rPr>
        <w:t xml:space="preserve"> </w:t>
      </w:r>
      <w:r>
        <w:t>to</w:t>
      </w:r>
      <w:r>
        <w:rPr>
          <w:spacing w:val="-3"/>
        </w:rPr>
        <w:t xml:space="preserve"> </w:t>
      </w:r>
      <w:r>
        <w:t>education</w:t>
      </w:r>
      <w:r>
        <w:rPr>
          <w:spacing w:val="-3"/>
        </w:rPr>
        <w:t xml:space="preserve"> </w:t>
      </w:r>
      <w:r>
        <w:t>for</w:t>
      </w:r>
      <w:r>
        <w:rPr>
          <w:spacing w:val="-5"/>
        </w:rPr>
        <w:t xml:space="preserve"> </w:t>
      </w:r>
      <w:r>
        <w:t>children</w:t>
      </w:r>
      <w:r>
        <w:rPr>
          <w:spacing w:val="-2"/>
        </w:rPr>
        <w:t xml:space="preserve"> </w:t>
      </w:r>
      <w:r>
        <w:t>in</w:t>
      </w:r>
      <w:r>
        <w:rPr>
          <w:spacing w:val="-4"/>
        </w:rPr>
        <w:t xml:space="preserve"> </w:t>
      </w:r>
      <w:r>
        <w:t>care are</w:t>
      </w:r>
      <w:r>
        <w:rPr>
          <w:spacing w:val="-5"/>
        </w:rPr>
        <w:t xml:space="preserve"> </w:t>
      </w:r>
      <w:r>
        <w:t>reviewed and undertaken in a timely manner.</w:t>
      </w:r>
    </w:p>
    <w:p w14:paraId="69C5E460" w14:textId="77777777" w:rsidR="00540A48" w:rsidRDefault="00540A48" w:rsidP="00540A48">
      <w:pPr>
        <w:pStyle w:val="ListParagraph"/>
        <w:widowControl w:val="0"/>
        <w:tabs>
          <w:tab w:val="left" w:pos="959"/>
        </w:tabs>
        <w:autoSpaceDE w:val="0"/>
        <w:autoSpaceDN w:val="0"/>
        <w:spacing w:before="1" w:after="0" w:line="240" w:lineRule="auto"/>
        <w:ind w:left="959" w:right="600"/>
        <w:contextualSpacing w:val="0"/>
      </w:pPr>
    </w:p>
    <w:p w14:paraId="72F473A5" w14:textId="19107F2B" w:rsidR="00D959FE" w:rsidRPr="00540A48" w:rsidRDefault="00540A48" w:rsidP="00540A48">
      <w:pPr>
        <w:pStyle w:val="paragraph"/>
        <w:numPr>
          <w:ilvl w:val="0"/>
          <w:numId w:val="40"/>
        </w:numPr>
        <w:tabs>
          <w:tab w:val="left" w:pos="1023"/>
        </w:tabs>
        <w:spacing w:before="0" w:beforeAutospacing="0" w:after="0" w:afterAutospacing="0"/>
        <w:textAlignment w:val="baseline"/>
        <w:rPr>
          <w:rStyle w:val="eop"/>
          <w:rFonts w:ascii="Calibri" w:hAnsi="Calibri" w:cs="Calibri"/>
          <w:b/>
          <w:bCs/>
          <w:color w:val="000000"/>
          <w:sz w:val="22"/>
          <w:szCs w:val="22"/>
        </w:rPr>
      </w:pPr>
      <w:r>
        <w:rPr>
          <w:rStyle w:val="eop"/>
          <w:rFonts w:ascii="Calibri" w:hAnsi="Calibri" w:cs="Calibri"/>
          <w:b/>
          <w:bCs/>
          <w:color w:val="000000"/>
          <w:sz w:val="22"/>
          <w:szCs w:val="22"/>
        </w:rPr>
        <w:t xml:space="preserve">Work with others </w:t>
      </w:r>
    </w:p>
    <w:p w14:paraId="3F260051" w14:textId="6F434429" w:rsidR="000E44C4" w:rsidRDefault="000E44C4" w:rsidP="000E44C4">
      <w:pPr>
        <w:pStyle w:val="ListParagraph"/>
        <w:widowControl w:val="0"/>
        <w:numPr>
          <w:ilvl w:val="0"/>
          <w:numId w:val="42"/>
        </w:numPr>
        <w:tabs>
          <w:tab w:val="left" w:pos="959"/>
        </w:tabs>
        <w:autoSpaceDE w:val="0"/>
        <w:autoSpaceDN w:val="0"/>
        <w:spacing w:after="0" w:line="240" w:lineRule="auto"/>
        <w:ind w:right="361"/>
        <w:contextualSpacing w:val="0"/>
        <w:jc w:val="both"/>
      </w:pPr>
      <w:r>
        <w:t xml:space="preserve">The Deputy Designated Safeguarding Lead is expected to liaise with the Designated Safeguarding </w:t>
      </w:r>
      <w:proofErr w:type="gramStart"/>
      <w:r>
        <w:t>Lead</w:t>
      </w:r>
      <w:proofErr w:type="gramEnd"/>
      <w:r>
        <w:t xml:space="preserve"> to inform them of </w:t>
      </w:r>
      <w:proofErr w:type="gramStart"/>
      <w:r>
        <w:t>any and all</w:t>
      </w:r>
      <w:proofErr w:type="gramEnd"/>
      <w:r>
        <w:t xml:space="preserve"> safeguarding and welfare issues, and in</w:t>
      </w:r>
      <w:r>
        <w:rPr>
          <w:spacing w:val="-13"/>
        </w:rPr>
        <w:t xml:space="preserve"> </w:t>
      </w:r>
      <w:r>
        <w:t>working</w:t>
      </w:r>
      <w:r>
        <w:rPr>
          <w:spacing w:val="-12"/>
        </w:rPr>
        <w:t xml:space="preserve"> </w:t>
      </w:r>
      <w:r>
        <w:t>alongside</w:t>
      </w:r>
      <w:r>
        <w:rPr>
          <w:spacing w:val="-12"/>
        </w:rPr>
        <w:t xml:space="preserve"> </w:t>
      </w:r>
      <w:r>
        <w:t>the</w:t>
      </w:r>
      <w:r>
        <w:rPr>
          <w:spacing w:val="-11"/>
        </w:rPr>
        <w:t xml:space="preserve"> </w:t>
      </w:r>
      <w:r>
        <w:t>Area</w:t>
      </w:r>
      <w:r>
        <w:rPr>
          <w:spacing w:val="-11"/>
        </w:rPr>
        <w:t xml:space="preserve"> </w:t>
      </w:r>
      <w:r>
        <w:t>Safeguarding</w:t>
      </w:r>
      <w:r>
        <w:rPr>
          <w:spacing w:val="-12"/>
        </w:rPr>
        <w:t xml:space="preserve"> </w:t>
      </w:r>
      <w:r>
        <w:t>Lead</w:t>
      </w:r>
      <w:r>
        <w:rPr>
          <w:spacing w:val="-12"/>
        </w:rPr>
        <w:t xml:space="preserve"> </w:t>
      </w:r>
      <w:r>
        <w:t>assigned</w:t>
      </w:r>
      <w:r>
        <w:rPr>
          <w:spacing w:val="-12"/>
        </w:rPr>
        <w:t xml:space="preserve"> </w:t>
      </w:r>
      <w:r>
        <w:t>by</w:t>
      </w:r>
      <w:r>
        <w:rPr>
          <w:spacing w:val="-11"/>
        </w:rPr>
        <w:t xml:space="preserve"> </w:t>
      </w:r>
      <w:r>
        <w:t>the</w:t>
      </w:r>
      <w:r>
        <w:rPr>
          <w:spacing w:val="-13"/>
        </w:rPr>
        <w:t xml:space="preserve"> </w:t>
      </w:r>
      <w:r>
        <w:t>Trust</w:t>
      </w:r>
      <w:r>
        <w:rPr>
          <w:spacing w:val="-11"/>
        </w:rPr>
        <w:t xml:space="preserve"> </w:t>
      </w:r>
      <w:r>
        <w:t>to</w:t>
      </w:r>
      <w:r>
        <w:rPr>
          <w:spacing w:val="-10"/>
        </w:rPr>
        <w:t xml:space="preserve"> </w:t>
      </w:r>
      <w:r>
        <w:t>support</w:t>
      </w:r>
      <w:r>
        <w:rPr>
          <w:spacing w:val="-13"/>
        </w:rPr>
        <w:t xml:space="preserve"> </w:t>
      </w:r>
      <w:r w:rsidR="00265739">
        <w:t>Charles Read Academy</w:t>
      </w:r>
    </w:p>
    <w:p w14:paraId="2FE6F181" w14:textId="2C8EE36B" w:rsidR="000E44C4" w:rsidRDefault="000E44C4" w:rsidP="000E44C4">
      <w:pPr>
        <w:pStyle w:val="ListParagraph"/>
        <w:widowControl w:val="0"/>
        <w:numPr>
          <w:ilvl w:val="0"/>
          <w:numId w:val="42"/>
        </w:numPr>
        <w:tabs>
          <w:tab w:val="left" w:pos="959"/>
        </w:tabs>
        <w:autoSpaceDE w:val="0"/>
        <w:autoSpaceDN w:val="0"/>
        <w:spacing w:before="2" w:after="0" w:line="240" w:lineRule="auto"/>
        <w:ind w:right="364"/>
        <w:contextualSpacing w:val="0"/>
        <w:jc w:val="both"/>
      </w:pPr>
      <w:r>
        <w:t xml:space="preserve">The </w:t>
      </w:r>
      <w:r w:rsidR="004E795E">
        <w:t>Deputy Designated</w:t>
      </w:r>
      <w:r w:rsidRPr="004E795E">
        <w:t xml:space="preserve"> Safeguarding</w:t>
      </w:r>
      <w:r>
        <w:t xml:space="preserve"> Lead will coordinate case management with relevant members</w:t>
      </w:r>
      <w:r>
        <w:rPr>
          <w:spacing w:val="-11"/>
        </w:rPr>
        <w:t xml:space="preserve"> </w:t>
      </w:r>
      <w:r>
        <w:t>of</w:t>
      </w:r>
      <w:r>
        <w:rPr>
          <w:spacing w:val="-7"/>
        </w:rPr>
        <w:t xml:space="preserve"> </w:t>
      </w:r>
      <w:r>
        <w:t>staff</w:t>
      </w:r>
      <w:r>
        <w:rPr>
          <w:spacing w:val="-7"/>
        </w:rPr>
        <w:t xml:space="preserve"> </w:t>
      </w:r>
      <w:r>
        <w:t>in</w:t>
      </w:r>
      <w:r>
        <w:rPr>
          <w:spacing w:val="-10"/>
        </w:rPr>
        <w:t xml:space="preserve"> </w:t>
      </w:r>
      <w:r>
        <w:t>school</w:t>
      </w:r>
      <w:r>
        <w:rPr>
          <w:spacing w:val="-9"/>
        </w:rPr>
        <w:t xml:space="preserve"> </w:t>
      </w:r>
      <w:r>
        <w:t>including</w:t>
      </w:r>
      <w:r>
        <w:rPr>
          <w:spacing w:val="-7"/>
        </w:rPr>
        <w:t xml:space="preserve"> </w:t>
      </w:r>
      <w:r>
        <w:t>the</w:t>
      </w:r>
      <w:r>
        <w:rPr>
          <w:spacing w:val="-6"/>
        </w:rPr>
        <w:t xml:space="preserve"> </w:t>
      </w:r>
      <w:r>
        <w:t>SENCO,</w:t>
      </w:r>
      <w:r>
        <w:rPr>
          <w:spacing w:val="-9"/>
        </w:rPr>
        <w:t xml:space="preserve"> </w:t>
      </w:r>
      <w:r>
        <w:t>the</w:t>
      </w:r>
      <w:r>
        <w:rPr>
          <w:spacing w:val="-6"/>
        </w:rPr>
        <w:t xml:space="preserve"> </w:t>
      </w:r>
      <w:r>
        <w:t>Behaviour</w:t>
      </w:r>
      <w:r>
        <w:rPr>
          <w:spacing w:val="-9"/>
        </w:rPr>
        <w:t xml:space="preserve"> </w:t>
      </w:r>
      <w:r>
        <w:t>Lead,</w:t>
      </w:r>
      <w:r>
        <w:rPr>
          <w:spacing w:val="-6"/>
        </w:rPr>
        <w:t xml:space="preserve"> </w:t>
      </w:r>
      <w:r>
        <w:t>the</w:t>
      </w:r>
      <w:r>
        <w:rPr>
          <w:spacing w:val="-6"/>
        </w:rPr>
        <w:t xml:space="preserve"> </w:t>
      </w:r>
      <w:r>
        <w:t>Heads</w:t>
      </w:r>
      <w:r>
        <w:rPr>
          <w:spacing w:val="-9"/>
        </w:rPr>
        <w:t xml:space="preserve"> </w:t>
      </w:r>
      <w:r>
        <w:t>of</w:t>
      </w:r>
      <w:r w:rsidR="004E795E">
        <w:rPr>
          <w:spacing w:val="-9"/>
        </w:rPr>
        <w:t xml:space="preserve"> Houses</w:t>
      </w:r>
      <w:r w:rsidR="00265739">
        <w:t xml:space="preserve"> </w:t>
      </w:r>
      <w:r>
        <w:t>and members of the Pastoral Team.</w:t>
      </w:r>
    </w:p>
    <w:p w14:paraId="49CB9FAE" w14:textId="4088409F" w:rsidR="000E44C4" w:rsidRDefault="000E44C4" w:rsidP="000E44C4">
      <w:pPr>
        <w:pStyle w:val="ListParagraph"/>
        <w:widowControl w:val="0"/>
        <w:numPr>
          <w:ilvl w:val="0"/>
          <w:numId w:val="42"/>
        </w:numPr>
        <w:tabs>
          <w:tab w:val="left" w:pos="959"/>
        </w:tabs>
        <w:autoSpaceDE w:val="0"/>
        <w:autoSpaceDN w:val="0"/>
        <w:spacing w:after="0" w:line="240" w:lineRule="auto"/>
        <w:ind w:right="361"/>
        <w:contextualSpacing w:val="0"/>
        <w:jc w:val="both"/>
      </w:pPr>
      <w:r>
        <w:t xml:space="preserve">The </w:t>
      </w:r>
      <w:r w:rsidR="001D7097">
        <w:t xml:space="preserve">Deputy Designated </w:t>
      </w:r>
      <w:r>
        <w:t>Lead is expected to work closely with the Designated Safeguarding Lead in coordinating and responding to all urgent and immediate safeguarding and welfare concerns such as ongoing enquiries under section 47 of the Children Act 1989.</w:t>
      </w:r>
    </w:p>
    <w:p w14:paraId="23B9AA6F" w14:textId="2A8A8140" w:rsidR="000E44C4" w:rsidRDefault="000E44C4" w:rsidP="000E44C4">
      <w:pPr>
        <w:pStyle w:val="ListParagraph"/>
        <w:widowControl w:val="0"/>
        <w:numPr>
          <w:ilvl w:val="0"/>
          <w:numId w:val="42"/>
        </w:numPr>
        <w:tabs>
          <w:tab w:val="left" w:pos="959"/>
        </w:tabs>
        <w:autoSpaceDE w:val="0"/>
        <w:autoSpaceDN w:val="0"/>
        <w:spacing w:after="0" w:line="240" w:lineRule="auto"/>
        <w:ind w:right="361"/>
        <w:contextualSpacing w:val="0"/>
        <w:jc w:val="both"/>
      </w:pPr>
      <w:r>
        <w:t>As</w:t>
      </w:r>
      <w:r>
        <w:rPr>
          <w:spacing w:val="-10"/>
        </w:rPr>
        <w:t xml:space="preserve"> </w:t>
      </w:r>
      <w:r>
        <w:t>required,</w:t>
      </w:r>
      <w:r>
        <w:rPr>
          <w:spacing w:val="-11"/>
        </w:rPr>
        <w:t xml:space="preserve"> </w:t>
      </w:r>
      <w:r>
        <w:t>the</w:t>
      </w:r>
      <w:r>
        <w:rPr>
          <w:spacing w:val="-12"/>
        </w:rPr>
        <w:t xml:space="preserve"> </w:t>
      </w:r>
      <w:r w:rsidR="001D7097">
        <w:t>Deputy Designated</w:t>
      </w:r>
      <w:r>
        <w:rPr>
          <w:spacing w:val="-10"/>
        </w:rPr>
        <w:t xml:space="preserve"> </w:t>
      </w:r>
      <w:r>
        <w:t>Safeguarding</w:t>
      </w:r>
      <w:r>
        <w:rPr>
          <w:spacing w:val="-11"/>
        </w:rPr>
        <w:t xml:space="preserve"> </w:t>
      </w:r>
      <w:r>
        <w:t>Lead</w:t>
      </w:r>
      <w:r>
        <w:rPr>
          <w:spacing w:val="-11"/>
        </w:rPr>
        <w:t xml:space="preserve"> </w:t>
      </w:r>
      <w:r>
        <w:t>will</w:t>
      </w:r>
      <w:r>
        <w:rPr>
          <w:spacing w:val="-11"/>
        </w:rPr>
        <w:t xml:space="preserve"> </w:t>
      </w:r>
      <w:r>
        <w:t>liaise</w:t>
      </w:r>
      <w:r>
        <w:rPr>
          <w:spacing w:val="-12"/>
        </w:rPr>
        <w:t xml:space="preserve"> </w:t>
      </w:r>
      <w:r>
        <w:t>with</w:t>
      </w:r>
      <w:r>
        <w:rPr>
          <w:spacing w:val="-13"/>
        </w:rPr>
        <w:t xml:space="preserve"> </w:t>
      </w:r>
      <w:r>
        <w:t>the</w:t>
      </w:r>
      <w:r>
        <w:rPr>
          <w:spacing w:val="-9"/>
        </w:rPr>
        <w:t xml:space="preserve"> </w:t>
      </w:r>
      <w:r>
        <w:t>relevant</w:t>
      </w:r>
      <w:r>
        <w:rPr>
          <w:spacing w:val="-12"/>
        </w:rPr>
        <w:t xml:space="preserve"> </w:t>
      </w:r>
      <w:r>
        <w:t xml:space="preserve">professional from external agencies and ensure that all actions and concerns are allocated and clearly recorded. At times the </w:t>
      </w:r>
      <w:r w:rsidR="199C9E1C">
        <w:t>Deputy Designated</w:t>
      </w:r>
      <w:r>
        <w:t xml:space="preserve"> Safeguarding Lead may be required to escalate concerns or request a review of case management. This will be done with the support</w:t>
      </w:r>
      <w:r>
        <w:rPr>
          <w:spacing w:val="-4"/>
        </w:rPr>
        <w:t xml:space="preserve"> </w:t>
      </w:r>
      <w:r>
        <w:t>of</w:t>
      </w:r>
      <w:r>
        <w:rPr>
          <w:spacing w:val="-7"/>
        </w:rPr>
        <w:t xml:space="preserve"> </w:t>
      </w:r>
      <w:r>
        <w:t>the</w:t>
      </w:r>
      <w:r>
        <w:rPr>
          <w:spacing w:val="-4"/>
        </w:rPr>
        <w:t xml:space="preserve"> </w:t>
      </w:r>
      <w:r>
        <w:t>Designated</w:t>
      </w:r>
      <w:r>
        <w:rPr>
          <w:spacing w:val="-7"/>
        </w:rPr>
        <w:t xml:space="preserve"> </w:t>
      </w:r>
      <w:r>
        <w:t>Safeguarding</w:t>
      </w:r>
      <w:r>
        <w:rPr>
          <w:spacing w:val="-5"/>
        </w:rPr>
        <w:t xml:space="preserve"> </w:t>
      </w:r>
      <w:r>
        <w:t>Lead</w:t>
      </w:r>
      <w:r>
        <w:rPr>
          <w:spacing w:val="-4"/>
        </w:rPr>
        <w:t xml:space="preserve"> </w:t>
      </w:r>
      <w:r>
        <w:t>and/or</w:t>
      </w:r>
      <w:r>
        <w:rPr>
          <w:spacing w:val="-7"/>
        </w:rPr>
        <w:t xml:space="preserve"> </w:t>
      </w:r>
      <w:r>
        <w:t>the</w:t>
      </w:r>
      <w:r>
        <w:rPr>
          <w:spacing w:val="-4"/>
        </w:rPr>
        <w:t xml:space="preserve"> </w:t>
      </w:r>
      <w:r>
        <w:t>Trust</w:t>
      </w:r>
      <w:r>
        <w:rPr>
          <w:spacing w:val="-4"/>
        </w:rPr>
        <w:t xml:space="preserve"> </w:t>
      </w:r>
      <w:r>
        <w:t>Area</w:t>
      </w:r>
      <w:r>
        <w:rPr>
          <w:spacing w:val="-4"/>
        </w:rPr>
        <w:t xml:space="preserve"> </w:t>
      </w:r>
      <w:r>
        <w:t>Safeguarding</w:t>
      </w:r>
      <w:r>
        <w:rPr>
          <w:spacing w:val="-5"/>
        </w:rPr>
        <w:t xml:space="preserve"> </w:t>
      </w:r>
      <w:r>
        <w:t>Lead.</w:t>
      </w:r>
    </w:p>
    <w:p w14:paraId="24CC1E19" w14:textId="7843E387" w:rsidR="000E44C4" w:rsidRDefault="000E44C4" w:rsidP="000E44C4">
      <w:pPr>
        <w:pStyle w:val="ListParagraph"/>
        <w:widowControl w:val="0"/>
        <w:numPr>
          <w:ilvl w:val="0"/>
          <w:numId w:val="42"/>
        </w:numPr>
        <w:tabs>
          <w:tab w:val="left" w:pos="959"/>
        </w:tabs>
        <w:autoSpaceDE w:val="0"/>
        <w:autoSpaceDN w:val="0"/>
        <w:spacing w:after="0" w:line="240" w:lineRule="auto"/>
        <w:ind w:right="361"/>
        <w:contextualSpacing w:val="0"/>
        <w:jc w:val="both"/>
      </w:pPr>
      <w:r>
        <w:t>The</w:t>
      </w:r>
      <w:r>
        <w:rPr>
          <w:spacing w:val="-10"/>
        </w:rPr>
        <w:t xml:space="preserve"> </w:t>
      </w:r>
      <w:r w:rsidR="001D7097">
        <w:t>Deputy Designated</w:t>
      </w:r>
      <w:r>
        <w:rPr>
          <w:spacing w:val="-10"/>
        </w:rPr>
        <w:t xml:space="preserve"> </w:t>
      </w:r>
      <w:r>
        <w:t>Safeguarding</w:t>
      </w:r>
      <w:r>
        <w:rPr>
          <w:spacing w:val="-11"/>
        </w:rPr>
        <w:t xml:space="preserve"> </w:t>
      </w:r>
      <w:r>
        <w:t>Lead</w:t>
      </w:r>
      <w:r>
        <w:rPr>
          <w:spacing w:val="-8"/>
        </w:rPr>
        <w:t xml:space="preserve"> </w:t>
      </w:r>
      <w:r>
        <w:t>is</w:t>
      </w:r>
      <w:r>
        <w:rPr>
          <w:spacing w:val="-10"/>
        </w:rPr>
        <w:t xml:space="preserve"> </w:t>
      </w:r>
      <w:r>
        <w:t>required</w:t>
      </w:r>
      <w:r>
        <w:rPr>
          <w:spacing w:val="-11"/>
        </w:rPr>
        <w:t xml:space="preserve"> </w:t>
      </w:r>
      <w:r>
        <w:t>to</w:t>
      </w:r>
      <w:r>
        <w:rPr>
          <w:spacing w:val="-9"/>
        </w:rPr>
        <w:t xml:space="preserve"> </w:t>
      </w:r>
      <w:r>
        <w:t>utilise</w:t>
      </w:r>
      <w:r>
        <w:rPr>
          <w:spacing w:val="-9"/>
        </w:rPr>
        <w:t xml:space="preserve"> </w:t>
      </w:r>
      <w:r>
        <w:t>existing</w:t>
      </w:r>
      <w:r>
        <w:rPr>
          <w:spacing w:val="-9"/>
        </w:rPr>
        <w:t xml:space="preserve"> </w:t>
      </w:r>
      <w:r>
        <w:t>statutory</w:t>
      </w:r>
      <w:r>
        <w:rPr>
          <w:spacing w:val="-9"/>
        </w:rPr>
        <w:t xml:space="preserve"> </w:t>
      </w:r>
      <w:r>
        <w:t>guidance</w:t>
      </w:r>
      <w:r>
        <w:rPr>
          <w:spacing w:val="-9"/>
        </w:rPr>
        <w:t xml:space="preserve"> </w:t>
      </w:r>
      <w:r>
        <w:t>and best</w:t>
      </w:r>
      <w:r>
        <w:rPr>
          <w:spacing w:val="-9"/>
        </w:rPr>
        <w:t xml:space="preserve"> </w:t>
      </w:r>
      <w:r>
        <w:t>practice</w:t>
      </w:r>
      <w:r>
        <w:rPr>
          <w:spacing w:val="-11"/>
        </w:rPr>
        <w:t xml:space="preserve"> </w:t>
      </w:r>
      <w:r>
        <w:t>guidance</w:t>
      </w:r>
      <w:r>
        <w:rPr>
          <w:spacing w:val="-9"/>
        </w:rPr>
        <w:t xml:space="preserve"> </w:t>
      </w:r>
      <w:r>
        <w:t>in</w:t>
      </w:r>
      <w:r>
        <w:rPr>
          <w:spacing w:val="-13"/>
        </w:rPr>
        <w:t xml:space="preserve"> </w:t>
      </w:r>
      <w:r>
        <w:t>all</w:t>
      </w:r>
      <w:r>
        <w:rPr>
          <w:spacing w:val="-12"/>
        </w:rPr>
        <w:t xml:space="preserve"> </w:t>
      </w:r>
      <w:r>
        <w:t>case</w:t>
      </w:r>
      <w:r>
        <w:rPr>
          <w:spacing w:val="-11"/>
        </w:rPr>
        <w:t xml:space="preserve"> </w:t>
      </w:r>
      <w:r>
        <w:t>work</w:t>
      </w:r>
      <w:r>
        <w:rPr>
          <w:spacing w:val="-11"/>
        </w:rPr>
        <w:t xml:space="preserve"> </w:t>
      </w:r>
      <w:r>
        <w:t>and</w:t>
      </w:r>
      <w:r>
        <w:rPr>
          <w:spacing w:val="-12"/>
        </w:rPr>
        <w:t xml:space="preserve"> </w:t>
      </w:r>
      <w:r>
        <w:t>management</w:t>
      </w:r>
      <w:r>
        <w:rPr>
          <w:spacing w:val="-9"/>
        </w:rPr>
        <w:t xml:space="preserve"> </w:t>
      </w:r>
      <w:r>
        <w:t>decisions</w:t>
      </w:r>
      <w:r>
        <w:rPr>
          <w:spacing w:val="-9"/>
        </w:rPr>
        <w:t xml:space="preserve"> </w:t>
      </w:r>
      <w:r>
        <w:t>under</w:t>
      </w:r>
      <w:r>
        <w:rPr>
          <w:spacing w:val="-11"/>
        </w:rPr>
        <w:t xml:space="preserve"> </w:t>
      </w:r>
      <w:r>
        <w:t>the</w:t>
      </w:r>
      <w:r>
        <w:rPr>
          <w:spacing w:val="-11"/>
        </w:rPr>
        <w:t xml:space="preserve"> </w:t>
      </w:r>
      <w:r>
        <w:t xml:space="preserve">leadership of the Designated Safeguarding Lead. The </w:t>
      </w:r>
      <w:r w:rsidR="07E825D8">
        <w:t>Deputy Designated</w:t>
      </w:r>
      <w:r>
        <w:t xml:space="preserve"> Safeguarding Lead will be required to act as a source of support, advice and expertise for staff.</w:t>
      </w:r>
    </w:p>
    <w:p w14:paraId="45AB5A48" w14:textId="00EE5110" w:rsidR="000E44C4" w:rsidRDefault="000E44C4" w:rsidP="000E44C4">
      <w:pPr>
        <w:pStyle w:val="ListParagraph"/>
        <w:widowControl w:val="0"/>
        <w:numPr>
          <w:ilvl w:val="0"/>
          <w:numId w:val="42"/>
        </w:numPr>
        <w:tabs>
          <w:tab w:val="left" w:pos="959"/>
        </w:tabs>
        <w:autoSpaceDE w:val="0"/>
        <w:autoSpaceDN w:val="0"/>
        <w:spacing w:after="0" w:line="240" w:lineRule="auto"/>
        <w:ind w:right="362"/>
        <w:contextualSpacing w:val="0"/>
        <w:jc w:val="both"/>
      </w:pPr>
      <w:r>
        <w:t xml:space="preserve">The </w:t>
      </w:r>
      <w:r w:rsidR="001D7097">
        <w:t xml:space="preserve">Deputy Designated </w:t>
      </w:r>
      <w:r>
        <w:t>Safeguarding Lead is required to adopt a ‘strengths-based approach’ when working</w:t>
      </w:r>
      <w:r>
        <w:rPr>
          <w:spacing w:val="-1"/>
        </w:rPr>
        <w:t xml:space="preserve"> </w:t>
      </w:r>
      <w:r>
        <w:t>with families and encouraging attendance and engagement with</w:t>
      </w:r>
      <w:r>
        <w:rPr>
          <w:spacing w:val="-1"/>
        </w:rPr>
        <w:t xml:space="preserve"> </w:t>
      </w:r>
      <w:r>
        <w:t>school activities.</w:t>
      </w:r>
      <w:r>
        <w:rPr>
          <w:spacing w:val="-4"/>
        </w:rPr>
        <w:t xml:space="preserve"> </w:t>
      </w:r>
      <w:r>
        <w:t>This</w:t>
      </w:r>
      <w:r>
        <w:rPr>
          <w:spacing w:val="-7"/>
        </w:rPr>
        <w:t xml:space="preserve"> </w:t>
      </w:r>
      <w:r>
        <w:t>may</w:t>
      </w:r>
      <w:r>
        <w:rPr>
          <w:spacing w:val="-4"/>
        </w:rPr>
        <w:t xml:space="preserve"> </w:t>
      </w:r>
      <w:r>
        <w:t>include</w:t>
      </w:r>
      <w:r>
        <w:rPr>
          <w:spacing w:val="-6"/>
        </w:rPr>
        <w:t xml:space="preserve"> </w:t>
      </w:r>
      <w:r>
        <w:t>working</w:t>
      </w:r>
      <w:r>
        <w:rPr>
          <w:spacing w:val="-7"/>
        </w:rPr>
        <w:t xml:space="preserve"> </w:t>
      </w:r>
      <w:r>
        <w:t>with</w:t>
      </w:r>
      <w:r>
        <w:rPr>
          <w:spacing w:val="-4"/>
        </w:rPr>
        <w:t xml:space="preserve"> </w:t>
      </w:r>
      <w:r>
        <w:t>external</w:t>
      </w:r>
      <w:r>
        <w:rPr>
          <w:spacing w:val="-4"/>
        </w:rPr>
        <w:t xml:space="preserve"> </w:t>
      </w:r>
      <w:r>
        <w:t>agencies</w:t>
      </w:r>
      <w:r>
        <w:rPr>
          <w:spacing w:val="-6"/>
        </w:rPr>
        <w:t xml:space="preserve"> </w:t>
      </w:r>
      <w:r>
        <w:t>or</w:t>
      </w:r>
      <w:r>
        <w:rPr>
          <w:spacing w:val="-4"/>
        </w:rPr>
        <w:t xml:space="preserve"> </w:t>
      </w:r>
      <w:r>
        <w:t>third</w:t>
      </w:r>
      <w:r>
        <w:rPr>
          <w:spacing w:val="-5"/>
        </w:rPr>
        <w:t xml:space="preserve"> </w:t>
      </w:r>
      <w:r>
        <w:t>sector</w:t>
      </w:r>
      <w:r>
        <w:rPr>
          <w:spacing w:val="-5"/>
        </w:rPr>
        <w:t xml:space="preserve"> </w:t>
      </w:r>
      <w:r>
        <w:t>colleagues</w:t>
      </w:r>
      <w:r>
        <w:rPr>
          <w:spacing w:val="-4"/>
        </w:rPr>
        <w:t xml:space="preserve"> </w:t>
      </w:r>
      <w:r>
        <w:t>to identify and best support the range of needs and/or requirements.</w:t>
      </w:r>
    </w:p>
    <w:p w14:paraId="63FA1C61" w14:textId="77777777" w:rsidR="00EB3410" w:rsidRDefault="00EB3410" w:rsidP="00BA0AFA">
      <w:pPr>
        <w:pStyle w:val="paragraph"/>
        <w:tabs>
          <w:tab w:val="left" w:pos="1023"/>
        </w:tabs>
        <w:spacing w:before="0" w:beforeAutospacing="0" w:after="0" w:afterAutospacing="0"/>
        <w:textAlignment w:val="baseline"/>
        <w:rPr>
          <w:rStyle w:val="eop"/>
          <w:rFonts w:ascii="Calibri" w:hAnsi="Calibri" w:cs="Calibri"/>
          <w:color w:val="000000"/>
          <w:sz w:val="22"/>
          <w:szCs w:val="22"/>
        </w:rPr>
      </w:pPr>
    </w:p>
    <w:p w14:paraId="0724E433" w14:textId="77777777" w:rsidR="00270AC6" w:rsidRDefault="00270AC6" w:rsidP="00BA0AFA">
      <w:pPr>
        <w:pStyle w:val="paragraph"/>
        <w:tabs>
          <w:tab w:val="left" w:pos="1023"/>
        </w:tabs>
        <w:spacing w:before="0" w:beforeAutospacing="0" w:after="0" w:afterAutospacing="0"/>
        <w:textAlignment w:val="baseline"/>
        <w:rPr>
          <w:rStyle w:val="eop"/>
          <w:rFonts w:ascii="Calibri" w:hAnsi="Calibri" w:cs="Calibri"/>
          <w:color w:val="000000"/>
          <w:sz w:val="22"/>
          <w:szCs w:val="22"/>
        </w:rPr>
      </w:pPr>
    </w:p>
    <w:p w14:paraId="117CB47D" w14:textId="68348538" w:rsidR="00EB3410" w:rsidRDefault="00A17FCF" w:rsidP="00A17FCF">
      <w:pPr>
        <w:pStyle w:val="paragraph"/>
        <w:numPr>
          <w:ilvl w:val="0"/>
          <w:numId w:val="40"/>
        </w:numPr>
        <w:tabs>
          <w:tab w:val="left" w:pos="1023"/>
        </w:tabs>
        <w:spacing w:before="0" w:beforeAutospacing="0" w:after="0" w:afterAutospacing="0"/>
        <w:textAlignment w:val="baseline"/>
        <w:rPr>
          <w:rStyle w:val="eop"/>
          <w:rFonts w:ascii="Calibri" w:hAnsi="Calibri" w:cs="Calibri"/>
          <w:b/>
          <w:bCs/>
          <w:color w:val="000000"/>
          <w:sz w:val="22"/>
          <w:szCs w:val="22"/>
        </w:rPr>
      </w:pPr>
      <w:r>
        <w:rPr>
          <w:rStyle w:val="eop"/>
          <w:rFonts w:ascii="Calibri" w:hAnsi="Calibri" w:cs="Calibri"/>
          <w:b/>
          <w:bCs/>
          <w:color w:val="000000"/>
          <w:sz w:val="22"/>
          <w:szCs w:val="22"/>
        </w:rPr>
        <w:t xml:space="preserve">Training </w:t>
      </w:r>
    </w:p>
    <w:p w14:paraId="75D4762B" w14:textId="11B35E82" w:rsidR="00270AC6" w:rsidRDefault="00270AC6" w:rsidP="00270AC6">
      <w:pPr>
        <w:pStyle w:val="ListParagraph"/>
        <w:widowControl w:val="0"/>
        <w:numPr>
          <w:ilvl w:val="0"/>
          <w:numId w:val="43"/>
        </w:numPr>
        <w:tabs>
          <w:tab w:val="left" w:pos="959"/>
        </w:tabs>
        <w:autoSpaceDE w:val="0"/>
        <w:autoSpaceDN w:val="0"/>
        <w:spacing w:before="1" w:after="0" w:line="240" w:lineRule="auto"/>
        <w:ind w:right="366"/>
        <w:contextualSpacing w:val="0"/>
        <w:jc w:val="both"/>
      </w:pPr>
      <w:r>
        <w:t>As part</w:t>
      </w:r>
      <w:r>
        <w:rPr>
          <w:spacing w:val="-2"/>
        </w:rPr>
        <w:t xml:space="preserve"> </w:t>
      </w:r>
      <w:r>
        <w:t>of the</w:t>
      </w:r>
      <w:r>
        <w:rPr>
          <w:spacing w:val="-2"/>
        </w:rPr>
        <w:t xml:space="preserve"> </w:t>
      </w:r>
      <w:r>
        <w:t>safeguarding</w:t>
      </w:r>
      <w:r>
        <w:rPr>
          <w:spacing w:val="-3"/>
        </w:rPr>
        <w:t xml:space="preserve"> </w:t>
      </w:r>
      <w:r>
        <w:t xml:space="preserve">the </w:t>
      </w:r>
      <w:r w:rsidR="002201D6">
        <w:t>Deputy Designated</w:t>
      </w:r>
      <w:r>
        <w:t xml:space="preserve"> Safeguarding Lead will</w:t>
      </w:r>
      <w:r>
        <w:rPr>
          <w:spacing w:val="-2"/>
        </w:rPr>
        <w:t xml:space="preserve"> </w:t>
      </w:r>
      <w:r>
        <w:t>undergo</w:t>
      </w:r>
      <w:r>
        <w:rPr>
          <w:spacing w:val="-2"/>
        </w:rPr>
        <w:t xml:space="preserve"> </w:t>
      </w:r>
      <w:r>
        <w:t>training to provide them with the knowledge and skills required to carry out the role.</w:t>
      </w:r>
    </w:p>
    <w:p w14:paraId="70FF7EC0" w14:textId="77777777" w:rsidR="002201D6" w:rsidRDefault="001C6B7C" w:rsidP="009600E2">
      <w:pPr>
        <w:pStyle w:val="ListParagraph"/>
        <w:widowControl w:val="0"/>
        <w:numPr>
          <w:ilvl w:val="0"/>
          <w:numId w:val="43"/>
        </w:numPr>
        <w:tabs>
          <w:tab w:val="left" w:pos="958"/>
        </w:tabs>
        <w:autoSpaceDE w:val="0"/>
        <w:autoSpaceDN w:val="0"/>
        <w:spacing w:before="81" w:after="0" w:line="240" w:lineRule="auto"/>
        <w:ind w:right="366"/>
        <w:contextualSpacing w:val="0"/>
        <w:jc w:val="both"/>
      </w:pPr>
      <w:r>
        <w:t xml:space="preserve">To keep informed of current legislation, statutory and other guidance with regards to KCSIE, data protection and confidentiality. </w:t>
      </w:r>
    </w:p>
    <w:p w14:paraId="325D6A7F" w14:textId="2401B813" w:rsidR="002201D6" w:rsidRDefault="002201D6" w:rsidP="009600E2">
      <w:pPr>
        <w:pStyle w:val="ListParagraph"/>
        <w:widowControl w:val="0"/>
        <w:numPr>
          <w:ilvl w:val="0"/>
          <w:numId w:val="43"/>
        </w:numPr>
        <w:tabs>
          <w:tab w:val="left" w:pos="958"/>
        </w:tabs>
        <w:autoSpaceDE w:val="0"/>
        <w:autoSpaceDN w:val="0"/>
        <w:spacing w:before="81" w:after="0" w:line="240" w:lineRule="auto"/>
        <w:ind w:right="366"/>
        <w:contextualSpacing w:val="0"/>
        <w:jc w:val="both"/>
      </w:pPr>
      <w:r>
        <w:t>This</w:t>
      </w:r>
      <w:r w:rsidRPr="002201D6">
        <w:rPr>
          <w:spacing w:val="-4"/>
        </w:rPr>
        <w:t xml:space="preserve"> </w:t>
      </w:r>
      <w:r>
        <w:t>training</w:t>
      </w:r>
      <w:r w:rsidRPr="002201D6">
        <w:rPr>
          <w:spacing w:val="-4"/>
        </w:rPr>
        <w:t xml:space="preserve"> </w:t>
      </w:r>
      <w:r>
        <w:t>will</w:t>
      </w:r>
      <w:r w:rsidRPr="002201D6">
        <w:rPr>
          <w:spacing w:val="-4"/>
        </w:rPr>
        <w:t xml:space="preserve"> </w:t>
      </w:r>
      <w:r>
        <w:t>be</w:t>
      </w:r>
      <w:r w:rsidRPr="002201D6">
        <w:rPr>
          <w:spacing w:val="-4"/>
        </w:rPr>
        <w:t xml:space="preserve"> </w:t>
      </w:r>
      <w:r>
        <w:t>updated</w:t>
      </w:r>
      <w:r w:rsidRPr="002201D6">
        <w:rPr>
          <w:spacing w:val="-5"/>
        </w:rPr>
        <w:t xml:space="preserve"> </w:t>
      </w:r>
      <w:r>
        <w:t>at</w:t>
      </w:r>
      <w:r w:rsidRPr="002201D6">
        <w:rPr>
          <w:spacing w:val="-4"/>
        </w:rPr>
        <w:t xml:space="preserve"> </w:t>
      </w:r>
      <w:r>
        <w:t>least</w:t>
      </w:r>
      <w:r w:rsidRPr="002201D6">
        <w:rPr>
          <w:spacing w:val="-4"/>
        </w:rPr>
        <w:t xml:space="preserve"> </w:t>
      </w:r>
      <w:r>
        <w:t>every</w:t>
      </w:r>
      <w:r w:rsidRPr="002201D6">
        <w:rPr>
          <w:spacing w:val="-4"/>
        </w:rPr>
        <w:t xml:space="preserve"> </w:t>
      </w:r>
      <w:r>
        <w:t>two</w:t>
      </w:r>
      <w:r w:rsidRPr="002201D6">
        <w:rPr>
          <w:spacing w:val="-3"/>
        </w:rPr>
        <w:t xml:space="preserve"> </w:t>
      </w:r>
      <w:r w:rsidRPr="002201D6">
        <w:rPr>
          <w:spacing w:val="-2"/>
        </w:rPr>
        <w:t>years.</w:t>
      </w:r>
    </w:p>
    <w:p w14:paraId="44CB5571" w14:textId="5B5980B9" w:rsidR="002201D6" w:rsidRDefault="002201D6" w:rsidP="002201D6">
      <w:pPr>
        <w:pStyle w:val="ListParagraph"/>
        <w:widowControl w:val="0"/>
        <w:numPr>
          <w:ilvl w:val="0"/>
          <w:numId w:val="43"/>
        </w:numPr>
        <w:tabs>
          <w:tab w:val="left" w:pos="959"/>
        </w:tabs>
        <w:autoSpaceDE w:val="0"/>
        <w:autoSpaceDN w:val="0"/>
        <w:spacing w:before="1" w:after="0" w:line="240" w:lineRule="auto"/>
        <w:ind w:right="363"/>
        <w:contextualSpacing w:val="0"/>
        <w:jc w:val="both"/>
      </w:pPr>
      <w:r>
        <w:t>The Deputy Designated Safeguarding Lead will undertake Prevent awareness training and under the leadership of the Designated Safeguarding Lead will ensure this training is accessed and understood by all staff.</w:t>
      </w:r>
    </w:p>
    <w:p w14:paraId="47999895" w14:textId="22C751F1" w:rsidR="002201D6" w:rsidRDefault="002201D6" w:rsidP="002201D6">
      <w:pPr>
        <w:pStyle w:val="ListParagraph"/>
        <w:widowControl w:val="0"/>
        <w:numPr>
          <w:ilvl w:val="0"/>
          <w:numId w:val="43"/>
        </w:numPr>
        <w:tabs>
          <w:tab w:val="left" w:pos="959"/>
        </w:tabs>
        <w:autoSpaceDE w:val="0"/>
        <w:autoSpaceDN w:val="0"/>
        <w:spacing w:after="0" w:line="240" w:lineRule="auto"/>
        <w:ind w:right="362"/>
        <w:contextualSpacing w:val="0"/>
        <w:jc w:val="both"/>
      </w:pPr>
      <w:r>
        <w:t xml:space="preserve">In addition to the formal training set out above, the </w:t>
      </w:r>
      <w:r w:rsidR="00B72855">
        <w:t>Deputy Designated</w:t>
      </w:r>
      <w:r>
        <w:t xml:space="preserve"> Safeguarding Lead is expected</w:t>
      </w:r>
      <w:r>
        <w:rPr>
          <w:spacing w:val="-3"/>
        </w:rPr>
        <w:t xml:space="preserve"> </w:t>
      </w:r>
      <w:r>
        <w:t>to</w:t>
      </w:r>
      <w:r>
        <w:rPr>
          <w:spacing w:val="-2"/>
        </w:rPr>
        <w:t xml:space="preserve"> </w:t>
      </w:r>
      <w:r>
        <w:t>continually</w:t>
      </w:r>
      <w:r>
        <w:rPr>
          <w:spacing w:val="-1"/>
        </w:rPr>
        <w:t xml:space="preserve"> </w:t>
      </w:r>
      <w:r>
        <w:t>demonstrate</w:t>
      </w:r>
      <w:r>
        <w:rPr>
          <w:spacing w:val="-1"/>
        </w:rPr>
        <w:t xml:space="preserve"> </w:t>
      </w:r>
      <w:r>
        <w:t>a</w:t>
      </w:r>
      <w:r>
        <w:rPr>
          <w:spacing w:val="-3"/>
        </w:rPr>
        <w:t xml:space="preserve"> </w:t>
      </w:r>
      <w:r>
        <w:t>commitment</w:t>
      </w:r>
      <w:r>
        <w:rPr>
          <w:spacing w:val="-4"/>
        </w:rPr>
        <w:t xml:space="preserve"> </w:t>
      </w:r>
      <w:r>
        <w:t>to</w:t>
      </w:r>
      <w:r>
        <w:rPr>
          <w:spacing w:val="-1"/>
        </w:rPr>
        <w:t xml:space="preserve"> </w:t>
      </w:r>
      <w:r>
        <w:t>professional</w:t>
      </w:r>
      <w:r>
        <w:rPr>
          <w:spacing w:val="-3"/>
        </w:rPr>
        <w:t xml:space="preserve"> </w:t>
      </w:r>
      <w:r>
        <w:t>development.</w:t>
      </w:r>
      <w:r>
        <w:rPr>
          <w:spacing w:val="-2"/>
        </w:rPr>
        <w:t xml:space="preserve"> </w:t>
      </w:r>
      <w:r>
        <w:t>The dynamic</w:t>
      </w:r>
      <w:r>
        <w:rPr>
          <w:spacing w:val="-2"/>
        </w:rPr>
        <w:t xml:space="preserve"> </w:t>
      </w:r>
      <w:r>
        <w:t>nature</w:t>
      </w:r>
      <w:r>
        <w:rPr>
          <w:spacing w:val="-4"/>
        </w:rPr>
        <w:t xml:space="preserve"> </w:t>
      </w:r>
      <w:r>
        <w:t>of</w:t>
      </w:r>
      <w:r>
        <w:rPr>
          <w:spacing w:val="-2"/>
        </w:rPr>
        <w:t xml:space="preserve"> </w:t>
      </w:r>
      <w:r>
        <w:t>safeguarding</w:t>
      </w:r>
      <w:r>
        <w:rPr>
          <w:spacing w:val="-3"/>
        </w:rPr>
        <w:t xml:space="preserve"> </w:t>
      </w:r>
      <w:r>
        <w:t>practice</w:t>
      </w:r>
      <w:r>
        <w:rPr>
          <w:spacing w:val="-2"/>
        </w:rPr>
        <w:t xml:space="preserve"> </w:t>
      </w:r>
      <w:r>
        <w:t>requires</w:t>
      </w:r>
      <w:r>
        <w:rPr>
          <w:spacing w:val="-4"/>
        </w:rPr>
        <w:t xml:space="preserve"> </w:t>
      </w:r>
      <w:r>
        <w:t>the</w:t>
      </w:r>
      <w:r>
        <w:rPr>
          <w:spacing w:val="-2"/>
        </w:rPr>
        <w:t xml:space="preserve"> role of </w:t>
      </w:r>
      <w:r w:rsidR="13EACFBD">
        <w:rPr>
          <w:spacing w:val="-2"/>
        </w:rPr>
        <w:t xml:space="preserve">Deputy Designated Safeguarding </w:t>
      </w:r>
      <w:proofErr w:type="gramStart"/>
      <w:r w:rsidR="13EACFBD">
        <w:rPr>
          <w:spacing w:val="-2"/>
        </w:rPr>
        <w:t>Lead</w:t>
      </w:r>
      <w:proofErr w:type="gramEnd"/>
      <w:r>
        <w:rPr>
          <w:spacing w:val="-2"/>
        </w:rPr>
        <w:t xml:space="preserve"> </w:t>
      </w:r>
      <w:r>
        <w:t>to update and refresh knowledge and skills using a variety of media and means including the developing of peer support and networks where possible.</w:t>
      </w:r>
    </w:p>
    <w:p w14:paraId="6A7F5F5F" w14:textId="120B8A82" w:rsidR="002201D6" w:rsidRDefault="002201D6" w:rsidP="002201D6">
      <w:pPr>
        <w:pStyle w:val="ListParagraph"/>
        <w:widowControl w:val="0"/>
        <w:numPr>
          <w:ilvl w:val="0"/>
          <w:numId w:val="43"/>
        </w:numPr>
        <w:tabs>
          <w:tab w:val="left" w:pos="959"/>
        </w:tabs>
        <w:autoSpaceDE w:val="0"/>
        <w:autoSpaceDN w:val="0"/>
        <w:spacing w:after="0" w:line="240" w:lineRule="auto"/>
        <w:ind w:right="361"/>
        <w:contextualSpacing w:val="0"/>
        <w:jc w:val="both"/>
      </w:pPr>
      <w:r>
        <w:t xml:space="preserve">The </w:t>
      </w:r>
      <w:r w:rsidR="00B72855">
        <w:t>Deputy Designated</w:t>
      </w:r>
      <w:r>
        <w:t xml:space="preserve"> Safeguarding Lead is required to keep up with and apply all local and national developments relevant to their role, including but not limited to the specific vulnerabilities of developing safeguarding culture in a specialist setting.</w:t>
      </w:r>
    </w:p>
    <w:p w14:paraId="3F359842" w14:textId="2DB58501" w:rsidR="005101C2" w:rsidRDefault="005101C2" w:rsidP="002201D6">
      <w:pPr>
        <w:pStyle w:val="ListParagraph"/>
        <w:widowControl w:val="0"/>
        <w:numPr>
          <w:ilvl w:val="0"/>
          <w:numId w:val="43"/>
        </w:numPr>
        <w:tabs>
          <w:tab w:val="left" w:pos="959"/>
        </w:tabs>
        <w:autoSpaceDE w:val="0"/>
        <w:autoSpaceDN w:val="0"/>
        <w:spacing w:after="0" w:line="240" w:lineRule="auto"/>
        <w:ind w:right="361"/>
        <w:contextualSpacing w:val="0"/>
        <w:jc w:val="both"/>
      </w:pPr>
      <w:r>
        <w:t>Participate in appraisal reviews.</w:t>
      </w:r>
    </w:p>
    <w:p w14:paraId="7BFD46A8" w14:textId="77777777" w:rsidR="005101C2" w:rsidRDefault="005101C2" w:rsidP="005101C2">
      <w:pPr>
        <w:widowControl w:val="0"/>
        <w:tabs>
          <w:tab w:val="left" w:pos="959"/>
        </w:tabs>
        <w:autoSpaceDE w:val="0"/>
        <w:autoSpaceDN w:val="0"/>
        <w:spacing w:after="0" w:line="240" w:lineRule="auto"/>
        <w:ind w:right="361"/>
        <w:jc w:val="both"/>
      </w:pPr>
    </w:p>
    <w:p w14:paraId="670C4231" w14:textId="5EDA9FB5" w:rsidR="005101C2" w:rsidRDefault="00D9085A" w:rsidP="00D9085A">
      <w:pPr>
        <w:pStyle w:val="ListParagraph"/>
        <w:widowControl w:val="0"/>
        <w:numPr>
          <w:ilvl w:val="0"/>
          <w:numId w:val="40"/>
        </w:numPr>
        <w:tabs>
          <w:tab w:val="left" w:pos="959"/>
        </w:tabs>
        <w:autoSpaceDE w:val="0"/>
        <w:autoSpaceDN w:val="0"/>
        <w:spacing w:after="0" w:line="240" w:lineRule="auto"/>
        <w:ind w:right="361"/>
        <w:jc w:val="both"/>
        <w:rPr>
          <w:b/>
          <w:bCs/>
        </w:rPr>
      </w:pPr>
      <w:r>
        <w:rPr>
          <w:b/>
          <w:bCs/>
        </w:rPr>
        <w:t xml:space="preserve">Parent liaison and pastoral support </w:t>
      </w:r>
    </w:p>
    <w:p w14:paraId="3F9D7329" w14:textId="77777777" w:rsidR="004337D4" w:rsidRDefault="004337D4" w:rsidP="004337D4">
      <w:pPr>
        <w:pStyle w:val="ListParagraph"/>
        <w:widowControl w:val="0"/>
        <w:numPr>
          <w:ilvl w:val="0"/>
          <w:numId w:val="44"/>
        </w:numPr>
        <w:tabs>
          <w:tab w:val="left" w:pos="959"/>
        </w:tabs>
        <w:autoSpaceDE w:val="0"/>
        <w:autoSpaceDN w:val="0"/>
        <w:spacing w:after="0" w:line="240" w:lineRule="auto"/>
        <w:ind w:right="362"/>
        <w:contextualSpacing w:val="0"/>
        <w:jc w:val="both"/>
      </w:pPr>
      <w:r>
        <w:t>To liaise and work closely with external agencies, including attendance of off-site meetings, to support pupils and their families as part of the mentoring process.</w:t>
      </w:r>
    </w:p>
    <w:p w14:paraId="1657CEF4" w14:textId="77777777" w:rsidR="004337D4" w:rsidRDefault="004337D4" w:rsidP="004337D4">
      <w:pPr>
        <w:pStyle w:val="ListParagraph"/>
        <w:widowControl w:val="0"/>
        <w:numPr>
          <w:ilvl w:val="0"/>
          <w:numId w:val="44"/>
        </w:numPr>
        <w:tabs>
          <w:tab w:val="left" w:pos="959"/>
        </w:tabs>
        <w:autoSpaceDE w:val="0"/>
        <w:autoSpaceDN w:val="0"/>
        <w:spacing w:before="1" w:after="0" w:line="240" w:lineRule="auto"/>
        <w:ind w:right="363"/>
        <w:contextualSpacing w:val="0"/>
        <w:jc w:val="both"/>
      </w:pPr>
      <w:r>
        <w:t>To contact parents and carers regularly by telephone or home/school visits and meetings to discuss barriers to learning or specific welfare issues and keep accurate records of agreed outcomes.</w:t>
      </w:r>
    </w:p>
    <w:p w14:paraId="41AB1F10" w14:textId="77777777" w:rsidR="004337D4" w:rsidRDefault="004337D4" w:rsidP="004337D4">
      <w:pPr>
        <w:pStyle w:val="ListParagraph"/>
        <w:widowControl w:val="0"/>
        <w:numPr>
          <w:ilvl w:val="0"/>
          <w:numId w:val="44"/>
        </w:numPr>
        <w:tabs>
          <w:tab w:val="left" w:pos="959"/>
        </w:tabs>
        <w:autoSpaceDE w:val="0"/>
        <w:autoSpaceDN w:val="0"/>
        <w:spacing w:after="0" w:line="240" w:lineRule="auto"/>
        <w:ind w:right="363"/>
        <w:contextualSpacing w:val="0"/>
        <w:jc w:val="both"/>
      </w:pPr>
      <w:r>
        <w:t>Carry out home visits when need is identified, ensuring the safety and welfare of children</w:t>
      </w:r>
      <w:r>
        <w:rPr>
          <w:spacing w:val="-12"/>
        </w:rPr>
        <w:t xml:space="preserve"> </w:t>
      </w:r>
      <w:r>
        <w:t>and</w:t>
      </w:r>
      <w:r>
        <w:rPr>
          <w:spacing w:val="-12"/>
        </w:rPr>
        <w:t xml:space="preserve"> </w:t>
      </w:r>
      <w:r>
        <w:t>to</w:t>
      </w:r>
      <w:r>
        <w:rPr>
          <w:spacing w:val="-10"/>
        </w:rPr>
        <w:t xml:space="preserve"> </w:t>
      </w:r>
      <w:r>
        <w:t>support</w:t>
      </w:r>
      <w:r>
        <w:rPr>
          <w:spacing w:val="-11"/>
        </w:rPr>
        <w:t xml:space="preserve"> </w:t>
      </w:r>
      <w:r>
        <w:t>parents</w:t>
      </w:r>
      <w:r>
        <w:rPr>
          <w:spacing w:val="-10"/>
        </w:rPr>
        <w:t xml:space="preserve"> </w:t>
      </w:r>
      <w:r>
        <w:t>and</w:t>
      </w:r>
      <w:r>
        <w:rPr>
          <w:spacing w:val="-12"/>
        </w:rPr>
        <w:t xml:space="preserve"> </w:t>
      </w:r>
      <w:r>
        <w:t>carers</w:t>
      </w:r>
      <w:r>
        <w:rPr>
          <w:spacing w:val="-11"/>
        </w:rPr>
        <w:t xml:space="preserve"> </w:t>
      </w:r>
      <w:r>
        <w:t>in</w:t>
      </w:r>
      <w:r>
        <w:rPr>
          <w:spacing w:val="-13"/>
        </w:rPr>
        <w:t xml:space="preserve"> </w:t>
      </w:r>
      <w:r>
        <w:t>encouraging</w:t>
      </w:r>
      <w:r>
        <w:rPr>
          <w:spacing w:val="-11"/>
        </w:rPr>
        <w:t xml:space="preserve"> </w:t>
      </w:r>
      <w:r>
        <w:t>their</w:t>
      </w:r>
      <w:r>
        <w:rPr>
          <w:spacing w:val="-12"/>
        </w:rPr>
        <w:t xml:space="preserve"> </w:t>
      </w:r>
      <w:r>
        <w:t>children</w:t>
      </w:r>
      <w:r>
        <w:rPr>
          <w:spacing w:val="-12"/>
        </w:rPr>
        <w:t xml:space="preserve"> </w:t>
      </w:r>
      <w:r>
        <w:t>to</w:t>
      </w:r>
      <w:r>
        <w:rPr>
          <w:spacing w:val="-10"/>
        </w:rPr>
        <w:t xml:space="preserve"> </w:t>
      </w:r>
      <w:r>
        <w:t>maintain</w:t>
      </w:r>
      <w:r>
        <w:rPr>
          <w:spacing w:val="-12"/>
        </w:rPr>
        <w:t xml:space="preserve"> </w:t>
      </w:r>
      <w:r>
        <w:t>full and regular attendance.</w:t>
      </w:r>
    </w:p>
    <w:p w14:paraId="5CD37A09" w14:textId="214752F8" w:rsidR="004337D4" w:rsidRDefault="004337D4" w:rsidP="004337D4">
      <w:pPr>
        <w:pStyle w:val="ListParagraph"/>
        <w:widowControl w:val="0"/>
        <w:numPr>
          <w:ilvl w:val="0"/>
          <w:numId w:val="44"/>
        </w:numPr>
        <w:tabs>
          <w:tab w:val="left" w:pos="959"/>
        </w:tabs>
        <w:autoSpaceDE w:val="0"/>
        <w:autoSpaceDN w:val="0"/>
        <w:spacing w:after="0" w:line="240" w:lineRule="auto"/>
        <w:ind w:right="363"/>
        <w:contextualSpacing w:val="0"/>
        <w:jc w:val="both"/>
      </w:pPr>
      <w:r>
        <w:t>Where</w:t>
      </w:r>
      <w:r>
        <w:rPr>
          <w:spacing w:val="-6"/>
        </w:rPr>
        <w:t xml:space="preserve"> </w:t>
      </w:r>
      <w:r>
        <w:t>appropriate,</w:t>
      </w:r>
      <w:r>
        <w:rPr>
          <w:spacing w:val="-2"/>
        </w:rPr>
        <w:t xml:space="preserve"> </w:t>
      </w:r>
      <w:r>
        <w:t>and</w:t>
      </w:r>
      <w:r>
        <w:rPr>
          <w:spacing w:val="-5"/>
        </w:rPr>
        <w:t xml:space="preserve"> </w:t>
      </w:r>
      <w:r>
        <w:t>in</w:t>
      </w:r>
      <w:r>
        <w:rPr>
          <w:spacing w:val="-10"/>
        </w:rPr>
        <w:t xml:space="preserve"> </w:t>
      </w:r>
      <w:r>
        <w:t>collaboration</w:t>
      </w:r>
      <w:r>
        <w:rPr>
          <w:spacing w:val="-7"/>
        </w:rPr>
        <w:t xml:space="preserve"> </w:t>
      </w:r>
      <w:r>
        <w:t>with</w:t>
      </w:r>
      <w:r>
        <w:rPr>
          <w:spacing w:val="-7"/>
        </w:rPr>
        <w:t xml:space="preserve"> </w:t>
      </w:r>
      <w:r>
        <w:t>the</w:t>
      </w:r>
      <w:r>
        <w:rPr>
          <w:spacing w:val="-6"/>
        </w:rPr>
        <w:t xml:space="preserve"> </w:t>
      </w:r>
      <w:r>
        <w:t>wider</w:t>
      </w:r>
      <w:r>
        <w:rPr>
          <w:spacing w:val="-4"/>
        </w:rPr>
        <w:t xml:space="preserve"> </w:t>
      </w:r>
      <w:r>
        <w:t>pastoral</w:t>
      </w:r>
      <w:r>
        <w:rPr>
          <w:spacing w:val="-7"/>
        </w:rPr>
        <w:t xml:space="preserve"> </w:t>
      </w:r>
      <w:r>
        <w:t>team</w:t>
      </w:r>
      <w:r>
        <w:rPr>
          <w:spacing w:val="-5"/>
        </w:rPr>
        <w:t xml:space="preserve"> </w:t>
      </w:r>
      <w:r>
        <w:t>(including</w:t>
      </w:r>
      <w:r>
        <w:rPr>
          <w:spacing w:val="-5"/>
        </w:rPr>
        <w:t xml:space="preserve"> </w:t>
      </w:r>
      <w:r w:rsidR="004C6040">
        <w:rPr>
          <w:spacing w:val="-5"/>
        </w:rPr>
        <w:t xml:space="preserve">external </w:t>
      </w:r>
      <w:r>
        <w:t>health colleagues), facilitate group sessions for pupils with common needs e.g. friendship groups, self-esteem low level mental health support interventions.</w:t>
      </w:r>
    </w:p>
    <w:p w14:paraId="37FD8137" w14:textId="77777777" w:rsidR="004337D4" w:rsidRDefault="004337D4" w:rsidP="004337D4">
      <w:pPr>
        <w:pStyle w:val="ListParagraph"/>
        <w:widowControl w:val="0"/>
        <w:numPr>
          <w:ilvl w:val="0"/>
          <w:numId w:val="44"/>
        </w:numPr>
        <w:tabs>
          <w:tab w:val="left" w:pos="959"/>
        </w:tabs>
        <w:autoSpaceDE w:val="0"/>
        <w:autoSpaceDN w:val="0"/>
        <w:spacing w:after="0" w:line="240" w:lineRule="auto"/>
        <w:ind w:right="362"/>
        <w:contextualSpacing w:val="0"/>
        <w:jc w:val="both"/>
      </w:pPr>
      <w:r>
        <w:t>To</w:t>
      </w:r>
      <w:r>
        <w:rPr>
          <w:spacing w:val="-2"/>
        </w:rPr>
        <w:t xml:space="preserve"> </w:t>
      </w:r>
      <w:r>
        <w:t>develop</w:t>
      </w:r>
      <w:r>
        <w:rPr>
          <w:spacing w:val="-3"/>
        </w:rPr>
        <w:t xml:space="preserve"> </w:t>
      </w:r>
      <w:r>
        <w:t>parental</w:t>
      </w:r>
      <w:r>
        <w:rPr>
          <w:spacing w:val="-3"/>
        </w:rPr>
        <w:t xml:space="preserve"> </w:t>
      </w:r>
      <w:r>
        <w:t>engagement</w:t>
      </w:r>
      <w:r>
        <w:rPr>
          <w:spacing w:val="-3"/>
        </w:rPr>
        <w:t xml:space="preserve"> </w:t>
      </w:r>
      <w:r>
        <w:t>with</w:t>
      </w:r>
      <w:r>
        <w:rPr>
          <w:spacing w:val="-4"/>
        </w:rPr>
        <w:t xml:space="preserve"> </w:t>
      </w:r>
      <w:r>
        <w:t>school</w:t>
      </w:r>
      <w:r>
        <w:rPr>
          <w:spacing w:val="-3"/>
        </w:rPr>
        <w:t xml:space="preserve"> </w:t>
      </w:r>
      <w:r>
        <w:t>activities</w:t>
      </w:r>
      <w:r>
        <w:rPr>
          <w:spacing w:val="-3"/>
        </w:rPr>
        <w:t xml:space="preserve"> </w:t>
      </w:r>
      <w:r>
        <w:t>and</w:t>
      </w:r>
      <w:r>
        <w:rPr>
          <w:spacing w:val="-5"/>
        </w:rPr>
        <w:t xml:space="preserve"> </w:t>
      </w:r>
      <w:r>
        <w:t>events</w:t>
      </w:r>
      <w:r>
        <w:rPr>
          <w:spacing w:val="-3"/>
        </w:rPr>
        <w:t xml:space="preserve"> </w:t>
      </w:r>
      <w:r>
        <w:t>including those</w:t>
      </w:r>
      <w:r>
        <w:rPr>
          <w:spacing w:val="-3"/>
        </w:rPr>
        <w:t xml:space="preserve"> </w:t>
      </w:r>
      <w:r>
        <w:t>that promote welfare support.</w:t>
      </w:r>
    </w:p>
    <w:p w14:paraId="4BB6796F" w14:textId="47C2F615" w:rsidR="002201D6" w:rsidRPr="00AD41AE" w:rsidRDefault="004337D4" w:rsidP="00AD3AEC">
      <w:pPr>
        <w:pStyle w:val="ListParagraph"/>
        <w:widowControl w:val="0"/>
        <w:numPr>
          <w:ilvl w:val="0"/>
          <w:numId w:val="44"/>
        </w:numPr>
        <w:tabs>
          <w:tab w:val="left" w:pos="959"/>
        </w:tabs>
        <w:autoSpaceDE w:val="0"/>
        <w:autoSpaceDN w:val="0"/>
        <w:spacing w:after="0" w:line="240" w:lineRule="auto"/>
        <w:ind w:right="364"/>
        <w:contextualSpacing w:val="0"/>
        <w:jc w:val="both"/>
      </w:pPr>
      <w:r>
        <w:t>Support</w:t>
      </w:r>
      <w:r>
        <w:rPr>
          <w:spacing w:val="-10"/>
        </w:rPr>
        <w:t xml:space="preserve"> </w:t>
      </w:r>
      <w:r>
        <w:t>parents</w:t>
      </w:r>
      <w:r>
        <w:rPr>
          <w:spacing w:val="-10"/>
        </w:rPr>
        <w:t xml:space="preserve"> </w:t>
      </w:r>
      <w:r>
        <w:t>and</w:t>
      </w:r>
      <w:r>
        <w:rPr>
          <w:spacing w:val="-11"/>
        </w:rPr>
        <w:t xml:space="preserve"> </w:t>
      </w:r>
      <w:r>
        <w:t>their</w:t>
      </w:r>
      <w:r>
        <w:rPr>
          <w:spacing w:val="-11"/>
        </w:rPr>
        <w:t xml:space="preserve"> </w:t>
      </w:r>
      <w:r>
        <w:t>children</w:t>
      </w:r>
      <w:r>
        <w:rPr>
          <w:spacing w:val="-11"/>
        </w:rPr>
        <w:t xml:space="preserve"> </w:t>
      </w:r>
      <w:r>
        <w:t>through</w:t>
      </w:r>
      <w:r>
        <w:rPr>
          <w:spacing w:val="-11"/>
        </w:rPr>
        <w:t xml:space="preserve"> </w:t>
      </w:r>
      <w:r>
        <w:t>transitions</w:t>
      </w:r>
      <w:r>
        <w:rPr>
          <w:spacing w:val="-12"/>
        </w:rPr>
        <w:t xml:space="preserve"> </w:t>
      </w:r>
      <w:r>
        <w:t>to</w:t>
      </w:r>
      <w:r>
        <w:rPr>
          <w:spacing w:val="-8"/>
        </w:rPr>
        <w:t xml:space="preserve"> </w:t>
      </w:r>
      <w:r>
        <w:t>ensure</w:t>
      </w:r>
      <w:r>
        <w:rPr>
          <w:spacing w:val="-9"/>
        </w:rPr>
        <w:t xml:space="preserve"> </w:t>
      </w:r>
      <w:r>
        <w:t>continual</w:t>
      </w:r>
      <w:r>
        <w:rPr>
          <w:spacing w:val="-10"/>
        </w:rPr>
        <w:t xml:space="preserve"> </w:t>
      </w:r>
      <w:r>
        <w:t xml:space="preserve">engagement with school and to oversee the handover of case work and history to relevant </w:t>
      </w:r>
      <w:r>
        <w:rPr>
          <w:spacing w:val="-2"/>
        </w:rPr>
        <w:t>professionals.</w:t>
      </w:r>
    </w:p>
    <w:p w14:paraId="372B8C07" w14:textId="0A8DD385" w:rsidR="00AD41AE" w:rsidRPr="00A20D28" w:rsidRDefault="00AD41AE" w:rsidP="00AD3AEC">
      <w:pPr>
        <w:pStyle w:val="ListParagraph"/>
        <w:widowControl w:val="0"/>
        <w:numPr>
          <w:ilvl w:val="0"/>
          <w:numId w:val="44"/>
        </w:numPr>
        <w:tabs>
          <w:tab w:val="left" w:pos="959"/>
        </w:tabs>
        <w:autoSpaceDE w:val="0"/>
        <w:autoSpaceDN w:val="0"/>
        <w:spacing w:after="0" w:line="240" w:lineRule="auto"/>
        <w:ind w:right="364"/>
        <w:contextualSpacing w:val="0"/>
        <w:jc w:val="both"/>
      </w:pPr>
      <w:r>
        <w:rPr>
          <w:spacing w:val="-2"/>
        </w:rPr>
        <w:t xml:space="preserve">To support the Attendance officer </w:t>
      </w:r>
      <w:r w:rsidR="00A20D28">
        <w:rPr>
          <w:spacing w:val="-2"/>
        </w:rPr>
        <w:t xml:space="preserve">in facilitating a return to school for vulnerable pupils, using appropriate strategies within specified timescales. </w:t>
      </w:r>
    </w:p>
    <w:p w14:paraId="3797B63B" w14:textId="73AED66B" w:rsidR="00A20D28" w:rsidRDefault="00A20D28" w:rsidP="00AD3AEC">
      <w:pPr>
        <w:pStyle w:val="ListParagraph"/>
        <w:widowControl w:val="0"/>
        <w:numPr>
          <w:ilvl w:val="0"/>
          <w:numId w:val="44"/>
        </w:numPr>
        <w:tabs>
          <w:tab w:val="left" w:pos="959"/>
        </w:tabs>
        <w:autoSpaceDE w:val="0"/>
        <w:autoSpaceDN w:val="0"/>
        <w:spacing w:after="0" w:line="240" w:lineRule="auto"/>
        <w:ind w:right="364"/>
        <w:contextualSpacing w:val="0"/>
        <w:jc w:val="both"/>
      </w:pPr>
      <w:r>
        <w:rPr>
          <w:spacing w:val="-2"/>
        </w:rPr>
        <w:t xml:space="preserve">To initiate the completion of Early Help Assessment Form (EHA) referrals. </w:t>
      </w:r>
    </w:p>
    <w:p w14:paraId="2346FFEA" w14:textId="77777777" w:rsidR="00270AC6" w:rsidRDefault="00270AC6" w:rsidP="00270AC6">
      <w:pPr>
        <w:pStyle w:val="paragraph"/>
        <w:tabs>
          <w:tab w:val="left" w:pos="1023"/>
        </w:tabs>
        <w:spacing w:before="0" w:beforeAutospacing="0" w:after="0" w:afterAutospacing="0"/>
        <w:ind w:left="720"/>
        <w:textAlignment w:val="baseline"/>
        <w:rPr>
          <w:rStyle w:val="eop"/>
          <w:rFonts w:ascii="Calibri" w:hAnsi="Calibri" w:cs="Calibri"/>
          <w:b/>
          <w:bCs/>
          <w:color w:val="000000"/>
          <w:sz w:val="22"/>
          <w:szCs w:val="22"/>
        </w:rPr>
      </w:pPr>
    </w:p>
    <w:p w14:paraId="07D3E986" w14:textId="55A38205" w:rsidR="006355A4" w:rsidRDefault="006355A4" w:rsidP="006355A4">
      <w:pPr>
        <w:pStyle w:val="ListParagraph"/>
        <w:widowControl w:val="0"/>
        <w:numPr>
          <w:ilvl w:val="0"/>
          <w:numId w:val="40"/>
        </w:numPr>
        <w:tabs>
          <w:tab w:val="left" w:pos="959"/>
        </w:tabs>
        <w:autoSpaceDE w:val="0"/>
        <w:autoSpaceDN w:val="0"/>
        <w:spacing w:after="0" w:line="240" w:lineRule="auto"/>
        <w:ind w:right="361"/>
        <w:jc w:val="both"/>
        <w:rPr>
          <w:b/>
          <w:bCs/>
        </w:rPr>
      </w:pPr>
      <w:r>
        <w:rPr>
          <w:b/>
          <w:bCs/>
        </w:rPr>
        <w:t>Support and Pastoral systems</w:t>
      </w:r>
    </w:p>
    <w:p w14:paraId="19666240" w14:textId="77777777" w:rsidR="006355A4" w:rsidRDefault="006355A4" w:rsidP="006355A4">
      <w:pPr>
        <w:pStyle w:val="ListParagraph"/>
        <w:autoSpaceDE w:val="0"/>
        <w:autoSpaceDN w:val="0"/>
        <w:adjustRightInd w:val="0"/>
        <w:spacing w:after="200" w:line="276" w:lineRule="auto"/>
        <w:rPr>
          <w:rFonts w:ascii="Avenir Next LT Pro" w:hAnsi="Avenir Next LT Pro"/>
          <w:sz w:val="20"/>
          <w:szCs w:val="20"/>
          <w:lang w:val="en-US"/>
        </w:rPr>
      </w:pPr>
    </w:p>
    <w:p w14:paraId="5B9C460D" w14:textId="72073418" w:rsidR="00113C13" w:rsidRPr="00F833B1" w:rsidRDefault="00113C13" w:rsidP="61882B1A">
      <w:pPr>
        <w:pStyle w:val="ListParagraph"/>
        <w:numPr>
          <w:ilvl w:val="0"/>
          <w:numId w:val="6"/>
        </w:numPr>
        <w:autoSpaceDE w:val="0"/>
        <w:autoSpaceDN w:val="0"/>
        <w:adjustRightInd w:val="0"/>
        <w:spacing w:after="200" w:line="276" w:lineRule="auto"/>
        <w:rPr>
          <w:rFonts w:cstheme="minorHAnsi"/>
          <w:lang w:val="en-US"/>
        </w:rPr>
      </w:pPr>
      <w:r w:rsidRPr="00F833B1">
        <w:rPr>
          <w:rFonts w:cstheme="minorHAnsi"/>
          <w:lang w:val="en-US"/>
        </w:rPr>
        <w:t>Be aware of and comply with policies and procedures relating to child protection, health, safety and security, confidentiality and data protection, reporting all concerns to an appropriate person.</w:t>
      </w:r>
    </w:p>
    <w:p w14:paraId="15384EB8" w14:textId="43D146BC" w:rsidR="00113C13" w:rsidRPr="00F833B1" w:rsidRDefault="00113C13" w:rsidP="61882B1A">
      <w:pPr>
        <w:pStyle w:val="ListParagraph"/>
        <w:numPr>
          <w:ilvl w:val="0"/>
          <w:numId w:val="6"/>
        </w:numPr>
        <w:autoSpaceDE w:val="0"/>
        <w:autoSpaceDN w:val="0"/>
        <w:adjustRightInd w:val="0"/>
        <w:spacing w:after="200" w:line="276" w:lineRule="auto"/>
        <w:rPr>
          <w:rFonts w:cstheme="minorHAnsi"/>
          <w:lang w:val="en-US"/>
        </w:rPr>
      </w:pPr>
      <w:r w:rsidRPr="00F833B1">
        <w:rPr>
          <w:rFonts w:cstheme="minorHAnsi"/>
          <w:lang w:val="en-US"/>
        </w:rPr>
        <w:t>Be aware of and support differences and ensure equal opportunities for all.</w:t>
      </w:r>
    </w:p>
    <w:p w14:paraId="2C30B532" w14:textId="77777777" w:rsidR="00113C13" w:rsidRPr="00F833B1" w:rsidRDefault="00113C13" w:rsidP="61882B1A">
      <w:pPr>
        <w:pStyle w:val="ListParagraph"/>
        <w:numPr>
          <w:ilvl w:val="0"/>
          <w:numId w:val="6"/>
        </w:numPr>
        <w:autoSpaceDE w:val="0"/>
        <w:autoSpaceDN w:val="0"/>
        <w:adjustRightInd w:val="0"/>
        <w:spacing w:after="200" w:line="276" w:lineRule="auto"/>
        <w:rPr>
          <w:rFonts w:cstheme="minorHAnsi"/>
          <w:lang w:val="en-US"/>
        </w:rPr>
      </w:pPr>
      <w:r w:rsidRPr="00F833B1">
        <w:rPr>
          <w:rFonts w:cstheme="minorHAnsi"/>
          <w:lang w:val="en-US"/>
        </w:rPr>
        <w:t>Contribute to the overall ethos and aims of the Academy.</w:t>
      </w:r>
    </w:p>
    <w:p w14:paraId="63A41C86" w14:textId="77777777" w:rsidR="00113C13" w:rsidRPr="00F833B1" w:rsidRDefault="00113C13" w:rsidP="61882B1A">
      <w:pPr>
        <w:pStyle w:val="ListParagraph"/>
        <w:numPr>
          <w:ilvl w:val="0"/>
          <w:numId w:val="6"/>
        </w:numPr>
        <w:autoSpaceDE w:val="0"/>
        <w:autoSpaceDN w:val="0"/>
        <w:adjustRightInd w:val="0"/>
        <w:spacing w:after="200" w:line="276" w:lineRule="auto"/>
        <w:rPr>
          <w:rFonts w:cstheme="minorHAnsi"/>
          <w:lang w:val="en-US"/>
        </w:rPr>
      </w:pPr>
      <w:r w:rsidRPr="00F833B1">
        <w:rPr>
          <w:rFonts w:cstheme="minorHAnsi"/>
          <w:lang w:val="en-US"/>
        </w:rPr>
        <w:t>Appreciate and support the role of other professionals.</w:t>
      </w:r>
    </w:p>
    <w:p w14:paraId="29E726F5" w14:textId="0CD7CF6D" w:rsidR="00113C13" w:rsidRPr="00F833B1" w:rsidRDefault="00113C13" w:rsidP="61882B1A">
      <w:pPr>
        <w:pStyle w:val="ListParagraph"/>
        <w:numPr>
          <w:ilvl w:val="0"/>
          <w:numId w:val="6"/>
        </w:numPr>
        <w:autoSpaceDE w:val="0"/>
        <w:autoSpaceDN w:val="0"/>
        <w:adjustRightInd w:val="0"/>
        <w:spacing w:after="200" w:line="276" w:lineRule="auto"/>
        <w:rPr>
          <w:rFonts w:cstheme="minorHAnsi"/>
          <w:lang w:val="en-US"/>
        </w:rPr>
      </w:pPr>
      <w:r w:rsidRPr="00F833B1">
        <w:rPr>
          <w:rFonts w:cstheme="minorHAnsi"/>
          <w:lang w:val="en-US"/>
        </w:rPr>
        <w:lastRenderedPageBreak/>
        <w:t>Participate in training and development, and performance reviews as required</w:t>
      </w:r>
      <w:r w:rsidR="00756D05" w:rsidRPr="00F833B1">
        <w:rPr>
          <w:rFonts w:cstheme="minorHAnsi"/>
          <w:lang w:val="en-US"/>
        </w:rPr>
        <w:t>.</w:t>
      </w:r>
    </w:p>
    <w:p w14:paraId="23CE5C86" w14:textId="201F2097" w:rsidR="00113C13" w:rsidRPr="00F833B1" w:rsidRDefault="00113C13" w:rsidP="61882B1A">
      <w:pPr>
        <w:pStyle w:val="ListParagraph"/>
        <w:numPr>
          <w:ilvl w:val="0"/>
          <w:numId w:val="6"/>
        </w:numPr>
        <w:autoSpaceDE w:val="0"/>
        <w:autoSpaceDN w:val="0"/>
        <w:adjustRightInd w:val="0"/>
        <w:spacing w:after="200" w:line="276" w:lineRule="auto"/>
        <w:rPr>
          <w:rFonts w:cstheme="minorHAnsi"/>
          <w:lang w:val="en-US"/>
        </w:rPr>
      </w:pPr>
      <w:r w:rsidRPr="00F833B1">
        <w:rPr>
          <w:rFonts w:cstheme="minorHAnsi"/>
          <w:lang w:val="en-US"/>
        </w:rPr>
        <w:t xml:space="preserve">To support the Academy </w:t>
      </w:r>
      <w:r w:rsidR="00756D05" w:rsidRPr="00F833B1">
        <w:rPr>
          <w:rFonts w:cstheme="minorHAnsi"/>
          <w:lang w:val="en-US"/>
        </w:rPr>
        <w:t>to</w:t>
      </w:r>
      <w:r w:rsidRPr="00F833B1">
        <w:rPr>
          <w:rFonts w:cstheme="minorHAnsi"/>
          <w:lang w:val="en-US"/>
        </w:rPr>
        <w:t xml:space="preserve"> manage the varying demands and deadlines within our busy Academy office.</w:t>
      </w:r>
    </w:p>
    <w:p w14:paraId="17A2CE39" w14:textId="0BCFAEA9" w:rsidR="00D959FE" w:rsidRPr="00F833B1" w:rsidRDefault="00287E5E" w:rsidP="006355A4">
      <w:pPr>
        <w:pStyle w:val="paragraph"/>
        <w:numPr>
          <w:ilvl w:val="0"/>
          <w:numId w:val="40"/>
        </w:numPr>
        <w:spacing w:before="0" w:beforeAutospacing="0" w:after="0" w:afterAutospacing="0"/>
        <w:textAlignment w:val="baseline"/>
        <w:rPr>
          <w:rFonts w:asciiTheme="minorHAnsi" w:eastAsiaTheme="minorHAnsi" w:hAnsiTheme="minorHAnsi" w:cstheme="minorHAnsi"/>
          <w:b/>
          <w:bCs/>
          <w:sz w:val="22"/>
          <w:szCs w:val="22"/>
          <w:lang w:eastAsia="en-US"/>
        </w:rPr>
      </w:pPr>
      <w:r w:rsidRPr="00F833B1">
        <w:rPr>
          <w:rFonts w:asciiTheme="minorHAnsi" w:eastAsiaTheme="minorHAnsi" w:hAnsiTheme="minorHAnsi" w:cstheme="minorHAnsi"/>
          <w:b/>
          <w:bCs/>
          <w:sz w:val="22"/>
          <w:szCs w:val="22"/>
          <w:lang w:eastAsia="en-US"/>
        </w:rPr>
        <w:t xml:space="preserve">Raise awareness </w:t>
      </w:r>
    </w:p>
    <w:p w14:paraId="49950193" w14:textId="77777777" w:rsidR="00491518" w:rsidRDefault="00491518" w:rsidP="00491518">
      <w:pPr>
        <w:pStyle w:val="paragraph"/>
        <w:spacing w:before="0" w:beforeAutospacing="0" w:after="0" w:afterAutospacing="0"/>
        <w:ind w:left="720"/>
        <w:textAlignment w:val="baseline"/>
        <w:rPr>
          <w:rFonts w:ascii="Avenir Next LT Pro" w:eastAsiaTheme="minorHAnsi" w:hAnsi="Avenir Next LT Pro" w:cstheme="minorHAnsi"/>
          <w:b/>
          <w:bCs/>
          <w:sz w:val="20"/>
          <w:szCs w:val="20"/>
          <w:lang w:eastAsia="en-US"/>
        </w:rPr>
      </w:pPr>
    </w:p>
    <w:p w14:paraId="1BC383B5" w14:textId="3AECA831" w:rsidR="00491518" w:rsidRDefault="00491518" w:rsidP="00491518">
      <w:pPr>
        <w:pStyle w:val="BodyText"/>
        <w:spacing w:before="1"/>
        <w:ind w:left="567" w:right="364"/>
        <w:jc w:val="both"/>
        <w:rPr>
          <w:spacing w:val="-2"/>
        </w:rPr>
      </w:pPr>
      <w:r>
        <w:t xml:space="preserve">Working with the Designated Safeguarding Lead the Deputy Designated Safeguarding Lead </w:t>
      </w:r>
      <w:r>
        <w:rPr>
          <w:spacing w:val="-2"/>
        </w:rPr>
        <w:t>will:</w:t>
      </w:r>
    </w:p>
    <w:p w14:paraId="44991A40" w14:textId="77777777" w:rsidR="00491518" w:rsidRDefault="00491518" w:rsidP="00491518">
      <w:pPr>
        <w:pStyle w:val="BodyText"/>
        <w:spacing w:before="1"/>
        <w:ind w:right="364"/>
        <w:jc w:val="both"/>
      </w:pPr>
    </w:p>
    <w:p w14:paraId="36A06A61" w14:textId="77777777" w:rsidR="00491518" w:rsidRDefault="00491518" w:rsidP="00491518">
      <w:pPr>
        <w:pStyle w:val="ListParagraph"/>
        <w:widowControl w:val="0"/>
        <w:numPr>
          <w:ilvl w:val="0"/>
          <w:numId w:val="45"/>
        </w:numPr>
        <w:tabs>
          <w:tab w:val="left" w:pos="959"/>
        </w:tabs>
        <w:autoSpaceDE w:val="0"/>
        <w:autoSpaceDN w:val="0"/>
        <w:spacing w:before="1" w:after="0" w:line="240" w:lineRule="auto"/>
        <w:ind w:right="366"/>
        <w:contextualSpacing w:val="0"/>
        <w:jc w:val="both"/>
      </w:pPr>
      <w:r>
        <w:t>ensure the school child protection policies are communicated clearly, understood and applied appropriately;</w:t>
      </w:r>
    </w:p>
    <w:p w14:paraId="431DEAD9" w14:textId="77777777" w:rsidR="00491518" w:rsidRDefault="00491518" w:rsidP="00491518">
      <w:pPr>
        <w:pStyle w:val="ListParagraph"/>
        <w:widowControl w:val="0"/>
        <w:numPr>
          <w:ilvl w:val="0"/>
          <w:numId w:val="45"/>
        </w:numPr>
        <w:tabs>
          <w:tab w:val="left" w:pos="959"/>
        </w:tabs>
        <w:autoSpaceDE w:val="0"/>
        <w:autoSpaceDN w:val="0"/>
        <w:spacing w:after="0" w:line="240" w:lineRule="auto"/>
        <w:ind w:right="362"/>
        <w:contextualSpacing w:val="0"/>
        <w:jc w:val="both"/>
      </w:pPr>
      <w:r>
        <w:t>ensure the academy safeguarding and child protection policy appendix is reviewed annually (as a minimum) including the procedures and implementation.</w:t>
      </w:r>
    </w:p>
    <w:p w14:paraId="6DC757FA" w14:textId="77777777" w:rsidR="00491518" w:rsidRDefault="00491518" w:rsidP="00491518">
      <w:pPr>
        <w:pStyle w:val="ListParagraph"/>
        <w:widowControl w:val="0"/>
        <w:numPr>
          <w:ilvl w:val="0"/>
          <w:numId w:val="45"/>
        </w:numPr>
        <w:tabs>
          <w:tab w:val="left" w:pos="959"/>
        </w:tabs>
        <w:autoSpaceDE w:val="0"/>
        <w:autoSpaceDN w:val="0"/>
        <w:spacing w:after="0" w:line="240" w:lineRule="auto"/>
        <w:ind w:right="364"/>
        <w:contextualSpacing w:val="0"/>
        <w:jc w:val="both"/>
      </w:pPr>
      <w:r>
        <w:t xml:space="preserve">support the Designated Safeguarding </w:t>
      </w:r>
      <w:proofErr w:type="gramStart"/>
      <w:r>
        <w:t>Lead</w:t>
      </w:r>
      <w:proofErr w:type="gramEnd"/>
      <w:r>
        <w:t xml:space="preserve"> to ensure the child protection policy is available</w:t>
      </w:r>
      <w:r>
        <w:rPr>
          <w:spacing w:val="-13"/>
        </w:rPr>
        <w:t xml:space="preserve"> </w:t>
      </w:r>
      <w:r>
        <w:t>publicly</w:t>
      </w:r>
      <w:r>
        <w:rPr>
          <w:spacing w:val="-12"/>
        </w:rPr>
        <w:t xml:space="preserve"> </w:t>
      </w:r>
      <w:r>
        <w:t>and</w:t>
      </w:r>
      <w:r>
        <w:rPr>
          <w:spacing w:val="-13"/>
        </w:rPr>
        <w:t xml:space="preserve"> </w:t>
      </w:r>
      <w:r>
        <w:t>parents</w:t>
      </w:r>
      <w:r>
        <w:rPr>
          <w:spacing w:val="-12"/>
        </w:rPr>
        <w:t xml:space="preserve"> </w:t>
      </w:r>
      <w:proofErr w:type="gramStart"/>
      <w:r>
        <w:t>are</w:t>
      </w:r>
      <w:r>
        <w:rPr>
          <w:spacing w:val="-13"/>
        </w:rPr>
        <w:t xml:space="preserve"> </w:t>
      </w:r>
      <w:r>
        <w:t>aware</w:t>
      </w:r>
      <w:r>
        <w:rPr>
          <w:spacing w:val="-12"/>
        </w:rPr>
        <w:t xml:space="preserve"> </w:t>
      </w:r>
      <w:r>
        <w:t>of</w:t>
      </w:r>
      <w:r>
        <w:rPr>
          <w:spacing w:val="-13"/>
        </w:rPr>
        <w:t xml:space="preserve"> </w:t>
      </w:r>
      <w:r>
        <w:t>the</w:t>
      </w:r>
      <w:r>
        <w:rPr>
          <w:spacing w:val="-12"/>
        </w:rPr>
        <w:t xml:space="preserve"> </w:t>
      </w:r>
      <w:r>
        <w:t>fact</w:t>
      </w:r>
      <w:r>
        <w:rPr>
          <w:spacing w:val="-12"/>
        </w:rPr>
        <w:t xml:space="preserve"> </w:t>
      </w:r>
      <w:r>
        <w:t>that</w:t>
      </w:r>
      <w:proofErr w:type="gramEnd"/>
      <w:r>
        <w:rPr>
          <w:spacing w:val="-13"/>
        </w:rPr>
        <w:t xml:space="preserve"> </w:t>
      </w:r>
      <w:r>
        <w:t>referrals</w:t>
      </w:r>
      <w:r>
        <w:rPr>
          <w:spacing w:val="-12"/>
        </w:rPr>
        <w:t xml:space="preserve"> </w:t>
      </w:r>
      <w:r>
        <w:t>about</w:t>
      </w:r>
      <w:r>
        <w:rPr>
          <w:spacing w:val="-13"/>
        </w:rPr>
        <w:t xml:space="preserve"> </w:t>
      </w:r>
      <w:r>
        <w:t>suspected</w:t>
      </w:r>
      <w:r>
        <w:rPr>
          <w:spacing w:val="-12"/>
        </w:rPr>
        <w:t xml:space="preserve"> </w:t>
      </w:r>
      <w:r>
        <w:t>abuse or neglect may be made and the role of the school in this;</w:t>
      </w:r>
    </w:p>
    <w:p w14:paraId="4055D208" w14:textId="77777777" w:rsidR="00A33F54" w:rsidRDefault="00A33F54" w:rsidP="00A33F54">
      <w:pPr>
        <w:pStyle w:val="ListParagraph"/>
        <w:widowControl w:val="0"/>
        <w:tabs>
          <w:tab w:val="left" w:pos="959"/>
        </w:tabs>
        <w:autoSpaceDE w:val="0"/>
        <w:autoSpaceDN w:val="0"/>
        <w:spacing w:after="0" w:line="240" w:lineRule="auto"/>
        <w:ind w:left="1440" w:right="364"/>
        <w:contextualSpacing w:val="0"/>
        <w:jc w:val="both"/>
      </w:pPr>
    </w:p>
    <w:p w14:paraId="219E4A38" w14:textId="284DA231" w:rsidR="006355A4" w:rsidRPr="00F833B1" w:rsidRDefault="00A33F54" w:rsidP="00A33F54">
      <w:pPr>
        <w:pStyle w:val="paragraph"/>
        <w:numPr>
          <w:ilvl w:val="0"/>
          <w:numId w:val="40"/>
        </w:numPr>
        <w:spacing w:before="0" w:beforeAutospacing="0" w:after="0" w:afterAutospacing="0"/>
        <w:textAlignment w:val="baseline"/>
        <w:rPr>
          <w:rFonts w:asciiTheme="majorHAnsi" w:eastAsiaTheme="minorHAnsi" w:hAnsiTheme="majorHAnsi" w:cstheme="majorHAnsi"/>
          <w:b/>
          <w:bCs/>
          <w:sz w:val="22"/>
          <w:szCs w:val="22"/>
          <w:lang w:eastAsia="en-US"/>
        </w:rPr>
      </w:pPr>
      <w:r w:rsidRPr="00F833B1">
        <w:rPr>
          <w:rFonts w:asciiTheme="majorHAnsi" w:eastAsiaTheme="minorHAnsi" w:hAnsiTheme="majorHAnsi" w:cstheme="majorHAnsi"/>
          <w:b/>
          <w:bCs/>
          <w:sz w:val="22"/>
          <w:szCs w:val="22"/>
          <w:lang w:eastAsia="en-US"/>
        </w:rPr>
        <w:t>Child protection file (CPOMS)</w:t>
      </w:r>
    </w:p>
    <w:p w14:paraId="3AADD0A3" w14:textId="3FCE9240" w:rsidR="005926DA" w:rsidRDefault="005926DA" w:rsidP="005926DA">
      <w:pPr>
        <w:pStyle w:val="BodyText"/>
        <w:spacing w:before="1"/>
        <w:ind w:left="720" w:right="362"/>
        <w:jc w:val="both"/>
      </w:pPr>
      <w:proofErr w:type="gramStart"/>
      <w:r>
        <w:t>Where</w:t>
      </w:r>
      <w:proofErr w:type="gramEnd"/>
      <w:r>
        <w:t xml:space="preserve"> children leave the </w:t>
      </w:r>
      <w:proofErr w:type="gramStart"/>
      <w:r>
        <w:t>school</w:t>
      </w:r>
      <w:proofErr w:type="gramEnd"/>
      <w:r>
        <w:t xml:space="preserve"> ensure their child protection file is transferred to the new school</w:t>
      </w:r>
      <w:r>
        <w:rPr>
          <w:spacing w:val="-2"/>
        </w:rPr>
        <w:t xml:space="preserve"> </w:t>
      </w:r>
      <w:r>
        <w:t>as</w:t>
      </w:r>
      <w:r>
        <w:rPr>
          <w:spacing w:val="-2"/>
        </w:rPr>
        <w:t xml:space="preserve"> </w:t>
      </w:r>
      <w:r>
        <w:t>soon as possible. This</w:t>
      </w:r>
      <w:r>
        <w:rPr>
          <w:spacing w:val="-3"/>
        </w:rPr>
        <w:t xml:space="preserve"> </w:t>
      </w:r>
      <w:r>
        <w:t>will</w:t>
      </w:r>
      <w:r>
        <w:rPr>
          <w:spacing w:val="-3"/>
        </w:rPr>
        <w:t xml:space="preserve"> </w:t>
      </w:r>
      <w:r>
        <w:t>be</w:t>
      </w:r>
      <w:r>
        <w:rPr>
          <w:spacing w:val="-2"/>
        </w:rPr>
        <w:t xml:space="preserve"> </w:t>
      </w:r>
      <w:r>
        <w:t>transferred separately</w:t>
      </w:r>
      <w:r>
        <w:rPr>
          <w:spacing w:val="-1"/>
        </w:rPr>
        <w:t xml:space="preserve"> </w:t>
      </w:r>
      <w:r>
        <w:t>from</w:t>
      </w:r>
      <w:r>
        <w:rPr>
          <w:spacing w:val="-1"/>
        </w:rPr>
        <w:t xml:space="preserve"> </w:t>
      </w:r>
      <w:r>
        <w:t>the</w:t>
      </w:r>
      <w:r>
        <w:rPr>
          <w:spacing w:val="-2"/>
        </w:rPr>
        <w:t xml:space="preserve"> </w:t>
      </w:r>
      <w:r>
        <w:t>main</w:t>
      </w:r>
      <w:r>
        <w:rPr>
          <w:spacing w:val="-4"/>
        </w:rPr>
        <w:t xml:space="preserve"> </w:t>
      </w:r>
      <w:r>
        <w:t xml:space="preserve">pupil file if paper copies exist and Safeguard electronically, ensuring secure transit and confirmation of receipt should be obtained. This process will be overseen by the Deputy Designated Safeguarding Lead under the leadership of the Designated Safeguarding </w:t>
      </w:r>
      <w:r>
        <w:rPr>
          <w:spacing w:val="-2"/>
        </w:rPr>
        <w:t>Lead.</w:t>
      </w:r>
    </w:p>
    <w:p w14:paraId="3ACE1CA9" w14:textId="77777777" w:rsidR="00D4188F" w:rsidRDefault="00D4188F" w:rsidP="00D2307B">
      <w:pPr>
        <w:pStyle w:val="paragraph"/>
        <w:spacing w:before="0" w:beforeAutospacing="0" w:after="0" w:afterAutospacing="0"/>
        <w:ind w:left="1080"/>
        <w:textAlignment w:val="baseline"/>
        <w:rPr>
          <w:rFonts w:ascii="Avenir Next LT Pro" w:eastAsiaTheme="minorHAnsi" w:hAnsi="Avenir Next LT Pro" w:cstheme="minorHAnsi"/>
          <w:b/>
          <w:bCs/>
          <w:sz w:val="20"/>
          <w:szCs w:val="20"/>
          <w:lang w:eastAsia="en-US"/>
        </w:rPr>
      </w:pPr>
    </w:p>
    <w:p w14:paraId="5F050EBE" w14:textId="77777777" w:rsidR="00D4188F" w:rsidRPr="00287E5E" w:rsidRDefault="00D4188F" w:rsidP="00113C13">
      <w:pPr>
        <w:pStyle w:val="paragraph"/>
        <w:spacing w:before="0" w:beforeAutospacing="0" w:after="0" w:afterAutospacing="0"/>
        <w:ind w:left="360"/>
        <w:textAlignment w:val="baseline"/>
        <w:rPr>
          <w:rFonts w:ascii="Avenir Next LT Pro" w:eastAsiaTheme="minorHAnsi" w:hAnsi="Avenir Next LT Pro" w:cstheme="minorHAnsi"/>
          <w:b/>
          <w:bCs/>
          <w:sz w:val="20"/>
          <w:szCs w:val="20"/>
          <w:lang w:eastAsia="en-US"/>
        </w:rPr>
      </w:pPr>
    </w:p>
    <w:p w14:paraId="37950911" w14:textId="77777777" w:rsidR="005A5DB7" w:rsidRPr="005A5DB7" w:rsidRDefault="005A5DB7" w:rsidP="00AE40AB">
      <w:pPr>
        <w:pStyle w:val="paragraph"/>
        <w:spacing w:before="0" w:beforeAutospacing="0" w:after="0" w:afterAutospacing="0"/>
        <w:textAlignment w:val="baseline"/>
        <w:rPr>
          <w:rFonts w:ascii="Avenir Next LT Pro" w:eastAsiaTheme="minorHAnsi" w:hAnsi="Avenir Next LT Pro" w:cstheme="minorHAnsi"/>
          <w:sz w:val="20"/>
          <w:szCs w:val="20"/>
          <w:lang w:eastAsia="en-US"/>
        </w:rPr>
      </w:pPr>
    </w:p>
    <w:p w14:paraId="38BF4C17" w14:textId="1870AE13" w:rsidR="00D959FE" w:rsidRPr="00D959FE" w:rsidRDefault="00D959FE" w:rsidP="00BA0AFA">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EXPECTATION OF ALL STAFF</w:t>
      </w:r>
    </w:p>
    <w:p w14:paraId="73E916CB" w14:textId="4F778AE6" w:rsidR="00D959FE" w:rsidRPr="00F833B1" w:rsidRDefault="00D959FE" w:rsidP="61882B1A">
      <w:pPr>
        <w:pStyle w:val="paragraph"/>
        <w:numPr>
          <w:ilvl w:val="0"/>
          <w:numId w:val="5"/>
        </w:numPr>
        <w:spacing w:before="0" w:beforeAutospacing="0" w:after="0" w:afterAutospacing="0"/>
        <w:textAlignment w:val="baseline"/>
        <w:rPr>
          <w:rFonts w:ascii="Calibri" w:eastAsiaTheme="minorEastAsia" w:hAnsi="Calibri" w:cs="Calibri"/>
          <w:sz w:val="22"/>
          <w:szCs w:val="22"/>
          <w:lang w:eastAsia="en-US"/>
        </w:rPr>
      </w:pPr>
      <w:r w:rsidRPr="00F833B1">
        <w:rPr>
          <w:rFonts w:ascii="Calibri" w:eastAsiaTheme="minorEastAsia" w:hAnsi="Calibri" w:cs="Calibri"/>
          <w:sz w:val="22"/>
          <w:szCs w:val="22"/>
          <w:lang w:eastAsia="en-US"/>
        </w:rPr>
        <w:t xml:space="preserve">Support the Principal and </w:t>
      </w:r>
      <w:r w:rsidRPr="00F833B1">
        <w:rPr>
          <w:rFonts w:ascii="Calibri" w:eastAsiaTheme="minorEastAsia" w:hAnsi="Calibri" w:cs="Calibri"/>
          <w:color w:val="000000" w:themeColor="text1"/>
          <w:sz w:val="22"/>
          <w:szCs w:val="22"/>
          <w:lang w:eastAsia="en-US"/>
        </w:rPr>
        <w:t>Strategic</w:t>
      </w:r>
      <w:r w:rsidR="00AA3BE0" w:rsidRPr="00F833B1">
        <w:rPr>
          <w:rFonts w:ascii="Calibri" w:eastAsiaTheme="minorEastAsia" w:hAnsi="Calibri" w:cs="Calibri"/>
          <w:color w:val="000000" w:themeColor="text1"/>
          <w:sz w:val="22"/>
          <w:szCs w:val="22"/>
          <w:lang w:eastAsia="en-US"/>
        </w:rPr>
        <w:t xml:space="preserve"> </w:t>
      </w:r>
      <w:r w:rsidRPr="00F833B1">
        <w:rPr>
          <w:rFonts w:ascii="Calibri" w:eastAsiaTheme="minorEastAsia" w:hAnsi="Calibri" w:cs="Calibri"/>
          <w:sz w:val="22"/>
          <w:szCs w:val="22"/>
          <w:lang w:eastAsia="en-US"/>
        </w:rPr>
        <w:t>Leadership Team in creating a culture for learning, high standards of achievement and success for all the students.  </w:t>
      </w:r>
    </w:p>
    <w:p w14:paraId="501C5ABD" w14:textId="24687F91" w:rsidR="00D959FE" w:rsidRPr="00F833B1" w:rsidRDefault="00D959FE" w:rsidP="61882B1A">
      <w:pPr>
        <w:pStyle w:val="paragraph"/>
        <w:numPr>
          <w:ilvl w:val="0"/>
          <w:numId w:val="5"/>
        </w:numPr>
        <w:spacing w:before="0" w:beforeAutospacing="0" w:after="0" w:afterAutospacing="0"/>
        <w:textAlignment w:val="baseline"/>
        <w:rPr>
          <w:rFonts w:ascii="Calibri" w:eastAsiaTheme="minorEastAsia" w:hAnsi="Calibri" w:cs="Calibri"/>
          <w:sz w:val="22"/>
          <w:szCs w:val="22"/>
          <w:lang w:eastAsia="en-US"/>
        </w:rPr>
      </w:pPr>
      <w:r w:rsidRPr="00F833B1">
        <w:rPr>
          <w:rFonts w:ascii="Calibri" w:eastAsiaTheme="minorEastAsia" w:hAnsi="Calibri" w:cs="Calibri"/>
          <w:sz w:val="22"/>
          <w:szCs w:val="22"/>
          <w:lang w:eastAsia="en-US"/>
        </w:rPr>
        <w:t xml:space="preserve">Carry out all duties and responsibilities in accordance with the </w:t>
      </w:r>
      <w:r w:rsidR="004F0449" w:rsidRPr="00F833B1">
        <w:rPr>
          <w:rFonts w:ascii="Calibri" w:eastAsiaTheme="minorEastAsia" w:hAnsi="Calibri" w:cs="Calibri"/>
          <w:sz w:val="22"/>
          <w:szCs w:val="22"/>
          <w:lang w:eastAsia="en-US"/>
        </w:rPr>
        <w:t>s</w:t>
      </w:r>
      <w:r w:rsidRPr="00F833B1">
        <w:rPr>
          <w:rFonts w:ascii="Calibri" w:eastAsiaTheme="minorEastAsia" w:hAnsi="Calibri" w:cs="Calibri"/>
          <w:sz w:val="22"/>
          <w:szCs w:val="22"/>
          <w:lang w:eastAsia="en-US"/>
        </w:rPr>
        <w:t>chool’s mission statement, policies, current practice and your duty of care for the student</w:t>
      </w:r>
      <w:r w:rsidR="000B05CF" w:rsidRPr="00F833B1">
        <w:rPr>
          <w:rFonts w:ascii="Calibri" w:eastAsiaTheme="minorEastAsia" w:hAnsi="Calibri" w:cs="Calibri"/>
          <w:sz w:val="22"/>
          <w:szCs w:val="22"/>
          <w:lang w:eastAsia="en-US"/>
        </w:rPr>
        <w:t>’</w:t>
      </w:r>
      <w:r w:rsidRPr="00F833B1">
        <w:rPr>
          <w:rFonts w:ascii="Calibri" w:eastAsiaTheme="minorEastAsia" w:hAnsi="Calibri" w:cs="Calibri"/>
          <w:sz w:val="22"/>
          <w:szCs w:val="22"/>
          <w:lang w:eastAsia="en-US"/>
        </w:rPr>
        <w:t xml:space="preserve">s well-being and safety. Do not do anything to bring the name or ethos of the </w:t>
      </w:r>
      <w:r w:rsidR="004F0449" w:rsidRPr="00F833B1">
        <w:rPr>
          <w:rFonts w:ascii="Calibri" w:eastAsiaTheme="minorEastAsia" w:hAnsi="Calibri" w:cs="Calibri"/>
          <w:sz w:val="22"/>
          <w:szCs w:val="22"/>
          <w:lang w:eastAsia="en-US"/>
        </w:rPr>
        <w:t>s</w:t>
      </w:r>
      <w:r w:rsidRPr="00F833B1">
        <w:rPr>
          <w:rFonts w:ascii="Calibri" w:eastAsiaTheme="minorEastAsia" w:hAnsi="Calibri" w:cs="Calibri"/>
          <w:sz w:val="22"/>
          <w:szCs w:val="22"/>
          <w:lang w:eastAsia="en-US"/>
        </w:rPr>
        <w:t>chool into disrepute. </w:t>
      </w:r>
    </w:p>
    <w:p w14:paraId="6AD1DB33" w14:textId="77777777" w:rsidR="00D959FE" w:rsidRPr="00F833B1" w:rsidRDefault="00D959FE" w:rsidP="61882B1A">
      <w:pPr>
        <w:pStyle w:val="paragraph"/>
        <w:numPr>
          <w:ilvl w:val="0"/>
          <w:numId w:val="5"/>
        </w:numPr>
        <w:spacing w:before="0" w:beforeAutospacing="0" w:after="0" w:afterAutospacing="0"/>
        <w:textAlignment w:val="baseline"/>
        <w:rPr>
          <w:rFonts w:ascii="Calibri" w:eastAsiaTheme="minorEastAsia" w:hAnsi="Calibri" w:cs="Calibri"/>
          <w:sz w:val="22"/>
          <w:szCs w:val="22"/>
          <w:lang w:eastAsia="en-US"/>
        </w:rPr>
      </w:pPr>
      <w:r w:rsidRPr="00F833B1">
        <w:rPr>
          <w:rFonts w:ascii="Calibri" w:eastAsiaTheme="minorEastAsia" w:hAnsi="Calibri" w:cs="Calibri"/>
          <w:sz w:val="22"/>
          <w:szCs w:val="22"/>
          <w:lang w:eastAsia="en-US"/>
        </w:rPr>
        <w:t>Work flexibly as a member of a team and undertake such other duties as may be required within the scope of this post.  </w:t>
      </w:r>
    </w:p>
    <w:p w14:paraId="0FD32BDE" w14:textId="2FC82997" w:rsidR="00D959FE" w:rsidRPr="00F833B1" w:rsidRDefault="00D959FE" w:rsidP="61882B1A">
      <w:pPr>
        <w:pStyle w:val="paragraph"/>
        <w:numPr>
          <w:ilvl w:val="0"/>
          <w:numId w:val="5"/>
        </w:numPr>
        <w:spacing w:before="0" w:beforeAutospacing="0" w:after="0" w:afterAutospacing="0"/>
        <w:textAlignment w:val="baseline"/>
        <w:rPr>
          <w:rFonts w:ascii="Calibri" w:eastAsiaTheme="minorEastAsia" w:hAnsi="Calibri" w:cs="Calibri"/>
          <w:sz w:val="22"/>
          <w:szCs w:val="22"/>
          <w:lang w:eastAsia="en-US"/>
        </w:rPr>
      </w:pPr>
      <w:r w:rsidRPr="00F833B1">
        <w:rPr>
          <w:rFonts w:ascii="Calibri" w:eastAsiaTheme="minorEastAsia" w:hAnsi="Calibri" w:cs="Calibri"/>
          <w:sz w:val="22"/>
          <w:szCs w:val="22"/>
          <w:lang w:eastAsia="en-US"/>
        </w:rPr>
        <w:t>Be courteous to colleagues and provide a welcoming environment to visitors and telephone callers.  Deal with enquiries efficiently, eff</w:t>
      </w:r>
      <w:r w:rsidR="000B05CF" w:rsidRPr="00F833B1">
        <w:rPr>
          <w:rFonts w:ascii="Calibri" w:eastAsiaTheme="minorEastAsia" w:hAnsi="Calibri" w:cs="Calibri"/>
          <w:sz w:val="22"/>
          <w:szCs w:val="22"/>
          <w:lang w:eastAsia="en-US"/>
        </w:rPr>
        <w:t>ectively</w:t>
      </w:r>
      <w:r w:rsidRPr="00F833B1">
        <w:rPr>
          <w:rFonts w:ascii="Calibri" w:eastAsiaTheme="minorEastAsia" w:hAnsi="Calibri" w:cs="Calibri"/>
          <w:sz w:val="22"/>
          <w:szCs w:val="22"/>
          <w:lang w:eastAsia="en-US"/>
        </w:rPr>
        <w:t xml:space="preserve"> and sensitively. </w:t>
      </w:r>
    </w:p>
    <w:p w14:paraId="34828AEC" w14:textId="556A4DB2" w:rsidR="00D959FE" w:rsidRPr="00F833B1" w:rsidRDefault="00D959FE" w:rsidP="61882B1A">
      <w:pPr>
        <w:pStyle w:val="paragraph"/>
        <w:numPr>
          <w:ilvl w:val="0"/>
          <w:numId w:val="5"/>
        </w:numPr>
        <w:spacing w:before="0" w:beforeAutospacing="0" w:after="0" w:afterAutospacing="0"/>
        <w:textAlignment w:val="baseline"/>
        <w:rPr>
          <w:rFonts w:ascii="Calibri" w:eastAsiaTheme="minorEastAsia" w:hAnsi="Calibri" w:cs="Calibri"/>
          <w:sz w:val="22"/>
          <w:szCs w:val="22"/>
          <w:lang w:eastAsia="en-US"/>
        </w:rPr>
      </w:pPr>
      <w:r w:rsidRPr="00F833B1">
        <w:rPr>
          <w:rFonts w:ascii="Calibri" w:eastAsiaTheme="minorEastAsia" w:hAnsi="Calibri" w:cs="Calibri"/>
          <w:sz w:val="22"/>
          <w:szCs w:val="22"/>
          <w:lang w:eastAsia="en-US"/>
        </w:rPr>
        <w:t xml:space="preserve">Ensure absolute confidentiality in all matters relating to the students, staff and </w:t>
      </w:r>
      <w:r w:rsidR="004F0449" w:rsidRPr="00F833B1">
        <w:rPr>
          <w:rFonts w:ascii="Calibri" w:eastAsiaTheme="minorEastAsia" w:hAnsi="Calibri" w:cs="Calibri"/>
          <w:sz w:val="22"/>
          <w:szCs w:val="22"/>
          <w:lang w:eastAsia="en-US"/>
        </w:rPr>
        <w:t>s</w:t>
      </w:r>
      <w:r w:rsidRPr="00F833B1">
        <w:rPr>
          <w:rFonts w:ascii="Calibri" w:eastAsiaTheme="minorEastAsia" w:hAnsi="Calibri" w:cs="Calibri"/>
          <w:sz w:val="22"/>
          <w:szCs w:val="22"/>
          <w:lang w:eastAsia="en-US"/>
        </w:rPr>
        <w:t>chool business, without exception. </w:t>
      </w:r>
    </w:p>
    <w:p w14:paraId="0F1844BF" w14:textId="0221D8F1" w:rsidR="00D959FE" w:rsidRPr="00F833B1" w:rsidRDefault="00D959FE" w:rsidP="61882B1A">
      <w:pPr>
        <w:pStyle w:val="paragraph"/>
        <w:numPr>
          <w:ilvl w:val="0"/>
          <w:numId w:val="5"/>
        </w:numPr>
        <w:spacing w:before="0" w:beforeAutospacing="0" w:after="0" w:afterAutospacing="0"/>
        <w:textAlignment w:val="baseline"/>
        <w:rPr>
          <w:rFonts w:ascii="Calibri" w:eastAsiaTheme="minorEastAsia" w:hAnsi="Calibri" w:cs="Calibri"/>
          <w:sz w:val="22"/>
          <w:szCs w:val="22"/>
          <w:lang w:eastAsia="en-US"/>
        </w:rPr>
      </w:pPr>
      <w:r w:rsidRPr="00F833B1">
        <w:rPr>
          <w:rFonts w:ascii="Calibri" w:eastAsiaTheme="minorEastAsia" w:hAnsi="Calibri" w:cs="Calibri"/>
          <w:sz w:val="22"/>
          <w:szCs w:val="22"/>
          <w:lang w:eastAsia="en-US"/>
        </w:rPr>
        <w:t>Be aware of and comply with policies and procedures relating to child protection, Health and Safety, security and confidentiality.  Report concerns to your line manager, Executive Principal, a member of the Senior Leadership Team or the Local Governing Body and Trustees</w:t>
      </w:r>
      <w:r w:rsidR="004F0449" w:rsidRPr="00F833B1">
        <w:rPr>
          <w:rFonts w:ascii="Calibri" w:eastAsiaTheme="minorEastAsia" w:hAnsi="Calibri" w:cs="Calibri"/>
          <w:sz w:val="22"/>
          <w:szCs w:val="22"/>
          <w:lang w:eastAsia="en-US"/>
        </w:rPr>
        <w:t xml:space="preserve"> as appropriate</w:t>
      </w:r>
      <w:r w:rsidRPr="00F833B1">
        <w:rPr>
          <w:rFonts w:ascii="Calibri" w:eastAsiaTheme="minorEastAsia" w:hAnsi="Calibri" w:cs="Calibri"/>
          <w:sz w:val="22"/>
          <w:szCs w:val="22"/>
          <w:lang w:eastAsia="en-US"/>
        </w:rPr>
        <w:t>. </w:t>
      </w:r>
    </w:p>
    <w:p w14:paraId="31121207" w14:textId="77777777" w:rsidR="00D959FE" w:rsidRPr="00F833B1" w:rsidRDefault="00D959FE" w:rsidP="61882B1A">
      <w:pPr>
        <w:pStyle w:val="paragraph"/>
        <w:numPr>
          <w:ilvl w:val="0"/>
          <w:numId w:val="5"/>
        </w:numPr>
        <w:spacing w:before="0" w:beforeAutospacing="0" w:after="0" w:afterAutospacing="0"/>
        <w:textAlignment w:val="baseline"/>
        <w:rPr>
          <w:rFonts w:ascii="Calibri" w:eastAsiaTheme="minorEastAsia" w:hAnsi="Calibri" w:cs="Calibri"/>
          <w:sz w:val="22"/>
          <w:szCs w:val="22"/>
          <w:lang w:eastAsia="en-US"/>
        </w:rPr>
      </w:pPr>
      <w:r w:rsidRPr="00F833B1">
        <w:rPr>
          <w:rFonts w:ascii="Calibri" w:eastAsiaTheme="minorEastAsia" w:hAnsi="Calibri" w:cs="Calibri"/>
          <w:sz w:val="22"/>
          <w:szCs w:val="22"/>
          <w:lang w:eastAsia="en-US"/>
        </w:rPr>
        <w:t>Attend and participate in relevant meetings, training, performance development and other activities as required. </w:t>
      </w:r>
    </w:p>
    <w:p w14:paraId="1CF515A0" w14:textId="77777777" w:rsidR="00D959FE" w:rsidRPr="00F833B1" w:rsidRDefault="00D959FE" w:rsidP="00BA0AFA">
      <w:pPr>
        <w:pStyle w:val="paragraph"/>
        <w:spacing w:before="0" w:beforeAutospacing="0" w:after="0" w:afterAutospacing="0"/>
        <w:textAlignment w:val="baseline"/>
        <w:rPr>
          <w:rStyle w:val="eop"/>
          <w:rFonts w:ascii="Calibri" w:hAnsi="Calibri" w:cs="Calibri"/>
          <w:color w:val="000000"/>
          <w:sz w:val="22"/>
          <w:szCs w:val="22"/>
        </w:rPr>
      </w:pPr>
    </w:p>
    <w:p w14:paraId="0A2BF056" w14:textId="60953407" w:rsidR="00D959FE" w:rsidRPr="00F833B1" w:rsidRDefault="00D959FE" w:rsidP="00BA0AFA">
      <w:pPr>
        <w:pStyle w:val="paragraph"/>
        <w:spacing w:before="0" w:beforeAutospacing="0" w:after="0" w:afterAutospacing="0"/>
        <w:textAlignment w:val="baseline"/>
        <w:rPr>
          <w:rFonts w:ascii="Calibri" w:hAnsi="Calibri" w:cs="Calibri"/>
          <w:b/>
          <w:bCs/>
          <w:color w:val="205C40"/>
          <w:sz w:val="22"/>
          <w:szCs w:val="22"/>
        </w:rPr>
      </w:pPr>
    </w:p>
    <w:p w14:paraId="725CBAD2" w14:textId="1F8E6BCA" w:rsidR="005A5DB7" w:rsidRPr="00F833B1" w:rsidRDefault="00DB1BA0" w:rsidP="00BA0AFA">
      <w:pPr>
        <w:pStyle w:val="paragraph"/>
        <w:spacing w:before="0" w:beforeAutospacing="0" w:after="0" w:afterAutospacing="0"/>
        <w:textAlignment w:val="baseline"/>
        <w:rPr>
          <w:rStyle w:val="normaltextrun"/>
          <w:rFonts w:ascii="Calibri" w:hAnsi="Calibri" w:cs="Calibri"/>
          <w:b/>
          <w:bCs/>
          <w:color w:val="205C40"/>
          <w:sz w:val="22"/>
          <w:szCs w:val="22"/>
        </w:rPr>
      </w:pPr>
      <w:r w:rsidRPr="00F833B1">
        <w:rPr>
          <w:rFonts w:ascii="Calibri" w:hAnsi="Calibri" w:cs="Calibri"/>
          <w:b/>
          <w:bCs/>
          <w:color w:val="205C40"/>
          <w:sz w:val="22"/>
          <w:szCs w:val="22"/>
        </w:rPr>
        <w:t>OTHER DUTIES</w:t>
      </w:r>
    </w:p>
    <w:p w14:paraId="027BF5D0" w14:textId="77777777" w:rsidR="005A5DB7" w:rsidRPr="00F833B1" w:rsidRDefault="005A5DB7" w:rsidP="00BA0AFA">
      <w:pPr>
        <w:pStyle w:val="paragraph"/>
        <w:spacing w:before="0" w:beforeAutospacing="0" w:after="0" w:afterAutospacing="0"/>
        <w:ind w:left="360"/>
        <w:textAlignment w:val="baseline"/>
        <w:rPr>
          <w:rFonts w:ascii="Calibri" w:eastAsiaTheme="minorHAnsi" w:hAnsi="Calibri" w:cs="Calibri"/>
          <w:sz w:val="22"/>
          <w:szCs w:val="22"/>
          <w:lang w:eastAsia="en-US"/>
        </w:rPr>
      </w:pPr>
    </w:p>
    <w:p w14:paraId="6B54A187" w14:textId="19BCC20F" w:rsidR="00D959FE" w:rsidRPr="00F833B1" w:rsidRDefault="00D959FE" w:rsidP="61882B1A">
      <w:pPr>
        <w:pStyle w:val="paragraph"/>
        <w:numPr>
          <w:ilvl w:val="0"/>
          <w:numId w:val="4"/>
        </w:numPr>
        <w:spacing w:before="0" w:beforeAutospacing="0" w:after="0" w:afterAutospacing="0"/>
        <w:textAlignment w:val="baseline"/>
        <w:rPr>
          <w:rFonts w:ascii="Calibri" w:eastAsiaTheme="minorEastAsia" w:hAnsi="Calibri" w:cs="Calibri"/>
          <w:sz w:val="22"/>
          <w:szCs w:val="22"/>
          <w:lang w:eastAsia="en-US"/>
        </w:rPr>
      </w:pPr>
      <w:r w:rsidRPr="00F833B1">
        <w:rPr>
          <w:rFonts w:ascii="Calibri" w:eastAsiaTheme="minorEastAsia" w:hAnsi="Calibri" w:cs="Calibri"/>
          <w:sz w:val="22"/>
          <w:szCs w:val="22"/>
          <w:lang w:eastAsia="en-US"/>
        </w:rPr>
        <w:t xml:space="preserve">The duties and responsibilities in this job description are not exhaustive.  The post-holder may be required to undertake other duties that may be required from time to time within the general scope of the post. Any such duties should not substantially change the general </w:t>
      </w:r>
      <w:r w:rsidRPr="00F833B1">
        <w:rPr>
          <w:rFonts w:ascii="Calibri" w:eastAsiaTheme="minorEastAsia" w:hAnsi="Calibri" w:cs="Calibri"/>
          <w:sz w:val="22"/>
          <w:szCs w:val="22"/>
          <w:lang w:eastAsia="en-US"/>
        </w:rPr>
        <w:lastRenderedPageBreak/>
        <w:t>character of the post. Duties and responsibilities outside of the general scope of this grade of post will be with the consent of the post-holder. </w:t>
      </w:r>
    </w:p>
    <w:p w14:paraId="447041A2" w14:textId="77777777" w:rsidR="00D959FE" w:rsidRDefault="00D959FE" w:rsidP="00BA0AFA">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p>
    <w:p w14:paraId="1461AE0A" w14:textId="7FF73988" w:rsidR="00D959FE" w:rsidRPr="00DB1BA0" w:rsidRDefault="00D959FE" w:rsidP="00BA0AFA">
      <w:pPr>
        <w:pStyle w:val="paragraph"/>
        <w:spacing w:before="0" w:beforeAutospacing="0" w:after="0" w:afterAutospacing="0"/>
        <w:textAlignment w:val="baseline"/>
        <w:rPr>
          <w:rFonts w:ascii="Avenir Next LT Pro" w:hAnsi="Avenir Next LT Pro" w:cstheme="minorHAnsi"/>
          <w:b/>
          <w:bCs/>
          <w:caps/>
          <w:color w:val="205C40"/>
        </w:rPr>
      </w:pPr>
      <w:r w:rsidRPr="00DB1BA0">
        <w:rPr>
          <w:rFonts w:ascii="Avenir Next LT Pro" w:hAnsi="Avenir Next LT Pro" w:cstheme="minorHAnsi"/>
          <w:b/>
          <w:bCs/>
          <w:caps/>
          <w:color w:val="205C40"/>
        </w:rPr>
        <w:t>Equal Opportunities</w:t>
      </w:r>
    </w:p>
    <w:p w14:paraId="3B75078D" w14:textId="77777777" w:rsidR="003D6EA8" w:rsidRPr="00F833B1" w:rsidRDefault="003D6EA8" w:rsidP="00BA0AFA">
      <w:pPr>
        <w:pStyle w:val="paragraph"/>
        <w:spacing w:before="0" w:beforeAutospacing="0" w:after="0" w:afterAutospacing="0"/>
        <w:ind w:left="360"/>
        <w:textAlignment w:val="baseline"/>
        <w:rPr>
          <w:rFonts w:asciiTheme="minorHAnsi" w:eastAsiaTheme="minorHAnsi" w:hAnsiTheme="minorHAnsi" w:cstheme="minorHAnsi"/>
          <w:sz w:val="22"/>
          <w:szCs w:val="22"/>
          <w:lang w:eastAsia="en-US"/>
        </w:rPr>
      </w:pPr>
    </w:p>
    <w:p w14:paraId="3A6D2625" w14:textId="42CD8273" w:rsidR="00D959FE" w:rsidRPr="00F833B1" w:rsidRDefault="00D959FE" w:rsidP="61882B1A">
      <w:pPr>
        <w:pStyle w:val="paragraph"/>
        <w:numPr>
          <w:ilvl w:val="0"/>
          <w:numId w:val="3"/>
        </w:numPr>
        <w:spacing w:before="0" w:beforeAutospacing="0" w:after="0" w:afterAutospacing="0"/>
        <w:textAlignment w:val="baseline"/>
        <w:rPr>
          <w:rFonts w:asciiTheme="minorHAnsi" w:eastAsiaTheme="minorEastAsia" w:hAnsiTheme="minorHAnsi" w:cstheme="minorHAnsi"/>
          <w:sz w:val="22"/>
          <w:szCs w:val="22"/>
          <w:lang w:eastAsia="en-US"/>
        </w:rPr>
      </w:pPr>
      <w:r w:rsidRPr="00F833B1">
        <w:rPr>
          <w:rFonts w:asciiTheme="minorHAnsi" w:eastAsiaTheme="minorEastAsia" w:hAnsiTheme="minorHAnsi" w:cstheme="minorHAnsi"/>
          <w:sz w:val="22"/>
          <w:szCs w:val="22"/>
          <w:lang w:eastAsia="en-US"/>
        </w:rPr>
        <w:t xml:space="preserve">The post-holder is required to carry out the duties in accordance with the </w:t>
      </w:r>
      <w:r w:rsidR="004F0449" w:rsidRPr="00F833B1">
        <w:rPr>
          <w:rFonts w:asciiTheme="minorHAnsi" w:eastAsiaTheme="minorEastAsia" w:hAnsiTheme="minorHAnsi" w:cstheme="minorHAnsi"/>
          <w:color w:val="000000" w:themeColor="text1"/>
          <w:sz w:val="22"/>
          <w:szCs w:val="22"/>
          <w:lang w:eastAsia="en-US"/>
        </w:rPr>
        <w:t xml:space="preserve">Trust’s </w:t>
      </w:r>
      <w:r w:rsidRPr="00F833B1">
        <w:rPr>
          <w:rFonts w:asciiTheme="minorHAnsi" w:eastAsiaTheme="minorEastAsia" w:hAnsiTheme="minorHAnsi" w:cstheme="minorHAnsi"/>
          <w:sz w:val="22"/>
          <w:szCs w:val="22"/>
          <w:lang w:eastAsia="en-US"/>
        </w:rPr>
        <w:t>Equal Opportunities policy. </w:t>
      </w:r>
    </w:p>
    <w:p w14:paraId="4C1C2EFF" w14:textId="77777777" w:rsidR="003D6EA8" w:rsidRPr="00F833B1" w:rsidRDefault="003D6EA8" w:rsidP="00BA0AFA">
      <w:pPr>
        <w:pStyle w:val="paragraph"/>
        <w:spacing w:before="0" w:beforeAutospacing="0" w:after="0" w:afterAutospacing="0"/>
        <w:ind w:left="360"/>
        <w:textAlignment w:val="baseline"/>
        <w:rPr>
          <w:rFonts w:asciiTheme="minorHAnsi" w:eastAsiaTheme="minorHAnsi" w:hAnsiTheme="minorHAnsi" w:cstheme="minorHAnsi"/>
          <w:sz w:val="22"/>
          <w:szCs w:val="22"/>
          <w:lang w:eastAsia="en-US"/>
        </w:rPr>
      </w:pPr>
    </w:p>
    <w:p w14:paraId="08B5CD19" w14:textId="64A720A9" w:rsidR="00D959FE" w:rsidRPr="00F833B1" w:rsidRDefault="00D959FE" w:rsidP="00BA0AFA">
      <w:pPr>
        <w:pStyle w:val="paragraph"/>
        <w:spacing w:before="0" w:beforeAutospacing="0" w:after="0" w:afterAutospacing="0"/>
        <w:textAlignment w:val="baseline"/>
        <w:rPr>
          <w:rFonts w:asciiTheme="minorHAnsi" w:hAnsiTheme="minorHAnsi" w:cstheme="minorHAnsi"/>
          <w:b/>
          <w:bCs/>
          <w:caps/>
          <w:color w:val="205C40"/>
          <w:sz w:val="22"/>
          <w:szCs w:val="22"/>
        </w:rPr>
      </w:pPr>
      <w:r w:rsidRPr="00F833B1">
        <w:rPr>
          <w:rFonts w:asciiTheme="minorHAnsi" w:hAnsiTheme="minorHAnsi" w:cstheme="minorHAnsi"/>
          <w:b/>
          <w:bCs/>
          <w:caps/>
          <w:color w:val="205C40"/>
          <w:sz w:val="22"/>
          <w:szCs w:val="22"/>
        </w:rPr>
        <w:t>Health and Safety</w:t>
      </w:r>
    </w:p>
    <w:p w14:paraId="48D403BA" w14:textId="77777777" w:rsidR="003D6EA8" w:rsidRPr="00F833B1" w:rsidRDefault="003D6EA8" w:rsidP="00BA0AFA">
      <w:pPr>
        <w:pStyle w:val="paragraph"/>
        <w:spacing w:before="0" w:beforeAutospacing="0" w:after="0" w:afterAutospacing="0"/>
        <w:ind w:left="360"/>
        <w:textAlignment w:val="baseline"/>
        <w:rPr>
          <w:rFonts w:asciiTheme="minorHAnsi" w:eastAsiaTheme="minorHAnsi" w:hAnsiTheme="minorHAnsi" w:cstheme="minorHAnsi"/>
          <w:sz w:val="22"/>
          <w:szCs w:val="22"/>
          <w:lang w:eastAsia="en-US"/>
        </w:rPr>
      </w:pPr>
    </w:p>
    <w:p w14:paraId="3D0BA36E" w14:textId="4F165AC4" w:rsidR="003D6EA8" w:rsidRPr="00F833B1" w:rsidRDefault="00D959FE" w:rsidP="61882B1A">
      <w:pPr>
        <w:pStyle w:val="paragraph"/>
        <w:numPr>
          <w:ilvl w:val="0"/>
          <w:numId w:val="2"/>
        </w:numPr>
        <w:spacing w:before="0" w:beforeAutospacing="0" w:after="0" w:afterAutospacing="0"/>
        <w:textAlignment w:val="baseline"/>
        <w:rPr>
          <w:rFonts w:asciiTheme="minorHAnsi" w:eastAsiaTheme="minorEastAsia" w:hAnsiTheme="minorHAnsi" w:cstheme="minorHAnsi"/>
          <w:sz w:val="22"/>
          <w:szCs w:val="22"/>
          <w:lang w:eastAsia="en-US"/>
        </w:rPr>
      </w:pPr>
      <w:r w:rsidRPr="00F833B1">
        <w:rPr>
          <w:rFonts w:asciiTheme="minorHAnsi" w:eastAsiaTheme="minorEastAsia" w:hAnsiTheme="minorHAnsi" w:cstheme="minorHAnsi"/>
          <w:sz w:val="22"/>
          <w:szCs w:val="22"/>
          <w:lang w:eastAsia="en-US"/>
        </w:rPr>
        <w:t xml:space="preserve">The post holder will ensure that the duties of the post are undertaken with due regard to the </w:t>
      </w:r>
      <w:r w:rsidR="009B2DAB" w:rsidRPr="00F833B1">
        <w:rPr>
          <w:rFonts w:asciiTheme="minorHAnsi" w:eastAsiaTheme="minorEastAsia" w:hAnsiTheme="minorHAnsi" w:cstheme="minorHAnsi"/>
          <w:sz w:val="22"/>
          <w:szCs w:val="22"/>
          <w:lang w:eastAsia="en-US"/>
        </w:rPr>
        <w:t>s</w:t>
      </w:r>
      <w:r w:rsidRPr="00F833B1">
        <w:rPr>
          <w:rFonts w:asciiTheme="minorHAnsi" w:eastAsiaTheme="minorEastAsia" w:hAnsiTheme="minorHAnsi" w:cstheme="minorHAnsi"/>
          <w:sz w:val="22"/>
          <w:szCs w:val="22"/>
          <w:lang w:eastAsia="en-US"/>
        </w:rPr>
        <w:t>chool’s Health and Safety Policy and to their personal responsibilities under the provisions of the Health and Safety at Work Act 1974 and all other relevant subordinate legislation. </w:t>
      </w:r>
    </w:p>
    <w:p w14:paraId="3B101C66" w14:textId="77777777" w:rsidR="003D6EA8" w:rsidRPr="00F833B1" w:rsidRDefault="003D6EA8" w:rsidP="00BA0AFA">
      <w:pPr>
        <w:pStyle w:val="paragraph"/>
        <w:spacing w:before="0" w:beforeAutospacing="0" w:after="0" w:afterAutospacing="0"/>
        <w:ind w:left="360"/>
        <w:textAlignment w:val="baseline"/>
        <w:rPr>
          <w:rFonts w:asciiTheme="minorHAnsi" w:eastAsiaTheme="minorHAnsi" w:hAnsiTheme="minorHAnsi" w:cstheme="minorHAnsi"/>
          <w:sz w:val="22"/>
          <w:szCs w:val="22"/>
          <w:lang w:eastAsia="en-US"/>
        </w:rPr>
      </w:pPr>
    </w:p>
    <w:p w14:paraId="5492C883" w14:textId="331B6558" w:rsidR="00331E1E" w:rsidRPr="00F833B1" w:rsidRDefault="00331E1E" w:rsidP="00BA0AFA">
      <w:pPr>
        <w:pStyle w:val="paragraph"/>
        <w:spacing w:before="0" w:beforeAutospacing="0" w:after="0" w:afterAutospacing="0"/>
        <w:textAlignment w:val="baseline"/>
        <w:rPr>
          <w:rFonts w:asciiTheme="minorHAnsi" w:hAnsiTheme="minorHAnsi" w:cstheme="minorHAnsi"/>
          <w:b/>
          <w:bCs/>
          <w:caps/>
          <w:color w:val="205C40"/>
          <w:sz w:val="22"/>
          <w:szCs w:val="22"/>
        </w:rPr>
      </w:pPr>
      <w:r w:rsidRPr="00F833B1">
        <w:rPr>
          <w:rFonts w:asciiTheme="minorHAnsi" w:hAnsiTheme="minorHAnsi" w:cstheme="minorHAnsi"/>
          <w:b/>
          <w:bCs/>
          <w:caps/>
          <w:color w:val="205C40"/>
          <w:sz w:val="22"/>
          <w:szCs w:val="22"/>
        </w:rPr>
        <w:t>Safeguarding</w:t>
      </w:r>
    </w:p>
    <w:p w14:paraId="48A9BF12" w14:textId="77777777" w:rsidR="003D6EA8" w:rsidRPr="00F833B1" w:rsidRDefault="003D6EA8" w:rsidP="00BA0AFA">
      <w:pPr>
        <w:pStyle w:val="paragraph"/>
        <w:spacing w:before="0" w:beforeAutospacing="0" w:after="0" w:afterAutospacing="0"/>
        <w:ind w:left="360"/>
        <w:textAlignment w:val="baseline"/>
        <w:rPr>
          <w:rFonts w:asciiTheme="minorHAnsi" w:eastAsiaTheme="minorHAnsi" w:hAnsiTheme="minorHAnsi" w:cstheme="minorHAnsi"/>
          <w:sz w:val="22"/>
          <w:szCs w:val="22"/>
          <w:lang w:eastAsia="en-US"/>
        </w:rPr>
      </w:pPr>
    </w:p>
    <w:p w14:paraId="1BB35673" w14:textId="1D6F129E" w:rsidR="00A31037" w:rsidRPr="00F833B1" w:rsidRDefault="0009698C" w:rsidP="61882B1A">
      <w:pPr>
        <w:pStyle w:val="paragraph"/>
        <w:numPr>
          <w:ilvl w:val="0"/>
          <w:numId w:val="1"/>
        </w:numPr>
        <w:spacing w:before="0" w:beforeAutospacing="0" w:after="0" w:afterAutospacing="0"/>
        <w:textAlignment w:val="baseline"/>
        <w:rPr>
          <w:rFonts w:asciiTheme="minorHAnsi" w:eastAsiaTheme="minorEastAsia" w:hAnsiTheme="minorHAnsi" w:cstheme="minorHAnsi"/>
          <w:sz w:val="22"/>
          <w:szCs w:val="22"/>
          <w:lang w:eastAsia="en-US"/>
        </w:rPr>
      </w:pPr>
      <w:r w:rsidRPr="00F833B1">
        <w:rPr>
          <w:rFonts w:asciiTheme="minorHAnsi" w:eastAsiaTheme="minorEastAsia" w:hAnsiTheme="minorHAnsi" w:cstheme="minorHAnsi"/>
          <w:sz w:val="22"/>
          <w:szCs w:val="22"/>
          <w:lang w:eastAsia="en-US"/>
        </w:rPr>
        <w:t>To do all that you should ensure that you safeguard and promote the welfare of students in the Academy.</w:t>
      </w:r>
    </w:p>
    <w:p w14:paraId="1D07429B" w14:textId="77777777" w:rsidR="003D6EA8" w:rsidRDefault="003D6EA8" w:rsidP="00BA0AFA">
      <w:pPr>
        <w:rPr>
          <w:rFonts w:ascii="Avenir Next LT Pro" w:hAnsi="Avenir Next LT Pro" w:cstheme="minorHAnsi"/>
          <w:b/>
          <w:bCs/>
          <w:color w:val="205C40"/>
          <w:sz w:val="36"/>
          <w:szCs w:val="36"/>
        </w:rPr>
      </w:pPr>
    </w:p>
    <w:p w14:paraId="1B0EE8BC" w14:textId="77777777" w:rsidR="00DB1BA0" w:rsidRDefault="00DB1BA0" w:rsidP="0009698C">
      <w:pPr>
        <w:rPr>
          <w:rFonts w:ascii="Avenir Next LT Pro" w:hAnsi="Avenir Next LT Pro" w:cstheme="minorHAnsi"/>
          <w:b/>
          <w:bCs/>
          <w:color w:val="205C40"/>
          <w:sz w:val="36"/>
          <w:szCs w:val="36"/>
        </w:rPr>
      </w:pPr>
    </w:p>
    <w:p w14:paraId="10AB08FB" w14:textId="77777777" w:rsidR="00DB1BA0" w:rsidRDefault="00DB1BA0" w:rsidP="0009698C">
      <w:pPr>
        <w:rPr>
          <w:rFonts w:ascii="Avenir Next LT Pro" w:hAnsi="Avenir Next LT Pro" w:cstheme="minorHAnsi"/>
          <w:b/>
          <w:bCs/>
          <w:color w:val="205C40"/>
          <w:sz w:val="36"/>
          <w:szCs w:val="36"/>
        </w:rPr>
      </w:pPr>
    </w:p>
    <w:p w14:paraId="2432C9E2" w14:textId="77777777" w:rsidR="00FF0592" w:rsidRDefault="00FF0592" w:rsidP="0009698C">
      <w:pPr>
        <w:rPr>
          <w:rFonts w:ascii="Avenir Next LT Pro" w:hAnsi="Avenir Next LT Pro" w:cstheme="minorHAnsi"/>
          <w:b/>
          <w:bCs/>
          <w:color w:val="205C40"/>
          <w:sz w:val="36"/>
          <w:szCs w:val="36"/>
        </w:rPr>
      </w:pPr>
    </w:p>
    <w:p w14:paraId="4FB1A184" w14:textId="77777777" w:rsidR="006B3D4B" w:rsidRDefault="006B3D4B" w:rsidP="0009698C">
      <w:pPr>
        <w:rPr>
          <w:rFonts w:ascii="Avenir Next LT Pro" w:hAnsi="Avenir Next LT Pro" w:cstheme="minorHAnsi"/>
          <w:b/>
          <w:bCs/>
          <w:color w:val="205C40"/>
          <w:sz w:val="36"/>
          <w:szCs w:val="36"/>
        </w:rPr>
      </w:pPr>
    </w:p>
    <w:p w14:paraId="256DCA55" w14:textId="77777777" w:rsidR="006B3D4B" w:rsidRDefault="006B3D4B" w:rsidP="0009698C">
      <w:pPr>
        <w:rPr>
          <w:rFonts w:ascii="Avenir Next LT Pro" w:hAnsi="Avenir Next LT Pro" w:cstheme="minorHAnsi"/>
          <w:b/>
          <w:bCs/>
          <w:color w:val="205C40"/>
          <w:sz w:val="36"/>
          <w:szCs w:val="36"/>
        </w:rPr>
      </w:pPr>
    </w:p>
    <w:p w14:paraId="29A0AEA4" w14:textId="77777777" w:rsidR="00CA0713" w:rsidRDefault="00CA0713" w:rsidP="0009698C">
      <w:pPr>
        <w:rPr>
          <w:rFonts w:ascii="Avenir Next LT Pro" w:hAnsi="Avenir Next LT Pro" w:cstheme="minorHAnsi"/>
          <w:b/>
          <w:bCs/>
          <w:color w:val="205C40"/>
          <w:sz w:val="36"/>
          <w:szCs w:val="36"/>
        </w:rPr>
      </w:pPr>
    </w:p>
    <w:p w14:paraId="23FE5A06" w14:textId="77777777" w:rsidR="00CA0713" w:rsidRDefault="00CA0713" w:rsidP="0009698C">
      <w:pPr>
        <w:rPr>
          <w:rFonts w:ascii="Avenir Next LT Pro" w:hAnsi="Avenir Next LT Pro" w:cstheme="minorHAnsi"/>
          <w:b/>
          <w:bCs/>
          <w:color w:val="205C40"/>
          <w:sz w:val="36"/>
          <w:szCs w:val="36"/>
        </w:rPr>
      </w:pPr>
    </w:p>
    <w:p w14:paraId="2876F53A" w14:textId="77777777" w:rsidR="00CA0713" w:rsidRDefault="00CA0713" w:rsidP="0009698C">
      <w:pPr>
        <w:rPr>
          <w:rFonts w:ascii="Avenir Next LT Pro" w:hAnsi="Avenir Next LT Pro" w:cstheme="minorHAnsi"/>
          <w:b/>
          <w:bCs/>
          <w:color w:val="205C40"/>
          <w:sz w:val="36"/>
          <w:szCs w:val="36"/>
        </w:rPr>
      </w:pPr>
    </w:p>
    <w:p w14:paraId="0422E539" w14:textId="77777777" w:rsidR="00CA0713" w:rsidRDefault="00CA0713" w:rsidP="0009698C">
      <w:pPr>
        <w:rPr>
          <w:rFonts w:ascii="Avenir Next LT Pro" w:hAnsi="Avenir Next LT Pro" w:cstheme="minorHAnsi"/>
          <w:b/>
          <w:bCs/>
          <w:color w:val="205C40"/>
          <w:sz w:val="36"/>
          <w:szCs w:val="36"/>
        </w:rPr>
      </w:pPr>
    </w:p>
    <w:p w14:paraId="754B3D31" w14:textId="77777777" w:rsidR="00CA0713" w:rsidRDefault="00CA0713" w:rsidP="0009698C">
      <w:pPr>
        <w:rPr>
          <w:rFonts w:ascii="Avenir Next LT Pro" w:hAnsi="Avenir Next LT Pro" w:cstheme="minorHAnsi"/>
          <w:b/>
          <w:bCs/>
          <w:color w:val="205C40"/>
          <w:sz w:val="36"/>
          <w:szCs w:val="36"/>
        </w:rPr>
      </w:pPr>
    </w:p>
    <w:p w14:paraId="1E888A82" w14:textId="77777777" w:rsidR="00CA0713" w:rsidRDefault="00CA0713" w:rsidP="0009698C">
      <w:pPr>
        <w:rPr>
          <w:rFonts w:ascii="Avenir Next LT Pro" w:hAnsi="Avenir Next LT Pro" w:cstheme="minorHAnsi"/>
          <w:b/>
          <w:bCs/>
          <w:color w:val="205C40"/>
          <w:sz w:val="36"/>
          <w:szCs w:val="36"/>
        </w:rPr>
      </w:pPr>
    </w:p>
    <w:p w14:paraId="7BD6A322" w14:textId="77777777" w:rsidR="00CA0713" w:rsidRDefault="00CA0713" w:rsidP="0009698C">
      <w:pPr>
        <w:rPr>
          <w:rFonts w:ascii="Avenir Next LT Pro" w:hAnsi="Avenir Next LT Pro" w:cstheme="minorHAnsi"/>
          <w:b/>
          <w:bCs/>
          <w:color w:val="205C40"/>
          <w:sz w:val="36"/>
          <w:szCs w:val="36"/>
        </w:rPr>
      </w:pPr>
    </w:p>
    <w:p w14:paraId="6FCE4492" w14:textId="77777777" w:rsidR="00CA0713" w:rsidRDefault="00CA0713" w:rsidP="0009698C">
      <w:pPr>
        <w:rPr>
          <w:rFonts w:ascii="Avenir Next LT Pro" w:hAnsi="Avenir Next LT Pro" w:cstheme="minorHAnsi"/>
          <w:b/>
          <w:bCs/>
          <w:color w:val="205C40"/>
          <w:sz w:val="36"/>
          <w:szCs w:val="36"/>
        </w:rPr>
      </w:pPr>
    </w:p>
    <w:p w14:paraId="6FBCCF60" w14:textId="77777777" w:rsidR="00CA0713" w:rsidRDefault="00CA0713" w:rsidP="0009698C">
      <w:pPr>
        <w:rPr>
          <w:rFonts w:ascii="Avenir Next LT Pro" w:hAnsi="Avenir Next LT Pro" w:cstheme="minorHAnsi"/>
          <w:b/>
          <w:bCs/>
          <w:color w:val="205C40"/>
          <w:sz w:val="36"/>
          <w:szCs w:val="36"/>
        </w:rPr>
      </w:pPr>
    </w:p>
    <w:p w14:paraId="622834E6" w14:textId="77777777" w:rsidR="006B3D4B" w:rsidRDefault="006B3D4B" w:rsidP="0009698C">
      <w:pPr>
        <w:rPr>
          <w:rFonts w:ascii="Avenir Next LT Pro" w:hAnsi="Avenir Next LT Pro" w:cstheme="minorHAnsi"/>
          <w:b/>
          <w:bCs/>
          <w:color w:val="205C40"/>
          <w:sz w:val="36"/>
          <w:szCs w:val="36"/>
        </w:rPr>
      </w:pPr>
    </w:p>
    <w:p w14:paraId="3B5505D3" w14:textId="67C2FDC3"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47CD53C2"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2B1306BB" w14:textId="77777777"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3F5F1D4"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6F266AB5" w14:textId="77777777" w:rsidTr="001A7462">
        <w:tc>
          <w:tcPr>
            <w:tcW w:w="5765" w:type="dxa"/>
            <w:tcBorders>
              <w:top w:val="single" w:sz="4" w:space="0" w:color="FFFFFF" w:themeColor="background1"/>
              <w:left w:val="single" w:sz="4" w:space="0" w:color="FFFFFF" w:themeColor="background1"/>
            </w:tcBorders>
          </w:tcPr>
          <w:p w14:paraId="5D4B06D7"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252421F"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48BF54D6"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4A2A153F" w14:textId="77777777" w:rsidTr="001A7462">
        <w:tc>
          <w:tcPr>
            <w:tcW w:w="5765" w:type="dxa"/>
            <w:tcBorders>
              <w:right w:val="single" w:sz="4" w:space="0" w:color="205C40"/>
            </w:tcBorders>
            <w:shd w:val="clear" w:color="auto" w:fill="205C40"/>
          </w:tcPr>
          <w:p w14:paraId="2FD8A135"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4AD470C"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68B5434"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64A8106D" w14:textId="77777777" w:rsidTr="001A7462">
        <w:tc>
          <w:tcPr>
            <w:tcW w:w="5765" w:type="dxa"/>
            <w:shd w:val="clear" w:color="auto" w:fill="FFFFFF" w:themeFill="background1"/>
          </w:tcPr>
          <w:p w14:paraId="22D6063B" w14:textId="4929FDE8" w:rsidR="00F1223D" w:rsidRPr="000C7FCE" w:rsidRDefault="00F1223D" w:rsidP="00F1223D">
            <w:pPr>
              <w:pStyle w:val="ListParagraph"/>
              <w:numPr>
                <w:ilvl w:val="0"/>
                <w:numId w:val="11"/>
              </w:numPr>
              <w:autoSpaceDE w:val="0"/>
              <w:autoSpaceDN w:val="0"/>
              <w:adjustRightInd w:val="0"/>
              <w:rPr>
                <w:rFonts w:ascii="Avenir Next LT Pro" w:hAnsi="Avenir Next LT Pro" w:cs="Calibri"/>
                <w:sz w:val="20"/>
                <w:szCs w:val="20"/>
              </w:rPr>
            </w:pPr>
            <w:r w:rsidRPr="000C7FCE">
              <w:rPr>
                <w:rFonts w:ascii="Avenir Next LT Pro" w:hAnsi="Avenir Next LT Pro" w:cs="Calibri"/>
                <w:sz w:val="20"/>
                <w:szCs w:val="20"/>
              </w:rPr>
              <w:t>5 A* - C GCSE grades (or equivalent) including English and Maths</w:t>
            </w:r>
            <w:r w:rsidR="000B05CF">
              <w:rPr>
                <w:rFonts w:ascii="Avenir Next LT Pro" w:hAnsi="Avenir Next LT Pro" w:cs="Calibri"/>
                <w:sz w:val="20"/>
                <w:szCs w:val="20"/>
              </w:rPr>
              <w:t>.</w:t>
            </w:r>
            <w:r w:rsidRPr="000C7FCE">
              <w:rPr>
                <w:rFonts w:ascii="Avenir Next LT Pro" w:hAnsi="Avenir Next LT Pro" w:cs="Calibri"/>
                <w:sz w:val="20"/>
                <w:szCs w:val="20"/>
              </w:rPr>
              <w:t xml:space="preserve"> </w:t>
            </w:r>
          </w:p>
          <w:p w14:paraId="4B7E013B" w14:textId="3512871C" w:rsidR="001A7462" w:rsidRPr="000C7FCE" w:rsidRDefault="001A7462" w:rsidP="00F1223D">
            <w:pPr>
              <w:pStyle w:val="ListParagraph"/>
              <w:numPr>
                <w:ilvl w:val="0"/>
                <w:numId w:val="11"/>
              </w:numPr>
              <w:spacing w:before="240" w:line="276" w:lineRule="auto"/>
              <w:rPr>
                <w:rFonts w:ascii="Avenir Next LT Pro" w:hAnsi="Avenir Next LT Pro" w:cstheme="minorHAnsi"/>
                <w:color w:val="FFFFFF" w:themeColor="background1"/>
                <w:sz w:val="20"/>
                <w:szCs w:val="20"/>
              </w:rPr>
            </w:pPr>
          </w:p>
        </w:tc>
        <w:tc>
          <w:tcPr>
            <w:tcW w:w="1601" w:type="dxa"/>
            <w:shd w:val="clear" w:color="auto" w:fill="FFFFFF" w:themeFill="background1"/>
          </w:tcPr>
          <w:p w14:paraId="3C020B20" w14:textId="77777777" w:rsidR="001A7462" w:rsidRPr="0079613D" w:rsidRDefault="001A7462" w:rsidP="007564E1">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571AA89"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3495C698" w14:textId="77777777" w:rsidTr="001A7462">
        <w:tc>
          <w:tcPr>
            <w:tcW w:w="5765" w:type="dxa"/>
            <w:shd w:val="clear" w:color="auto" w:fill="FFFFFF" w:themeFill="background1"/>
          </w:tcPr>
          <w:p w14:paraId="6D31CF9C" w14:textId="6AFE8432" w:rsidR="00442E87" w:rsidRPr="000C7FCE" w:rsidRDefault="00442E87" w:rsidP="00442E87">
            <w:pPr>
              <w:pStyle w:val="ListParagraph"/>
              <w:numPr>
                <w:ilvl w:val="0"/>
                <w:numId w:val="11"/>
              </w:numPr>
              <w:autoSpaceDE w:val="0"/>
              <w:autoSpaceDN w:val="0"/>
              <w:adjustRightInd w:val="0"/>
              <w:rPr>
                <w:rFonts w:ascii="Avenir Next LT Pro" w:hAnsi="Avenir Next LT Pro" w:cs="Calibri"/>
                <w:sz w:val="20"/>
                <w:szCs w:val="20"/>
              </w:rPr>
            </w:pPr>
            <w:r w:rsidRPr="000C7FCE">
              <w:rPr>
                <w:rFonts w:ascii="Avenir Next LT Pro" w:hAnsi="Avenir Next LT Pro" w:cs="Calibri"/>
                <w:sz w:val="20"/>
                <w:szCs w:val="20"/>
              </w:rPr>
              <w:t>Experience of working with young people aged 11-19 in a secondary school</w:t>
            </w:r>
            <w:r w:rsidR="000B05CF">
              <w:rPr>
                <w:rFonts w:ascii="Avenir Next LT Pro" w:hAnsi="Avenir Next LT Pro" w:cs="Calibri"/>
                <w:sz w:val="20"/>
                <w:szCs w:val="20"/>
              </w:rPr>
              <w:t>.</w:t>
            </w:r>
          </w:p>
          <w:p w14:paraId="1E8B0A74" w14:textId="6A4B7E1B" w:rsidR="001A7462" w:rsidRPr="000C7FCE" w:rsidRDefault="001A7462" w:rsidP="00442E87">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571CCA59" w14:textId="77777777" w:rsidR="001A7462" w:rsidRPr="0079613D" w:rsidRDefault="001A7462" w:rsidP="007564E1">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68B99BE"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022DDD2A" w14:textId="77777777" w:rsidTr="001A7462">
        <w:tc>
          <w:tcPr>
            <w:tcW w:w="5765" w:type="dxa"/>
            <w:shd w:val="clear" w:color="auto" w:fill="FFFFFF" w:themeFill="background1"/>
          </w:tcPr>
          <w:p w14:paraId="009BE852" w14:textId="412266FA" w:rsidR="000439C6" w:rsidRPr="000C7FCE" w:rsidRDefault="000439C6" w:rsidP="000439C6">
            <w:pPr>
              <w:pStyle w:val="ListParagraph"/>
              <w:numPr>
                <w:ilvl w:val="0"/>
                <w:numId w:val="11"/>
              </w:numPr>
              <w:autoSpaceDE w:val="0"/>
              <w:autoSpaceDN w:val="0"/>
              <w:adjustRightInd w:val="0"/>
              <w:rPr>
                <w:rFonts w:ascii="Avenir Next LT Pro" w:hAnsi="Avenir Next LT Pro" w:cs="Calibri"/>
                <w:sz w:val="20"/>
                <w:szCs w:val="20"/>
              </w:rPr>
            </w:pPr>
            <w:r w:rsidRPr="000C7FCE">
              <w:rPr>
                <w:rFonts w:ascii="Avenir Next LT Pro" w:hAnsi="Avenir Next LT Pro" w:cs="Calibri"/>
                <w:sz w:val="20"/>
                <w:szCs w:val="20"/>
              </w:rPr>
              <w:t>Willingness to undertake further work-related training</w:t>
            </w:r>
            <w:r w:rsidR="000B05CF">
              <w:rPr>
                <w:rFonts w:ascii="Avenir Next LT Pro" w:hAnsi="Avenir Next LT Pro" w:cs="Calibri"/>
                <w:sz w:val="20"/>
                <w:szCs w:val="20"/>
              </w:rPr>
              <w:t>.</w:t>
            </w:r>
          </w:p>
          <w:p w14:paraId="70F09460" w14:textId="350CC21C" w:rsidR="003E7D87" w:rsidRPr="000C7FCE" w:rsidRDefault="003E7D87" w:rsidP="000439C6">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58791AF0" w14:textId="77777777" w:rsidR="003E7D87" w:rsidRPr="0079613D" w:rsidRDefault="003E7D87" w:rsidP="007564E1">
            <w:pPr>
              <w:pStyle w:val="ListParagraph"/>
              <w:numPr>
                <w:ilvl w:val="0"/>
                <w:numId w:val="1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90B50F7"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0439C6" w:rsidRPr="00152D5A" w14:paraId="0B3CBEC1" w14:textId="77777777" w:rsidTr="001A7462">
        <w:tc>
          <w:tcPr>
            <w:tcW w:w="5765" w:type="dxa"/>
            <w:shd w:val="clear" w:color="auto" w:fill="FFFFFF" w:themeFill="background1"/>
          </w:tcPr>
          <w:p w14:paraId="637457A4" w14:textId="5FD5658D" w:rsidR="00CD2CA3" w:rsidRPr="000C7FCE" w:rsidRDefault="00CD2CA3" w:rsidP="00CD2CA3">
            <w:pPr>
              <w:pStyle w:val="ListParagraph"/>
              <w:numPr>
                <w:ilvl w:val="0"/>
                <w:numId w:val="11"/>
              </w:numPr>
              <w:autoSpaceDE w:val="0"/>
              <w:autoSpaceDN w:val="0"/>
              <w:adjustRightInd w:val="0"/>
              <w:rPr>
                <w:rFonts w:ascii="Avenir Next LT Pro" w:hAnsi="Avenir Next LT Pro" w:cs="Calibri"/>
                <w:sz w:val="20"/>
                <w:szCs w:val="20"/>
              </w:rPr>
            </w:pPr>
            <w:r w:rsidRPr="000C7FCE">
              <w:rPr>
                <w:rFonts w:ascii="Avenir Next LT Pro" w:hAnsi="Avenir Next LT Pro" w:cs="Calibri"/>
                <w:sz w:val="20"/>
                <w:szCs w:val="20"/>
              </w:rPr>
              <w:t>Good ICT skills (including using Microsoft Word and Excel)</w:t>
            </w:r>
            <w:r w:rsidR="000B05CF">
              <w:rPr>
                <w:rFonts w:ascii="Avenir Next LT Pro" w:hAnsi="Avenir Next LT Pro" w:cs="Calibri"/>
                <w:sz w:val="20"/>
                <w:szCs w:val="20"/>
              </w:rPr>
              <w:t>.</w:t>
            </w:r>
          </w:p>
          <w:p w14:paraId="5C6A242F" w14:textId="77777777" w:rsidR="000439C6" w:rsidRPr="000C7FCE" w:rsidRDefault="000439C6" w:rsidP="0038090B">
            <w:pPr>
              <w:pStyle w:val="ListParagraph"/>
              <w:autoSpaceDE w:val="0"/>
              <w:autoSpaceDN w:val="0"/>
              <w:adjustRightInd w:val="0"/>
              <w:ind w:left="360"/>
              <w:rPr>
                <w:rFonts w:ascii="Avenir Next LT Pro" w:hAnsi="Avenir Next LT Pro" w:cs="Calibri"/>
                <w:sz w:val="20"/>
                <w:szCs w:val="20"/>
              </w:rPr>
            </w:pPr>
          </w:p>
        </w:tc>
        <w:tc>
          <w:tcPr>
            <w:tcW w:w="1601" w:type="dxa"/>
            <w:shd w:val="clear" w:color="auto" w:fill="FFFFFF" w:themeFill="background1"/>
          </w:tcPr>
          <w:p w14:paraId="6EFAF8E9" w14:textId="77777777" w:rsidR="000439C6" w:rsidRPr="0079613D" w:rsidRDefault="000439C6" w:rsidP="007564E1">
            <w:pPr>
              <w:pStyle w:val="ListParagraph"/>
              <w:numPr>
                <w:ilvl w:val="0"/>
                <w:numId w:val="1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D2BFAAE" w14:textId="77777777" w:rsidR="000439C6" w:rsidRPr="0079613D" w:rsidRDefault="000439C6" w:rsidP="0079644E">
            <w:pPr>
              <w:spacing w:before="240" w:line="276" w:lineRule="auto"/>
              <w:jc w:val="center"/>
              <w:rPr>
                <w:rFonts w:ascii="Avenir Next LT Pro" w:hAnsi="Avenir Next LT Pro" w:cstheme="minorHAnsi"/>
                <w:b/>
                <w:bCs/>
                <w:sz w:val="20"/>
                <w:szCs w:val="20"/>
              </w:rPr>
            </w:pPr>
          </w:p>
        </w:tc>
      </w:tr>
      <w:tr w:rsidR="000439C6" w:rsidRPr="00152D5A" w14:paraId="742228C7" w14:textId="77777777" w:rsidTr="001A7462">
        <w:tc>
          <w:tcPr>
            <w:tcW w:w="5765" w:type="dxa"/>
            <w:shd w:val="clear" w:color="auto" w:fill="FFFFFF" w:themeFill="background1"/>
          </w:tcPr>
          <w:p w14:paraId="3C5F9F0F" w14:textId="18A5BF2C" w:rsidR="0038090B" w:rsidRPr="000C7FCE" w:rsidRDefault="0038090B" w:rsidP="0038090B">
            <w:pPr>
              <w:pStyle w:val="ListParagraph"/>
              <w:numPr>
                <w:ilvl w:val="0"/>
                <w:numId w:val="11"/>
              </w:numPr>
              <w:autoSpaceDE w:val="0"/>
              <w:autoSpaceDN w:val="0"/>
              <w:adjustRightInd w:val="0"/>
              <w:rPr>
                <w:rFonts w:ascii="Avenir Next LT Pro" w:hAnsi="Avenir Next LT Pro" w:cs="Calibri"/>
                <w:sz w:val="20"/>
                <w:szCs w:val="20"/>
              </w:rPr>
            </w:pPr>
            <w:r w:rsidRPr="000C7FCE">
              <w:rPr>
                <w:rFonts w:ascii="Avenir Next LT Pro" w:hAnsi="Avenir Next LT Pro" w:cs="Calibri"/>
                <w:sz w:val="20"/>
                <w:szCs w:val="20"/>
              </w:rPr>
              <w:t xml:space="preserve">Knowledge and understanding of strategies to overcome barriers to </w:t>
            </w:r>
            <w:proofErr w:type="gramStart"/>
            <w:r w:rsidRPr="000C7FCE">
              <w:rPr>
                <w:rFonts w:ascii="Avenir Next LT Pro" w:hAnsi="Avenir Next LT Pro" w:cs="Calibri"/>
                <w:sz w:val="20"/>
                <w:szCs w:val="20"/>
              </w:rPr>
              <w:t>learning,</w:t>
            </w:r>
            <w:proofErr w:type="gramEnd"/>
            <w:r w:rsidRPr="000C7FCE">
              <w:rPr>
                <w:rFonts w:ascii="Avenir Next LT Pro" w:hAnsi="Avenir Next LT Pro" w:cs="Calibri"/>
                <w:sz w:val="20"/>
                <w:szCs w:val="20"/>
              </w:rPr>
              <w:t xml:space="preserve"> behaviour and attendance</w:t>
            </w:r>
            <w:r w:rsidR="000B05CF">
              <w:rPr>
                <w:rFonts w:ascii="Avenir Next LT Pro" w:hAnsi="Avenir Next LT Pro" w:cs="Calibri"/>
                <w:sz w:val="20"/>
                <w:szCs w:val="20"/>
              </w:rPr>
              <w:t>.</w:t>
            </w:r>
          </w:p>
          <w:p w14:paraId="436725D6" w14:textId="77777777" w:rsidR="000439C6" w:rsidRPr="000C7FCE" w:rsidRDefault="000439C6" w:rsidP="00E27755">
            <w:pPr>
              <w:pStyle w:val="ListParagraph"/>
              <w:autoSpaceDE w:val="0"/>
              <w:autoSpaceDN w:val="0"/>
              <w:adjustRightInd w:val="0"/>
              <w:ind w:left="360"/>
              <w:rPr>
                <w:rFonts w:ascii="Avenir Next LT Pro" w:hAnsi="Avenir Next LT Pro" w:cs="Calibri"/>
                <w:sz w:val="20"/>
                <w:szCs w:val="20"/>
              </w:rPr>
            </w:pPr>
          </w:p>
        </w:tc>
        <w:tc>
          <w:tcPr>
            <w:tcW w:w="1601" w:type="dxa"/>
            <w:shd w:val="clear" w:color="auto" w:fill="FFFFFF" w:themeFill="background1"/>
          </w:tcPr>
          <w:p w14:paraId="67235469" w14:textId="77777777" w:rsidR="000439C6" w:rsidRPr="0079613D" w:rsidRDefault="000439C6" w:rsidP="007564E1">
            <w:pPr>
              <w:pStyle w:val="ListParagraph"/>
              <w:numPr>
                <w:ilvl w:val="0"/>
                <w:numId w:val="1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16A3FE6" w14:textId="77777777" w:rsidR="000439C6" w:rsidRPr="0079613D" w:rsidRDefault="000439C6" w:rsidP="0079644E">
            <w:pPr>
              <w:spacing w:before="240" w:line="276" w:lineRule="auto"/>
              <w:jc w:val="center"/>
              <w:rPr>
                <w:rFonts w:ascii="Avenir Next LT Pro" w:hAnsi="Avenir Next LT Pro" w:cstheme="minorHAnsi"/>
                <w:b/>
                <w:bCs/>
                <w:sz w:val="20"/>
                <w:szCs w:val="20"/>
              </w:rPr>
            </w:pPr>
          </w:p>
        </w:tc>
      </w:tr>
      <w:tr w:rsidR="00C76A8E" w:rsidRPr="00152D5A" w14:paraId="2C4AC77F" w14:textId="77777777" w:rsidTr="001A7462">
        <w:tc>
          <w:tcPr>
            <w:tcW w:w="5765" w:type="dxa"/>
            <w:tcBorders>
              <w:right w:val="single" w:sz="4" w:space="0" w:color="205C40"/>
            </w:tcBorders>
            <w:shd w:val="clear" w:color="auto" w:fill="205C40"/>
          </w:tcPr>
          <w:p w14:paraId="374A6A3A" w14:textId="73D66510" w:rsidR="00C76A8E" w:rsidRPr="000C7FCE" w:rsidRDefault="00E27755" w:rsidP="0079644E">
            <w:pPr>
              <w:spacing w:before="240" w:line="276" w:lineRule="auto"/>
              <w:rPr>
                <w:rFonts w:ascii="Avenir Next LT Pro" w:hAnsi="Avenir Next LT Pro" w:cstheme="minorHAnsi"/>
                <w:sz w:val="20"/>
                <w:szCs w:val="20"/>
              </w:rPr>
            </w:pPr>
            <w:r w:rsidRPr="000C7FCE">
              <w:rPr>
                <w:rFonts w:ascii="Avenir Next LT Pro" w:hAnsi="Avenir Next LT Pro" w:cstheme="minorHAnsi"/>
                <w:color w:val="FFFFFF" w:themeColor="background1"/>
                <w:sz w:val="20"/>
                <w:szCs w:val="20"/>
              </w:rPr>
              <w:t>Skills and Knowledge</w:t>
            </w:r>
          </w:p>
        </w:tc>
        <w:tc>
          <w:tcPr>
            <w:tcW w:w="1601" w:type="dxa"/>
            <w:tcBorders>
              <w:left w:val="single" w:sz="4" w:space="0" w:color="205C40"/>
              <w:right w:val="single" w:sz="4" w:space="0" w:color="205C40"/>
            </w:tcBorders>
            <w:shd w:val="clear" w:color="auto" w:fill="205C40"/>
          </w:tcPr>
          <w:p w14:paraId="3CD9FAA1"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1170B7E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58E17550" w14:textId="77777777" w:rsidTr="00741581">
        <w:tc>
          <w:tcPr>
            <w:tcW w:w="5765" w:type="dxa"/>
            <w:tcBorders>
              <w:right w:val="single" w:sz="4" w:space="0" w:color="auto"/>
            </w:tcBorders>
            <w:shd w:val="clear" w:color="auto" w:fill="FFFFFF" w:themeFill="background1"/>
          </w:tcPr>
          <w:p w14:paraId="4BD412AD" w14:textId="4DD57B9D" w:rsidR="00741581" w:rsidRPr="000C7FCE" w:rsidRDefault="00E27755" w:rsidP="0079644E">
            <w:pPr>
              <w:pStyle w:val="ListParagraph"/>
              <w:numPr>
                <w:ilvl w:val="0"/>
                <w:numId w:val="12"/>
              </w:numPr>
              <w:spacing w:before="240" w:line="276" w:lineRule="auto"/>
              <w:rPr>
                <w:rFonts w:ascii="Avenir Next LT Pro" w:hAnsi="Avenir Next LT Pro" w:cstheme="minorHAnsi"/>
                <w:sz w:val="20"/>
                <w:szCs w:val="20"/>
              </w:rPr>
            </w:pPr>
            <w:r w:rsidRPr="000C7FCE">
              <w:rPr>
                <w:rFonts w:ascii="Avenir Next LT Pro" w:hAnsi="Avenir Next LT Pro" w:cstheme="minorHAnsi"/>
                <w:sz w:val="20"/>
                <w:szCs w:val="20"/>
              </w:rPr>
              <w:t>Ability to communicate effectively both orally and in writing with students, colleagues, clients and academy staff at an appropriate level.</w:t>
            </w:r>
          </w:p>
        </w:tc>
        <w:tc>
          <w:tcPr>
            <w:tcW w:w="1601" w:type="dxa"/>
            <w:tcBorders>
              <w:left w:val="single" w:sz="4" w:space="0" w:color="auto"/>
              <w:right w:val="single" w:sz="4" w:space="0" w:color="auto"/>
            </w:tcBorders>
            <w:shd w:val="clear" w:color="auto" w:fill="FFFFFF" w:themeFill="background1"/>
          </w:tcPr>
          <w:p w14:paraId="21DD51E3" w14:textId="77777777" w:rsidR="00741581" w:rsidRPr="0079613D" w:rsidRDefault="00741581" w:rsidP="007564E1">
            <w:pPr>
              <w:pStyle w:val="ListParagraph"/>
              <w:numPr>
                <w:ilvl w:val="0"/>
                <w:numId w:val="18"/>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429B3F8A"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28BAEBE8" w14:textId="77777777" w:rsidTr="00741581">
        <w:tc>
          <w:tcPr>
            <w:tcW w:w="5765" w:type="dxa"/>
            <w:tcBorders>
              <w:right w:val="single" w:sz="4" w:space="0" w:color="auto"/>
            </w:tcBorders>
            <w:shd w:val="clear" w:color="auto" w:fill="FFFFFF" w:themeFill="background1"/>
          </w:tcPr>
          <w:p w14:paraId="5C5E5248" w14:textId="2679FDC9" w:rsidR="00A36D48" w:rsidRPr="000C7FCE" w:rsidRDefault="00E27755" w:rsidP="0079644E">
            <w:pPr>
              <w:pStyle w:val="ListParagraph"/>
              <w:numPr>
                <w:ilvl w:val="0"/>
                <w:numId w:val="12"/>
              </w:numPr>
              <w:spacing w:before="240" w:line="276" w:lineRule="auto"/>
              <w:rPr>
                <w:rFonts w:ascii="Avenir Next LT Pro" w:hAnsi="Avenir Next LT Pro" w:cstheme="minorHAnsi"/>
                <w:sz w:val="20"/>
                <w:szCs w:val="20"/>
              </w:rPr>
            </w:pPr>
            <w:r w:rsidRPr="000C7FCE">
              <w:rPr>
                <w:rFonts w:ascii="Avenir Next LT Pro" w:hAnsi="Avenir Next LT Pro" w:cstheme="minorHAnsi"/>
                <w:sz w:val="20"/>
                <w:szCs w:val="20"/>
              </w:rPr>
              <w:t>Ability and evidence of the skills required to engage with colleagues in a variety of activities.</w:t>
            </w:r>
          </w:p>
        </w:tc>
        <w:tc>
          <w:tcPr>
            <w:tcW w:w="1601" w:type="dxa"/>
            <w:tcBorders>
              <w:left w:val="single" w:sz="4" w:space="0" w:color="auto"/>
              <w:right w:val="single" w:sz="4" w:space="0" w:color="auto"/>
            </w:tcBorders>
            <w:shd w:val="clear" w:color="auto" w:fill="FFFFFF" w:themeFill="background1"/>
          </w:tcPr>
          <w:p w14:paraId="2987744A" w14:textId="77777777" w:rsidR="00A36D48" w:rsidRPr="0079613D" w:rsidRDefault="00A36D48" w:rsidP="007564E1">
            <w:pPr>
              <w:pStyle w:val="ListParagraph"/>
              <w:numPr>
                <w:ilvl w:val="0"/>
                <w:numId w:val="18"/>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4C851672"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7FB6031E" w14:textId="77777777" w:rsidTr="00741581">
        <w:tc>
          <w:tcPr>
            <w:tcW w:w="5765" w:type="dxa"/>
            <w:tcBorders>
              <w:right w:val="single" w:sz="4" w:space="0" w:color="auto"/>
            </w:tcBorders>
            <w:shd w:val="clear" w:color="auto" w:fill="FFFFFF" w:themeFill="background1"/>
          </w:tcPr>
          <w:p w14:paraId="25F8EA9D" w14:textId="5CAD9F03" w:rsidR="00CE09A1" w:rsidRPr="000C7FCE" w:rsidRDefault="00E27755" w:rsidP="0079644E">
            <w:pPr>
              <w:pStyle w:val="ListParagraph"/>
              <w:numPr>
                <w:ilvl w:val="0"/>
                <w:numId w:val="12"/>
              </w:numPr>
              <w:spacing w:before="240" w:line="276" w:lineRule="auto"/>
              <w:rPr>
                <w:rFonts w:ascii="Avenir Next LT Pro" w:hAnsi="Avenir Next LT Pro" w:cstheme="minorHAnsi"/>
                <w:sz w:val="20"/>
                <w:szCs w:val="20"/>
              </w:rPr>
            </w:pPr>
            <w:r w:rsidRPr="000C7FCE">
              <w:rPr>
                <w:rFonts w:ascii="Avenir Next LT Pro" w:hAnsi="Avenir Next LT Pro" w:cstheme="minorHAnsi"/>
                <w:sz w:val="20"/>
                <w:szCs w:val="20"/>
              </w:rPr>
              <w:t>Understanding of need for confidentiality and legal frameworks governing data.</w:t>
            </w:r>
          </w:p>
        </w:tc>
        <w:tc>
          <w:tcPr>
            <w:tcW w:w="1601" w:type="dxa"/>
            <w:tcBorders>
              <w:left w:val="single" w:sz="4" w:space="0" w:color="auto"/>
              <w:right w:val="single" w:sz="4" w:space="0" w:color="auto"/>
            </w:tcBorders>
            <w:shd w:val="clear" w:color="auto" w:fill="FFFFFF" w:themeFill="background1"/>
          </w:tcPr>
          <w:p w14:paraId="594D5FE0" w14:textId="77777777" w:rsidR="00CE09A1" w:rsidRPr="0079613D" w:rsidRDefault="00CE09A1" w:rsidP="007564E1">
            <w:pPr>
              <w:pStyle w:val="ListParagraph"/>
              <w:numPr>
                <w:ilvl w:val="0"/>
                <w:numId w:val="18"/>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8640239"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67D9AA17" w14:textId="77777777" w:rsidTr="00741581">
        <w:tc>
          <w:tcPr>
            <w:tcW w:w="5765" w:type="dxa"/>
            <w:tcBorders>
              <w:right w:val="single" w:sz="4" w:space="0" w:color="auto"/>
            </w:tcBorders>
            <w:shd w:val="clear" w:color="auto" w:fill="FFFFFF" w:themeFill="background1"/>
          </w:tcPr>
          <w:p w14:paraId="04A2A1DE" w14:textId="04C121D0" w:rsidR="00152D5A" w:rsidRPr="000C7FCE" w:rsidRDefault="00E27755" w:rsidP="00152D5A">
            <w:pPr>
              <w:pStyle w:val="ListParagraph"/>
              <w:numPr>
                <w:ilvl w:val="0"/>
                <w:numId w:val="12"/>
              </w:numPr>
              <w:spacing w:before="240" w:line="276" w:lineRule="auto"/>
              <w:rPr>
                <w:rFonts w:ascii="Avenir Next LT Pro" w:hAnsi="Avenir Next LT Pro" w:cstheme="minorHAnsi"/>
                <w:sz w:val="20"/>
                <w:szCs w:val="20"/>
              </w:rPr>
            </w:pPr>
            <w:r w:rsidRPr="000C7FCE">
              <w:rPr>
                <w:rFonts w:ascii="Avenir Next LT Pro" w:hAnsi="Avenir Next LT Pro" w:cstheme="minorHAnsi"/>
                <w:sz w:val="20"/>
                <w:szCs w:val="20"/>
              </w:rPr>
              <w:t>Ability to provide clear advice and information to parents/carers, teaching staff and other officers and professionals on matters relating to academy attendance, exclusions, pastoral support programmes and the education welfare service.</w:t>
            </w:r>
          </w:p>
        </w:tc>
        <w:tc>
          <w:tcPr>
            <w:tcW w:w="1601" w:type="dxa"/>
            <w:tcBorders>
              <w:left w:val="single" w:sz="4" w:space="0" w:color="auto"/>
              <w:right w:val="single" w:sz="4" w:space="0" w:color="auto"/>
            </w:tcBorders>
            <w:shd w:val="clear" w:color="auto" w:fill="FFFFFF" w:themeFill="background1"/>
          </w:tcPr>
          <w:p w14:paraId="6E2880CF" w14:textId="77777777" w:rsidR="00152D5A" w:rsidRPr="0079613D" w:rsidRDefault="00152D5A" w:rsidP="007564E1">
            <w:pPr>
              <w:pStyle w:val="ListParagraph"/>
              <w:numPr>
                <w:ilvl w:val="0"/>
                <w:numId w:val="18"/>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2E28A20"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E27755" w:rsidRPr="00152D5A" w14:paraId="7AA082B7" w14:textId="77777777" w:rsidTr="00741581">
        <w:tc>
          <w:tcPr>
            <w:tcW w:w="5765" w:type="dxa"/>
            <w:tcBorders>
              <w:right w:val="single" w:sz="4" w:space="0" w:color="auto"/>
            </w:tcBorders>
            <w:shd w:val="clear" w:color="auto" w:fill="FFFFFF" w:themeFill="background1"/>
          </w:tcPr>
          <w:p w14:paraId="03FD649A" w14:textId="2CF5A5FD" w:rsidR="00E27755" w:rsidRPr="000C7FCE" w:rsidRDefault="00E27755" w:rsidP="00152D5A">
            <w:pPr>
              <w:pStyle w:val="ListParagraph"/>
              <w:numPr>
                <w:ilvl w:val="0"/>
                <w:numId w:val="12"/>
              </w:numPr>
              <w:spacing w:before="240" w:line="276" w:lineRule="auto"/>
              <w:rPr>
                <w:rFonts w:ascii="Avenir Next LT Pro" w:hAnsi="Avenir Next LT Pro" w:cstheme="minorHAnsi"/>
                <w:sz w:val="20"/>
                <w:szCs w:val="20"/>
              </w:rPr>
            </w:pPr>
            <w:r w:rsidRPr="000C7FCE">
              <w:rPr>
                <w:rFonts w:ascii="Avenir Next LT Pro" w:hAnsi="Avenir Next LT Pro" w:cstheme="minorHAnsi"/>
                <w:sz w:val="20"/>
                <w:szCs w:val="20"/>
              </w:rPr>
              <w:t>Knowledge and understanding of the ‘Keeping Children Safe in Education’</w:t>
            </w:r>
            <w:r w:rsidR="000B05CF">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2B0918A6" w14:textId="77777777" w:rsidR="00E27755" w:rsidRPr="0079613D" w:rsidRDefault="00E27755" w:rsidP="007564E1">
            <w:pPr>
              <w:pStyle w:val="ListParagraph"/>
              <w:numPr>
                <w:ilvl w:val="0"/>
                <w:numId w:val="18"/>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70374B2" w14:textId="77777777" w:rsidR="00E27755" w:rsidRPr="0079613D" w:rsidRDefault="00E27755" w:rsidP="0079644E">
            <w:pPr>
              <w:spacing w:before="240" w:line="276" w:lineRule="auto"/>
              <w:jc w:val="center"/>
              <w:rPr>
                <w:rFonts w:ascii="Avenir Next LT Pro" w:hAnsi="Avenir Next LT Pro" w:cstheme="minorHAnsi"/>
                <w:b/>
                <w:bCs/>
                <w:sz w:val="20"/>
                <w:szCs w:val="20"/>
              </w:rPr>
            </w:pPr>
          </w:p>
        </w:tc>
      </w:tr>
      <w:tr w:rsidR="005D36C0" w:rsidRPr="00152D5A" w14:paraId="59482733" w14:textId="77777777" w:rsidTr="00741581">
        <w:tc>
          <w:tcPr>
            <w:tcW w:w="5765" w:type="dxa"/>
          </w:tcPr>
          <w:p w14:paraId="164CA2B3" w14:textId="66EDA8E9" w:rsidR="00365176" w:rsidRPr="000C7FCE" w:rsidRDefault="00365176" w:rsidP="00365176">
            <w:pPr>
              <w:pStyle w:val="ListParagraph"/>
              <w:numPr>
                <w:ilvl w:val="0"/>
                <w:numId w:val="12"/>
              </w:numPr>
              <w:autoSpaceDE w:val="0"/>
              <w:autoSpaceDN w:val="0"/>
              <w:adjustRightInd w:val="0"/>
              <w:rPr>
                <w:rFonts w:ascii="Avenir Next LT Pro" w:hAnsi="Avenir Next LT Pro" w:cs="Calibri"/>
                <w:sz w:val="20"/>
                <w:szCs w:val="20"/>
              </w:rPr>
            </w:pPr>
            <w:r w:rsidRPr="000C7FCE">
              <w:rPr>
                <w:rFonts w:ascii="Avenir Next LT Pro" w:hAnsi="Avenir Next LT Pro" w:cs="Calibri"/>
                <w:sz w:val="20"/>
                <w:szCs w:val="20"/>
              </w:rPr>
              <w:lastRenderedPageBreak/>
              <w:t xml:space="preserve">Knowledge and understanding of strategies to overcome barriers to </w:t>
            </w:r>
            <w:proofErr w:type="gramStart"/>
            <w:r w:rsidRPr="000C7FCE">
              <w:rPr>
                <w:rFonts w:ascii="Avenir Next LT Pro" w:hAnsi="Avenir Next LT Pro" w:cs="Calibri"/>
                <w:sz w:val="20"/>
                <w:szCs w:val="20"/>
              </w:rPr>
              <w:t>learning,</w:t>
            </w:r>
            <w:proofErr w:type="gramEnd"/>
            <w:r w:rsidRPr="000C7FCE">
              <w:rPr>
                <w:rFonts w:ascii="Avenir Next LT Pro" w:hAnsi="Avenir Next LT Pro" w:cs="Calibri"/>
                <w:sz w:val="20"/>
                <w:szCs w:val="20"/>
              </w:rPr>
              <w:t xml:space="preserve"> behaviour and attendance</w:t>
            </w:r>
            <w:r w:rsidR="000B05CF">
              <w:rPr>
                <w:rFonts w:ascii="Avenir Next LT Pro" w:hAnsi="Avenir Next LT Pro" w:cs="Calibri"/>
                <w:sz w:val="20"/>
                <w:szCs w:val="20"/>
              </w:rPr>
              <w:t>.</w:t>
            </w:r>
          </w:p>
          <w:p w14:paraId="7A501EC9" w14:textId="7DE36BA2" w:rsidR="005D36C0" w:rsidRPr="000C7FCE" w:rsidRDefault="005D36C0" w:rsidP="00365176">
            <w:pPr>
              <w:pStyle w:val="ListParagraph"/>
              <w:numPr>
                <w:ilvl w:val="0"/>
                <w:numId w:val="12"/>
              </w:numPr>
              <w:spacing w:before="240" w:line="276" w:lineRule="auto"/>
              <w:rPr>
                <w:rFonts w:ascii="Avenir Next LT Pro" w:hAnsi="Avenir Next LT Pro" w:cstheme="minorHAnsi"/>
                <w:sz w:val="20"/>
                <w:szCs w:val="20"/>
              </w:rPr>
            </w:pPr>
          </w:p>
        </w:tc>
        <w:tc>
          <w:tcPr>
            <w:tcW w:w="1601" w:type="dxa"/>
          </w:tcPr>
          <w:p w14:paraId="6EBA0837" w14:textId="1C2324F5" w:rsidR="005D36C0" w:rsidRPr="0079613D" w:rsidRDefault="00B52CAE" w:rsidP="00B33F34">
            <w:pPr>
              <w:pStyle w:val="ListParagraph"/>
              <w:spacing w:before="240" w:line="276" w:lineRule="auto"/>
              <w:rPr>
                <w:rFonts w:ascii="Avenir Next LT Pro" w:hAnsi="Avenir Next LT Pro" w:cstheme="minorHAnsi"/>
                <w:b/>
                <w:bCs/>
              </w:rPr>
            </w:pPr>
            <w:r>
              <w:rPr>
                <w:rFonts w:ascii="Wingdings 2" w:eastAsia="Wingdings 2" w:hAnsi="Wingdings 2" w:cstheme="minorHAnsi"/>
                <w:b/>
                <w:bCs/>
              </w:rPr>
              <w:t>P</w:t>
            </w:r>
          </w:p>
        </w:tc>
        <w:tc>
          <w:tcPr>
            <w:tcW w:w="1650" w:type="dxa"/>
          </w:tcPr>
          <w:p w14:paraId="71DA2847"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53F0C" w:rsidRPr="00152D5A" w14:paraId="3DB2FFBF" w14:textId="77777777" w:rsidTr="00741581">
        <w:tc>
          <w:tcPr>
            <w:tcW w:w="5765" w:type="dxa"/>
          </w:tcPr>
          <w:p w14:paraId="4F9FF281" w14:textId="4675CFDB" w:rsidR="00B33F34" w:rsidRPr="000C7FCE" w:rsidRDefault="00B33F34" w:rsidP="00B33F34">
            <w:pPr>
              <w:pStyle w:val="ListParagraph"/>
              <w:numPr>
                <w:ilvl w:val="0"/>
                <w:numId w:val="12"/>
              </w:numPr>
              <w:autoSpaceDE w:val="0"/>
              <w:autoSpaceDN w:val="0"/>
              <w:adjustRightInd w:val="0"/>
              <w:rPr>
                <w:rFonts w:ascii="Avenir Next LT Pro" w:hAnsi="Avenir Next LT Pro" w:cs="Calibri"/>
                <w:sz w:val="20"/>
                <w:szCs w:val="20"/>
              </w:rPr>
            </w:pPr>
            <w:r w:rsidRPr="000C7FCE">
              <w:rPr>
                <w:rFonts w:ascii="Avenir Next LT Pro" w:hAnsi="Avenir Next LT Pro" w:cs="Calibri"/>
                <w:sz w:val="20"/>
                <w:szCs w:val="20"/>
              </w:rPr>
              <w:t>Evidence of continuing professional development in safeguarding</w:t>
            </w:r>
            <w:r w:rsidR="000B05CF">
              <w:rPr>
                <w:rFonts w:ascii="Avenir Next LT Pro" w:hAnsi="Avenir Next LT Pro" w:cs="Calibri"/>
                <w:sz w:val="20"/>
                <w:szCs w:val="20"/>
              </w:rPr>
              <w:t>.</w:t>
            </w:r>
          </w:p>
          <w:p w14:paraId="0BE31B17" w14:textId="7FA096C2" w:rsidR="00C53F0C" w:rsidRPr="000C7FCE" w:rsidRDefault="00C53F0C" w:rsidP="0079644E">
            <w:pPr>
              <w:pStyle w:val="ListParagraph"/>
              <w:numPr>
                <w:ilvl w:val="0"/>
                <w:numId w:val="12"/>
              </w:numPr>
              <w:spacing w:before="240" w:line="276" w:lineRule="auto"/>
              <w:rPr>
                <w:rFonts w:ascii="Avenir Next LT Pro" w:hAnsi="Avenir Next LT Pro" w:cstheme="minorHAnsi"/>
                <w:sz w:val="20"/>
                <w:szCs w:val="20"/>
              </w:rPr>
            </w:pPr>
          </w:p>
        </w:tc>
        <w:tc>
          <w:tcPr>
            <w:tcW w:w="1601" w:type="dxa"/>
          </w:tcPr>
          <w:p w14:paraId="22930637" w14:textId="77777777" w:rsidR="00C53F0C" w:rsidRPr="0079613D" w:rsidRDefault="00C53F0C" w:rsidP="00C53F0C">
            <w:pPr>
              <w:pStyle w:val="ListParagraph"/>
              <w:spacing w:before="240" w:line="276" w:lineRule="auto"/>
              <w:rPr>
                <w:rFonts w:ascii="Avenir Next LT Pro" w:hAnsi="Avenir Next LT Pro" w:cstheme="minorHAnsi"/>
                <w:b/>
                <w:bCs/>
              </w:rPr>
            </w:pPr>
          </w:p>
        </w:tc>
        <w:tc>
          <w:tcPr>
            <w:tcW w:w="1650" w:type="dxa"/>
          </w:tcPr>
          <w:p w14:paraId="7D62430B" w14:textId="49D6D02B" w:rsidR="00C53F0C" w:rsidRPr="00C53F0C" w:rsidRDefault="00C53F0C" w:rsidP="00C53F0C">
            <w:pPr>
              <w:pStyle w:val="ListParagraph"/>
              <w:numPr>
                <w:ilvl w:val="0"/>
                <w:numId w:val="18"/>
              </w:numPr>
              <w:spacing w:before="240" w:line="276" w:lineRule="auto"/>
              <w:jc w:val="center"/>
              <w:rPr>
                <w:rFonts w:ascii="Avenir Next LT Pro" w:hAnsi="Avenir Next LT Pro" w:cstheme="minorHAnsi"/>
                <w:b/>
                <w:bCs/>
              </w:rPr>
            </w:pPr>
          </w:p>
        </w:tc>
      </w:tr>
      <w:tr w:rsidR="00B33F34" w:rsidRPr="00152D5A" w14:paraId="70ABFE1A" w14:textId="77777777" w:rsidTr="00741581">
        <w:tc>
          <w:tcPr>
            <w:tcW w:w="5765" w:type="dxa"/>
          </w:tcPr>
          <w:p w14:paraId="644AA2E6" w14:textId="30B3DCE6" w:rsidR="00B33F34" w:rsidRPr="000C7FCE" w:rsidRDefault="00B33F34" w:rsidP="00B33F34">
            <w:pPr>
              <w:pStyle w:val="ListParagraph"/>
              <w:numPr>
                <w:ilvl w:val="0"/>
                <w:numId w:val="12"/>
              </w:numPr>
              <w:autoSpaceDE w:val="0"/>
              <w:autoSpaceDN w:val="0"/>
              <w:adjustRightInd w:val="0"/>
              <w:rPr>
                <w:rFonts w:ascii="Avenir Next LT Pro" w:hAnsi="Avenir Next LT Pro" w:cs="Calibri"/>
                <w:sz w:val="20"/>
                <w:szCs w:val="20"/>
              </w:rPr>
            </w:pPr>
            <w:r w:rsidRPr="000C7FCE">
              <w:rPr>
                <w:rFonts w:ascii="Avenir Next LT Pro" w:hAnsi="Avenir Next LT Pro" w:cs="Calibri"/>
                <w:sz w:val="20"/>
                <w:szCs w:val="20"/>
              </w:rPr>
              <w:t>Knowledge of BROMCOM and SISRA</w:t>
            </w:r>
            <w:r w:rsidR="000B05CF">
              <w:rPr>
                <w:rFonts w:ascii="Avenir Next LT Pro" w:hAnsi="Avenir Next LT Pro" w:cs="Calibri"/>
                <w:sz w:val="20"/>
                <w:szCs w:val="20"/>
              </w:rPr>
              <w:t>.</w:t>
            </w:r>
          </w:p>
          <w:p w14:paraId="78860095" w14:textId="77777777" w:rsidR="00B33F34" w:rsidRPr="000C7FCE" w:rsidRDefault="00B33F34" w:rsidP="00CD6F24">
            <w:pPr>
              <w:pStyle w:val="ListParagraph"/>
              <w:spacing w:before="240" w:line="276" w:lineRule="auto"/>
              <w:ind w:left="360"/>
              <w:rPr>
                <w:rFonts w:ascii="Avenir Next LT Pro" w:hAnsi="Avenir Next LT Pro" w:cstheme="minorHAnsi"/>
                <w:sz w:val="20"/>
                <w:szCs w:val="20"/>
              </w:rPr>
            </w:pPr>
          </w:p>
        </w:tc>
        <w:tc>
          <w:tcPr>
            <w:tcW w:w="1601" w:type="dxa"/>
          </w:tcPr>
          <w:p w14:paraId="47D14DBD" w14:textId="77777777" w:rsidR="00B33F34" w:rsidRPr="0079613D" w:rsidRDefault="00B33F34" w:rsidP="00C53F0C">
            <w:pPr>
              <w:pStyle w:val="ListParagraph"/>
              <w:spacing w:before="240" w:line="276" w:lineRule="auto"/>
              <w:rPr>
                <w:rFonts w:ascii="Avenir Next LT Pro" w:hAnsi="Avenir Next LT Pro" w:cstheme="minorHAnsi"/>
                <w:b/>
                <w:bCs/>
              </w:rPr>
            </w:pPr>
          </w:p>
        </w:tc>
        <w:tc>
          <w:tcPr>
            <w:tcW w:w="1650" w:type="dxa"/>
          </w:tcPr>
          <w:p w14:paraId="43A01E02" w14:textId="77777777" w:rsidR="00B33F34" w:rsidRPr="00C53F0C" w:rsidRDefault="00B33F34" w:rsidP="00C53F0C">
            <w:pPr>
              <w:pStyle w:val="ListParagraph"/>
              <w:numPr>
                <w:ilvl w:val="0"/>
                <w:numId w:val="18"/>
              </w:numPr>
              <w:spacing w:before="240" w:line="276" w:lineRule="auto"/>
              <w:jc w:val="center"/>
              <w:rPr>
                <w:rFonts w:ascii="Avenir Next LT Pro" w:hAnsi="Avenir Next LT Pro" w:cstheme="minorHAnsi"/>
                <w:b/>
                <w:bCs/>
              </w:rPr>
            </w:pPr>
          </w:p>
        </w:tc>
      </w:tr>
      <w:tr w:rsidR="00854839" w:rsidRPr="00152D5A" w14:paraId="49231771" w14:textId="77777777" w:rsidTr="001A7462">
        <w:tc>
          <w:tcPr>
            <w:tcW w:w="5765" w:type="dxa"/>
            <w:shd w:val="clear" w:color="auto" w:fill="205C40"/>
          </w:tcPr>
          <w:p w14:paraId="474A1F71" w14:textId="1915F4CF" w:rsidR="00854839" w:rsidRPr="00367909" w:rsidRDefault="003A384B" w:rsidP="0079644E">
            <w:pPr>
              <w:spacing w:before="240" w:line="276" w:lineRule="auto"/>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Equal Opportunities</w:t>
            </w:r>
          </w:p>
        </w:tc>
        <w:tc>
          <w:tcPr>
            <w:tcW w:w="1601" w:type="dxa"/>
            <w:shd w:val="clear" w:color="auto" w:fill="205C40"/>
          </w:tcPr>
          <w:p w14:paraId="01A5151C" w14:textId="77777777" w:rsidR="00854839" w:rsidRPr="007564E1" w:rsidRDefault="00854839"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5278B98" w14:textId="77777777" w:rsidR="00854839" w:rsidRPr="007564E1" w:rsidRDefault="00854839"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621031B4" w14:textId="77777777" w:rsidTr="00741581">
        <w:tc>
          <w:tcPr>
            <w:tcW w:w="5765" w:type="dxa"/>
          </w:tcPr>
          <w:p w14:paraId="72380B1D" w14:textId="1E58D62B" w:rsidR="00741581" w:rsidRPr="00367909" w:rsidRDefault="003F0C42" w:rsidP="0079644E">
            <w:pPr>
              <w:pStyle w:val="ListParagraph"/>
              <w:numPr>
                <w:ilvl w:val="0"/>
                <w:numId w:val="12"/>
              </w:numPr>
              <w:spacing w:before="240"/>
              <w:rPr>
                <w:rFonts w:ascii="Avenir Next LT Pro" w:hAnsi="Avenir Next LT Pro" w:cstheme="minorHAnsi"/>
                <w:sz w:val="20"/>
                <w:szCs w:val="20"/>
              </w:rPr>
            </w:pPr>
            <w:r w:rsidRPr="00766F5D">
              <w:rPr>
                <w:rFonts w:ascii="Avenir Next LT Pro" w:hAnsi="Avenir Next LT Pro" w:cstheme="minorHAnsi"/>
                <w:sz w:val="20"/>
                <w:szCs w:val="20"/>
              </w:rPr>
              <w:t>A commitment to promoting equality and diversity, providing an inclusive and co-operative environment in which all students and individuals working for and on behalf of the organisation feel respected and able to give of their best.</w:t>
            </w:r>
          </w:p>
        </w:tc>
        <w:tc>
          <w:tcPr>
            <w:tcW w:w="1601" w:type="dxa"/>
          </w:tcPr>
          <w:p w14:paraId="6B0F46F4" w14:textId="77777777" w:rsidR="00741581" w:rsidRPr="0079613D" w:rsidRDefault="00741581" w:rsidP="007564E1">
            <w:pPr>
              <w:pStyle w:val="ListParagraph"/>
              <w:numPr>
                <w:ilvl w:val="0"/>
                <w:numId w:val="17"/>
              </w:numPr>
              <w:spacing w:before="240" w:line="276" w:lineRule="auto"/>
              <w:jc w:val="center"/>
              <w:rPr>
                <w:rFonts w:ascii="Avenir Next LT Pro" w:hAnsi="Avenir Next LT Pro" w:cstheme="minorHAnsi"/>
                <w:b/>
                <w:bCs/>
              </w:rPr>
            </w:pPr>
          </w:p>
        </w:tc>
        <w:tc>
          <w:tcPr>
            <w:tcW w:w="1650" w:type="dxa"/>
          </w:tcPr>
          <w:p w14:paraId="4421DC60"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65AC2161" w14:textId="77777777" w:rsidTr="001A7462">
        <w:tc>
          <w:tcPr>
            <w:tcW w:w="5765" w:type="dxa"/>
            <w:shd w:val="clear" w:color="auto" w:fill="205C40"/>
          </w:tcPr>
          <w:p w14:paraId="224FB6A3" w14:textId="0FD8058A" w:rsidR="001A7462" w:rsidRPr="00367909" w:rsidRDefault="00DF55AC" w:rsidP="0079644E">
            <w:pPr>
              <w:spacing w:before="240" w:line="276" w:lineRule="auto"/>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Safeguarding</w:t>
            </w:r>
          </w:p>
        </w:tc>
        <w:tc>
          <w:tcPr>
            <w:tcW w:w="1601" w:type="dxa"/>
            <w:shd w:val="clear" w:color="auto" w:fill="205C40"/>
          </w:tcPr>
          <w:p w14:paraId="671E426F"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0EE79782"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78B97F40" w14:textId="77777777" w:rsidTr="001A7462">
        <w:tc>
          <w:tcPr>
            <w:tcW w:w="5765" w:type="dxa"/>
            <w:shd w:val="clear" w:color="auto" w:fill="FFFFFF" w:themeFill="background1"/>
          </w:tcPr>
          <w:p w14:paraId="17896733" w14:textId="36393CF7" w:rsidR="00C76A8E" w:rsidRPr="00367909" w:rsidRDefault="00C6211F" w:rsidP="0079644E">
            <w:pPr>
              <w:pStyle w:val="ListParagraph"/>
              <w:numPr>
                <w:ilvl w:val="0"/>
                <w:numId w:val="10"/>
              </w:numPr>
              <w:spacing w:before="240" w:line="276" w:lineRule="auto"/>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w:t>
            </w:r>
            <w:r w:rsidR="006A4331">
              <w:rPr>
                <w:rFonts w:ascii="Avenir Next LT Pro" w:hAnsi="Avenir Next LT Pro" w:cstheme="minorHAnsi"/>
                <w:sz w:val="20"/>
                <w:szCs w:val="20"/>
              </w:rPr>
              <w:t xml:space="preserve">always </w:t>
            </w:r>
            <w:r w:rsidRPr="00766F5D">
              <w:rPr>
                <w:rFonts w:ascii="Avenir Next LT Pro" w:hAnsi="Avenir Next LT Pro" w:cstheme="minorHAnsi"/>
                <w:sz w:val="20"/>
                <w:szCs w:val="20"/>
              </w:rPr>
              <w:t>considering, what is in the best interests of the child.</w:t>
            </w:r>
          </w:p>
        </w:tc>
        <w:tc>
          <w:tcPr>
            <w:tcW w:w="1601" w:type="dxa"/>
            <w:shd w:val="clear" w:color="auto" w:fill="FFFFFF" w:themeFill="background1"/>
          </w:tcPr>
          <w:p w14:paraId="0D48C4A8" w14:textId="77777777" w:rsidR="00C76A8E" w:rsidRPr="0079613D" w:rsidRDefault="00C76A8E" w:rsidP="007564E1">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BAD0C31" w14:textId="77777777"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223C1A65" w14:textId="77777777" w:rsidTr="001A7462">
        <w:tc>
          <w:tcPr>
            <w:tcW w:w="5765" w:type="dxa"/>
            <w:shd w:val="clear" w:color="auto" w:fill="FFFFFF" w:themeFill="background1"/>
          </w:tcPr>
          <w:p w14:paraId="7F53B714" w14:textId="520CBA9B" w:rsidR="001A7462" w:rsidRPr="00367909" w:rsidRDefault="009D0832" w:rsidP="0079644E">
            <w:pPr>
              <w:pStyle w:val="ListParagraph"/>
              <w:numPr>
                <w:ilvl w:val="0"/>
                <w:numId w:val="10"/>
              </w:numPr>
              <w:spacing w:before="240" w:line="276" w:lineRule="auto"/>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49A36BC8" w14:textId="77777777" w:rsidR="001A7462" w:rsidRPr="0079613D" w:rsidRDefault="001A7462" w:rsidP="007564E1">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1D6AB8B1"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7D26A298" w14:textId="77777777" w:rsidTr="001A7462">
        <w:tc>
          <w:tcPr>
            <w:tcW w:w="5765" w:type="dxa"/>
            <w:shd w:val="clear" w:color="auto" w:fill="FFFFFF" w:themeFill="background1"/>
          </w:tcPr>
          <w:p w14:paraId="76CD6217" w14:textId="7E15D0BB" w:rsidR="001A7462" w:rsidRPr="00367909" w:rsidRDefault="00965198" w:rsidP="0079644E">
            <w:pPr>
              <w:pStyle w:val="ListParagraph"/>
              <w:numPr>
                <w:ilvl w:val="0"/>
                <w:numId w:val="10"/>
              </w:numPr>
              <w:spacing w:before="240" w:line="276" w:lineRule="auto"/>
              <w:rPr>
                <w:rFonts w:ascii="Avenir Next LT Pro" w:hAnsi="Avenir Next LT Pro" w:cstheme="minorHAnsi"/>
                <w:sz w:val="20"/>
                <w:szCs w:val="20"/>
              </w:rPr>
            </w:pPr>
            <w:r w:rsidRPr="00766F5D">
              <w:rPr>
                <w:rFonts w:ascii="Avenir Next LT Pro" w:hAnsi="Avenir Next LT Pro" w:cstheme="minorHAnsi"/>
                <w:sz w:val="20"/>
                <w:szCs w:val="20"/>
              </w:rPr>
              <w:t xml:space="preserve">Aware that the Trust will take all steps to prevent those who pose a risk of harm from working with children. </w:t>
            </w:r>
            <w:r w:rsidR="00024F67">
              <w:rPr>
                <w:rFonts w:ascii="Avenir Next LT Pro" w:hAnsi="Avenir Next LT Pro" w:cstheme="minorHAnsi"/>
                <w:sz w:val="20"/>
                <w:szCs w:val="20"/>
              </w:rPr>
              <w:t>Rigorous r</w:t>
            </w:r>
            <w:r w:rsidRPr="00766F5D">
              <w:rPr>
                <w:rFonts w:ascii="Avenir Next LT Pro" w:hAnsi="Avenir Next LT Pro" w:cstheme="minorHAnsi"/>
                <w:sz w:val="20"/>
                <w:szCs w:val="20"/>
              </w:rPr>
              <w:t>ecruitment procedures ensure identifying and rejecting people who might abuse children.</w:t>
            </w:r>
          </w:p>
        </w:tc>
        <w:tc>
          <w:tcPr>
            <w:tcW w:w="1601" w:type="dxa"/>
            <w:shd w:val="clear" w:color="auto" w:fill="FFFFFF" w:themeFill="background1"/>
          </w:tcPr>
          <w:p w14:paraId="4038FE8C" w14:textId="77777777" w:rsidR="001A7462" w:rsidRPr="0079613D" w:rsidRDefault="001A7462" w:rsidP="007564E1">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58A13CE"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027F38" w14:textId="77777777" w:rsidTr="00741581">
        <w:tc>
          <w:tcPr>
            <w:tcW w:w="5765" w:type="dxa"/>
            <w:tcBorders>
              <w:right w:val="single" w:sz="4" w:space="0" w:color="205C40"/>
            </w:tcBorders>
            <w:shd w:val="clear" w:color="auto" w:fill="205C40"/>
          </w:tcPr>
          <w:p w14:paraId="4E389C7A" w14:textId="0BB3A6B1" w:rsidR="00C76A8E" w:rsidRPr="00367909" w:rsidRDefault="00D06B58" w:rsidP="0079644E">
            <w:pPr>
              <w:spacing w:before="240" w:line="276" w:lineRule="auto"/>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Health and Safety</w:t>
            </w:r>
          </w:p>
        </w:tc>
        <w:tc>
          <w:tcPr>
            <w:tcW w:w="1601" w:type="dxa"/>
            <w:tcBorders>
              <w:left w:val="single" w:sz="4" w:space="0" w:color="205C40"/>
              <w:right w:val="single" w:sz="4" w:space="0" w:color="205C40"/>
            </w:tcBorders>
            <w:shd w:val="clear" w:color="auto" w:fill="205C40"/>
          </w:tcPr>
          <w:p w14:paraId="6CD7C684"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E799C2"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616FEA7E" w14:textId="77777777" w:rsidTr="001A7462">
        <w:tc>
          <w:tcPr>
            <w:tcW w:w="5765" w:type="dxa"/>
            <w:shd w:val="clear" w:color="auto" w:fill="FFFFFF" w:themeFill="background1"/>
          </w:tcPr>
          <w:p w14:paraId="16D755B9" w14:textId="15442CA1" w:rsidR="001A7462" w:rsidRPr="00367909" w:rsidRDefault="00C76305" w:rsidP="0079644E">
            <w:pPr>
              <w:pStyle w:val="ListParagraph"/>
              <w:numPr>
                <w:ilvl w:val="0"/>
                <w:numId w:val="10"/>
              </w:numPr>
              <w:spacing w:before="240" w:line="276" w:lineRule="auto"/>
              <w:rPr>
                <w:rFonts w:ascii="Avenir Next LT Pro" w:hAnsi="Avenir Next LT Pro" w:cstheme="minorHAnsi"/>
                <w:color w:val="FFFFFF" w:themeColor="background1"/>
                <w:sz w:val="20"/>
                <w:szCs w:val="20"/>
              </w:rPr>
            </w:pPr>
            <w:r w:rsidRPr="00766F5D">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5E004D88" w14:textId="77777777" w:rsidR="001A7462" w:rsidRPr="0079613D" w:rsidRDefault="001A7462" w:rsidP="007564E1">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CAB4481"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1D83D79D" w14:textId="77777777" w:rsidR="003500A8" w:rsidRDefault="003500A8" w:rsidP="003500A8">
      <w:pPr>
        <w:spacing w:line="276" w:lineRule="auto"/>
        <w:rPr>
          <w:rFonts w:ascii="Avenir Next LT Pro" w:hAnsi="Avenir Next LT Pro" w:cstheme="minorHAnsi"/>
          <w:i/>
          <w:iCs/>
          <w:sz w:val="20"/>
          <w:szCs w:val="20"/>
        </w:rPr>
      </w:pPr>
    </w:p>
    <w:p w14:paraId="65F374D4"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47D5DE34"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72BA4E06"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705033E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FE47C09"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w:t>
      </w:r>
      <w:r w:rsidRPr="00500663">
        <w:rPr>
          <w:rFonts w:ascii="Avenir Next LT Pro" w:hAnsi="Avenir Next LT Pro" w:cstheme="minorHAnsi"/>
          <w:i/>
          <w:iCs/>
          <w:sz w:val="20"/>
          <w:szCs w:val="20"/>
        </w:rPr>
        <w:lastRenderedPageBreak/>
        <w:t xml:space="preserve">and Enhanced DBS check. The successful applicant will be expected to adhere to all safeguarding, welfare and health and safety policies and procedures of the Trust. </w:t>
      </w:r>
    </w:p>
    <w:p w14:paraId="0B7751FE"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0F41024F" w14:textId="77777777"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E8DF" w14:textId="77777777" w:rsidR="00A841F2" w:rsidRDefault="00A841F2" w:rsidP="001375E3">
      <w:pPr>
        <w:spacing w:after="0" w:line="240" w:lineRule="auto"/>
      </w:pPr>
      <w:r>
        <w:separator/>
      </w:r>
    </w:p>
  </w:endnote>
  <w:endnote w:type="continuationSeparator" w:id="0">
    <w:p w14:paraId="4D7F124A" w14:textId="77777777" w:rsidR="00A841F2" w:rsidRDefault="00A841F2" w:rsidP="001375E3">
      <w:pPr>
        <w:spacing w:after="0" w:line="240" w:lineRule="auto"/>
      </w:pPr>
      <w:r>
        <w:continuationSeparator/>
      </w:r>
    </w:p>
  </w:endnote>
  <w:endnote w:type="continuationNotice" w:id="1">
    <w:p w14:paraId="15B83D4C" w14:textId="77777777" w:rsidR="00A841F2" w:rsidRDefault="00A84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CE52"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54F8" w14:textId="77777777" w:rsidR="00A841F2" w:rsidRDefault="00A841F2" w:rsidP="001375E3">
      <w:pPr>
        <w:spacing w:after="0" w:line="240" w:lineRule="auto"/>
      </w:pPr>
      <w:r>
        <w:separator/>
      </w:r>
    </w:p>
  </w:footnote>
  <w:footnote w:type="continuationSeparator" w:id="0">
    <w:p w14:paraId="42223D88" w14:textId="77777777" w:rsidR="00A841F2" w:rsidRDefault="00A841F2" w:rsidP="001375E3">
      <w:pPr>
        <w:spacing w:after="0" w:line="240" w:lineRule="auto"/>
      </w:pPr>
      <w:r>
        <w:continuationSeparator/>
      </w:r>
    </w:p>
  </w:footnote>
  <w:footnote w:type="continuationNotice" w:id="1">
    <w:p w14:paraId="1D9BC221" w14:textId="77777777" w:rsidR="00A841F2" w:rsidRDefault="00A841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11238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05pt;height:381.05pt" o:bullet="t">
        <v:imagedata r:id="rId1" o:title="Picture1"/>
      </v:shape>
    </w:pict>
  </w:numPicBullet>
  <w:abstractNum w:abstractNumId="0" w15:restartNumberingAfterBreak="0">
    <w:nsid w:val="019587DB"/>
    <w:multiLevelType w:val="hybridMultilevel"/>
    <w:tmpl w:val="C17C38F4"/>
    <w:lvl w:ilvl="0" w:tplc="742A0CAA">
      <w:start w:val="1"/>
      <w:numFmt w:val="bullet"/>
      <w:lvlText w:val=""/>
      <w:lvlJc w:val="left"/>
      <w:pPr>
        <w:ind w:left="720" w:hanging="360"/>
      </w:pPr>
      <w:rPr>
        <w:rFonts w:ascii="Wingdings" w:hAnsi="Wingdings" w:hint="default"/>
      </w:rPr>
    </w:lvl>
    <w:lvl w:ilvl="1" w:tplc="590C7754">
      <w:start w:val="1"/>
      <w:numFmt w:val="bullet"/>
      <w:lvlText w:val="o"/>
      <w:lvlJc w:val="left"/>
      <w:pPr>
        <w:ind w:left="1440" w:hanging="360"/>
      </w:pPr>
      <w:rPr>
        <w:rFonts w:ascii="Courier New" w:hAnsi="Courier New" w:hint="default"/>
      </w:rPr>
    </w:lvl>
    <w:lvl w:ilvl="2" w:tplc="32C0470A">
      <w:start w:val="1"/>
      <w:numFmt w:val="bullet"/>
      <w:lvlText w:val=""/>
      <w:lvlJc w:val="left"/>
      <w:pPr>
        <w:ind w:left="2160" w:hanging="360"/>
      </w:pPr>
      <w:rPr>
        <w:rFonts w:ascii="Wingdings" w:hAnsi="Wingdings" w:hint="default"/>
      </w:rPr>
    </w:lvl>
    <w:lvl w:ilvl="3" w:tplc="C57A557C">
      <w:start w:val="1"/>
      <w:numFmt w:val="bullet"/>
      <w:lvlText w:val=""/>
      <w:lvlJc w:val="left"/>
      <w:pPr>
        <w:ind w:left="2880" w:hanging="360"/>
      </w:pPr>
      <w:rPr>
        <w:rFonts w:ascii="Symbol" w:hAnsi="Symbol" w:hint="default"/>
      </w:rPr>
    </w:lvl>
    <w:lvl w:ilvl="4" w:tplc="F9283224">
      <w:start w:val="1"/>
      <w:numFmt w:val="bullet"/>
      <w:lvlText w:val="o"/>
      <w:lvlJc w:val="left"/>
      <w:pPr>
        <w:ind w:left="3600" w:hanging="360"/>
      </w:pPr>
      <w:rPr>
        <w:rFonts w:ascii="Courier New" w:hAnsi="Courier New" w:hint="default"/>
      </w:rPr>
    </w:lvl>
    <w:lvl w:ilvl="5" w:tplc="1DE0845E">
      <w:start w:val="1"/>
      <w:numFmt w:val="bullet"/>
      <w:lvlText w:val=""/>
      <w:lvlJc w:val="left"/>
      <w:pPr>
        <w:ind w:left="4320" w:hanging="360"/>
      </w:pPr>
      <w:rPr>
        <w:rFonts w:ascii="Wingdings" w:hAnsi="Wingdings" w:hint="default"/>
      </w:rPr>
    </w:lvl>
    <w:lvl w:ilvl="6" w:tplc="77884076">
      <w:start w:val="1"/>
      <w:numFmt w:val="bullet"/>
      <w:lvlText w:val=""/>
      <w:lvlJc w:val="left"/>
      <w:pPr>
        <w:ind w:left="5040" w:hanging="360"/>
      </w:pPr>
      <w:rPr>
        <w:rFonts w:ascii="Symbol" w:hAnsi="Symbol" w:hint="default"/>
      </w:rPr>
    </w:lvl>
    <w:lvl w:ilvl="7" w:tplc="84982562">
      <w:start w:val="1"/>
      <w:numFmt w:val="bullet"/>
      <w:lvlText w:val="o"/>
      <w:lvlJc w:val="left"/>
      <w:pPr>
        <w:ind w:left="5760" w:hanging="360"/>
      </w:pPr>
      <w:rPr>
        <w:rFonts w:ascii="Courier New" w:hAnsi="Courier New" w:hint="default"/>
      </w:rPr>
    </w:lvl>
    <w:lvl w:ilvl="8" w:tplc="6A92D34C">
      <w:start w:val="1"/>
      <w:numFmt w:val="bullet"/>
      <w:lvlText w:val=""/>
      <w:lvlJc w:val="left"/>
      <w:pPr>
        <w:ind w:left="6480" w:hanging="360"/>
      </w:pPr>
      <w:rPr>
        <w:rFonts w:ascii="Wingdings" w:hAnsi="Wingdings" w:hint="default"/>
      </w:rPr>
    </w:lvl>
  </w:abstractNum>
  <w:abstractNum w:abstractNumId="1" w15:restartNumberingAfterBreak="0">
    <w:nsid w:val="052D4DB9"/>
    <w:multiLevelType w:val="multilevel"/>
    <w:tmpl w:val="D9C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75A63"/>
    <w:multiLevelType w:val="multilevel"/>
    <w:tmpl w:val="BD52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023EE"/>
    <w:multiLevelType w:val="multilevel"/>
    <w:tmpl w:val="1F14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C7D17"/>
    <w:multiLevelType w:val="hybridMultilevel"/>
    <w:tmpl w:val="49FA7D50"/>
    <w:lvl w:ilvl="0" w:tplc="DFD23692">
      <w:start w:val="1"/>
      <w:numFmt w:val="bullet"/>
      <w:lvlText w:val=""/>
      <w:lvlJc w:val="left"/>
      <w:pPr>
        <w:ind w:left="720" w:hanging="360"/>
      </w:pPr>
      <w:rPr>
        <w:rFonts w:ascii="Wingdings" w:hAnsi="Wingdings" w:hint="default"/>
      </w:rPr>
    </w:lvl>
    <w:lvl w:ilvl="1" w:tplc="E4E26E38">
      <w:start w:val="1"/>
      <w:numFmt w:val="bullet"/>
      <w:lvlText w:val="o"/>
      <w:lvlJc w:val="left"/>
      <w:pPr>
        <w:ind w:left="1440" w:hanging="360"/>
      </w:pPr>
      <w:rPr>
        <w:rFonts w:ascii="Courier New" w:hAnsi="Courier New" w:hint="default"/>
      </w:rPr>
    </w:lvl>
    <w:lvl w:ilvl="2" w:tplc="CD1AD990">
      <w:start w:val="1"/>
      <w:numFmt w:val="bullet"/>
      <w:lvlText w:val=""/>
      <w:lvlJc w:val="left"/>
      <w:pPr>
        <w:ind w:left="2160" w:hanging="360"/>
      </w:pPr>
      <w:rPr>
        <w:rFonts w:ascii="Wingdings" w:hAnsi="Wingdings" w:hint="default"/>
      </w:rPr>
    </w:lvl>
    <w:lvl w:ilvl="3" w:tplc="E6F4D612">
      <w:start w:val="1"/>
      <w:numFmt w:val="bullet"/>
      <w:lvlText w:val=""/>
      <w:lvlJc w:val="left"/>
      <w:pPr>
        <w:ind w:left="2880" w:hanging="360"/>
      </w:pPr>
      <w:rPr>
        <w:rFonts w:ascii="Symbol" w:hAnsi="Symbol" w:hint="default"/>
      </w:rPr>
    </w:lvl>
    <w:lvl w:ilvl="4" w:tplc="F47A9464">
      <w:start w:val="1"/>
      <w:numFmt w:val="bullet"/>
      <w:lvlText w:val="o"/>
      <w:lvlJc w:val="left"/>
      <w:pPr>
        <w:ind w:left="3600" w:hanging="360"/>
      </w:pPr>
      <w:rPr>
        <w:rFonts w:ascii="Courier New" w:hAnsi="Courier New" w:hint="default"/>
      </w:rPr>
    </w:lvl>
    <w:lvl w:ilvl="5" w:tplc="531A65BC">
      <w:start w:val="1"/>
      <w:numFmt w:val="bullet"/>
      <w:lvlText w:val=""/>
      <w:lvlJc w:val="left"/>
      <w:pPr>
        <w:ind w:left="4320" w:hanging="360"/>
      </w:pPr>
      <w:rPr>
        <w:rFonts w:ascii="Wingdings" w:hAnsi="Wingdings" w:hint="default"/>
      </w:rPr>
    </w:lvl>
    <w:lvl w:ilvl="6" w:tplc="78421892">
      <w:start w:val="1"/>
      <w:numFmt w:val="bullet"/>
      <w:lvlText w:val=""/>
      <w:lvlJc w:val="left"/>
      <w:pPr>
        <w:ind w:left="5040" w:hanging="360"/>
      </w:pPr>
      <w:rPr>
        <w:rFonts w:ascii="Symbol" w:hAnsi="Symbol" w:hint="default"/>
      </w:rPr>
    </w:lvl>
    <w:lvl w:ilvl="7" w:tplc="056EB788">
      <w:start w:val="1"/>
      <w:numFmt w:val="bullet"/>
      <w:lvlText w:val="o"/>
      <w:lvlJc w:val="left"/>
      <w:pPr>
        <w:ind w:left="5760" w:hanging="360"/>
      </w:pPr>
      <w:rPr>
        <w:rFonts w:ascii="Courier New" w:hAnsi="Courier New" w:hint="default"/>
      </w:rPr>
    </w:lvl>
    <w:lvl w:ilvl="8" w:tplc="71B6DAA8">
      <w:start w:val="1"/>
      <w:numFmt w:val="bullet"/>
      <w:lvlText w:val=""/>
      <w:lvlJc w:val="left"/>
      <w:pPr>
        <w:ind w:left="6480" w:hanging="360"/>
      </w:pPr>
      <w:rPr>
        <w:rFonts w:ascii="Wingdings" w:hAnsi="Wingdings" w:hint="default"/>
      </w:rPr>
    </w:lvl>
  </w:abstractNum>
  <w:abstractNum w:abstractNumId="5" w15:restartNumberingAfterBreak="0">
    <w:nsid w:val="174B4C00"/>
    <w:multiLevelType w:val="hybridMultilevel"/>
    <w:tmpl w:val="B47C9F7A"/>
    <w:lvl w:ilvl="0" w:tplc="7EDAD082">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3057D"/>
    <w:multiLevelType w:val="multilevel"/>
    <w:tmpl w:val="5532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201991"/>
    <w:multiLevelType w:val="multilevel"/>
    <w:tmpl w:val="09E0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20B94"/>
    <w:multiLevelType w:val="hybridMultilevel"/>
    <w:tmpl w:val="3B0CB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F0648D"/>
    <w:multiLevelType w:val="hybridMultilevel"/>
    <w:tmpl w:val="2D2C50E2"/>
    <w:lvl w:ilvl="0" w:tplc="23A2733C">
      <w:start w:val="1"/>
      <w:numFmt w:val="decimal"/>
      <w:lvlText w:val="%1."/>
      <w:lvlJc w:val="left"/>
      <w:pPr>
        <w:ind w:left="1319" w:hanging="360"/>
      </w:pPr>
      <w:rPr>
        <w:rFonts w:hint="default"/>
      </w:rPr>
    </w:lvl>
    <w:lvl w:ilvl="1" w:tplc="08090019" w:tentative="1">
      <w:start w:val="1"/>
      <w:numFmt w:val="lowerLetter"/>
      <w:lvlText w:val="%2."/>
      <w:lvlJc w:val="left"/>
      <w:pPr>
        <w:ind w:left="2039" w:hanging="360"/>
      </w:pPr>
    </w:lvl>
    <w:lvl w:ilvl="2" w:tplc="0809001B" w:tentative="1">
      <w:start w:val="1"/>
      <w:numFmt w:val="lowerRoman"/>
      <w:lvlText w:val="%3."/>
      <w:lvlJc w:val="right"/>
      <w:pPr>
        <w:ind w:left="2759" w:hanging="180"/>
      </w:pPr>
    </w:lvl>
    <w:lvl w:ilvl="3" w:tplc="0809000F" w:tentative="1">
      <w:start w:val="1"/>
      <w:numFmt w:val="decimal"/>
      <w:lvlText w:val="%4."/>
      <w:lvlJc w:val="left"/>
      <w:pPr>
        <w:ind w:left="3479" w:hanging="360"/>
      </w:pPr>
    </w:lvl>
    <w:lvl w:ilvl="4" w:tplc="08090019" w:tentative="1">
      <w:start w:val="1"/>
      <w:numFmt w:val="lowerLetter"/>
      <w:lvlText w:val="%5."/>
      <w:lvlJc w:val="left"/>
      <w:pPr>
        <w:ind w:left="4199" w:hanging="360"/>
      </w:pPr>
    </w:lvl>
    <w:lvl w:ilvl="5" w:tplc="0809001B" w:tentative="1">
      <w:start w:val="1"/>
      <w:numFmt w:val="lowerRoman"/>
      <w:lvlText w:val="%6."/>
      <w:lvlJc w:val="right"/>
      <w:pPr>
        <w:ind w:left="4919" w:hanging="180"/>
      </w:pPr>
    </w:lvl>
    <w:lvl w:ilvl="6" w:tplc="0809000F" w:tentative="1">
      <w:start w:val="1"/>
      <w:numFmt w:val="decimal"/>
      <w:lvlText w:val="%7."/>
      <w:lvlJc w:val="left"/>
      <w:pPr>
        <w:ind w:left="5639" w:hanging="360"/>
      </w:pPr>
    </w:lvl>
    <w:lvl w:ilvl="7" w:tplc="08090019" w:tentative="1">
      <w:start w:val="1"/>
      <w:numFmt w:val="lowerLetter"/>
      <w:lvlText w:val="%8."/>
      <w:lvlJc w:val="left"/>
      <w:pPr>
        <w:ind w:left="6359" w:hanging="360"/>
      </w:pPr>
    </w:lvl>
    <w:lvl w:ilvl="8" w:tplc="0809001B" w:tentative="1">
      <w:start w:val="1"/>
      <w:numFmt w:val="lowerRoman"/>
      <w:lvlText w:val="%9."/>
      <w:lvlJc w:val="right"/>
      <w:pPr>
        <w:ind w:left="7079" w:hanging="180"/>
      </w:pPr>
    </w:lvl>
  </w:abstractNum>
  <w:abstractNum w:abstractNumId="1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52EA6"/>
    <w:multiLevelType w:val="hybridMultilevel"/>
    <w:tmpl w:val="B90A4060"/>
    <w:lvl w:ilvl="0" w:tplc="FF40BE4E">
      <w:start w:val="1"/>
      <w:numFmt w:val="bullet"/>
      <w:lvlText w:val=""/>
      <w:lvlJc w:val="left"/>
      <w:pPr>
        <w:ind w:left="720" w:hanging="360"/>
      </w:pPr>
      <w:rPr>
        <w:rFonts w:ascii="Wingdings" w:hAnsi="Wingdings" w:hint="default"/>
      </w:rPr>
    </w:lvl>
    <w:lvl w:ilvl="1" w:tplc="35F2D616">
      <w:start w:val="1"/>
      <w:numFmt w:val="bullet"/>
      <w:lvlText w:val="o"/>
      <w:lvlJc w:val="left"/>
      <w:pPr>
        <w:ind w:left="1440" w:hanging="360"/>
      </w:pPr>
      <w:rPr>
        <w:rFonts w:ascii="Courier New" w:hAnsi="Courier New" w:hint="default"/>
      </w:rPr>
    </w:lvl>
    <w:lvl w:ilvl="2" w:tplc="BBE60672">
      <w:start w:val="1"/>
      <w:numFmt w:val="bullet"/>
      <w:lvlText w:val=""/>
      <w:lvlJc w:val="left"/>
      <w:pPr>
        <w:ind w:left="2160" w:hanging="360"/>
      </w:pPr>
      <w:rPr>
        <w:rFonts w:ascii="Wingdings" w:hAnsi="Wingdings" w:hint="default"/>
      </w:rPr>
    </w:lvl>
    <w:lvl w:ilvl="3" w:tplc="AA44A0C0">
      <w:start w:val="1"/>
      <w:numFmt w:val="bullet"/>
      <w:lvlText w:val=""/>
      <w:lvlJc w:val="left"/>
      <w:pPr>
        <w:ind w:left="2880" w:hanging="360"/>
      </w:pPr>
      <w:rPr>
        <w:rFonts w:ascii="Symbol" w:hAnsi="Symbol" w:hint="default"/>
      </w:rPr>
    </w:lvl>
    <w:lvl w:ilvl="4" w:tplc="6E9CE3D6">
      <w:start w:val="1"/>
      <w:numFmt w:val="bullet"/>
      <w:lvlText w:val="o"/>
      <w:lvlJc w:val="left"/>
      <w:pPr>
        <w:ind w:left="3600" w:hanging="360"/>
      </w:pPr>
      <w:rPr>
        <w:rFonts w:ascii="Courier New" w:hAnsi="Courier New" w:hint="default"/>
      </w:rPr>
    </w:lvl>
    <w:lvl w:ilvl="5" w:tplc="06A43B42">
      <w:start w:val="1"/>
      <w:numFmt w:val="bullet"/>
      <w:lvlText w:val=""/>
      <w:lvlJc w:val="left"/>
      <w:pPr>
        <w:ind w:left="4320" w:hanging="360"/>
      </w:pPr>
      <w:rPr>
        <w:rFonts w:ascii="Wingdings" w:hAnsi="Wingdings" w:hint="default"/>
      </w:rPr>
    </w:lvl>
    <w:lvl w:ilvl="6" w:tplc="BE766210">
      <w:start w:val="1"/>
      <w:numFmt w:val="bullet"/>
      <w:lvlText w:val=""/>
      <w:lvlJc w:val="left"/>
      <w:pPr>
        <w:ind w:left="5040" w:hanging="360"/>
      </w:pPr>
      <w:rPr>
        <w:rFonts w:ascii="Symbol" w:hAnsi="Symbol" w:hint="default"/>
      </w:rPr>
    </w:lvl>
    <w:lvl w:ilvl="7" w:tplc="7CB0078C">
      <w:start w:val="1"/>
      <w:numFmt w:val="bullet"/>
      <w:lvlText w:val="o"/>
      <w:lvlJc w:val="left"/>
      <w:pPr>
        <w:ind w:left="5760" w:hanging="360"/>
      </w:pPr>
      <w:rPr>
        <w:rFonts w:ascii="Courier New" w:hAnsi="Courier New" w:hint="default"/>
      </w:rPr>
    </w:lvl>
    <w:lvl w:ilvl="8" w:tplc="BEDC7294">
      <w:start w:val="1"/>
      <w:numFmt w:val="bullet"/>
      <w:lvlText w:val=""/>
      <w:lvlJc w:val="left"/>
      <w:pPr>
        <w:ind w:left="6480" w:hanging="360"/>
      </w:pPr>
      <w:rPr>
        <w:rFonts w:ascii="Wingdings" w:hAnsi="Wingdings" w:hint="default"/>
      </w:rPr>
    </w:lvl>
  </w:abstractNum>
  <w:abstractNum w:abstractNumId="13" w15:restartNumberingAfterBreak="0">
    <w:nsid w:val="364940B8"/>
    <w:multiLevelType w:val="hybridMultilevel"/>
    <w:tmpl w:val="482E9D0C"/>
    <w:lvl w:ilvl="0" w:tplc="7EDAD082">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DD45D3"/>
    <w:multiLevelType w:val="hybridMultilevel"/>
    <w:tmpl w:val="D6B0DD7A"/>
    <w:lvl w:ilvl="0" w:tplc="7EDAD082">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E9780F"/>
    <w:multiLevelType w:val="multilevel"/>
    <w:tmpl w:val="498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A2A69"/>
    <w:multiLevelType w:val="multilevel"/>
    <w:tmpl w:val="8C6E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C607E8"/>
    <w:multiLevelType w:val="hybridMultilevel"/>
    <w:tmpl w:val="0C069616"/>
    <w:lvl w:ilvl="0" w:tplc="596E3B4E">
      <w:numFmt w:val="bullet"/>
      <w:lvlText w:val=""/>
      <w:lvlJc w:val="left"/>
      <w:pPr>
        <w:ind w:left="959" w:hanging="360"/>
      </w:pPr>
      <w:rPr>
        <w:rFonts w:ascii="Symbol" w:eastAsia="Symbol" w:hAnsi="Symbol" w:cs="Symbol" w:hint="default"/>
        <w:b w:val="0"/>
        <w:bCs w:val="0"/>
        <w:i w:val="0"/>
        <w:iCs w:val="0"/>
        <w:spacing w:val="0"/>
        <w:w w:val="100"/>
        <w:sz w:val="22"/>
        <w:szCs w:val="22"/>
        <w:lang w:val="en-US" w:eastAsia="en-US" w:bidi="ar-SA"/>
      </w:rPr>
    </w:lvl>
    <w:lvl w:ilvl="1" w:tplc="A6745DE4">
      <w:numFmt w:val="bullet"/>
      <w:lvlText w:val="•"/>
      <w:lvlJc w:val="left"/>
      <w:pPr>
        <w:ind w:left="1771" w:hanging="360"/>
      </w:pPr>
      <w:rPr>
        <w:rFonts w:hint="default"/>
        <w:lang w:val="en-US" w:eastAsia="en-US" w:bidi="ar-SA"/>
      </w:rPr>
    </w:lvl>
    <w:lvl w:ilvl="2" w:tplc="4E5C7620">
      <w:numFmt w:val="bullet"/>
      <w:lvlText w:val="•"/>
      <w:lvlJc w:val="left"/>
      <w:pPr>
        <w:ind w:left="2582" w:hanging="360"/>
      </w:pPr>
      <w:rPr>
        <w:rFonts w:hint="default"/>
        <w:lang w:val="en-US" w:eastAsia="en-US" w:bidi="ar-SA"/>
      </w:rPr>
    </w:lvl>
    <w:lvl w:ilvl="3" w:tplc="4E101C48">
      <w:numFmt w:val="bullet"/>
      <w:lvlText w:val="•"/>
      <w:lvlJc w:val="left"/>
      <w:pPr>
        <w:ind w:left="3393" w:hanging="360"/>
      </w:pPr>
      <w:rPr>
        <w:rFonts w:hint="default"/>
        <w:lang w:val="en-US" w:eastAsia="en-US" w:bidi="ar-SA"/>
      </w:rPr>
    </w:lvl>
    <w:lvl w:ilvl="4" w:tplc="7D06F64E">
      <w:numFmt w:val="bullet"/>
      <w:lvlText w:val="•"/>
      <w:lvlJc w:val="left"/>
      <w:pPr>
        <w:ind w:left="4204" w:hanging="360"/>
      </w:pPr>
      <w:rPr>
        <w:rFonts w:hint="default"/>
        <w:lang w:val="en-US" w:eastAsia="en-US" w:bidi="ar-SA"/>
      </w:rPr>
    </w:lvl>
    <w:lvl w:ilvl="5" w:tplc="99420D7A">
      <w:numFmt w:val="bullet"/>
      <w:lvlText w:val="•"/>
      <w:lvlJc w:val="left"/>
      <w:pPr>
        <w:ind w:left="5016" w:hanging="360"/>
      </w:pPr>
      <w:rPr>
        <w:rFonts w:hint="default"/>
        <w:lang w:val="en-US" w:eastAsia="en-US" w:bidi="ar-SA"/>
      </w:rPr>
    </w:lvl>
    <w:lvl w:ilvl="6" w:tplc="5C882FBE">
      <w:numFmt w:val="bullet"/>
      <w:lvlText w:val="•"/>
      <w:lvlJc w:val="left"/>
      <w:pPr>
        <w:ind w:left="5827" w:hanging="360"/>
      </w:pPr>
      <w:rPr>
        <w:rFonts w:hint="default"/>
        <w:lang w:val="en-US" w:eastAsia="en-US" w:bidi="ar-SA"/>
      </w:rPr>
    </w:lvl>
    <w:lvl w:ilvl="7" w:tplc="FCCE10BC">
      <w:numFmt w:val="bullet"/>
      <w:lvlText w:val="•"/>
      <w:lvlJc w:val="left"/>
      <w:pPr>
        <w:ind w:left="6638" w:hanging="360"/>
      </w:pPr>
      <w:rPr>
        <w:rFonts w:hint="default"/>
        <w:lang w:val="en-US" w:eastAsia="en-US" w:bidi="ar-SA"/>
      </w:rPr>
    </w:lvl>
    <w:lvl w:ilvl="8" w:tplc="5A725B0C">
      <w:numFmt w:val="bullet"/>
      <w:lvlText w:val="•"/>
      <w:lvlJc w:val="left"/>
      <w:pPr>
        <w:ind w:left="7449" w:hanging="360"/>
      </w:pPr>
      <w:rPr>
        <w:rFonts w:hint="default"/>
        <w:lang w:val="en-US" w:eastAsia="en-US" w:bidi="ar-SA"/>
      </w:rPr>
    </w:lvl>
  </w:abstractNum>
  <w:abstractNum w:abstractNumId="19" w15:restartNumberingAfterBreak="0">
    <w:nsid w:val="41F35955"/>
    <w:multiLevelType w:val="multilevel"/>
    <w:tmpl w:val="9D96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FC1EBB"/>
    <w:multiLevelType w:val="multilevel"/>
    <w:tmpl w:val="610E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417E84"/>
    <w:multiLevelType w:val="hybridMultilevel"/>
    <w:tmpl w:val="D93A1A0C"/>
    <w:lvl w:ilvl="0" w:tplc="8774CD1E">
      <w:start w:val="1"/>
      <w:numFmt w:val="bullet"/>
      <w:lvlText w:val=""/>
      <w:lvlJc w:val="left"/>
      <w:pPr>
        <w:ind w:left="720" w:hanging="360"/>
      </w:pPr>
      <w:rPr>
        <w:rFonts w:ascii="Wingdings" w:hAnsi="Wingdings" w:hint="default"/>
      </w:rPr>
    </w:lvl>
    <w:lvl w:ilvl="1" w:tplc="A314BA8C">
      <w:start w:val="1"/>
      <w:numFmt w:val="bullet"/>
      <w:lvlText w:val="o"/>
      <w:lvlJc w:val="left"/>
      <w:pPr>
        <w:ind w:left="1440" w:hanging="360"/>
      </w:pPr>
      <w:rPr>
        <w:rFonts w:ascii="Courier New" w:hAnsi="Courier New" w:hint="default"/>
      </w:rPr>
    </w:lvl>
    <w:lvl w:ilvl="2" w:tplc="3CCE2AB8">
      <w:start w:val="1"/>
      <w:numFmt w:val="bullet"/>
      <w:lvlText w:val=""/>
      <w:lvlJc w:val="left"/>
      <w:pPr>
        <w:ind w:left="2160" w:hanging="360"/>
      </w:pPr>
      <w:rPr>
        <w:rFonts w:ascii="Wingdings" w:hAnsi="Wingdings" w:hint="default"/>
      </w:rPr>
    </w:lvl>
    <w:lvl w:ilvl="3" w:tplc="3772A192">
      <w:start w:val="1"/>
      <w:numFmt w:val="bullet"/>
      <w:lvlText w:val=""/>
      <w:lvlJc w:val="left"/>
      <w:pPr>
        <w:ind w:left="2880" w:hanging="360"/>
      </w:pPr>
      <w:rPr>
        <w:rFonts w:ascii="Symbol" w:hAnsi="Symbol" w:hint="default"/>
      </w:rPr>
    </w:lvl>
    <w:lvl w:ilvl="4" w:tplc="F77E480C">
      <w:start w:val="1"/>
      <w:numFmt w:val="bullet"/>
      <w:lvlText w:val="o"/>
      <w:lvlJc w:val="left"/>
      <w:pPr>
        <w:ind w:left="3600" w:hanging="360"/>
      </w:pPr>
      <w:rPr>
        <w:rFonts w:ascii="Courier New" w:hAnsi="Courier New" w:hint="default"/>
      </w:rPr>
    </w:lvl>
    <w:lvl w:ilvl="5" w:tplc="89EE0E16">
      <w:start w:val="1"/>
      <w:numFmt w:val="bullet"/>
      <w:lvlText w:val=""/>
      <w:lvlJc w:val="left"/>
      <w:pPr>
        <w:ind w:left="4320" w:hanging="360"/>
      </w:pPr>
      <w:rPr>
        <w:rFonts w:ascii="Wingdings" w:hAnsi="Wingdings" w:hint="default"/>
      </w:rPr>
    </w:lvl>
    <w:lvl w:ilvl="6" w:tplc="9FAAE418">
      <w:start w:val="1"/>
      <w:numFmt w:val="bullet"/>
      <w:lvlText w:val=""/>
      <w:lvlJc w:val="left"/>
      <w:pPr>
        <w:ind w:left="5040" w:hanging="360"/>
      </w:pPr>
      <w:rPr>
        <w:rFonts w:ascii="Symbol" w:hAnsi="Symbol" w:hint="default"/>
      </w:rPr>
    </w:lvl>
    <w:lvl w:ilvl="7" w:tplc="2EE8EAB6">
      <w:start w:val="1"/>
      <w:numFmt w:val="bullet"/>
      <w:lvlText w:val="o"/>
      <w:lvlJc w:val="left"/>
      <w:pPr>
        <w:ind w:left="5760" w:hanging="360"/>
      </w:pPr>
      <w:rPr>
        <w:rFonts w:ascii="Courier New" w:hAnsi="Courier New" w:hint="default"/>
      </w:rPr>
    </w:lvl>
    <w:lvl w:ilvl="8" w:tplc="EFAC31C0">
      <w:start w:val="1"/>
      <w:numFmt w:val="bullet"/>
      <w:lvlText w:val=""/>
      <w:lvlJc w:val="left"/>
      <w:pPr>
        <w:ind w:left="6480" w:hanging="360"/>
      </w:pPr>
      <w:rPr>
        <w:rFonts w:ascii="Wingdings" w:hAnsi="Wingdings" w:hint="default"/>
      </w:rPr>
    </w:lvl>
  </w:abstractNum>
  <w:abstractNum w:abstractNumId="22"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130F6"/>
    <w:multiLevelType w:val="hybridMultilevel"/>
    <w:tmpl w:val="B9244384"/>
    <w:lvl w:ilvl="0" w:tplc="7EDAD082">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63F5"/>
    <w:multiLevelType w:val="hybridMultilevel"/>
    <w:tmpl w:val="3954C72C"/>
    <w:lvl w:ilvl="0" w:tplc="7EDAD082">
      <w:start w:val="1"/>
      <w:numFmt w:val="bullet"/>
      <w:lvlText w:val=""/>
      <w:lvlJc w:val="left"/>
      <w:pPr>
        <w:ind w:left="720" w:hanging="360"/>
      </w:pPr>
      <w:rPr>
        <w:rFonts w:ascii="Wingdings" w:hAnsi="Wingdings" w:hint="default"/>
      </w:rPr>
    </w:lvl>
    <w:lvl w:ilvl="1" w:tplc="A0E4E78E">
      <w:start w:val="1"/>
      <w:numFmt w:val="bullet"/>
      <w:lvlText w:val="o"/>
      <w:lvlJc w:val="left"/>
      <w:pPr>
        <w:ind w:left="1440" w:hanging="360"/>
      </w:pPr>
      <w:rPr>
        <w:rFonts w:ascii="Courier New" w:hAnsi="Courier New" w:hint="default"/>
      </w:rPr>
    </w:lvl>
    <w:lvl w:ilvl="2" w:tplc="B99401DE">
      <w:start w:val="1"/>
      <w:numFmt w:val="bullet"/>
      <w:lvlText w:val=""/>
      <w:lvlJc w:val="left"/>
      <w:pPr>
        <w:ind w:left="2160" w:hanging="360"/>
      </w:pPr>
      <w:rPr>
        <w:rFonts w:ascii="Wingdings" w:hAnsi="Wingdings" w:hint="default"/>
      </w:rPr>
    </w:lvl>
    <w:lvl w:ilvl="3" w:tplc="E4D07DEC">
      <w:start w:val="1"/>
      <w:numFmt w:val="bullet"/>
      <w:lvlText w:val=""/>
      <w:lvlJc w:val="left"/>
      <w:pPr>
        <w:ind w:left="2880" w:hanging="360"/>
      </w:pPr>
      <w:rPr>
        <w:rFonts w:ascii="Symbol" w:hAnsi="Symbol" w:hint="default"/>
      </w:rPr>
    </w:lvl>
    <w:lvl w:ilvl="4" w:tplc="363CEF88">
      <w:start w:val="1"/>
      <w:numFmt w:val="bullet"/>
      <w:lvlText w:val="o"/>
      <w:lvlJc w:val="left"/>
      <w:pPr>
        <w:ind w:left="3600" w:hanging="360"/>
      </w:pPr>
      <w:rPr>
        <w:rFonts w:ascii="Courier New" w:hAnsi="Courier New" w:hint="default"/>
      </w:rPr>
    </w:lvl>
    <w:lvl w:ilvl="5" w:tplc="BBB6EE76">
      <w:start w:val="1"/>
      <w:numFmt w:val="bullet"/>
      <w:lvlText w:val=""/>
      <w:lvlJc w:val="left"/>
      <w:pPr>
        <w:ind w:left="4320" w:hanging="360"/>
      </w:pPr>
      <w:rPr>
        <w:rFonts w:ascii="Wingdings" w:hAnsi="Wingdings" w:hint="default"/>
      </w:rPr>
    </w:lvl>
    <w:lvl w:ilvl="6" w:tplc="C78CE946">
      <w:start w:val="1"/>
      <w:numFmt w:val="bullet"/>
      <w:lvlText w:val=""/>
      <w:lvlJc w:val="left"/>
      <w:pPr>
        <w:ind w:left="5040" w:hanging="360"/>
      </w:pPr>
      <w:rPr>
        <w:rFonts w:ascii="Symbol" w:hAnsi="Symbol" w:hint="default"/>
      </w:rPr>
    </w:lvl>
    <w:lvl w:ilvl="7" w:tplc="B06E15D4">
      <w:start w:val="1"/>
      <w:numFmt w:val="bullet"/>
      <w:lvlText w:val="o"/>
      <w:lvlJc w:val="left"/>
      <w:pPr>
        <w:ind w:left="5760" w:hanging="360"/>
      </w:pPr>
      <w:rPr>
        <w:rFonts w:ascii="Courier New" w:hAnsi="Courier New" w:hint="default"/>
      </w:rPr>
    </w:lvl>
    <w:lvl w:ilvl="8" w:tplc="BF780938">
      <w:start w:val="1"/>
      <w:numFmt w:val="bullet"/>
      <w:lvlText w:val=""/>
      <w:lvlJc w:val="left"/>
      <w:pPr>
        <w:ind w:left="6480" w:hanging="360"/>
      </w:pPr>
      <w:rPr>
        <w:rFonts w:ascii="Wingdings" w:hAnsi="Wingdings" w:hint="default"/>
      </w:rPr>
    </w:lvl>
  </w:abstractNum>
  <w:abstractNum w:abstractNumId="26" w15:restartNumberingAfterBreak="0">
    <w:nsid w:val="50516796"/>
    <w:multiLevelType w:val="multilevel"/>
    <w:tmpl w:val="47F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417835"/>
    <w:multiLevelType w:val="multilevel"/>
    <w:tmpl w:val="9732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653F37"/>
    <w:multiLevelType w:val="hybridMultilevel"/>
    <w:tmpl w:val="6C86E608"/>
    <w:lvl w:ilvl="0" w:tplc="616279C4">
      <w:start w:val="1"/>
      <w:numFmt w:val="bullet"/>
      <w:lvlText w:val=""/>
      <w:lvlJc w:val="left"/>
      <w:pPr>
        <w:ind w:left="720" w:hanging="360"/>
      </w:pPr>
      <w:rPr>
        <w:rFonts w:ascii="Wingdings" w:hAnsi="Wingdings" w:hint="default"/>
      </w:rPr>
    </w:lvl>
    <w:lvl w:ilvl="1" w:tplc="F3F0FA22">
      <w:start w:val="1"/>
      <w:numFmt w:val="bullet"/>
      <w:lvlText w:val="o"/>
      <w:lvlJc w:val="left"/>
      <w:pPr>
        <w:ind w:left="1440" w:hanging="360"/>
      </w:pPr>
      <w:rPr>
        <w:rFonts w:ascii="Courier New" w:hAnsi="Courier New" w:hint="default"/>
      </w:rPr>
    </w:lvl>
    <w:lvl w:ilvl="2" w:tplc="7090B87E">
      <w:start w:val="1"/>
      <w:numFmt w:val="bullet"/>
      <w:lvlText w:val=""/>
      <w:lvlJc w:val="left"/>
      <w:pPr>
        <w:ind w:left="2160" w:hanging="360"/>
      </w:pPr>
      <w:rPr>
        <w:rFonts w:ascii="Wingdings" w:hAnsi="Wingdings" w:hint="default"/>
      </w:rPr>
    </w:lvl>
    <w:lvl w:ilvl="3" w:tplc="45147B18">
      <w:start w:val="1"/>
      <w:numFmt w:val="bullet"/>
      <w:lvlText w:val=""/>
      <w:lvlJc w:val="left"/>
      <w:pPr>
        <w:ind w:left="2880" w:hanging="360"/>
      </w:pPr>
      <w:rPr>
        <w:rFonts w:ascii="Symbol" w:hAnsi="Symbol" w:hint="default"/>
      </w:rPr>
    </w:lvl>
    <w:lvl w:ilvl="4" w:tplc="D1F4251C">
      <w:start w:val="1"/>
      <w:numFmt w:val="bullet"/>
      <w:lvlText w:val="o"/>
      <w:lvlJc w:val="left"/>
      <w:pPr>
        <w:ind w:left="3600" w:hanging="360"/>
      </w:pPr>
      <w:rPr>
        <w:rFonts w:ascii="Courier New" w:hAnsi="Courier New" w:hint="default"/>
      </w:rPr>
    </w:lvl>
    <w:lvl w:ilvl="5" w:tplc="21B2F7F8">
      <w:start w:val="1"/>
      <w:numFmt w:val="bullet"/>
      <w:lvlText w:val=""/>
      <w:lvlJc w:val="left"/>
      <w:pPr>
        <w:ind w:left="4320" w:hanging="360"/>
      </w:pPr>
      <w:rPr>
        <w:rFonts w:ascii="Wingdings" w:hAnsi="Wingdings" w:hint="default"/>
      </w:rPr>
    </w:lvl>
    <w:lvl w:ilvl="6" w:tplc="B212E5E6">
      <w:start w:val="1"/>
      <w:numFmt w:val="bullet"/>
      <w:lvlText w:val=""/>
      <w:lvlJc w:val="left"/>
      <w:pPr>
        <w:ind w:left="5040" w:hanging="360"/>
      </w:pPr>
      <w:rPr>
        <w:rFonts w:ascii="Symbol" w:hAnsi="Symbol" w:hint="default"/>
      </w:rPr>
    </w:lvl>
    <w:lvl w:ilvl="7" w:tplc="27123DF8">
      <w:start w:val="1"/>
      <w:numFmt w:val="bullet"/>
      <w:lvlText w:val="o"/>
      <w:lvlJc w:val="left"/>
      <w:pPr>
        <w:ind w:left="5760" w:hanging="360"/>
      </w:pPr>
      <w:rPr>
        <w:rFonts w:ascii="Courier New" w:hAnsi="Courier New" w:hint="default"/>
      </w:rPr>
    </w:lvl>
    <w:lvl w:ilvl="8" w:tplc="B24809D8">
      <w:start w:val="1"/>
      <w:numFmt w:val="bullet"/>
      <w:lvlText w:val=""/>
      <w:lvlJc w:val="left"/>
      <w:pPr>
        <w:ind w:left="6480" w:hanging="360"/>
      </w:pPr>
      <w:rPr>
        <w:rFonts w:ascii="Wingdings" w:hAnsi="Wingdings" w:hint="default"/>
      </w:rPr>
    </w:lvl>
  </w:abstractNum>
  <w:abstractNum w:abstractNumId="30" w15:restartNumberingAfterBreak="0">
    <w:nsid w:val="5597C71A"/>
    <w:multiLevelType w:val="hybridMultilevel"/>
    <w:tmpl w:val="17628C34"/>
    <w:lvl w:ilvl="0" w:tplc="2E70DC0E">
      <w:start w:val="1"/>
      <w:numFmt w:val="bullet"/>
      <w:lvlText w:val=""/>
      <w:lvlJc w:val="left"/>
      <w:pPr>
        <w:ind w:left="720" w:hanging="360"/>
      </w:pPr>
      <w:rPr>
        <w:rFonts w:ascii="Wingdings" w:hAnsi="Wingdings" w:hint="default"/>
      </w:rPr>
    </w:lvl>
    <w:lvl w:ilvl="1" w:tplc="B62EAB64">
      <w:start w:val="1"/>
      <w:numFmt w:val="bullet"/>
      <w:lvlText w:val="o"/>
      <w:lvlJc w:val="left"/>
      <w:pPr>
        <w:ind w:left="1440" w:hanging="360"/>
      </w:pPr>
      <w:rPr>
        <w:rFonts w:ascii="Courier New" w:hAnsi="Courier New" w:hint="default"/>
      </w:rPr>
    </w:lvl>
    <w:lvl w:ilvl="2" w:tplc="9014BF60">
      <w:start w:val="1"/>
      <w:numFmt w:val="bullet"/>
      <w:lvlText w:val=""/>
      <w:lvlJc w:val="left"/>
      <w:pPr>
        <w:ind w:left="2160" w:hanging="360"/>
      </w:pPr>
      <w:rPr>
        <w:rFonts w:ascii="Wingdings" w:hAnsi="Wingdings" w:hint="default"/>
      </w:rPr>
    </w:lvl>
    <w:lvl w:ilvl="3" w:tplc="563A63E0">
      <w:start w:val="1"/>
      <w:numFmt w:val="bullet"/>
      <w:lvlText w:val=""/>
      <w:lvlJc w:val="left"/>
      <w:pPr>
        <w:ind w:left="2880" w:hanging="360"/>
      </w:pPr>
      <w:rPr>
        <w:rFonts w:ascii="Symbol" w:hAnsi="Symbol" w:hint="default"/>
      </w:rPr>
    </w:lvl>
    <w:lvl w:ilvl="4" w:tplc="01F0C458">
      <w:start w:val="1"/>
      <w:numFmt w:val="bullet"/>
      <w:lvlText w:val="o"/>
      <w:lvlJc w:val="left"/>
      <w:pPr>
        <w:ind w:left="3600" w:hanging="360"/>
      </w:pPr>
      <w:rPr>
        <w:rFonts w:ascii="Courier New" w:hAnsi="Courier New" w:hint="default"/>
      </w:rPr>
    </w:lvl>
    <w:lvl w:ilvl="5" w:tplc="0A409342">
      <w:start w:val="1"/>
      <w:numFmt w:val="bullet"/>
      <w:lvlText w:val=""/>
      <w:lvlJc w:val="left"/>
      <w:pPr>
        <w:ind w:left="4320" w:hanging="360"/>
      </w:pPr>
      <w:rPr>
        <w:rFonts w:ascii="Wingdings" w:hAnsi="Wingdings" w:hint="default"/>
      </w:rPr>
    </w:lvl>
    <w:lvl w:ilvl="6" w:tplc="D9EAA756">
      <w:start w:val="1"/>
      <w:numFmt w:val="bullet"/>
      <w:lvlText w:val=""/>
      <w:lvlJc w:val="left"/>
      <w:pPr>
        <w:ind w:left="5040" w:hanging="360"/>
      </w:pPr>
      <w:rPr>
        <w:rFonts w:ascii="Symbol" w:hAnsi="Symbol" w:hint="default"/>
      </w:rPr>
    </w:lvl>
    <w:lvl w:ilvl="7" w:tplc="1F7E6C2C">
      <w:start w:val="1"/>
      <w:numFmt w:val="bullet"/>
      <w:lvlText w:val="o"/>
      <w:lvlJc w:val="left"/>
      <w:pPr>
        <w:ind w:left="5760" w:hanging="360"/>
      </w:pPr>
      <w:rPr>
        <w:rFonts w:ascii="Courier New" w:hAnsi="Courier New" w:hint="default"/>
      </w:rPr>
    </w:lvl>
    <w:lvl w:ilvl="8" w:tplc="333CDE12">
      <w:start w:val="1"/>
      <w:numFmt w:val="bullet"/>
      <w:lvlText w:val=""/>
      <w:lvlJc w:val="left"/>
      <w:pPr>
        <w:ind w:left="6480" w:hanging="360"/>
      </w:pPr>
      <w:rPr>
        <w:rFonts w:ascii="Wingdings" w:hAnsi="Wingdings" w:hint="default"/>
      </w:rPr>
    </w:lvl>
  </w:abstractNum>
  <w:abstractNum w:abstractNumId="31"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5B2567"/>
    <w:multiLevelType w:val="multilevel"/>
    <w:tmpl w:val="4A3E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C628CE"/>
    <w:multiLevelType w:val="hybridMultilevel"/>
    <w:tmpl w:val="4E021A38"/>
    <w:lvl w:ilvl="0" w:tplc="7EDAD08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65335"/>
    <w:multiLevelType w:val="multilevel"/>
    <w:tmpl w:val="ABAC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DD78AC"/>
    <w:multiLevelType w:val="multilevel"/>
    <w:tmpl w:val="606A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DD122F"/>
    <w:multiLevelType w:val="multilevel"/>
    <w:tmpl w:val="6D02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0B674D"/>
    <w:multiLevelType w:val="hybridMultilevel"/>
    <w:tmpl w:val="676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BC450D"/>
    <w:multiLevelType w:val="hybridMultilevel"/>
    <w:tmpl w:val="781C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EE3087"/>
    <w:multiLevelType w:val="multilevel"/>
    <w:tmpl w:val="DB06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CF5B61"/>
    <w:multiLevelType w:val="multilevel"/>
    <w:tmpl w:val="D1FE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942E0D"/>
    <w:multiLevelType w:val="hybridMultilevel"/>
    <w:tmpl w:val="ADECBB54"/>
    <w:lvl w:ilvl="0" w:tplc="7EDAD08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918045">
    <w:abstractNumId w:val="25"/>
  </w:num>
  <w:num w:numId="2" w16cid:durableId="539129703">
    <w:abstractNumId w:val="30"/>
  </w:num>
  <w:num w:numId="3" w16cid:durableId="2102751972">
    <w:abstractNumId w:val="4"/>
  </w:num>
  <w:num w:numId="4" w16cid:durableId="1927692154">
    <w:abstractNumId w:val="0"/>
  </w:num>
  <w:num w:numId="5" w16cid:durableId="1413896987">
    <w:abstractNumId w:val="21"/>
  </w:num>
  <w:num w:numId="6" w16cid:durableId="1595167924">
    <w:abstractNumId w:val="12"/>
  </w:num>
  <w:num w:numId="7" w16cid:durableId="612782819">
    <w:abstractNumId w:val="29"/>
  </w:num>
  <w:num w:numId="8" w16cid:durableId="1043334004">
    <w:abstractNumId w:val="10"/>
  </w:num>
  <w:num w:numId="9" w16cid:durableId="419302590">
    <w:abstractNumId w:val="24"/>
  </w:num>
  <w:num w:numId="10" w16cid:durableId="262688635">
    <w:abstractNumId w:val="32"/>
  </w:num>
  <w:num w:numId="11" w16cid:durableId="1691563129">
    <w:abstractNumId w:val="28"/>
  </w:num>
  <w:num w:numId="12" w16cid:durableId="1753970839">
    <w:abstractNumId w:val="38"/>
  </w:num>
  <w:num w:numId="13" w16cid:durableId="1747266503">
    <w:abstractNumId w:val="33"/>
  </w:num>
  <w:num w:numId="14" w16cid:durableId="1586498909">
    <w:abstractNumId w:val="31"/>
  </w:num>
  <w:num w:numId="15" w16cid:durableId="1023552315">
    <w:abstractNumId w:val="44"/>
  </w:num>
  <w:num w:numId="16" w16cid:durableId="1944145222">
    <w:abstractNumId w:val="16"/>
  </w:num>
  <w:num w:numId="17" w16cid:durableId="1205214020">
    <w:abstractNumId w:val="22"/>
  </w:num>
  <w:num w:numId="18" w16cid:durableId="1888756025">
    <w:abstractNumId w:val="11"/>
  </w:num>
  <w:num w:numId="19" w16cid:durableId="1917546686">
    <w:abstractNumId w:val="17"/>
  </w:num>
  <w:num w:numId="20" w16cid:durableId="1363550793">
    <w:abstractNumId w:val="36"/>
  </w:num>
  <w:num w:numId="21" w16cid:durableId="16128664">
    <w:abstractNumId w:val="37"/>
  </w:num>
  <w:num w:numId="22" w16cid:durableId="1797138021">
    <w:abstractNumId w:val="42"/>
  </w:num>
  <w:num w:numId="23" w16cid:durableId="581570165">
    <w:abstractNumId w:val="2"/>
  </w:num>
  <w:num w:numId="24" w16cid:durableId="890387957">
    <w:abstractNumId w:val="27"/>
  </w:num>
  <w:num w:numId="25" w16cid:durableId="44332437">
    <w:abstractNumId w:val="20"/>
  </w:num>
  <w:num w:numId="26" w16cid:durableId="1206673554">
    <w:abstractNumId w:val="26"/>
  </w:num>
  <w:num w:numId="27" w16cid:durableId="2064673308">
    <w:abstractNumId w:val="39"/>
  </w:num>
  <w:num w:numId="28" w16cid:durableId="1052458213">
    <w:abstractNumId w:val="1"/>
  </w:num>
  <w:num w:numId="29" w16cid:durableId="1147284922">
    <w:abstractNumId w:val="3"/>
  </w:num>
  <w:num w:numId="30" w16cid:durableId="1192105774">
    <w:abstractNumId w:val="6"/>
  </w:num>
  <w:num w:numId="31" w16cid:durableId="899290047">
    <w:abstractNumId w:val="7"/>
  </w:num>
  <w:num w:numId="32" w16cid:durableId="298728727">
    <w:abstractNumId w:val="19"/>
  </w:num>
  <w:num w:numId="33" w16cid:durableId="1643853621">
    <w:abstractNumId w:val="43"/>
  </w:num>
  <w:num w:numId="34" w16cid:durableId="588731233">
    <w:abstractNumId w:val="34"/>
  </w:num>
  <w:num w:numId="35" w16cid:durableId="2047489364">
    <w:abstractNumId w:val="15"/>
  </w:num>
  <w:num w:numId="36" w16cid:durableId="1219438722">
    <w:abstractNumId w:val="41"/>
  </w:num>
  <w:num w:numId="37" w16cid:durableId="1213997780">
    <w:abstractNumId w:val="40"/>
  </w:num>
  <w:num w:numId="38" w16cid:durableId="1883593009">
    <w:abstractNumId w:val="18"/>
  </w:num>
  <w:num w:numId="39" w16cid:durableId="280042264">
    <w:abstractNumId w:val="9"/>
  </w:num>
  <w:num w:numId="40" w16cid:durableId="892931820">
    <w:abstractNumId w:val="8"/>
  </w:num>
  <w:num w:numId="41" w16cid:durableId="1647777528">
    <w:abstractNumId w:val="35"/>
  </w:num>
  <w:num w:numId="42" w16cid:durableId="2005357472">
    <w:abstractNumId w:val="23"/>
  </w:num>
  <w:num w:numId="43" w16cid:durableId="1452867619">
    <w:abstractNumId w:val="5"/>
  </w:num>
  <w:num w:numId="44" w16cid:durableId="64231277">
    <w:abstractNumId w:val="14"/>
  </w:num>
  <w:num w:numId="45" w16cid:durableId="1148010146">
    <w:abstractNumId w:val="45"/>
  </w:num>
  <w:num w:numId="46" w16cid:durableId="407386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4F67"/>
    <w:rsid w:val="00035388"/>
    <w:rsid w:val="000439C6"/>
    <w:rsid w:val="00073C05"/>
    <w:rsid w:val="00073F71"/>
    <w:rsid w:val="000756B1"/>
    <w:rsid w:val="0009698C"/>
    <w:rsid w:val="000A1520"/>
    <w:rsid w:val="000A6533"/>
    <w:rsid w:val="000B05CF"/>
    <w:rsid w:val="000C1111"/>
    <w:rsid w:val="000C7FCE"/>
    <w:rsid w:val="000E44C4"/>
    <w:rsid w:val="001032FF"/>
    <w:rsid w:val="00113C13"/>
    <w:rsid w:val="00121DC0"/>
    <w:rsid w:val="001256A1"/>
    <w:rsid w:val="00127B1E"/>
    <w:rsid w:val="001375E3"/>
    <w:rsid w:val="00152D5A"/>
    <w:rsid w:val="00176D43"/>
    <w:rsid w:val="0018122F"/>
    <w:rsid w:val="00191DAB"/>
    <w:rsid w:val="001A0873"/>
    <w:rsid w:val="001A7462"/>
    <w:rsid w:val="001C4466"/>
    <w:rsid w:val="001C6B7C"/>
    <w:rsid w:val="001D31D5"/>
    <w:rsid w:val="001D7097"/>
    <w:rsid w:val="001F15ED"/>
    <w:rsid w:val="001F6D2D"/>
    <w:rsid w:val="00202914"/>
    <w:rsid w:val="00207BF9"/>
    <w:rsid w:val="002201D6"/>
    <w:rsid w:val="00224339"/>
    <w:rsid w:val="00233EF0"/>
    <w:rsid w:val="0024037C"/>
    <w:rsid w:val="0024597E"/>
    <w:rsid w:val="00246799"/>
    <w:rsid w:val="002529A5"/>
    <w:rsid w:val="00265739"/>
    <w:rsid w:val="00270AC6"/>
    <w:rsid w:val="0027128E"/>
    <w:rsid w:val="0028484C"/>
    <w:rsid w:val="00287E5E"/>
    <w:rsid w:val="002B502E"/>
    <w:rsid w:val="002F38C3"/>
    <w:rsid w:val="003116B8"/>
    <w:rsid w:val="00331E1E"/>
    <w:rsid w:val="00334AB5"/>
    <w:rsid w:val="00343D7F"/>
    <w:rsid w:val="003500A8"/>
    <w:rsid w:val="00352ECF"/>
    <w:rsid w:val="00365176"/>
    <w:rsid w:val="00367909"/>
    <w:rsid w:val="00370434"/>
    <w:rsid w:val="0038090B"/>
    <w:rsid w:val="00383247"/>
    <w:rsid w:val="003A384B"/>
    <w:rsid w:val="003A56B7"/>
    <w:rsid w:val="003A7B20"/>
    <w:rsid w:val="003B58FC"/>
    <w:rsid w:val="003D4975"/>
    <w:rsid w:val="003D6EA8"/>
    <w:rsid w:val="003E7D87"/>
    <w:rsid w:val="003F0C42"/>
    <w:rsid w:val="004011A3"/>
    <w:rsid w:val="004337D4"/>
    <w:rsid w:val="00440F78"/>
    <w:rsid w:val="00442E87"/>
    <w:rsid w:val="004549A1"/>
    <w:rsid w:val="00455102"/>
    <w:rsid w:val="0046173E"/>
    <w:rsid w:val="00464BA8"/>
    <w:rsid w:val="00491518"/>
    <w:rsid w:val="00492149"/>
    <w:rsid w:val="004A26D3"/>
    <w:rsid w:val="004B1C1C"/>
    <w:rsid w:val="004C6040"/>
    <w:rsid w:val="004D2BDD"/>
    <w:rsid w:val="004E795E"/>
    <w:rsid w:val="004F0449"/>
    <w:rsid w:val="005101C2"/>
    <w:rsid w:val="00514FBE"/>
    <w:rsid w:val="00533B73"/>
    <w:rsid w:val="00540A48"/>
    <w:rsid w:val="005431C3"/>
    <w:rsid w:val="00546481"/>
    <w:rsid w:val="00570E36"/>
    <w:rsid w:val="005926DA"/>
    <w:rsid w:val="005942F3"/>
    <w:rsid w:val="005A5DB7"/>
    <w:rsid w:val="005B107B"/>
    <w:rsid w:val="005D36C0"/>
    <w:rsid w:val="005E5289"/>
    <w:rsid w:val="006009DD"/>
    <w:rsid w:val="006233D5"/>
    <w:rsid w:val="00625B0C"/>
    <w:rsid w:val="006355A4"/>
    <w:rsid w:val="00635BE4"/>
    <w:rsid w:val="00636367"/>
    <w:rsid w:val="00662787"/>
    <w:rsid w:val="006633CE"/>
    <w:rsid w:val="00682643"/>
    <w:rsid w:val="006A14A3"/>
    <w:rsid w:val="006A4331"/>
    <w:rsid w:val="006B3D4B"/>
    <w:rsid w:val="006D29E9"/>
    <w:rsid w:val="006D3837"/>
    <w:rsid w:val="006D73C5"/>
    <w:rsid w:val="00706C35"/>
    <w:rsid w:val="0072257A"/>
    <w:rsid w:val="00733597"/>
    <w:rsid w:val="00741581"/>
    <w:rsid w:val="007564E1"/>
    <w:rsid w:val="00756D05"/>
    <w:rsid w:val="00757EAA"/>
    <w:rsid w:val="0076335C"/>
    <w:rsid w:val="0076576C"/>
    <w:rsid w:val="00770598"/>
    <w:rsid w:val="007936BC"/>
    <w:rsid w:val="0079613D"/>
    <w:rsid w:val="0079644E"/>
    <w:rsid w:val="007C4536"/>
    <w:rsid w:val="007D05CD"/>
    <w:rsid w:val="007D50BC"/>
    <w:rsid w:val="007D7F7B"/>
    <w:rsid w:val="007F2170"/>
    <w:rsid w:val="007F484F"/>
    <w:rsid w:val="007F7A58"/>
    <w:rsid w:val="00800ED1"/>
    <w:rsid w:val="00825A6C"/>
    <w:rsid w:val="008330E4"/>
    <w:rsid w:val="008350C7"/>
    <w:rsid w:val="00846322"/>
    <w:rsid w:val="00854839"/>
    <w:rsid w:val="00867D2A"/>
    <w:rsid w:val="00883DB8"/>
    <w:rsid w:val="00884DAF"/>
    <w:rsid w:val="00891B29"/>
    <w:rsid w:val="008A6805"/>
    <w:rsid w:val="008C2062"/>
    <w:rsid w:val="008D1FCF"/>
    <w:rsid w:val="008D5350"/>
    <w:rsid w:val="008E4C04"/>
    <w:rsid w:val="00916481"/>
    <w:rsid w:val="0093031E"/>
    <w:rsid w:val="00954638"/>
    <w:rsid w:val="00965198"/>
    <w:rsid w:val="0097004E"/>
    <w:rsid w:val="00976913"/>
    <w:rsid w:val="00990878"/>
    <w:rsid w:val="00995555"/>
    <w:rsid w:val="009A1DE5"/>
    <w:rsid w:val="009A4AC8"/>
    <w:rsid w:val="009B2DAB"/>
    <w:rsid w:val="009D0832"/>
    <w:rsid w:val="009D48AE"/>
    <w:rsid w:val="009F5084"/>
    <w:rsid w:val="00A127B0"/>
    <w:rsid w:val="00A17FCF"/>
    <w:rsid w:val="00A20D28"/>
    <w:rsid w:val="00A31037"/>
    <w:rsid w:val="00A311F7"/>
    <w:rsid w:val="00A33F54"/>
    <w:rsid w:val="00A36D48"/>
    <w:rsid w:val="00A4686E"/>
    <w:rsid w:val="00A51BA3"/>
    <w:rsid w:val="00A54E3B"/>
    <w:rsid w:val="00A6285A"/>
    <w:rsid w:val="00A6317D"/>
    <w:rsid w:val="00A718AC"/>
    <w:rsid w:val="00A841F2"/>
    <w:rsid w:val="00AA3BE0"/>
    <w:rsid w:val="00AC08E7"/>
    <w:rsid w:val="00AD3AEC"/>
    <w:rsid w:val="00AD41AE"/>
    <w:rsid w:val="00AE40AB"/>
    <w:rsid w:val="00AE7C9D"/>
    <w:rsid w:val="00B161D7"/>
    <w:rsid w:val="00B23F46"/>
    <w:rsid w:val="00B33F34"/>
    <w:rsid w:val="00B3733E"/>
    <w:rsid w:val="00B4499A"/>
    <w:rsid w:val="00B46725"/>
    <w:rsid w:val="00B52CAE"/>
    <w:rsid w:val="00B55783"/>
    <w:rsid w:val="00B60BE2"/>
    <w:rsid w:val="00B72855"/>
    <w:rsid w:val="00B87755"/>
    <w:rsid w:val="00B910DB"/>
    <w:rsid w:val="00BA0AFA"/>
    <w:rsid w:val="00BA1E1B"/>
    <w:rsid w:val="00BB27C6"/>
    <w:rsid w:val="00BB4B3F"/>
    <w:rsid w:val="00BB576F"/>
    <w:rsid w:val="00BB7BD0"/>
    <w:rsid w:val="00BC07D7"/>
    <w:rsid w:val="00BE4526"/>
    <w:rsid w:val="00BE6A5B"/>
    <w:rsid w:val="00BF3440"/>
    <w:rsid w:val="00C01700"/>
    <w:rsid w:val="00C02E80"/>
    <w:rsid w:val="00C06527"/>
    <w:rsid w:val="00C07D6A"/>
    <w:rsid w:val="00C142AC"/>
    <w:rsid w:val="00C53F0C"/>
    <w:rsid w:val="00C6211F"/>
    <w:rsid w:val="00C70A66"/>
    <w:rsid w:val="00C76305"/>
    <w:rsid w:val="00C76A8E"/>
    <w:rsid w:val="00CA0112"/>
    <w:rsid w:val="00CA0713"/>
    <w:rsid w:val="00CA106C"/>
    <w:rsid w:val="00CA60EC"/>
    <w:rsid w:val="00CD1A64"/>
    <w:rsid w:val="00CD2CA3"/>
    <w:rsid w:val="00CD6F24"/>
    <w:rsid w:val="00CE09A1"/>
    <w:rsid w:val="00D01B73"/>
    <w:rsid w:val="00D06B58"/>
    <w:rsid w:val="00D1649B"/>
    <w:rsid w:val="00D2307B"/>
    <w:rsid w:val="00D4188F"/>
    <w:rsid w:val="00D44536"/>
    <w:rsid w:val="00D56317"/>
    <w:rsid w:val="00D56CCB"/>
    <w:rsid w:val="00D9085A"/>
    <w:rsid w:val="00D9321D"/>
    <w:rsid w:val="00D959FE"/>
    <w:rsid w:val="00DA1A89"/>
    <w:rsid w:val="00DA1CBB"/>
    <w:rsid w:val="00DB1BA0"/>
    <w:rsid w:val="00DB6CC1"/>
    <w:rsid w:val="00DD192B"/>
    <w:rsid w:val="00DD753C"/>
    <w:rsid w:val="00DF55AC"/>
    <w:rsid w:val="00DF739C"/>
    <w:rsid w:val="00E24346"/>
    <w:rsid w:val="00E27755"/>
    <w:rsid w:val="00E32AAA"/>
    <w:rsid w:val="00E5545D"/>
    <w:rsid w:val="00E57FA9"/>
    <w:rsid w:val="00E700FD"/>
    <w:rsid w:val="00E70162"/>
    <w:rsid w:val="00E87C65"/>
    <w:rsid w:val="00EB3410"/>
    <w:rsid w:val="00ED040D"/>
    <w:rsid w:val="00ED2225"/>
    <w:rsid w:val="00EE0774"/>
    <w:rsid w:val="00EE2AF6"/>
    <w:rsid w:val="00EE5224"/>
    <w:rsid w:val="00EE6A74"/>
    <w:rsid w:val="00F1223D"/>
    <w:rsid w:val="00F16754"/>
    <w:rsid w:val="00F36C3C"/>
    <w:rsid w:val="00F579DF"/>
    <w:rsid w:val="00F833B1"/>
    <w:rsid w:val="00FB217B"/>
    <w:rsid w:val="00FB705E"/>
    <w:rsid w:val="00FF0592"/>
    <w:rsid w:val="00FF1207"/>
    <w:rsid w:val="00FF49CA"/>
    <w:rsid w:val="00FF6B3D"/>
    <w:rsid w:val="00FF6C1F"/>
    <w:rsid w:val="07E825D8"/>
    <w:rsid w:val="13EACFBD"/>
    <w:rsid w:val="199C9E1C"/>
    <w:rsid w:val="21FA06EB"/>
    <w:rsid w:val="2918AE11"/>
    <w:rsid w:val="35AF83AE"/>
    <w:rsid w:val="3E9032C6"/>
    <w:rsid w:val="4564B7F5"/>
    <w:rsid w:val="5C5C877A"/>
    <w:rsid w:val="61882B1A"/>
    <w:rsid w:val="69E94A41"/>
    <w:rsid w:val="6F709EB6"/>
    <w:rsid w:val="7B9D8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CC31"/>
  <w15:chartTrackingRefBased/>
  <w15:docId w15:val="{25985C53-5940-440E-A2F5-3F62099D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06C35"/>
    <w:pPr>
      <w:ind w:left="720"/>
      <w:contextualSpacing/>
    </w:pPr>
  </w:style>
  <w:style w:type="character" w:customStyle="1" w:styleId="jsgrdq">
    <w:name w:val="jsgrdq"/>
    <w:basedOn w:val="DefaultParagraphFont"/>
    <w:rsid w:val="00C76A8E"/>
  </w:style>
  <w:style w:type="paragraph" w:customStyle="1" w:styleId="paragraph">
    <w:name w:val="paragraph"/>
    <w:basedOn w:val="Normal"/>
    <w:rsid w:val="00B557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5783"/>
  </w:style>
  <w:style w:type="character" w:customStyle="1" w:styleId="eop">
    <w:name w:val="eop"/>
    <w:basedOn w:val="DefaultParagraphFont"/>
    <w:rsid w:val="00B55783"/>
  </w:style>
  <w:style w:type="paragraph" w:styleId="NormalWeb">
    <w:name w:val="Normal (Web)"/>
    <w:basedOn w:val="Normal"/>
    <w:uiPriority w:val="99"/>
    <w:unhideWhenUsed/>
    <w:rsid w:val="00EE6A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EB3410"/>
    <w:pPr>
      <w:widowControl w:val="0"/>
      <w:autoSpaceDE w:val="0"/>
      <w:autoSpaceDN w:val="0"/>
      <w:spacing w:after="0" w:line="240" w:lineRule="auto"/>
      <w:ind w:left="959"/>
    </w:pPr>
    <w:rPr>
      <w:rFonts w:ascii="Calibri" w:eastAsia="Calibri" w:hAnsi="Calibri" w:cs="Calibri"/>
      <w:lang w:val="en-US"/>
    </w:rPr>
  </w:style>
  <w:style w:type="character" w:customStyle="1" w:styleId="BodyTextChar">
    <w:name w:val="Body Text Char"/>
    <w:basedOn w:val="DefaultParagraphFont"/>
    <w:link w:val="BodyText"/>
    <w:uiPriority w:val="1"/>
    <w:rsid w:val="00EB3410"/>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256">
      <w:bodyDiv w:val="1"/>
      <w:marLeft w:val="0"/>
      <w:marRight w:val="0"/>
      <w:marTop w:val="0"/>
      <w:marBottom w:val="0"/>
      <w:divBdr>
        <w:top w:val="none" w:sz="0" w:space="0" w:color="auto"/>
        <w:left w:val="none" w:sz="0" w:space="0" w:color="auto"/>
        <w:bottom w:val="none" w:sz="0" w:space="0" w:color="auto"/>
        <w:right w:val="none" w:sz="0" w:space="0" w:color="auto"/>
      </w:divBdr>
    </w:div>
    <w:div w:id="254173411">
      <w:bodyDiv w:val="1"/>
      <w:marLeft w:val="0"/>
      <w:marRight w:val="0"/>
      <w:marTop w:val="0"/>
      <w:marBottom w:val="0"/>
      <w:divBdr>
        <w:top w:val="none" w:sz="0" w:space="0" w:color="auto"/>
        <w:left w:val="none" w:sz="0" w:space="0" w:color="auto"/>
        <w:bottom w:val="none" w:sz="0" w:space="0" w:color="auto"/>
        <w:right w:val="none" w:sz="0" w:space="0" w:color="auto"/>
      </w:divBdr>
    </w:div>
    <w:div w:id="302583495">
      <w:bodyDiv w:val="1"/>
      <w:marLeft w:val="0"/>
      <w:marRight w:val="0"/>
      <w:marTop w:val="0"/>
      <w:marBottom w:val="0"/>
      <w:divBdr>
        <w:top w:val="none" w:sz="0" w:space="0" w:color="auto"/>
        <w:left w:val="none" w:sz="0" w:space="0" w:color="auto"/>
        <w:bottom w:val="none" w:sz="0" w:space="0" w:color="auto"/>
        <w:right w:val="none" w:sz="0" w:space="0" w:color="auto"/>
      </w:divBdr>
    </w:div>
    <w:div w:id="345057773">
      <w:bodyDiv w:val="1"/>
      <w:marLeft w:val="0"/>
      <w:marRight w:val="0"/>
      <w:marTop w:val="0"/>
      <w:marBottom w:val="0"/>
      <w:divBdr>
        <w:top w:val="none" w:sz="0" w:space="0" w:color="auto"/>
        <w:left w:val="none" w:sz="0" w:space="0" w:color="auto"/>
        <w:bottom w:val="none" w:sz="0" w:space="0" w:color="auto"/>
        <w:right w:val="none" w:sz="0" w:space="0" w:color="auto"/>
      </w:divBdr>
    </w:div>
    <w:div w:id="406999144">
      <w:bodyDiv w:val="1"/>
      <w:marLeft w:val="0"/>
      <w:marRight w:val="0"/>
      <w:marTop w:val="0"/>
      <w:marBottom w:val="0"/>
      <w:divBdr>
        <w:top w:val="none" w:sz="0" w:space="0" w:color="auto"/>
        <w:left w:val="none" w:sz="0" w:space="0" w:color="auto"/>
        <w:bottom w:val="none" w:sz="0" w:space="0" w:color="auto"/>
        <w:right w:val="none" w:sz="0" w:space="0" w:color="auto"/>
      </w:divBdr>
    </w:div>
    <w:div w:id="716204407">
      <w:bodyDiv w:val="1"/>
      <w:marLeft w:val="0"/>
      <w:marRight w:val="0"/>
      <w:marTop w:val="0"/>
      <w:marBottom w:val="0"/>
      <w:divBdr>
        <w:top w:val="none" w:sz="0" w:space="0" w:color="auto"/>
        <w:left w:val="none" w:sz="0" w:space="0" w:color="auto"/>
        <w:bottom w:val="none" w:sz="0" w:space="0" w:color="auto"/>
        <w:right w:val="none" w:sz="0" w:space="0" w:color="auto"/>
      </w:divBdr>
    </w:div>
    <w:div w:id="750082117">
      <w:bodyDiv w:val="1"/>
      <w:marLeft w:val="0"/>
      <w:marRight w:val="0"/>
      <w:marTop w:val="0"/>
      <w:marBottom w:val="0"/>
      <w:divBdr>
        <w:top w:val="none" w:sz="0" w:space="0" w:color="auto"/>
        <w:left w:val="none" w:sz="0" w:space="0" w:color="auto"/>
        <w:bottom w:val="none" w:sz="0" w:space="0" w:color="auto"/>
        <w:right w:val="none" w:sz="0" w:space="0" w:color="auto"/>
      </w:divBdr>
    </w:div>
    <w:div w:id="830095366">
      <w:bodyDiv w:val="1"/>
      <w:marLeft w:val="0"/>
      <w:marRight w:val="0"/>
      <w:marTop w:val="0"/>
      <w:marBottom w:val="0"/>
      <w:divBdr>
        <w:top w:val="none" w:sz="0" w:space="0" w:color="auto"/>
        <w:left w:val="none" w:sz="0" w:space="0" w:color="auto"/>
        <w:bottom w:val="none" w:sz="0" w:space="0" w:color="auto"/>
        <w:right w:val="none" w:sz="0" w:space="0" w:color="auto"/>
      </w:divBdr>
    </w:div>
    <w:div w:id="885072013">
      <w:bodyDiv w:val="1"/>
      <w:marLeft w:val="0"/>
      <w:marRight w:val="0"/>
      <w:marTop w:val="0"/>
      <w:marBottom w:val="0"/>
      <w:divBdr>
        <w:top w:val="none" w:sz="0" w:space="0" w:color="auto"/>
        <w:left w:val="none" w:sz="0" w:space="0" w:color="auto"/>
        <w:bottom w:val="none" w:sz="0" w:space="0" w:color="auto"/>
        <w:right w:val="none" w:sz="0" w:space="0" w:color="auto"/>
      </w:divBdr>
    </w:div>
    <w:div w:id="945888194">
      <w:bodyDiv w:val="1"/>
      <w:marLeft w:val="0"/>
      <w:marRight w:val="0"/>
      <w:marTop w:val="0"/>
      <w:marBottom w:val="0"/>
      <w:divBdr>
        <w:top w:val="none" w:sz="0" w:space="0" w:color="auto"/>
        <w:left w:val="none" w:sz="0" w:space="0" w:color="auto"/>
        <w:bottom w:val="none" w:sz="0" w:space="0" w:color="auto"/>
        <w:right w:val="none" w:sz="0" w:space="0" w:color="auto"/>
      </w:divBdr>
    </w:div>
    <w:div w:id="1019047267">
      <w:bodyDiv w:val="1"/>
      <w:marLeft w:val="0"/>
      <w:marRight w:val="0"/>
      <w:marTop w:val="0"/>
      <w:marBottom w:val="0"/>
      <w:divBdr>
        <w:top w:val="none" w:sz="0" w:space="0" w:color="auto"/>
        <w:left w:val="none" w:sz="0" w:space="0" w:color="auto"/>
        <w:bottom w:val="none" w:sz="0" w:space="0" w:color="auto"/>
        <w:right w:val="none" w:sz="0" w:space="0" w:color="auto"/>
      </w:divBdr>
    </w:div>
    <w:div w:id="1051274342">
      <w:bodyDiv w:val="1"/>
      <w:marLeft w:val="0"/>
      <w:marRight w:val="0"/>
      <w:marTop w:val="0"/>
      <w:marBottom w:val="0"/>
      <w:divBdr>
        <w:top w:val="none" w:sz="0" w:space="0" w:color="auto"/>
        <w:left w:val="none" w:sz="0" w:space="0" w:color="auto"/>
        <w:bottom w:val="none" w:sz="0" w:space="0" w:color="auto"/>
        <w:right w:val="none" w:sz="0" w:space="0" w:color="auto"/>
      </w:divBdr>
      <w:divsChild>
        <w:div w:id="302396310">
          <w:marLeft w:val="0"/>
          <w:marRight w:val="0"/>
          <w:marTop w:val="0"/>
          <w:marBottom w:val="0"/>
          <w:divBdr>
            <w:top w:val="none" w:sz="0" w:space="0" w:color="auto"/>
            <w:left w:val="none" w:sz="0" w:space="0" w:color="auto"/>
            <w:bottom w:val="none" w:sz="0" w:space="0" w:color="auto"/>
            <w:right w:val="none" w:sz="0" w:space="0" w:color="auto"/>
          </w:divBdr>
        </w:div>
        <w:div w:id="540678592">
          <w:marLeft w:val="0"/>
          <w:marRight w:val="0"/>
          <w:marTop w:val="0"/>
          <w:marBottom w:val="0"/>
          <w:divBdr>
            <w:top w:val="none" w:sz="0" w:space="0" w:color="auto"/>
            <w:left w:val="none" w:sz="0" w:space="0" w:color="auto"/>
            <w:bottom w:val="none" w:sz="0" w:space="0" w:color="auto"/>
            <w:right w:val="none" w:sz="0" w:space="0" w:color="auto"/>
          </w:divBdr>
        </w:div>
        <w:div w:id="884369347">
          <w:marLeft w:val="0"/>
          <w:marRight w:val="0"/>
          <w:marTop w:val="0"/>
          <w:marBottom w:val="0"/>
          <w:divBdr>
            <w:top w:val="none" w:sz="0" w:space="0" w:color="auto"/>
            <w:left w:val="none" w:sz="0" w:space="0" w:color="auto"/>
            <w:bottom w:val="none" w:sz="0" w:space="0" w:color="auto"/>
            <w:right w:val="none" w:sz="0" w:space="0" w:color="auto"/>
          </w:divBdr>
        </w:div>
        <w:div w:id="1700475467">
          <w:marLeft w:val="0"/>
          <w:marRight w:val="0"/>
          <w:marTop w:val="0"/>
          <w:marBottom w:val="0"/>
          <w:divBdr>
            <w:top w:val="none" w:sz="0" w:space="0" w:color="auto"/>
            <w:left w:val="none" w:sz="0" w:space="0" w:color="auto"/>
            <w:bottom w:val="none" w:sz="0" w:space="0" w:color="auto"/>
            <w:right w:val="none" w:sz="0" w:space="0" w:color="auto"/>
          </w:divBdr>
        </w:div>
        <w:div w:id="1803384938">
          <w:marLeft w:val="0"/>
          <w:marRight w:val="0"/>
          <w:marTop w:val="0"/>
          <w:marBottom w:val="0"/>
          <w:divBdr>
            <w:top w:val="none" w:sz="0" w:space="0" w:color="auto"/>
            <w:left w:val="none" w:sz="0" w:space="0" w:color="auto"/>
            <w:bottom w:val="none" w:sz="0" w:space="0" w:color="auto"/>
            <w:right w:val="none" w:sz="0" w:space="0" w:color="auto"/>
          </w:divBdr>
        </w:div>
      </w:divsChild>
    </w:div>
    <w:div w:id="1069575679">
      <w:bodyDiv w:val="1"/>
      <w:marLeft w:val="0"/>
      <w:marRight w:val="0"/>
      <w:marTop w:val="0"/>
      <w:marBottom w:val="0"/>
      <w:divBdr>
        <w:top w:val="none" w:sz="0" w:space="0" w:color="auto"/>
        <w:left w:val="none" w:sz="0" w:space="0" w:color="auto"/>
        <w:bottom w:val="none" w:sz="0" w:space="0" w:color="auto"/>
        <w:right w:val="none" w:sz="0" w:space="0" w:color="auto"/>
      </w:divBdr>
    </w:div>
    <w:div w:id="1460495459">
      <w:bodyDiv w:val="1"/>
      <w:marLeft w:val="0"/>
      <w:marRight w:val="0"/>
      <w:marTop w:val="0"/>
      <w:marBottom w:val="0"/>
      <w:divBdr>
        <w:top w:val="none" w:sz="0" w:space="0" w:color="auto"/>
        <w:left w:val="none" w:sz="0" w:space="0" w:color="auto"/>
        <w:bottom w:val="none" w:sz="0" w:space="0" w:color="auto"/>
        <w:right w:val="none" w:sz="0" w:space="0" w:color="auto"/>
      </w:divBdr>
    </w:div>
    <w:div w:id="1576741155">
      <w:bodyDiv w:val="1"/>
      <w:marLeft w:val="0"/>
      <w:marRight w:val="0"/>
      <w:marTop w:val="0"/>
      <w:marBottom w:val="0"/>
      <w:divBdr>
        <w:top w:val="none" w:sz="0" w:space="0" w:color="auto"/>
        <w:left w:val="none" w:sz="0" w:space="0" w:color="auto"/>
        <w:bottom w:val="none" w:sz="0" w:space="0" w:color="auto"/>
        <w:right w:val="none" w:sz="0" w:space="0" w:color="auto"/>
      </w:divBdr>
    </w:div>
    <w:div w:id="1869878779">
      <w:bodyDiv w:val="1"/>
      <w:marLeft w:val="0"/>
      <w:marRight w:val="0"/>
      <w:marTop w:val="0"/>
      <w:marBottom w:val="0"/>
      <w:divBdr>
        <w:top w:val="none" w:sz="0" w:space="0" w:color="auto"/>
        <w:left w:val="none" w:sz="0" w:space="0" w:color="auto"/>
        <w:bottom w:val="none" w:sz="0" w:space="0" w:color="auto"/>
        <w:right w:val="none" w:sz="0" w:space="0" w:color="auto"/>
      </w:divBdr>
    </w:div>
    <w:div w:id="2006783140">
      <w:bodyDiv w:val="1"/>
      <w:marLeft w:val="0"/>
      <w:marRight w:val="0"/>
      <w:marTop w:val="0"/>
      <w:marBottom w:val="0"/>
      <w:divBdr>
        <w:top w:val="none" w:sz="0" w:space="0" w:color="auto"/>
        <w:left w:val="none" w:sz="0" w:space="0" w:color="auto"/>
        <w:bottom w:val="none" w:sz="0" w:space="0" w:color="auto"/>
        <w:right w:val="none" w:sz="0" w:space="0" w:color="auto"/>
      </w:divBdr>
    </w:div>
    <w:div w:id="20645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25570742684342A797E660DB1B1A44" ma:contentTypeVersion="16" ma:contentTypeDescription="Create a new document." ma:contentTypeScope="" ma:versionID="51b36d558299041e33b55db3540241cc">
  <xsd:schema xmlns:xsd="http://www.w3.org/2001/XMLSchema" xmlns:xs="http://www.w3.org/2001/XMLSchema" xmlns:p="http://schemas.microsoft.com/office/2006/metadata/properties" xmlns:ns2="4894f66f-41ff-41c5-8363-386be71b62e0" xmlns:ns3="464c2378-a8e9-45b8-9667-5a2b26af2b8c" targetNamespace="http://schemas.microsoft.com/office/2006/metadata/properties" ma:root="true" ma:fieldsID="15a7a811317a6e2acf946af4dcc1f159" ns2:_="" ns3:_="">
    <xsd:import namespace="4894f66f-41ff-41c5-8363-386be71b62e0"/>
    <xsd:import namespace="464c2378-a8e9-45b8-9667-5a2b26af2b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f66f-41ff-41c5-8363-386be71b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c2378-a8e9-45b8-9667-5a2b26af2b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67b0bb-fb57-4038-a9ae-2cb44838e854}" ma:internalName="TaxCatchAll" ma:showField="CatchAllData" ma:web="464c2378-a8e9-45b8-9667-5a2b26af2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94f66f-41ff-41c5-8363-386be71b62e0">
      <Terms xmlns="http://schemas.microsoft.com/office/infopath/2007/PartnerControls"/>
    </lcf76f155ced4ddcb4097134ff3c332f>
    <TaxCatchAll xmlns="464c2378-a8e9-45b8-9667-5a2b26af2b8c" xsi:nil="true"/>
  </documentManagement>
</p:properties>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90C19798-C1A3-4DDF-B617-4DA08A69304D}"/>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2134</Words>
  <Characters>12169</Characters>
  <Application>Microsoft Office Word</Application>
  <DocSecurity>0</DocSecurity>
  <Lines>101</Lines>
  <Paragraphs>28</Paragraphs>
  <ScaleCrop>false</ScaleCrop>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Kerry Milligan</cp:lastModifiedBy>
  <cp:revision>2</cp:revision>
  <cp:lastPrinted>2024-05-03T12:18:00Z</cp:lastPrinted>
  <dcterms:created xsi:type="dcterms:W3CDTF">2026-06-25T09:51:00Z</dcterms:created>
  <dcterms:modified xsi:type="dcterms:W3CDTF">2026-06-25T09:51:00Z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0x0101002125570742684342A797E660DB1B1A44</vt:lpwstr>
  </property>
  <property fmtid="{D5CDD505-2E9C-101B-9397-08002B2CF9AE}" pid="3" name="Order">
    <vt:r8>8900</vt:r8>
  </property>
  <property fmtid="{D5CDD505-2E9C-101B-9397-08002B2CF9AE}" pid="4" name="MediaServiceImageTags">
    <vt:lpwstr/>
  </property>
</Properties>
</file>