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C2532" w14:textId="77777777" w:rsidR="008A4019" w:rsidRPr="008A4019" w:rsidRDefault="004F198C" w:rsidP="008A4019">
      <w:pPr>
        <w:pStyle w:val="NoSpacing"/>
        <w:jc w:val="center"/>
        <w:rPr>
          <w:rFonts w:ascii="Arial" w:hAnsi="Arial" w:cs="Arial"/>
          <w:b/>
          <w:color w:val="0070C0"/>
          <w:sz w:val="32"/>
          <w:szCs w:val="32"/>
          <w:lang w:eastAsia="en-GB"/>
        </w:rPr>
      </w:pPr>
      <w:r>
        <w:rPr>
          <w:rFonts w:ascii="Arial" w:hAnsi="Arial" w:cs="Arial"/>
          <w:b/>
          <w:noProof/>
          <w:color w:val="0070C0"/>
          <w:sz w:val="36"/>
          <w:szCs w:val="32"/>
          <w:lang w:eastAsia="en-GB"/>
        </w:rPr>
        <w:drawing>
          <wp:anchor distT="0" distB="0" distL="114300" distR="114300" simplePos="0" relativeHeight="251685888" behindDoc="0" locked="0" layoutInCell="1" allowOverlap="1" wp14:anchorId="35FE5D9F" wp14:editId="07777777">
            <wp:simplePos x="0" y="0"/>
            <wp:positionH relativeFrom="column">
              <wp:posOffset>6048179</wp:posOffset>
            </wp:positionH>
            <wp:positionV relativeFrom="paragraph">
              <wp:posOffset>-288925</wp:posOffset>
            </wp:positionV>
            <wp:extent cx="920750" cy="108521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0750" cy="1085215"/>
                    </a:xfrm>
                    <a:prstGeom prst="rect">
                      <a:avLst/>
                    </a:prstGeom>
                    <a:noFill/>
                  </pic:spPr>
                </pic:pic>
              </a:graphicData>
            </a:graphic>
          </wp:anchor>
        </w:drawing>
      </w:r>
      <w:r w:rsidR="008A4019">
        <w:rPr>
          <w:rFonts w:ascii="Arial" w:hAnsi="Arial" w:cs="Arial"/>
          <w:b/>
          <w:noProof/>
          <w:color w:val="0070C0"/>
          <w:sz w:val="32"/>
          <w:szCs w:val="32"/>
          <w:lang w:eastAsia="en-GB"/>
        </w:rPr>
        <w:drawing>
          <wp:anchor distT="0" distB="0" distL="114300" distR="114300" simplePos="0" relativeHeight="251670528" behindDoc="0" locked="0" layoutInCell="1" allowOverlap="1" wp14:anchorId="72886896" wp14:editId="07777777">
            <wp:simplePos x="0" y="0"/>
            <wp:positionH relativeFrom="column">
              <wp:posOffset>-57150</wp:posOffset>
            </wp:positionH>
            <wp:positionV relativeFrom="paragraph">
              <wp:posOffset>-247650</wp:posOffset>
            </wp:positionV>
            <wp:extent cx="630555" cy="972185"/>
            <wp:effectExtent l="0" t="0" r="0" b="0"/>
            <wp:wrapNone/>
            <wp:docPr id="8" name="Picture 8" descr="C:\Users\KurcewiczR.LT-LENO-T33\AppData\Local\Microsoft\Windows\INetCache\Content.MSO\DBBF1DD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rcewiczR.LT-LENO-T33\AppData\Local\Microsoft\Windows\INetCache\Content.MSO\DBBF1DD2.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55" cy="972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4019">
        <w:br/>
      </w:r>
      <w:r w:rsidR="008A4019" w:rsidRPr="008A4019">
        <w:rPr>
          <w:rFonts w:ascii="Arial" w:hAnsi="Arial" w:cs="Arial"/>
          <w:b/>
          <w:color w:val="0070C0"/>
          <w:sz w:val="36"/>
          <w:szCs w:val="32"/>
          <w:lang w:eastAsia="en-GB"/>
        </w:rPr>
        <w:t>Recruitment Pack: Pye Bank CE Primary School</w:t>
      </w:r>
    </w:p>
    <w:p w14:paraId="672A6659" w14:textId="77777777" w:rsidR="008A4019" w:rsidRDefault="008A4019" w:rsidP="009D2744">
      <w:pPr>
        <w:pStyle w:val="NoSpacing"/>
        <w:jc w:val="both"/>
        <w:rPr>
          <w:rFonts w:ascii="Arial" w:hAnsi="Arial" w:cs="Arial"/>
          <w:b/>
          <w:i/>
          <w:sz w:val="24"/>
          <w:szCs w:val="24"/>
          <w:u w:val="single"/>
          <w:lang w:eastAsia="en-GB"/>
        </w:rPr>
      </w:pPr>
    </w:p>
    <w:p w14:paraId="0A37501D" w14:textId="77777777" w:rsidR="00B14458" w:rsidRDefault="00B14458" w:rsidP="009D2744">
      <w:pPr>
        <w:pStyle w:val="NoSpacing"/>
        <w:jc w:val="both"/>
        <w:rPr>
          <w:rFonts w:ascii="Arial" w:hAnsi="Arial" w:cs="Arial"/>
          <w:sz w:val="24"/>
          <w:szCs w:val="24"/>
          <w:lang w:eastAsia="en-GB"/>
        </w:rPr>
      </w:pPr>
    </w:p>
    <w:p w14:paraId="5DAB6C7B" w14:textId="77777777" w:rsidR="008A4019" w:rsidRPr="009D2744" w:rsidRDefault="008A4019" w:rsidP="009D2744">
      <w:pPr>
        <w:pStyle w:val="NoSpacing"/>
        <w:jc w:val="both"/>
        <w:rPr>
          <w:rFonts w:ascii="Arial" w:hAnsi="Arial" w:cs="Arial"/>
          <w:sz w:val="24"/>
          <w:szCs w:val="24"/>
          <w:lang w:eastAsia="en-GB"/>
        </w:rPr>
      </w:pPr>
    </w:p>
    <w:p w14:paraId="670F7714" w14:textId="77777777" w:rsidR="00076051" w:rsidRPr="0060707F" w:rsidRDefault="00076051" w:rsidP="00076051">
      <w:pPr>
        <w:pStyle w:val="NoSpacing"/>
        <w:jc w:val="both"/>
        <w:rPr>
          <w:rFonts w:ascii="Arial" w:hAnsi="Arial" w:cs="Arial"/>
        </w:rPr>
      </w:pPr>
      <w:r w:rsidRPr="0060707F">
        <w:rPr>
          <w:rFonts w:ascii="Arial" w:hAnsi="Arial" w:cs="Arial"/>
        </w:rPr>
        <w:t>Dear applicant,</w:t>
      </w:r>
    </w:p>
    <w:p w14:paraId="02EB378F" w14:textId="77777777" w:rsidR="00076051" w:rsidRPr="00B651A8" w:rsidRDefault="00076051" w:rsidP="00076051">
      <w:pPr>
        <w:pStyle w:val="NoSpacing"/>
        <w:jc w:val="both"/>
        <w:rPr>
          <w:rFonts w:ascii="Arial" w:hAnsi="Arial" w:cs="Arial"/>
          <w:color w:val="000000" w:themeColor="text1"/>
          <w:sz w:val="20"/>
        </w:rPr>
      </w:pPr>
    </w:p>
    <w:p w14:paraId="648B28C1" w14:textId="000279F6" w:rsidR="00076051" w:rsidRPr="002241E4" w:rsidRDefault="00076051" w:rsidP="00076051">
      <w:pPr>
        <w:spacing w:after="150" w:line="240" w:lineRule="auto"/>
        <w:jc w:val="both"/>
        <w:rPr>
          <w:rFonts w:ascii="Arial" w:eastAsia="Times New Roman" w:hAnsi="Arial" w:cs="Arial"/>
          <w:color w:val="000000" w:themeColor="text1"/>
          <w:szCs w:val="24"/>
          <w:lang w:eastAsia="en-GB"/>
        </w:rPr>
      </w:pPr>
      <w:r w:rsidRPr="0060707F">
        <w:rPr>
          <w:rFonts w:ascii="Arial" w:hAnsi="Arial" w:cs="Arial"/>
        </w:rPr>
        <w:t>Thank you for your interest in the post of</w:t>
      </w:r>
      <w:r w:rsidR="00C421AB">
        <w:rPr>
          <w:rFonts w:ascii="Arial" w:hAnsi="Arial" w:cs="Arial"/>
        </w:rPr>
        <w:t xml:space="preserve"> </w:t>
      </w:r>
      <w:proofErr w:type="gramStart"/>
      <w:r w:rsidR="00C421AB">
        <w:rPr>
          <w:rFonts w:ascii="Arial" w:hAnsi="Arial" w:cs="Arial"/>
        </w:rPr>
        <w:t>Higher</w:t>
      </w:r>
      <w:r w:rsidR="00583A75">
        <w:rPr>
          <w:rFonts w:ascii="Arial" w:hAnsi="Arial" w:cs="Arial"/>
        </w:rPr>
        <w:t xml:space="preserve"> </w:t>
      </w:r>
      <w:r w:rsidR="00C421AB">
        <w:rPr>
          <w:rFonts w:ascii="Arial" w:hAnsi="Arial" w:cs="Arial"/>
        </w:rPr>
        <w:t>Level</w:t>
      </w:r>
      <w:proofErr w:type="gramEnd"/>
      <w:r w:rsidRPr="0060707F">
        <w:rPr>
          <w:rFonts w:ascii="Arial" w:hAnsi="Arial" w:cs="Arial"/>
        </w:rPr>
        <w:t xml:space="preserve"> </w:t>
      </w:r>
      <w:r w:rsidR="00106274">
        <w:rPr>
          <w:rFonts w:ascii="Arial" w:hAnsi="Arial" w:cs="Arial"/>
        </w:rPr>
        <w:t xml:space="preserve">Teaching Assistant </w:t>
      </w:r>
      <w:r w:rsidRPr="0060707F">
        <w:rPr>
          <w:rFonts w:ascii="Arial" w:hAnsi="Arial" w:cs="Arial"/>
        </w:rPr>
        <w:t>here at Pye Bank CE Primary School</w:t>
      </w:r>
      <w:r w:rsidRPr="002241E4">
        <w:rPr>
          <w:rFonts w:ascii="Arial" w:eastAsia="Times New Roman" w:hAnsi="Arial" w:cs="Arial"/>
          <w:color w:val="000000" w:themeColor="text1"/>
          <w:szCs w:val="24"/>
          <w:lang w:eastAsia="en-GB"/>
        </w:rPr>
        <w:t xml:space="preserve">. </w:t>
      </w:r>
    </w:p>
    <w:p w14:paraId="28A27C77" w14:textId="77777777" w:rsidR="00076051" w:rsidRPr="00B651A8" w:rsidRDefault="00076051" w:rsidP="00076051">
      <w:pPr>
        <w:spacing w:after="150" w:line="240" w:lineRule="auto"/>
        <w:jc w:val="both"/>
        <w:rPr>
          <w:rFonts w:ascii="Arial" w:eastAsia="Times New Roman" w:hAnsi="Arial" w:cs="Arial"/>
          <w:color w:val="000000" w:themeColor="text1"/>
          <w:sz w:val="20"/>
          <w:szCs w:val="21"/>
          <w:lang w:eastAsia="en-GB"/>
        </w:rPr>
      </w:pPr>
      <w:r w:rsidRPr="00B651A8">
        <w:rPr>
          <w:rFonts w:ascii="Arial" w:eastAsia="Times New Roman" w:hAnsi="Arial" w:cs="Arial"/>
          <w:color w:val="000000" w:themeColor="text1"/>
          <w:szCs w:val="24"/>
          <w:lang w:eastAsia="en-GB"/>
        </w:rPr>
        <w:t>I am delighted, as Headteacher, to welcome y</w:t>
      </w:r>
      <w:r w:rsidR="004F198C">
        <w:rPr>
          <w:rFonts w:ascii="Arial" w:eastAsia="Times New Roman" w:hAnsi="Arial" w:cs="Arial"/>
          <w:color w:val="000000" w:themeColor="text1"/>
          <w:szCs w:val="24"/>
          <w:lang w:eastAsia="en-GB"/>
        </w:rPr>
        <w:t>ou to Pye Bank. In June 2022, O</w:t>
      </w:r>
      <w:r w:rsidRPr="00B651A8">
        <w:rPr>
          <w:rFonts w:ascii="Arial" w:eastAsia="Times New Roman" w:hAnsi="Arial" w:cs="Arial"/>
          <w:color w:val="000000" w:themeColor="text1"/>
          <w:szCs w:val="24"/>
          <w:lang w:eastAsia="en-GB"/>
        </w:rPr>
        <w:t>f</w:t>
      </w:r>
      <w:r w:rsidR="004F198C">
        <w:rPr>
          <w:rFonts w:ascii="Arial" w:eastAsia="Times New Roman" w:hAnsi="Arial" w:cs="Arial"/>
          <w:color w:val="000000" w:themeColor="text1"/>
          <w:szCs w:val="24"/>
          <w:lang w:eastAsia="en-GB"/>
        </w:rPr>
        <w:t>s</w:t>
      </w:r>
      <w:r w:rsidRPr="00B651A8">
        <w:rPr>
          <w:rFonts w:ascii="Arial" w:eastAsia="Times New Roman" w:hAnsi="Arial" w:cs="Arial"/>
          <w:color w:val="000000" w:themeColor="text1"/>
          <w:szCs w:val="24"/>
          <w:lang w:eastAsia="en-GB"/>
        </w:rPr>
        <w:t>ted rated our school as a 'Good' school.</w:t>
      </w:r>
      <w:r w:rsidRPr="00B651A8">
        <w:rPr>
          <w:rFonts w:ascii="Arial" w:eastAsia="Times New Roman" w:hAnsi="Arial" w:cs="Arial" w:hint="eastAsia"/>
          <w:color w:val="000000" w:themeColor="text1"/>
          <w:szCs w:val="24"/>
          <w:lang w:eastAsia="en-GB"/>
        </w:rPr>
        <w:t> </w:t>
      </w:r>
      <w:r w:rsidRPr="00B651A8">
        <w:rPr>
          <w:rFonts w:ascii="Arial" w:eastAsia="Times New Roman" w:hAnsi="Arial" w:cs="Arial"/>
          <w:color w:val="000000" w:themeColor="text1"/>
          <w:szCs w:val="24"/>
          <w:lang w:eastAsia="en-GB"/>
        </w:rPr>
        <w:t xml:space="preserve"> I am incredibly proud of their recognition that, "Pupils are happy to attend Pye Bank CE Primary School" and "All staff have high expectations." (</w:t>
      </w:r>
      <w:r w:rsidRPr="00B651A8">
        <w:rPr>
          <w:rFonts w:ascii="Arial" w:eastAsia="Times New Roman" w:hAnsi="Arial" w:cs="Arial"/>
          <w:i/>
          <w:iCs/>
          <w:color w:val="000000" w:themeColor="text1"/>
          <w:szCs w:val="24"/>
          <w:lang w:eastAsia="en-GB"/>
        </w:rPr>
        <w:t>Ofsted, 2022</w:t>
      </w:r>
      <w:r w:rsidRPr="00B651A8">
        <w:rPr>
          <w:rFonts w:ascii="Arial" w:eastAsia="Times New Roman" w:hAnsi="Arial" w:cs="Arial"/>
          <w:color w:val="000000" w:themeColor="text1"/>
          <w:szCs w:val="24"/>
          <w:lang w:eastAsia="en-GB"/>
        </w:rPr>
        <w:t xml:space="preserve">). I firmly believe that with a continued focus on </w:t>
      </w:r>
      <w:r w:rsidR="004F198C" w:rsidRPr="00B651A8">
        <w:rPr>
          <w:rFonts w:ascii="Arial" w:eastAsia="Times New Roman" w:hAnsi="Arial" w:cs="Arial"/>
          <w:color w:val="000000" w:themeColor="text1"/>
          <w:szCs w:val="24"/>
          <w:lang w:eastAsia="en-GB"/>
        </w:rPr>
        <w:t>achieving</w:t>
      </w:r>
      <w:r w:rsidRPr="00B651A8">
        <w:rPr>
          <w:rFonts w:ascii="Arial" w:eastAsia="Times New Roman" w:hAnsi="Arial" w:cs="Arial"/>
          <w:color w:val="000000" w:themeColor="text1"/>
          <w:szCs w:val="24"/>
          <w:lang w:eastAsia="en-GB"/>
        </w:rPr>
        <w:t xml:space="preserve"> excellence within everything we do, our school will achieve 'outstanding' at the next inspection.</w:t>
      </w:r>
    </w:p>
    <w:p w14:paraId="2925AF86" w14:textId="77777777" w:rsidR="00076051" w:rsidRPr="00B651A8" w:rsidRDefault="00076051" w:rsidP="00076051">
      <w:pPr>
        <w:spacing w:after="150" w:line="240" w:lineRule="auto"/>
        <w:jc w:val="both"/>
        <w:rPr>
          <w:rFonts w:ascii="Arial" w:eastAsia="Times New Roman" w:hAnsi="Arial" w:cs="Arial"/>
          <w:color w:val="000000" w:themeColor="text1"/>
          <w:sz w:val="20"/>
          <w:szCs w:val="21"/>
          <w:lang w:eastAsia="en-GB"/>
        </w:rPr>
      </w:pPr>
      <w:r w:rsidRPr="00B651A8">
        <w:rPr>
          <w:rFonts w:ascii="Arial" w:eastAsia="Times New Roman" w:hAnsi="Arial" w:cs="Arial"/>
          <w:color w:val="000000" w:themeColor="text1"/>
          <w:szCs w:val="24"/>
          <w:lang w:eastAsia="en-GB"/>
        </w:rPr>
        <w:t xml:space="preserve">Our potential to be outstanding comes from our amazing children, our dedicated staff, the diversity of our </w:t>
      </w:r>
      <w:proofErr w:type="gramStart"/>
      <w:r w:rsidRPr="00B651A8">
        <w:rPr>
          <w:rFonts w:ascii="Arial" w:eastAsia="Times New Roman" w:hAnsi="Arial" w:cs="Arial"/>
          <w:color w:val="000000" w:themeColor="text1"/>
          <w:szCs w:val="24"/>
          <w:lang w:eastAsia="en-GB"/>
        </w:rPr>
        <w:t>faith based</w:t>
      </w:r>
      <w:proofErr w:type="gramEnd"/>
      <w:r w:rsidRPr="00B651A8">
        <w:rPr>
          <w:rFonts w:ascii="Arial" w:eastAsia="Times New Roman" w:hAnsi="Arial" w:cs="Arial"/>
          <w:color w:val="000000" w:themeColor="text1"/>
          <w:szCs w:val="24"/>
          <w:lang w:eastAsia="en-GB"/>
        </w:rPr>
        <w:t xml:space="preserve"> community and our committed and aspirational parents. All of these factors give Pye Bank a uniqueness and makes us a fabulous learning community to belong to.</w:t>
      </w:r>
    </w:p>
    <w:p w14:paraId="6A05A809" w14:textId="77777777" w:rsidR="00076051" w:rsidRPr="0060707F" w:rsidRDefault="00076051" w:rsidP="00076051">
      <w:pPr>
        <w:pStyle w:val="NoSpacing"/>
        <w:jc w:val="both"/>
        <w:rPr>
          <w:rFonts w:ascii="Arial" w:hAnsi="Arial" w:cs="Arial"/>
        </w:rPr>
      </w:pPr>
    </w:p>
    <w:p w14:paraId="4E65E0A6" w14:textId="77777777" w:rsidR="00076051" w:rsidRPr="0060707F" w:rsidRDefault="00076051" w:rsidP="00076051">
      <w:pPr>
        <w:spacing w:after="150" w:line="240" w:lineRule="auto"/>
        <w:jc w:val="both"/>
        <w:rPr>
          <w:rFonts w:ascii="Arial" w:eastAsia="Times New Roman" w:hAnsi="Arial" w:cs="Arial"/>
          <w:b/>
          <w:color w:val="000000" w:themeColor="text1"/>
          <w:lang w:eastAsia="en-GB"/>
        </w:rPr>
      </w:pPr>
      <w:r w:rsidRPr="0060707F">
        <w:rPr>
          <w:rFonts w:ascii="Arial" w:eastAsia="Times New Roman" w:hAnsi="Arial" w:cs="Arial"/>
          <w:b/>
          <w:color w:val="000000" w:themeColor="text1"/>
          <w:lang w:eastAsia="en-GB"/>
        </w:rPr>
        <w:t>Our Vision</w:t>
      </w:r>
    </w:p>
    <w:p w14:paraId="605FCA63" w14:textId="77777777" w:rsidR="00076051" w:rsidRPr="000C78D2" w:rsidRDefault="00076051" w:rsidP="00076051">
      <w:pPr>
        <w:shd w:val="clear" w:color="auto" w:fill="0070C0"/>
        <w:spacing w:after="150" w:line="240" w:lineRule="auto"/>
        <w:ind w:left="1985" w:right="1819"/>
        <w:jc w:val="center"/>
        <w:rPr>
          <w:rFonts w:ascii="Arial" w:eastAsia="Times New Roman" w:hAnsi="Arial" w:cs="Arial"/>
          <w:b/>
          <w:i/>
          <w:iCs/>
          <w:color w:val="FFFFFF" w:themeColor="background1"/>
          <w:lang w:eastAsia="en-GB"/>
        </w:rPr>
      </w:pPr>
      <w:r w:rsidRPr="000C78D2">
        <w:rPr>
          <w:rFonts w:ascii="Arial" w:eastAsia="Times New Roman" w:hAnsi="Arial" w:cs="Arial"/>
          <w:b/>
          <w:i/>
          <w:iCs/>
          <w:color w:val="FFFFFF" w:themeColor="background1"/>
          <w:lang w:eastAsia="en-GB"/>
        </w:rPr>
        <w:t>~ LEARNING TOGETHER: LEARNING TO BE TOGETHER ~</w:t>
      </w:r>
    </w:p>
    <w:p w14:paraId="25FC1495" w14:textId="57F36C41" w:rsidR="004F198C" w:rsidRDefault="004F198C" w:rsidP="004F198C">
      <w:pPr>
        <w:spacing w:after="0" w:line="240" w:lineRule="auto"/>
        <w:jc w:val="both"/>
        <w:textAlignment w:val="baseline"/>
        <w:rPr>
          <w:rFonts w:ascii="Arial" w:eastAsia="Times New Roman" w:hAnsi="Arial" w:cs="Arial"/>
          <w:lang w:eastAsia="en-GB"/>
        </w:rPr>
      </w:pPr>
      <w:r w:rsidRPr="004F198C">
        <w:rPr>
          <w:rFonts w:ascii="Arial" w:eastAsia="Times New Roman" w:hAnsi="Arial" w:cs="Arial"/>
          <w:lang w:val="en-US" w:eastAsia="en-GB"/>
        </w:rPr>
        <w:t>Our vision is to embody the Christian value of ‘</w:t>
      </w:r>
      <w:r w:rsidRPr="004F198C">
        <w:rPr>
          <w:rFonts w:ascii="Arial" w:eastAsia="Times New Roman" w:hAnsi="Arial" w:cs="Arial"/>
          <w:b/>
          <w:bCs/>
          <w:lang w:val="en-US" w:eastAsia="en-GB"/>
        </w:rPr>
        <w:t>love’</w:t>
      </w:r>
      <w:r w:rsidRPr="004F198C">
        <w:rPr>
          <w:rFonts w:ascii="Arial" w:eastAsia="Times New Roman" w:hAnsi="Arial" w:cs="Arial"/>
          <w:lang w:val="en-US" w:eastAsia="en-GB"/>
        </w:rPr>
        <w:t>, putting the uniqueness and diversity of our children, our staff, our families and our community at the heart of all we do. This is driven by our belief in the value of every individual as an equal, uniquely made in the image of God and loved by him. </w:t>
      </w:r>
      <w:r w:rsidRPr="004F198C">
        <w:rPr>
          <w:rFonts w:ascii="Arial" w:eastAsia="Times New Roman" w:hAnsi="Arial" w:cs="Arial"/>
          <w:lang w:eastAsia="en-GB"/>
        </w:rPr>
        <w:t> </w:t>
      </w:r>
    </w:p>
    <w:p w14:paraId="308CD121" w14:textId="77777777" w:rsidR="0075073C" w:rsidRPr="004F198C" w:rsidRDefault="0075073C" w:rsidP="004F198C">
      <w:pPr>
        <w:spacing w:after="0" w:line="240" w:lineRule="auto"/>
        <w:jc w:val="both"/>
        <w:textAlignment w:val="baseline"/>
        <w:rPr>
          <w:rFonts w:ascii="Arial" w:eastAsia="Times New Roman" w:hAnsi="Arial" w:cs="Arial"/>
          <w:sz w:val="18"/>
          <w:szCs w:val="18"/>
          <w:lang w:eastAsia="en-GB"/>
        </w:rPr>
      </w:pPr>
    </w:p>
    <w:p w14:paraId="6C97EF62" w14:textId="77777777" w:rsidR="004F198C" w:rsidRPr="004F198C" w:rsidRDefault="004F198C" w:rsidP="004F198C">
      <w:pPr>
        <w:spacing w:after="0" w:line="240" w:lineRule="auto"/>
        <w:jc w:val="both"/>
        <w:textAlignment w:val="baseline"/>
        <w:rPr>
          <w:rFonts w:ascii="Arial" w:eastAsia="Times New Roman" w:hAnsi="Arial" w:cs="Arial"/>
          <w:sz w:val="18"/>
          <w:szCs w:val="18"/>
          <w:lang w:eastAsia="en-GB"/>
        </w:rPr>
      </w:pPr>
      <w:r w:rsidRPr="004F198C">
        <w:rPr>
          <w:rFonts w:ascii="Arial" w:eastAsia="Times New Roman" w:hAnsi="Arial" w:cs="Arial"/>
          <w:lang w:val="en-US" w:eastAsia="en-GB"/>
        </w:rPr>
        <w:t xml:space="preserve">With a focus on excellence and equality, we strive for all children to flourish academically and personally through </w:t>
      </w:r>
      <w:r w:rsidRPr="004F198C">
        <w:rPr>
          <w:rFonts w:ascii="Arial" w:eastAsia="Times New Roman" w:hAnsi="Arial" w:cs="Arial"/>
          <w:b/>
          <w:bCs/>
          <w:i/>
          <w:iCs/>
          <w:lang w:val="en-US" w:eastAsia="en-GB"/>
        </w:rPr>
        <w:t xml:space="preserve">‘learning together’ </w:t>
      </w:r>
      <w:r w:rsidRPr="004F198C">
        <w:rPr>
          <w:rFonts w:ascii="Arial" w:eastAsia="Times New Roman" w:hAnsi="Arial" w:cs="Arial"/>
          <w:lang w:val="en-US" w:eastAsia="en-GB"/>
        </w:rPr>
        <w:t>and</w:t>
      </w:r>
      <w:r w:rsidRPr="004F198C">
        <w:rPr>
          <w:rFonts w:ascii="Arial" w:eastAsia="Times New Roman" w:hAnsi="Arial" w:cs="Arial"/>
          <w:b/>
          <w:bCs/>
          <w:i/>
          <w:iCs/>
          <w:lang w:val="en-US" w:eastAsia="en-GB"/>
        </w:rPr>
        <w:t xml:space="preserve"> ‘learning to be together’</w:t>
      </w:r>
      <w:r w:rsidRPr="004F198C">
        <w:rPr>
          <w:rFonts w:ascii="Arial" w:eastAsia="Times New Roman" w:hAnsi="Arial" w:cs="Arial"/>
          <w:i/>
          <w:iCs/>
          <w:lang w:val="en-US" w:eastAsia="en-GB"/>
        </w:rPr>
        <w:t xml:space="preserve">, </w:t>
      </w:r>
      <w:r w:rsidRPr="004F198C">
        <w:rPr>
          <w:rFonts w:ascii="Arial" w:eastAsia="Times New Roman" w:hAnsi="Arial" w:cs="Arial"/>
          <w:lang w:val="en-US" w:eastAsia="en-GB"/>
        </w:rPr>
        <w:t>addressing all disadvantage and enabling them to make a positive contribution to each other, the life of the school and the wider world, now and in the future.</w:t>
      </w:r>
      <w:r w:rsidRPr="004F198C">
        <w:rPr>
          <w:rFonts w:ascii="Arial" w:eastAsia="Times New Roman" w:hAnsi="Arial" w:cs="Arial"/>
          <w:lang w:eastAsia="en-GB"/>
        </w:rPr>
        <w:t> </w:t>
      </w:r>
    </w:p>
    <w:p w14:paraId="5A39BBE3" w14:textId="77777777" w:rsidR="00076051" w:rsidRDefault="00076051" w:rsidP="00076051">
      <w:pPr>
        <w:pStyle w:val="paragraph"/>
        <w:spacing w:before="0" w:beforeAutospacing="0" w:after="0" w:afterAutospacing="0"/>
        <w:textAlignment w:val="baseline"/>
        <w:rPr>
          <w:rFonts w:ascii="Segoe UI" w:hAnsi="Segoe UI" w:cs="Segoe UI"/>
          <w:sz w:val="18"/>
          <w:szCs w:val="18"/>
        </w:rPr>
      </w:pPr>
    </w:p>
    <w:p w14:paraId="5DCC5BD9" w14:textId="77777777" w:rsidR="00076051" w:rsidRPr="0060707F" w:rsidRDefault="00076051" w:rsidP="00076051">
      <w:pPr>
        <w:spacing w:after="150" w:line="240" w:lineRule="auto"/>
        <w:rPr>
          <w:rFonts w:ascii="Arial" w:eastAsia="Times New Roman" w:hAnsi="Arial" w:cs="Arial"/>
          <w:b/>
          <w:iCs/>
          <w:color w:val="000000" w:themeColor="text1"/>
          <w:lang w:eastAsia="en-GB"/>
        </w:rPr>
      </w:pPr>
      <w:r w:rsidRPr="0060707F">
        <w:rPr>
          <w:noProof/>
          <w:lang w:eastAsia="en-GB"/>
        </w:rPr>
        <w:t xml:space="preserve"> </w:t>
      </w:r>
      <w:r w:rsidRPr="0060707F">
        <w:rPr>
          <w:noProof/>
          <w:lang w:eastAsia="en-GB"/>
        </w:rPr>
        <w:drawing>
          <wp:anchor distT="0" distB="0" distL="114300" distR="114300" simplePos="0" relativeHeight="251675648" behindDoc="0" locked="0" layoutInCell="1" allowOverlap="1" wp14:anchorId="0384A798" wp14:editId="131E1BF5">
            <wp:simplePos x="0" y="0"/>
            <wp:positionH relativeFrom="margin">
              <wp:posOffset>3860800</wp:posOffset>
            </wp:positionH>
            <wp:positionV relativeFrom="paragraph">
              <wp:posOffset>213995</wp:posOffset>
            </wp:positionV>
            <wp:extent cx="2752725" cy="2057400"/>
            <wp:effectExtent l="190500" t="190500" r="200025" b="190500"/>
            <wp:wrapThrough wrapText="bothSides">
              <wp:wrapPolygon edited="0">
                <wp:start x="299" y="-2000"/>
                <wp:lineTo x="-1495" y="-1600"/>
                <wp:lineTo x="-1495" y="21000"/>
                <wp:lineTo x="299" y="23400"/>
                <wp:lineTo x="21226" y="23400"/>
                <wp:lineTo x="21376" y="23000"/>
                <wp:lineTo x="23020" y="21000"/>
                <wp:lineTo x="23020" y="1600"/>
                <wp:lineTo x="21376" y="-1400"/>
                <wp:lineTo x="21226" y="-2000"/>
                <wp:lineTo x="299" y="-200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52725" cy="205740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Pr="0060707F">
        <w:rPr>
          <w:rFonts w:ascii="Arial" w:eastAsia="Times New Roman" w:hAnsi="Arial" w:cs="Arial"/>
          <w:b/>
          <w:iCs/>
          <w:color w:val="000000" w:themeColor="text1"/>
          <w:lang w:eastAsia="en-GB"/>
        </w:rPr>
        <w:t xml:space="preserve">Our </w:t>
      </w:r>
      <w:proofErr w:type="gramStart"/>
      <w:r w:rsidRPr="0060707F">
        <w:rPr>
          <w:rFonts w:ascii="Arial" w:eastAsia="Times New Roman" w:hAnsi="Arial" w:cs="Arial"/>
          <w:b/>
          <w:iCs/>
          <w:color w:val="000000" w:themeColor="text1"/>
          <w:lang w:eastAsia="en-GB"/>
        </w:rPr>
        <w:t>Community</w:t>
      </w:r>
      <w:proofErr w:type="gramEnd"/>
    </w:p>
    <w:p w14:paraId="73EEAEFF" w14:textId="77777777" w:rsidR="00076051" w:rsidRPr="004F198C" w:rsidRDefault="004F198C" w:rsidP="00076051">
      <w:pPr>
        <w:spacing w:after="150" w:line="240" w:lineRule="auto"/>
        <w:jc w:val="both"/>
        <w:rPr>
          <w:rFonts w:ascii="Arial" w:eastAsia="Times New Roman" w:hAnsi="Arial" w:cs="Arial"/>
          <w:iCs/>
          <w:color w:val="000000" w:themeColor="text1"/>
          <w:lang w:eastAsia="en-GB"/>
        </w:rPr>
      </w:pPr>
      <w:r w:rsidRPr="004F198C">
        <w:rPr>
          <w:rFonts w:ascii="Arial" w:hAnsi="Arial" w:cs="Arial"/>
          <w:color w:val="000000" w:themeColor="text1"/>
          <w:shd w:val="clear" w:color="auto" w:fill="FFFFFF"/>
        </w:rPr>
        <w:t xml:space="preserve">Our fantastic school is set in the heart of </w:t>
      </w:r>
      <w:proofErr w:type="spellStart"/>
      <w:r w:rsidRPr="004F198C">
        <w:rPr>
          <w:rFonts w:ascii="Arial" w:hAnsi="Arial" w:cs="Arial"/>
          <w:color w:val="000000" w:themeColor="text1"/>
          <w:shd w:val="clear" w:color="auto" w:fill="FFFFFF"/>
        </w:rPr>
        <w:t>Pitsmoor</w:t>
      </w:r>
      <w:proofErr w:type="spellEnd"/>
      <w:r w:rsidRPr="004F198C">
        <w:rPr>
          <w:rFonts w:ascii="Arial" w:hAnsi="Arial" w:cs="Arial"/>
          <w:color w:val="000000" w:themeColor="text1"/>
          <w:shd w:val="clear" w:color="auto" w:fill="FFFFFF"/>
        </w:rPr>
        <w:t xml:space="preserve"> and serves an incredibly diverse community. We are extremely proud of the fact that there are at least 28 languages spoken within our school. Many of our families have connections with countries all around the world, as well as belonging to established communities here within the U.K. We are a </w:t>
      </w:r>
      <w:proofErr w:type="gramStart"/>
      <w:r w:rsidRPr="004F198C">
        <w:rPr>
          <w:rFonts w:ascii="Arial" w:hAnsi="Arial" w:cs="Arial"/>
          <w:color w:val="000000" w:themeColor="text1"/>
          <w:shd w:val="clear" w:color="auto" w:fill="FFFFFF"/>
        </w:rPr>
        <w:t>faith based</w:t>
      </w:r>
      <w:proofErr w:type="gramEnd"/>
      <w:r w:rsidRPr="004F198C">
        <w:rPr>
          <w:rFonts w:ascii="Arial" w:hAnsi="Arial" w:cs="Arial"/>
          <w:color w:val="000000" w:themeColor="text1"/>
          <w:shd w:val="clear" w:color="auto" w:fill="FFFFFF"/>
        </w:rPr>
        <w:t xml:space="preserve"> school community, where we respect and value all faiths, and where we are united through our five key values of love, ambition, respect, equality and kindness. In June 2022, Ofsted said that, "The school values teach the pupils how to be good citizens. Pupils especially show respect and kindness to one another." (Ofsted, 2022)</w:t>
      </w:r>
    </w:p>
    <w:tbl>
      <w:tblPr>
        <w:tblW w:w="17400" w:type="dxa"/>
        <w:tblCellMar>
          <w:top w:w="15" w:type="dxa"/>
          <w:left w:w="15" w:type="dxa"/>
          <w:bottom w:w="15" w:type="dxa"/>
          <w:right w:w="15" w:type="dxa"/>
        </w:tblCellMar>
        <w:tblLook w:val="04A0" w:firstRow="1" w:lastRow="0" w:firstColumn="1" w:lastColumn="0" w:noHBand="0" w:noVBand="1"/>
      </w:tblPr>
      <w:tblGrid>
        <w:gridCol w:w="17400"/>
      </w:tblGrid>
      <w:tr w:rsidR="00076051" w:rsidRPr="00EE34E7" w14:paraId="41C8F396" w14:textId="77777777" w:rsidTr="00864A3A">
        <w:tc>
          <w:tcPr>
            <w:tcW w:w="10695" w:type="dxa"/>
            <w:shd w:val="clear" w:color="auto" w:fill="auto"/>
            <w:tcMar>
              <w:top w:w="0" w:type="dxa"/>
              <w:left w:w="0" w:type="dxa"/>
              <w:bottom w:w="0" w:type="dxa"/>
              <w:right w:w="0" w:type="dxa"/>
            </w:tcMar>
            <w:vAlign w:val="center"/>
            <w:hideMark/>
          </w:tcPr>
          <w:p w14:paraId="72A3D3EC" w14:textId="77777777" w:rsidR="00076051" w:rsidRPr="00EE34E7" w:rsidRDefault="00076051" w:rsidP="00864A3A">
            <w:pPr>
              <w:spacing w:after="0" w:line="240" w:lineRule="auto"/>
              <w:rPr>
                <w:rFonts w:ascii="Arial" w:eastAsia="Times New Roman" w:hAnsi="Arial" w:cs="Arial"/>
                <w:color w:val="000000" w:themeColor="text1"/>
                <w:lang w:eastAsia="en-GB"/>
              </w:rPr>
            </w:pPr>
          </w:p>
        </w:tc>
      </w:tr>
    </w:tbl>
    <w:p w14:paraId="0D0B940D" w14:textId="77777777" w:rsidR="00076051" w:rsidRPr="00EE34E7" w:rsidRDefault="00076051" w:rsidP="00076051">
      <w:pPr>
        <w:spacing w:after="150" w:line="240" w:lineRule="auto"/>
        <w:rPr>
          <w:rFonts w:ascii="Arial" w:eastAsia="Times New Roman" w:hAnsi="Arial" w:cs="Arial"/>
          <w:b/>
          <w:iCs/>
          <w:color w:val="000000" w:themeColor="text1"/>
          <w:lang w:eastAsia="en-GB"/>
        </w:rPr>
      </w:pPr>
    </w:p>
    <w:p w14:paraId="1EF56104" w14:textId="77777777" w:rsidR="00076051" w:rsidRPr="0060707F" w:rsidRDefault="00076051" w:rsidP="00076051">
      <w:pPr>
        <w:spacing w:after="150" w:line="240" w:lineRule="auto"/>
        <w:rPr>
          <w:rFonts w:ascii="Arial" w:eastAsia="Times New Roman" w:hAnsi="Arial" w:cs="Arial"/>
          <w:b/>
          <w:iCs/>
          <w:color w:val="000000" w:themeColor="text1"/>
          <w:lang w:eastAsia="en-GB"/>
        </w:rPr>
      </w:pPr>
      <w:r w:rsidRPr="0060707F">
        <w:rPr>
          <w:rFonts w:ascii="Arial" w:eastAsia="Times New Roman" w:hAnsi="Arial" w:cs="Arial"/>
          <w:b/>
          <w:iCs/>
          <w:color w:val="000000" w:themeColor="text1"/>
          <w:lang w:eastAsia="en-GB"/>
        </w:rPr>
        <w:t>Our Children</w:t>
      </w:r>
    </w:p>
    <w:p w14:paraId="32AD208B" w14:textId="02EC6B96" w:rsidR="00076051" w:rsidRPr="0060707F" w:rsidRDefault="00076051" w:rsidP="00076051">
      <w:pPr>
        <w:pStyle w:val="NoSpacing"/>
        <w:jc w:val="both"/>
        <w:rPr>
          <w:rFonts w:ascii="Arial" w:hAnsi="Arial" w:cs="Arial"/>
          <w:lang w:eastAsia="en-GB"/>
        </w:rPr>
      </w:pPr>
      <w:r w:rsidRPr="0060707F">
        <w:rPr>
          <w:rFonts w:ascii="Arial" w:hAnsi="Arial" w:cs="Arial"/>
          <w:noProof/>
          <w:lang w:eastAsia="en-GB"/>
        </w:rPr>
        <w:drawing>
          <wp:anchor distT="0" distB="0" distL="114300" distR="114300" simplePos="0" relativeHeight="251676672" behindDoc="0" locked="0" layoutInCell="1" allowOverlap="1" wp14:anchorId="05234027" wp14:editId="3460C9D9">
            <wp:simplePos x="0" y="0"/>
            <wp:positionH relativeFrom="column">
              <wp:posOffset>69850</wp:posOffset>
            </wp:positionH>
            <wp:positionV relativeFrom="paragraph">
              <wp:posOffset>-165735</wp:posOffset>
            </wp:positionV>
            <wp:extent cx="2349500" cy="1562454"/>
            <wp:effectExtent l="152400" t="152400" r="355600" b="3619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5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49500" cy="1562454"/>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60707F">
        <w:rPr>
          <w:rFonts w:ascii="Arial" w:hAnsi="Arial" w:cs="Arial"/>
          <w:lang w:eastAsia="en-GB"/>
        </w:rPr>
        <w:t xml:space="preserve">The thing that makes our school most special is the children. They are warm, welcoming and aspirational. </w:t>
      </w:r>
      <w:r w:rsidRPr="0060707F">
        <w:rPr>
          <w:rFonts w:ascii="Arial" w:hAnsi="Arial" w:cs="Arial"/>
        </w:rPr>
        <w:t xml:space="preserve">Our children love coming to school! They attend well, behave well and have very positive attitudes to learning.  </w:t>
      </w:r>
      <w:r w:rsidR="0075073C">
        <w:rPr>
          <w:rStyle w:val="Emphasis"/>
          <w:rFonts w:ascii="Arial" w:hAnsi="Arial" w:cs="Arial"/>
          <w:bCs/>
          <w:i w:val="0"/>
          <w:color w:val="000000" w:themeColor="text1"/>
        </w:rPr>
        <w:t>During our recent SIAMs inspection, it was noted that, “</w:t>
      </w:r>
      <w:r w:rsidR="0075073C" w:rsidRPr="0075073C">
        <w:rPr>
          <w:rStyle w:val="Emphasis"/>
          <w:rFonts w:ascii="Arial" w:hAnsi="Arial" w:cs="Arial"/>
          <w:bCs/>
          <w:i w:val="0"/>
          <w:color w:val="000000" w:themeColor="text1"/>
        </w:rPr>
        <w:t>pupils present as confident, resilient learners and they are well equipped to navigate their learning, relationships, emotions and challenges</w:t>
      </w:r>
      <w:r w:rsidR="0075073C">
        <w:rPr>
          <w:rStyle w:val="Emphasis"/>
          <w:rFonts w:ascii="Arial" w:hAnsi="Arial" w:cs="Arial"/>
          <w:bCs/>
          <w:i w:val="0"/>
          <w:color w:val="000000" w:themeColor="text1"/>
        </w:rPr>
        <w:t>.” (SIAMs, January 2025)</w:t>
      </w:r>
    </w:p>
    <w:p w14:paraId="0E27B00A" w14:textId="77777777" w:rsidR="00076051" w:rsidRPr="0060707F" w:rsidRDefault="00076051" w:rsidP="00076051">
      <w:pPr>
        <w:spacing w:after="150" w:line="240" w:lineRule="auto"/>
        <w:rPr>
          <w:rFonts w:ascii="Arial" w:eastAsia="Times New Roman" w:hAnsi="Arial" w:cs="Arial"/>
          <w:i/>
          <w:iCs/>
          <w:color w:val="000000" w:themeColor="text1"/>
          <w:lang w:eastAsia="en-GB"/>
        </w:rPr>
      </w:pPr>
    </w:p>
    <w:p w14:paraId="44EAFD9C" w14:textId="09E5CA0A" w:rsidR="00076051" w:rsidRDefault="00076051" w:rsidP="00076051">
      <w:pPr>
        <w:spacing w:after="150" w:line="240" w:lineRule="auto"/>
        <w:rPr>
          <w:rFonts w:ascii="Arial" w:eastAsia="Times New Roman" w:hAnsi="Arial" w:cs="Arial"/>
          <w:b/>
          <w:iCs/>
          <w:color w:val="000000" w:themeColor="text1"/>
          <w:lang w:eastAsia="en-GB"/>
        </w:rPr>
      </w:pPr>
    </w:p>
    <w:p w14:paraId="2F91EB75" w14:textId="77777777" w:rsidR="00076051" w:rsidRPr="00B146D2" w:rsidRDefault="00076051" w:rsidP="00076051">
      <w:pPr>
        <w:spacing w:after="150" w:line="240" w:lineRule="auto"/>
        <w:rPr>
          <w:rFonts w:ascii="Arial" w:eastAsia="Times New Roman" w:hAnsi="Arial" w:cs="Arial"/>
          <w:b/>
          <w:color w:val="000000" w:themeColor="text1"/>
          <w:lang w:eastAsia="en-GB"/>
        </w:rPr>
      </w:pPr>
      <w:r w:rsidRPr="0060707F">
        <w:rPr>
          <w:rFonts w:ascii="Arial" w:eastAsia="Times New Roman" w:hAnsi="Arial" w:cs="Arial"/>
          <w:b/>
          <w:iCs/>
          <w:color w:val="000000" w:themeColor="text1"/>
          <w:lang w:eastAsia="en-GB"/>
        </w:rPr>
        <w:lastRenderedPageBreak/>
        <w:t>Our Curriculum</w:t>
      </w:r>
    </w:p>
    <w:p w14:paraId="7959895D" w14:textId="77777777" w:rsidR="00076051" w:rsidRPr="004F198C" w:rsidRDefault="00076051" w:rsidP="00076051">
      <w:pPr>
        <w:pStyle w:val="NoSpacing"/>
        <w:jc w:val="both"/>
        <w:rPr>
          <w:rFonts w:ascii="Arial" w:eastAsia="Times New Roman" w:hAnsi="Arial" w:cs="Arial"/>
          <w:color w:val="000000" w:themeColor="text1"/>
          <w:lang w:eastAsia="en-GB"/>
        </w:rPr>
      </w:pPr>
      <w:r w:rsidRPr="004F198C">
        <w:rPr>
          <w:rFonts w:ascii="Arial" w:eastAsia="Times New Roman" w:hAnsi="Arial" w:cs="Arial"/>
          <w:b/>
          <w:bCs/>
          <w:noProof/>
          <w:color w:val="000000" w:themeColor="text1"/>
          <w:lang w:eastAsia="en-GB"/>
        </w:rPr>
        <w:drawing>
          <wp:anchor distT="0" distB="0" distL="114300" distR="114300" simplePos="0" relativeHeight="251677696" behindDoc="0" locked="0" layoutInCell="1" allowOverlap="1" wp14:anchorId="002C4DB9" wp14:editId="3EAE550D">
            <wp:simplePos x="0" y="0"/>
            <wp:positionH relativeFrom="column">
              <wp:posOffset>4254500</wp:posOffset>
            </wp:positionH>
            <wp:positionV relativeFrom="paragraph">
              <wp:posOffset>302895</wp:posOffset>
            </wp:positionV>
            <wp:extent cx="2070735" cy="1600200"/>
            <wp:effectExtent l="152400" t="152400" r="367665" b="3619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78.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70735" cy="16002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4F198C" w:rsidRPr="004F198C">
        <w:rPr>
          <w:rFonts w:ascii="Arial" w:hAnsi="Arial" w:cs="Arial"/>
          <w:color w:val="000000" w:themeColor="text1"/>
          <w:shd w:val="clear" w:color="auto" w:fill="FFFFFF"/>
        </w:rPr>
        <w:t>We are very proud of our curriculum, which we have developed and embedded over the last few years. The curriculum is designed to serve the diverse community of which we are so proud. The curriculum supports and develops the pupils’ ambitions and aspirations and understanding of the community and the wider world in which they live. The curriculum is underpinned by </w:t>
      </w:r>
      <w:proofErr w:type="gramStart"/>
      <w:r w:rsidR="004F198C" w:rsidRPr="004F198C">
        <w:rPr>
          <w:rFonts w:ascii="Arial" w:hAnsi="Arial" w:cs="Arial"/>
          <w:color w:val="000000" w:themeColor="text1"/>
          <w:shd w:val="clear" w:color="auto" w:fill="FFFFFF"/>
        </w:rPr>
        <w:t>enquiry based</w:t>
      </w:r>
      <w:proofErr w:type="gramEnd"/>
      <w:r w:rsidR="004F198C" w:rsidRPr="004F198C">
        <w:rPr>
          <w:rFonts w:ascii="Arial" w:hAnsi="Arial" w:cs="Arial"/>
          <w:color w:val="000000" w:themeColor="text1"/>
          <w:shd w:val="clear" w:color="auto" w:fill="FFFFFF"/>
        </w:rPr>
        <w:t xml:space="preserve"> practice and is research led. Through our curriculum we aim to expose children to new experiences, including business and the world of work and research. Academic performance and the development of self (Spirituality, social, moral, physical and cultural development and mental wellbeing) are given equal importance with curriculum design. Our curriculum is designed with the key aim of supporting all children to reach their potential.</w:t>
      </w:r>
    </w:p>
    <w:p w14:paraId="3DEEC669" w14:textId="77777777" w:rsidR="00076051" w:rsidRPr="0060707F" w:rsidRDefault="00076051" w:rsidP="00076051">
      <w:pPr>
        <w:pStyle w:val="NoSpacing"/>
        <w:jc w:val="both"/>
        <w:rPr>
          <w:rFonts w:ascii="Arial" w:eastAsia="Times New Roman" w:hAnsi="Arial" w:cs="Arial"/>
          <w:color w:val="000000" w:themeColor="text1"/>
          <w:lang w:eastAsia="en-GB"/>
        </w:rPr>
      </w:pPr>
    </w:p>
    <w:p w14:paraId="5CC4CA8A" w14:textId="77777777" w:rsidR="00076051" w:rsidRPr="0060707F" w:rsidRDefault="00076051" w:rsidP="00076051">
      <w:pPr>
        <w:pStyle w:val="NoSpacing"/>
        <w:jc w:val="both"/>
        <w:rPr>
          <w:rFonts w:ascii="Arial" w:hAnsi="Arial" w:cs="Arial"/>
          <w:b/>
          <w:lang w:eastAsia="en-GB"/>
        </w:rPr>
      </w:pPr>
      <w:r w:rsidRPr="0060707F">
        <w:rPr>
          <w:rFonts w:ascii="Arial" w:hAnsi="Arial" w:cs="Arial"/>
          <w:b/>
          <w:lang w:eastAsia="en-GB"/>
        </w:rPr>
        <w:t>Our Academy Trust</w:t>
      </w:r>
    </w:p>
    <w:p w14:paraId="3656B9AB" w14:textId="77777777" w:rsidR="00076051" w:rsidRPr="0060707F" w:rsidRDefault="00076051" w:rsidP="00076051">
      <w:pPr>
        <w:pStyle w:val="NoSpacing"/>
        <w:jc w:val="both"/>
        <w:rPr>
          <w:rFonts w:ascii="Arial" w:hAnsi="Arial" w:cs="Arial"/>
          <w:b/>
          <w:lang w:eastAsia="en-GB"/>
        </w:rPr>
      </w:pPr>
    </w:p>
    <w:p w14:paraId="0CAC9A00" w14:textId="77777777" w:rsidR="00076051" w:rsidRPr="004F198C" w:rsidRDefault="004F198C" w:rsidP="00076051">
      <w:pPr>
        <w:pStyle w:val="NoSpacing"/>
        <w:jc w:val="both"/>
        <w:rPr>
          <w:rFonts w:ascii="Arial" w:hAnsi="Arial" w:cs="Arial"/>
          <w:color w:val="000000" w:themeColor="text1"/>
          <w:shd w:val="clear" w:color="auto" w:fill="FFFFFF"/>
        </w:rPr>
      </w:pPr>
      <w:r w:rsidRPr="004F198C">
        <w:rPr>
          <w:rFonts w:ascii="Arial" w:hAnsi="Arial" w:cs="Arial"/>
          <w:color w:val="000000" w:themeColor="text1"/>
          <w:shd w:val="clear" w:color="auto" w:fill="FFFFFF"/>
        </w:rPr>
        <w:t xml:space="preserve">We are proud members of the Diocese of Sheffield Academies Trust (DSAT). DSAT are a </w:t>
      </w:r>
      <w:proofErr w:type="gramStart"/>
      <w:r w:rsidRPr="004F198C">
        <w:rPr>
          <w:rFonts w:ascii="Arial" w:hAnsi="Arial" w:cs="Arial"/>
          <w:color w:val="000000" w:themeColor="text1"/>
          <w:shd w:val="clear" w:color="auto" w:fill="FFFFFF"/>
        </w:rPr>
        <w:t>forward thinking</w:t>
      </w:r>
      <w:proofErr w:type="gramEnd"/>
      <w:r w:rsidRPr="004F198C">
        <w:rPr>
          <w:rFonts w:ascii="Arial" w:hAnsi="Arial" w:cs="Arial"/>
          <w:color w:val="000000" w:themeColor="text1"/>
          <w:shd w:val="clear" w:color="auto" w:fill="FFFFFF"/>
        </w:rPr>
        <w:t xml:space="preserve"> Trust based on Christian values, and a school-led model. Pye Bank is part of the Sheffield Cluster of DSAT Schools. </w:t>
      </w:r>
    </w:p>
    <w:p w14:paraId="45FB0818" w14:textId="77777777" w:rsidR="004F198C" w:rsidRPr="0060707F" w:rsidRDefault="004F198C" w:rsidP="00076051">
      <w:pPr>
        <w:pStyle w:val="NoSpacing"/>
        <w:jc w:val="both"/>
        <w:rPr>
          <w:rFonts w:ascii="Arial" w:hAnsi="Arial" w:cs="Arial"/>
          <w:lang w:eastAsia="en-GB"/>
        </w:rPr>
      </w:pPr>
    </w:p>
    <w:p w14:paraId="375FDC37" w14:textId="77777777" w:rsidR="00076051" w:rsidRPr="0060707F" w:rsidRDefault="00076051" w:rsidP="00076051">
      <w:pPr>
        <w:pStyle w:val="NoSpacing"/>
        <w:jc w:val="both"/>
        <w:rPr>
          <w:rFonts w:ascii="Arial" w:hAnsi="Arial" w:cs="Arial"/>
          <w:b/>
          <w:lang w:eastAsia="en-GB"/>
        </w:rPr>
      </w:pPr>
      <w:r w:rsidRPr="0060707F">
        <w:rPr>
          <w:rFonts w:ascii="Arial" w:hAnsi="Arial" w:cs="Arial"/>
          <w:b/>
          <w:lang w:eastAsia="en-GB"/>
        </w:rPr>
        <w:t xml:space="preserve">Our Staff Wellbeing Pledge </w:t>
      </w:r>
    </w:p>
    <w:p w14:paraId="049F31CB" w14:textId="77777777" w:rsidR="00076051" w:rsidRPr="0060707F" w:rsidRDefault="00076051" w:rsidP="00076051">
      <w:pPr>
        <w:pStyle w:val="NoSpacing"/>
        <w:jc w:val="both"/>
        <w:rPr>
          <w:rFonts w:ascii="Arial" w:hAnsi="Arial" w:cs="Arial"/>
          <w:lang w:eastAsia="en-GB"/>
        </w:rPr>
      </w:pPr>
    </w:p>
    <w:p w14:paraId="6CC97FB5" w14:textId="01AB0B44" w:rsidR="0075073C" w:rsidRDefault="00076051" w:rsidP="00076051">
      <w:pPr>
        <w:pStyle w:val="NoSpacing"/>
        <w:jc w:val="both"/>
        <w:rPr>
          <w:rFonts w:ascii="Arial" w:hAnsi="Arial" w:cs="Arial"/>
          <w:lang w:eastAsia="en-GB"/>
        </w:rPr>
      </w:pPr>
      <w:r w:rsidRPr="0060707F">
        <w:rPr>
          <w:rFonts w:ascii="Arial" w:hAnsi="Arial" w:cs="Arial"/>
          <w:lang w:eastAsia="en-GB"/>
        </w:rPr>
        <w:t xml:space="preserve">Our staff are important to us. </w:t>
      </w:r>
      <w:r w:rsidR="0075073C">
        <w:rPr>
          <w:rFonts w:ascii="Arial" w:hAnsi="Arial" w:cs="Arial"/>
          <w:lang w:eastAsia="en-GB"/>
        </w:rPr>
        <w:t>Our recent SIAMs inspection reported noted that, “l</w:t>
      </w:r>
      <w:r w:rsidR="0075073C" w:rsidRPr="0075073C">
        <w:rPr>
          <w:rFonts w:ascii="Arial" w:hAnsi="Arial" w:cs="Arial"/>
          <w:lang w:eastAsia="en-GB"/>
        </w:rPr>
        <w:t xml:space="preserve">eaders ensure that the wellbeing of individuals is at the heart of all that they do. The provision of strategically planned, targeted mental health and pastoral support enables </w:t>
      </w:r>
      <w:r w:rsidR="0075073C">
        <w:rPr>
          <w:rFonts w:ascii="Arial" w:hAnsi="Arial" w:cs="Arial"/>
          <w:lang w:eastAsia="en-GB"/>
        </w:rPr>
        <w:t>pupils, staff and families to f</w:t>
      </w:r>
      <w:r w:rsidR="0075073C" w:rsidRPr="0075073C">
        <w:rPr>
          <w:rFonts w:ascii="Arial" w:hAnsi="Arial" w:cs="Arial"/>
          <w:lang w:eastAsia="en-GB"/>
        </w:rPr>
        <w:t>lourish.</w:t>
      </w:r>
      <w:r w:rsidR="0075073C">
        <w:rPr>
          <w:rFonts w:ascii="Arial" w:hAnsi="Arial" w:cs="Arial"/>
          <w:lang w:eastAsia="en-GB"/>
        </w:rPr>
        <w:t>” (SIAMS, January 2025).</w:t>
      </w:r>
    </w:p>
    <w:p w14:paraId="5BC97D94" w14:textId="77777777" w:rsidR="0075073C" w:rsidRDefault="0075073C" w:rsidP="00076051">
      <w:pPr>
        <w:pStyle w:val="NoSpacing"/>
        <w:jc w:val="both"/>
        <w:rPr>
          <w:rFonts w:ascii="Arial" w:hAnsi="Arial" w:cs="Arial"/>
          <w:lang w:eastAsia="en-GB"/>
        </w:rPr>
      </w:pPr>
    </w:p>
    <w:p w14:paraId="77543200" w14:textId="093545F5" w:rsidR="00076051" w:rsidRDefault="00076051" w:rsidP="00076051">
      <w:pPr>
        <w:pStyle w:val="NoSpacing"/>
        <w:jc w:val="both"/>
        <w:rPr>
          <w:rFonts w:ascii="Arial" w:hAnsi="Arial" w:cs="Arial"/>
          <w:lang w:eastAsia="en-GB"/>
        </w:rPr>
      </w:pPr>
      <w:r w:rsidRPr="0060707F">
        <w:rPr>
          <w:rFonts w:ascii="Arial" w:hAnsi="Arial" w:cs="Arial"/>
          <w:lang w:eastAsia="en-GB"/>
        </w:rPr>
        <w:t>We believe motivated staff do the best job they can. We care about our staff and believe the little things matter. For the reason, we are committed to suppor</w:t>
      </w:r>
      <w:r>
        <w:rPr>
          <w:rFonts w:ascii="Arial" w:hAnsi="Arial" w:cs="Arial"/>
          <w:lang w:eastAsia="en-GB"/>
        </w:rPr>
        <w:t>ting staff wellbeing in a variety</w:t>
      </w:r>
      <w:r w:rsidRPr="0060707F">
        <w:rPr>
          <w:rFonts w:ascii="Arial" w:hAnsi="Arial" w:cs="Arial"/>
          <w:lang w:eastAsia="en-GB"/>
        </w:rPr>
        <w:t xml:space="preserve"> of ways:  </w:t>
      </w:r>
    </w:p>
    <w:p w14:paraId="53128261" w14:textId="77777777" w:rsidR="00076051" w:rsidRPr="0060707F" w:rsidRDefault="00076051" w:rsidP="00076051">
      <w:pPr>
        <w:pStyle w:val="NoSpacing"/>
        <w:jc w:val="both"/>
        <w:rPr>
          <w:rFonts w:ascii="Arial" w:hAnsi="Arial" w:cs="Arial"/>
          <w:lang w:eastAsia="en-GB"/>
        </w:rPr>
      </w:pPr>
    </w:p>
    <w:p w14:paraId="7BF3D16A" w14:textId="77777777" w:rsidR="00076051" w:rsidRPr="00106274" w:rsidRDefault="00076051" w:rsidP="00724B80">
      <w:pPr>
        <w:pStyle w:val="ListParagraph"/>
        <w:numPr>
          <w:ilvl w:val="0"/>
          <w:numId w:val="1"/>
        </w:numPr>
        <w:jc w:val="both"/>
        <w:rPr>
          <w:b/>
          <w:bCs/>
          <w:sz w:val="22"/>
          <w:szCs w:val="22"/>
        </w:rPr>
      </w:pPr>
      <w:r w:rsidRPr="0060707F">
        <w:rPr>
          <w:sz w:val="22"/>
          <w:szCs w:val="22"/>
        </w:rPr>
        <w:t>A culture of trust, collaboration and appreciation with an approachable leadership team: in it together!</w:t>
      </w:r>
    </w:p>
    <w:p w14:paraId="64C31FF1" w14:textId="77777777" w:rsidR="00076051" w:rsidRPr="0060707F" w:rsidRDefault="00076051" w:rsidP="00724B80">
      <w:pPr>
        <w:pStyle w:val="ListParagraph"/>
        <w:numPr>
          <w:ilvl w:val="0"/>
          <w:numId w:val="1"/>
        </w:numPr>
        <w:jc w:val="both"/>
        <w:rPr>
          <w:b/>
          <w:bCs/>
          <w:sz w:val="22"/>
          <w:szCs w:val="22"/>
        </w:rPr>
      </w:pPr>
      <w:r>
        <w:rPr>
          <w:sz w:val="22"/>
          <w:szCs w:val="22"/>
        </w:rPr>
        <w:t>Availability of pre-</w:t>
      </w:r>
      <w:r w:rsidRPr="0060707F">
        <w:rPr>
          <w:sz w:val="22"/>
          <w:szCs w:val="22"/>
        </w:rPr>
        <w:t>planned curriculum documents</w:t>
      </w:r>
    </w:p>
    <w:p w14:paraId="4A1B29DB" w14:textId="77777777" w:rsidR="00076051" w:rsidRPr="0060707F" w:rsidRDefault="00076051" w:rsidP="00724B80">
      <w:pPr>
        <w:pStyle w:val="ListParagraph"/>
        <w:numPr>
          <w:ilvl w:val="0"/>
          <w:numId w:val="1"/>
        </w:numPr>
        <w:jc w:val="both"/>
        <w:rPr>
          <w:b/>
          <w:bCs/>
          <w:sz w:val="22"/>
          <w:szCs w:val="22"/>
        </w:rPr>
      </w:pPr>
      <w:r w:rsidRPr="0060707F">
        <w:rPr>
          <w:sz w:val="22"/>
          <w:szCs w:val="22"/>
        </w:rPr>
        <w:t>All year groups have a dedicated phase leader</w:t>
      </w:r>
    </w:p>
    <w:p w14:paraId="677CBF65" w14:textId="77777777" w:rsidR="00076051" w:rsidRPr="00106274" w:rsidRDefault="00076051" w:rsidP="00724B80">
      <w:pPr>
        <w:pStyle w:val="ListParagraph"/>
        <w:numPr>
          <w:ilvl w:val="0"/>
          <w:numId w:val="1"/>
        </w:numPr>
        <w:jc w:val="both"/>
        <w:rPr>
          <w:b/>
          <w:bCs/>
          <w:sz w:val="22"/>
          <w:szCs w:val="22"/>
        </w:rPr>
      </w:pPr>
      <w:r w:rsidRPr="0060707F">
        <w:rPr>
          <w:sz w:val="22"/>
          <w:szCs w:val="22"/>
        </w:rPr>
        <w:t xml:space="preserve">Developmental ‘low stakes’ approach to monitoring </w:t>
      </w:r>
    </w:p>
    <w:p w14:paraId="348E05F2" w14:textId="77777777" w:rsidR="00076051" w:rsidRPr="0060707F" w:rsidRDefault="00076051" w:rsidP="00724B80">
      <w:pPr>
        <w:pStyle w:val="ListParagraph"/>
        <w:numPr>
          <w:ilvl w:val="0"/>
          <w:numId w:val="1"/>
        </w:numPr>
        <w:jc w:val="both"/>
        <w:rPr>
          <w:b/>
          <w:bCs/>
          <w:sz w:val="22"/>
          <w:szCs w:val="22"/>
        </w:rPr>
      </w:pPr>
      <w:r w:rsidRPr="0060707F">
        <w:rPr>
          <w:sz w:val="22"/>
          <w:szCs w:val="22"/>
        </w:rPr>
        <w:t>All classes with a teaching assistant every day</w:t>
      </w:r>
    </w:p>
    <w:p w14:paraId="47D4FD86" w14:textId="77777777" w:rsidR="00076051" w:rsidRPr="0060707F" w:rsidRDefault="00076051" w:rsidP="00724B80">
      <w:pPr>
        <w:pStyle w:val="ListParagraph"/>
        <w:numPr>
          <w:ilvl w:val="0"/>
          <w:numId w:val="1"/>
        </w:numPr>
        <w:jc w:val="both"/>
        <w:rPr>
          <w:b/>
          <w:bCs/>
          <w:sz w:val="22"/>
          <w:szCs w:val="22"/>
        </w:rPr>
      </w:pPr>
      <w:r w:rsidRPr="0060707F">
        <w:rPr>
          <w:sz w:val="22"/>
          <w:szCs w:val="22"/>
        </w:rPr>
        <w:t>Compassionate approach to leave of a</w:t>
      </w:r>
      <w:r w:rsidR="00106274">
        <w:rPr>
          <w:sz w:val="22"/>
          <w:szCs w:val="22"/>
        </w:rPr>
        <w:t>bsence requests and life events, including one wellbeing day a year</w:t>
      </w:r>
    </w:p>
    <w:p w14:paraId="15ED49A6" w14:textId="77777777" w:rsidR="00076051" w:rsidRPr="0060707F" w:rsidRDefault="00076051" w:rsidP="00724B80">
      <w:pPr>
        <w:pStyle w:val="ListParagraph"/>
        <w:numPr>
          <w:ilvl w:val="0"/>
          <w:numId w:val="1"/>
        </w:numPr>
        <w:jc w:val="both"/>
        <w:rPr>
          <w:b/>
          <w:bCs/>
          <w:sz w:val="22"/>
          <w:szCs w:val="22"/>
        </w:rPr>
      </w:pPr>
      <w:r w:rsidRPr="0060707F">
        <w:rPr>
          <w:sz w:val="22"/>
          <w:szCs w:val="22"/>
        </w:rPr>
        <w:t>Maintaining a quality work environment</w:t>
      </w:r>
    </w:p>
    <w:p w14:paraId="4EE337B2" w14:textId="77777777" w:rsidR="00076051" w:rsidRPr="0060707F" w:rsidRDefault="00076051" w:rsidP="00724B80">
      <w:pPr>
        <w:pStyle w:val="ListParagraph"/>
        <w:numPr>
          <w:ilvl w:val="0"/>
          <w:numId w:val="1"/>
        </w:numPr>
        <w:jc w:val="both"/>
        <w:rPr>
          <w:b/>
          <w:bCs/>
          <w:sz w:val="22"/>
          <w:szCs w:val="22"/>
        </w:rPr>
      </w:pPr>
      <w:r w:rsidRPr="0060707F">
        <w:rPr>
          <w:sz w:val="22"/>
          <w:szCs w:val="22"/>
        </w:rPr>
        <w:t xml:space="preserve">Investment in leadership, resources, admin and pastoral time to ensure </w:t>
      </w:r>
      <w:proofErr w:type="gramStart"/>
      <w:r w:rsidRPr="0060707F">
        <w:rPr>
          <w:sz w:val="22"/>
          <w:szCs w:val="22"/>
        </w:rPr>
        <w:t>class based</w:t>
      </w:r>
      <w:proofErr w:type="gramEnd"/>
      <w:r w:rsidRPr="0060707F">
        <w:rPr>
          <w:sz w:val="22"/>
          <w:szCs w:val="22"/>
        </w:rPr>
        <w:t xml:space="preserve"> staff are able to focus their time on aspects of their work</w:t>
      </w:r>
      <w:r>
        <w:rPr>
          <w:sz w:val="22"/>
          <w:szCs w:val="22"/>
        </w:rPr>
        <w:t>,</w:t>
      </w:r>
      <w:r w:rsidRPr="0060707F">
        <w:rPr>
          <w:sz w:val="22"/>
          <w:szCs w:val="22"/>
        </w:rPr>
        <w:t xml:space="preserve"> which impact on children: all people doing the right jobs. </w:t>
      </w:r>
    </w:p>
    <w:p w14:paraId="396900AE" w14:textId="77777777" w:rsidR="00076051" w:rsidRPr="0060707F" w:rsidRDefault="00076051" w:rsidP="00724B80">
      <w:pPr>
        <w:pStyle w:val="ListParagraph"/>
        <w:numPr>
          <w:ilvl w:val="0"/>
          <w:numId w:val="1"/>
        </w:numPr>
        <w:jc w:val="both"/>
        <w:rPr>
          <w:b/>
          <w:bCs/>
          <w:sz w:val="22"/>
          <w:szCs w:val="22"/>
        </w:rPr>
      </w:pPr>
      <w:r w:rsidRPr="0060707F">
        <w:rPr>
          <w:sz w:val="22"/>
          <w:szCs w:val="22"/>
        </w:rPr>
        <w:t>Development opportu</w:t>
      </w:r>
      <w:r>
        <w:rPr>
          <w:sz w:val="22"/>
          <w:szCs w:val="22"/>
        </w:rPr>
        <w:t>nities for staff at all levels</w:t>
      </w:r>
    </w:p>
    <w:p w14:paraId="62486C05" w14:textId="77777777" w:rsidR="00076051" w:rsidRPr="0060707F" w:rsidRDefault="00076051" w:rsidP="00076051">
      <w:pPr>
        <w:pStyle w:val="NoSpacing"/>
        <w:jc w:val="both"/>
        <w:rPr>
          <w:rFonts w:ascii="Arial" w:hAnsi="Arial" w:cs="Arial"/>
          <w:lang w:eastAsia="en-GB"/>
        </w:rPr>
      </w:pPr>
    </w:p>
    <w:p w14:paraId="66AC9B99" w14:textId="77777777" w:rsidR="00076051" w:rsidRPr="0060707F" w:rsidRDefault="00076051" w:rsidP="00076051">
      <w:pPr>
        <w:pStyle w:val="NoSpacing"/>
        <w:jc w:val="center"/>
        <w:rPr>
          <w:rFonts w:ascii="Arial" w:hAnsi="Arial" w:cs="Arial"/>
          <w:b/>
          <w:i/>
          <w:lang w:eastAsia="en-GB"/>
        </w:rPr>
      </w:pPr>
      <w:r w:rsidRPr="0060707F">
        <w:rPr>
          <w:rFonts w:ascii="Arial" w:hAnsi="Arial" w:cs="Arial"/>
          <w:b/>
          <w:i/>
          <w:lang w:eastAsia="en-GB"/>
        </w:rPr>
        <w:t>Learning is at the heart of ALL we do and our aim is for every child to achieve excellence and to reach for the stars.</w:t>
      </w:r>
    </w:p>
    <w:p w14:paraId="4101652C" w14:textId="77777777" w:rsidR="00076051" w:rsidRPr="0060707F" w:rsidRDefault="00076051" w:rsidP="00076051">
      <w:pPr>
        <w:pStyle w:val="NoSpacing"/>
        <w:jc w:val="both"/>
        <w:rPr>
          <w:rFonts w:ascii="Arial" w:hAnsi="Arial" w:cs="Arial"/>
          <w:lang w:eastAsia="en-GB"/>
        </w:rPr>
      </w:pPr>
    </w:p>
    <w:p w14:paraId="3776FDEE" w14:textId="77777777" w:rsidR="00076051" w:rsidRPr="0060707F" w:rsidRDefault="00076051" w:rsidP="00076051">
      <w:pPr>
        <w:shd w:val="clear" w:color="auto" w:fill="FFFFFF"/>
        <w:spacing w:after="180" w:line="240" w:lineRule="auto"/>
        <w:jc w:val="both"/>
        <w:rPr>
          <w:rFonts w:ascii="Arial" w:eastAsia="Times New Roman" w:hAnsi="Arial" w:cs="Arial"/>
          <w:lang w:eastAsia="en-GB"/>
        </w:rPr>
      </w:pPr>
      <w:r w:rsidRPr="0060707F">
        <w:rPr>
          <w:rFonts w:ascii="Arial" w:eastAsia="Times New Roman" w:hAnsi="Arial" w:cs="Arial"/>
          <w:lang w:eastAsia="en-GB"/>
        </w:rPr>
        <w:t>I look forward to meeting you if you choose to apply for the post or visit the school, and look forward to working with you if you were successful in your application. Please feel very welcome to come and visit the school, meeting children and staff.</w:t>
      </w:r>
    </w:p>
    <w:p w14:paraId="37A8179E" w14:textId="77777777" w:rsidR="00076051" w:rsidRPr="0060707F" w:rsidRDefault="00076051" w:rsidP="00076051">
      <w:pPr>
        <w:shd w:val="clear" w:color="auto" w:fill="FFFFFF"/>
        <w:spacing w:after="180" w:line="240" w:lineRule="auto"/>
        <w:jc w:val="both"/>
        <w:rPr>
          <w:rFonts w:ascii="Arial" w:eastAsia="Times New Roman" w:hAnsi="Arial" w:cs="Arial"/>
          <w:lang w:eastAsia="en-GB"/>
        </w:rPr>
      </w:pPr>
      <w:r w:rsidRPr="0060707F">
        <w:rPr>
          <w:rFonts w:ascii="Arial" w:eastAsia="Times New Roman" w:hAnsi="Arial" w:cs="Arial"/>
          <w:lang w:eastAsia="en-GB"/>
        </w:rPr>
        <w:t>Yours faithfully</w:t>
      </w:r>
    </w:p>
    <w:p w14:paraId="6679DD68" w14:textId="77777777" w:rsidR="00076051" w:rsidRPr="0060707F" w:rsidRDefault="00076051" w:rsidP="00076051">
      <w:pPr>
        <w:shd w:val="clear" w:color="auto" w:fill="FFFFFF"/>
        <w:spacing w:after="180" w:line="240" w:lineRule="auto"/>
        <w:jc w:val="both"/>
        <w:rPr>
          <w:rFonts w:ascii="Arial" w:eastAsia="Times New Roman" w:hAnsi="Arial" w:cs="Arial"/>
          <w:lang w:eastAsia="en-GB"/>
        </w:rPr>
      </w:pPr>
      <w:r>
        <w:rPr>
          <w:b/>
          <w:bCs/>
          <w:noProof/>
          <w:lang w:eastAsia="en-GB"/>
        </w:rPr>
        <w:drawing>
          <wp:anchor distT="0" distB="0" distL="114300" distR="114300" simplePos="0" relativeHeight="251678720" behindDoc="0" locked="0" layoutInCell="1" allowOverlap="1" wp14:anchorId="410198F5" wp14:editId="7555D0EF">
            <wp:simplePos x="0" y="0"/>
            <wp:positionH relativeFrom="column">
              <wp:posOffset>2535555</wp:posOffset>
            </wp:positionH>
            <wp:positionV relativeFrom="paragraph">
              <wp:posOffset>-217170</wp:posOffset>
            </wp:positionV>
            <wp:extent cx="3891280" cy="10668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91280" cy="1066800"/>
                    </a:xfrm>
                    <a:prstGeom prst="rect">
                      <a:avLst/>
                    </a:prstGeom>
                  </pic:spPr>
                </pic:pic>
              </a:graphicData>
            </a:graphic>
          </wp:anchor>
        </w:drawing>
      </w:r>
      <w:r>
        <w:rPr>
          <w:rFonts w:ascii="Arial" w:eastAsia="Times New Roman" w:hAnsi="Arial" w:cs="Arial"/>
          <w:noProof/>
          <w:lang w:eastAsia="en-GB"/>
        </w:rPr>
        <w:drawing>
          <wp:inline distT="0" distB="0" distL="0" distR="0" wp14:anchorId="783D4A2C" wp14:editId="6EB292DE">
            <wp:extent cx="882650" cy="4413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1.jpg"/>
                    <pic:cNvPicPr/>
                  </pic:nvPicPr>
                  <pic:blipFill>
                    <a:blip r:embed="rId14" cstate="print">
                      <a:extLst>
                        <a:ext uri="{BEBA8EAE-BF5A-486C-A8C5-ECC9F3942E4B}">
                          <a14:imgProps xmlns:a14="http://schemas.microsoft.com/office/drawing/2010/main">
                            <a14:imgLayer r:embed="rId15">
                              <a14:imgEffect>
                                <a14:brightnessContrast bright="40000"/>
                              </a14:imgEffect>
                            </a14:imgLayer>
                          </a14:imgProps>
                        </a:ext>
                        <a:ext uri="{28A0092B-C50C-407E-A947-70E740481C1C}">
                          <a14:useLocalDpi xmlns:a14="http://schemas.microsoft.com/office/drawing/2010/main" val="0"/>
                        </a:ext>
                      </a:extLst>
                    </a:blip>
                    <a:stretch>
                      <a:fillRect/>
                    </a:stretch>
                  </pic:blipFill>
                  <pic:spPr>
                    <a:xfrm>
                      <a:off x="0" y="0"/>
                      <a:ext cx="882650" cy="441325"/>
                    </a:xfrm>
                    <a:prstGeom prst="rect">
                      <a:avLst/>
                    </a:prstGeom>
                  </pic:spPr>
                </pic:pic>
              </a:graphicData>
            </a:graphic>
          </wp:inline>
        </w:drawing>
      </w:r>
      <w:r w:rsidRPr="0060707F">
        <w:rPr>
          <w:rFonts w:ascii="Arial" w:eastAsia="Times New Roman" w:hAnsi="Arial" w:cs="Arial"/>
          <w:lang w:eastAsia="en-GB"/>
        </w:rPr>
        <w:t xml:space="preserve"> </w:t>
      </w:r>
    </w:p>
    <w:p w14:paraId="64F28BC1" w14:textId="77777777" w:rsidR="00076051" w:rsidRPr="0060707F" w:rsidRDefault="00076051" w:rsidP="00076051">
      <w:pPr>
        <w:shd w:val="clear" w:color="auto" w:fill="FFFFFF"/>
        <w:spacing w:after="180" w:line="240" w:lineRule="auto"/>
        <w:jc w:val="both"/>
        <w:rPr>
          <w:rFonts w:ascii="Arial" w:eastAsia="Times New Roman" w:hAnsi="Arial" w:cs="Arial"/>
          <w:lang w:eastAsia="en-GB"/>
        </w:rPr>
      </w:pPr>
      <w:r>
        <w:rPr>
          <w:rFonts w:ascii="Arial" w:eastAsia="Times New Roman" w:hAnsi="Arial" w:cs="Arial"/>
          <w:lang w:eastAsia="en-GB"/>
        </w:rPr>
        <w:t>Rhea Kurcewicz</w:t>
      </w:r>
      <w:r w:rsidRPr="0060707F">
        <w:rPr>
          <w:rFonts w:ascii="Arial" w:eastAsia="Times New Roman" w:hAnsi="Arial" w:cs="Arial"/>
          <w:lang w:eastAsia="en-GB"/>
        </w:rPr>
        <w:t xml:space="preserve"> </w:t>
      </w:r>
    </w:p>
    <w:p w14:paraId="4FDF1D30" w14:textId="77777777" w:rsidR="00076051" w:rsidRDefault="00076051" w:rsidP="00076051">
      <w:pPr>
        <w:shd w:val="clear" w:color="auto" w:fill="FFFFFF"/>
        <w:spacing w:after="180" w:line="240" w:lineRule="auto"/>
        <w:jc w:val="both"/>
        <w:rPr>
          <w:rFonts w:ascii="Arial" w:hAnsi="Arial" w:cs="Arial"/>
        </w:rPr>
      </w:pPr>
      <w:r w:rsidRPr="0060707F">
        <w:rPr>
          <w:rFonts w:ascii="Arial" w:hAnsi="Arial" w:cs="Arial"/>
        </w:rPr>
        <w:t>Headteacher</w:t>
      </w:r>
    </w:p>
    <w:p w14:paraId="4DDBEF00" w14:textId="7AD8758C" w:rsidR="00106274" w:rsidRDefault="00106274" w:rsidP="0075073C">
      <w:pPr>
        <w:rPr>
          <w:rFonts w:ascii="Arial" w:hAnsi="Arial" w:cs="Arial"/>
        </w:rPr>
      </w:pPr>
    </w:p>
    <w:p w14:paraId="03AF86BC" w14:textId="77777777" w:rsidR="00C421AB" w:rsidRPr="008A4019" w:rsidRDefault="00C421AB" w:rsidP="00C421AB">
      <w:pPr>
        <w:pStyle w:val="NoSpacing"/>
        <w:jc w:val="center"/>
        <w:rPr>
          <w:rFonts w:ascii="Arial" w:hAnsi="Arial" w:cs="Arial"/>
          <w:b/>
          <w:color w:val="0070C0"/>
          <w:sz w:val="32"/>
          <w:szCs w:val="32"/>
          <w:lang w:eastAsia="en-GB"/>
        </w:rPr>
      </w:pPr>
      <w:r w:rsidRPr="008A4019">
        <w:rPr>
          <w:rFonts w:ascii="Arial" w:hAnsi="Arial" w:cs="Arial"/>
          <w:b/>
          <w:color w:val="0070C0"/>
          <w:sz w:val="36"/>
          <w:szCs w:val="32"/>
          <w:lang w:eastAsia="en-GB"/>
        </w:rPr>
        <w:lastRenderedPageBreak/>
        <w:t>Pye Bank CE Primary School</w:t>
      </w:r>
    </w:p>
    <w:p w14:paraId="7FD09A6F" w14:textId="77777777" w:rsidR="00C421AB" w:rsidRDefault="00C421AB" w:rsidP="00C421AB">
      <w:pPr>
        <w:pStyle w:val="NoSpacing"/>
        <w:jc w:val="center"/>
        <w:rPr>
          <w:rFonts w:ascii="Arial" w:hAnsi="Arial" w:cs="Arial"/>
          <w:sz w:val="32"/>
          <w:szCs w:val="32"/>
        </w:rPr>
      </w:pPr>
    </w:p>
    <w:p w14:paraId="00C180C0" w14:textId="77777777" w:rsidR="00C421AB" w:rsidRDefault="00C421AB" w:rsidP="00C421AB">
      <w:pPr>
        <w:pStyle w:val="NoSpacing"/>
        <w:jc w:val="center"/>
        <w:rPr>
          <w:rFonts w:ascii="Arial" w:hAnsi="Arial" w:cs="Arial"/>
          <w:sz w:val="32"/>
          <w:szCs w:val="32"/>
        </w:rPr>
      </w:pPr>
      <w:r>
        <w:rPr>
          <w:rFonts w:ascii="Arial" w:hAnsi="Arial" w:cs="Arial"/>
          <w:sz w:val="32"/>
          <w:szCs w:val="32"/>
        </w:rPr>
        <w:t xml:space="preserve">Job Description – Higher Level Teaching Assistant </w:t>
      </w:r>
    </w:p>
    <w:p w14:paraId="1A74F2EF" w14:textId="77777777" w:rsidR="00C421AB" w:rsidRDefault="00C421AB" w:rsidP="00C421AB">
      <w:pPr>
        <w:pStyle w:val="NoSpacing"/>
        <w:jc w:val="center"/>
        <w:rPr>
          <w:rFonts w:ascii="Arial" w:hAnsi="Arial" w:cs="Arial"/>
          <w:sz w:val="32"/>
          <w:szCs w:val="32"/>
        </w:rPr>
      </w:pPr>
    </w:p>
    <w:tbl>
      <w:tblPr>
        <w:tblStyle w:val="TableGrid"/>
        <w:tblW w:w="0" w:type="auto"/>
        <w:tblLook w:val="04A0" w:firstRow="1" w:lastRow="0" w:firstColumn="1" w:lastColumn="0" w:noHBand="0" w:noVBand="1"/>
      </w:tblPr>
      <w:tblGrid>
        <w:gridCol w:w="10456"/>
      </w:tblGrid>
      <w:tr w:rsidR="00C421AB" w:rsidRPr="00295FD4" w14:paraId="5CD75A19" w14:textId="77777777" w:rsidTr="008674FA">
        <w:tc>
          <w:tcPr>
            <w:tcW w:w="10456" w:type="dxa"/>
            <w:shd w:val="clear" w:color="auto" w:fill="B8CCE4" w:themeFill="accent1" w:themeFillTint="66"/>
          </w:tcPr>
          <w:p w14:paraId="1398829C" w14:textId="77777777" w:rsidR="00C421AB" w:rsidRPr="00295FD4" w:rsidRDefault="00C421AB" w:rsidP="008674FA">
            <w:pPr>
              <w:pStyle w:val="NoSpacing"/>
              <w:rPr>
                <w:rFonts w:ascii="Arial" w:hAnsi="Arial" w:cs="Arial"/>
              </w:rPr>
            </w:pPr>
            <w:r w:rsidRPr="00295FD4">
              <w:rPr>
                <w:rFonts w:ascii="Arial" w:hAnsi="Arial" w:cs="Arial"/>
              </w:rPr>
              <w:t xml:space="preserve">Job title: </w:t>
            </w:r>
          </w:p>
        </w:tc>
      </w:tr>
      <w:tr w:rsidR="00C421AB" w:rsidRPr="00295FD4" w14:paraId="70CBF03B" w14:textId="77777777" w:rsidTr="008674FA">
        <w:tc>
          <w:tcPr>
            <w:tcW w:w="10456" w:type="dxa"/>
          </w:tcPr>
          <w:p w14:paraId="4CA854D9" w14:textId="77777777" w:rsidR="00C421AB" w:rsidRPr="00295FD4" w:rsidRDefault="00C421AB" w:rsidP="008674FA">
            <w:pPr>
              <w:pStyle w:val="NoSpacing"/>
              <w:rPr>
                <w:rFonts w:ascii="Arial" w:hAnsi="Arial" w:cs="Arial"/>
              </w:rPr>
            </w:pPr>
            <w:r>
              <w:rPr>
                <w:rFonts w:ascii="Arial" w:hAnsi="Arial" w:cs="Arial"/>
              </w:rPr>
              <w:t>Higher Level Teaching Assistant</w:t>
            </w:r>
          </w:p>
        </w:tc>
      </w:tr>
      <w:tr w:rsidR="00C421AB" w:rsidRPr="00295FD4" w14:paraId="5E5F6034" w14:textId="77777777" w:rsidTr="008674FA">
        <w:tc>
          <w:tcPr>
            <w:tcW w:w="10456" w:type="dxa"/>
            <w:shd w:val="clear" w:color="auto" w:fill="B8CCE4" w:themeFill="accent1" w:themeFillTint="66"/>
          </w:tcPr>
          <w:p w14:paraId="5ACBFABF" w14:textId="77777777" w:rsidR="00C421AB" w:rsidRPr="00295FD4" w:rsidRDefault="00C421AB" w:rsidP="008674FA">
            <w:pPr>
              <w:pStyle w:val="NoSpacing"/>
              <w:rPr>
                <w:rFonts w:ascii="Arial" w:hAnsi="Arial" w:cs="Arial"/>
              </w:rPr>
            </w:pPr>
            <w:r w:rsidRPr="00295FD4">
              <w:rPr>
                <w:rFonts w:ascii="Arial" w:hAnsi="Arial" w:cs="Arial"/>
              </w:rPr>
              <w:t xml:space="preserve">Salary scale: </w:t>
            </w:r>
          </w:p>
        </w:tc>
      </w:tr>
      <w:tr w:rsidR="00C421AB" w:rsidRPr="00295FD4" w14:paraId="287A40CD" w14:textId="77777777" w:rsidTr="008674FA">
        <w:tc>
          <w:tcPr>
            <w:tcW w:w="10456" w:type="dxa"/>
          </w:tcPr>
          <w:p w14:paraId="0BFA9D89" w14:textId="77777777" w:rsidR="00C421AB" w:rsidRPr="00295FD4" w:rsidRDefault="00C421AB" w:rsidP="008674FA">
            <w:pPr>
              <w:pStyle w:val="NoSpacing"/>
              <w:rPr>
                <w:rFonts w:ascii="Arial" w:hAnsi="Arial" w:cs="Arial"/>
              </w:rPr>
            </w:pPr>
            <w:r w:rsidRPr="0D298953">
              <w:rPr>
                <w:rFonts w:ascii="Arial" w:hAnsi="Arial" w:cs="Arial"/>
              </w:rPr>
              <w:t>Grade 5 SCP12-17 (£24,496 - £26,845FTE)</w:t>
            </w:r>
          </w:p>
        </w:tc>
      </w:tr>
      <w:tr w:rsidR="00C421AB" w:rsidRPr="00295FD4" w14:paraId="37909E5E" w14:textId="77777777" w:rsidTr="008674FA">
        <w:tc>
          <w:tcPr>
            <w:tcW w:w="10456" w:type="dxa"/>
            <w:shd w:val="clear" w:color="auto" w:fill="B8CCE4" w:themeFill="accent1" w:themeFillTint="66"/>
          </w:tcPr>
          <w:p w14:paraId="7514BC81" w14:textId="77777777" w:rsidR="00C421AB" w:rsidRPr="00295FD4" w:rsidRDefault="00C421AB" w:rsidP="008674FA">
            <w:pPr>
              <w:pStyle w:val="NoSpacing"/>
              <w:rPr>
                <w:rFonts w:ascii="Arial" w:hAnsi="Arial" w:cs="Arial"/>
              </w:rPr>
            </w:pPr>
            <w:r>
              <w:rPr>
                <w:rFonts w:ascii="Arial" w:hAnsi="Arial" w:cs="Arial"/>
              </w:rPr>
              <w:t xml:space="preserve">Responsible to: </w:t>
            </w:r>
          </w:p>
        </w:tc>
      </w:tr>
      <w:tr w:rsidR="00C421AB" w:rsidRPr="00295FD4" w14:paraId="3C178C07" w14:textId="77777777" w:rsidTr="008674FA">
        <w:tc>
          <w:tcPr>
            <w:tcW w:w="10456" w:type="dxa"/>
          </w:tcPr>
          <w:p w14:paraId="42185F94" w14:textId="77777777" w:rsidR="00C421AB" w:rsidRPr="00295FD4" w:rsidRDefault="00C421AB" w:rsidP="008674FA">
            <w:pPr>
              <w:pStyle w:val="NoSpacing"/>
              <w:rPr>
                <w:rFonts w:ascii="Arial" w:hAnsi="Arial" w:cs="Arial"/>
              </w:rPr>
            </w:pPr>
            <w:r w:rsidRPr="00295FD4">
              <w:rPr>
                <w:rFonts w:ascii="Arial" w:hAnsi="Arial" w:cs="Arial"/>
              </w:rPr>
              <w:t>Senior Leadership Team,</w:t>
            </w:r>
            <w:r>
              <w:rPr>
                <w:rFonts w:ascii="Arial" w:hAnsi="Arial" w:cs="Arial"/>
              </w:rPr>
              <w:t xml:space="preserve"> Pye Bank CE Primary School, T</w:t>
            </w:r>
            <w:r w:rsidRPr="00295FD4">
              <w:rPr>
                <w:rFonts w:ascii="Arial" w:hAnsi="Arial" w:cs="Arial"/>
              </w:rPr>
              <w:t xml:space="preserve">he Diocese of Sheffield Academies Trust (DSAT) </w:t>
            </w:r>
          </w:p>
        </w:tc>
      </w:tr>
      <w:tr w:rsidR="00C421AB" w:rsidRPr="00295FD4" w14:paraId="0583AB80" w14:textId="77777777" w:rsidTr="008674FA">
        <w:tc>
          <w:tcPr>
            <w:tcW w:w="10456" w:type="dxa"/>
          </w:tcPr>
          <w:p w14:paraId="6E63CB85" w14:textId="77777777" w:rsidR="00C421AB" w:rsidRPr="00295FD4" w:rsidRDefault="00C421AB" w:rsidP="008674FA">
            <w:pPr>
              <w:pStyle w:val="NoSpacing"/>
              <w:jc w:val="both"/>
              <w:rPr>
                <w:rFonts w:ascii="Arial" w:hAnsi="Arial" w:cs="Arial"/>
              </w:rPr>
            </w:pPr>
            <w:r w:rsidRPr="00295FD4">
              <w:rPr>
                <w:rFonts w:ascii="Arial" w:hAnsi="Arial" w:cs="Arial"/>
              </w:rPr>
              <w:t xml:space="preserve">To be responsible for carrying out the professional duties set out </w:t>
            </w:r>
            <w:r>
              <w:rPr>
                <w:rFonts w:ascii="Arial" w:hAnsi="Arial" w:cs="Arial"/>
              </w:rPr>
              <w:t xml:space="preserve">within the job description below as directed by the headteacher. </w:t>
            </w:r>
            <w:r w:rsidRPr="00295FD4">
              <w:rPr>
                <w:rFonts w:ascii="Arial" w:hAnsi="Arial" w:cs="Arial"/>
              </w:rPr>
              <w:t xml:space="preserve"> </w:t>
            </w:r>
          </w:p>
        </w:tc>
      </w:tr>
    </w:tbl>
    <w:p w14:paraId="2756FC7B" w14:textId="77777777" w:rsidR="00C421AB" w:rsidRDefault="00C421AB" w:rsidP="00C421AB">
      <w:pPr>
        <w:pStyle w:val="NoSpacing"/>
        <w:rPr>
          <w:rFonts w:ascii="Arial" w:hAnsi="Arial" w:cs="Arial"/>
        </w:rPr>
      </w:pPr>
    </w:p>
    <w:p w14:paraId="4F20D040" w14:textId="77777777" w:rsidR="00C421AB" w:rsidRDefault="00C421AB" w:rsidP="00C421AB">
      <w:pPr>
        <w:pStyle w:val="NoSpacing"/>
        <w:rPr>
          <w:rFonts w:ascii="Arial" w:hAnsi="Arial" w:cs="Arial"/>
        </w:rPr>
      </w:pPr>
      <w:r w:rsidRPr="00295FD4">
        <w:rPr>
          <w:rFonts w:ascii="Arial" w:hAnsi="Arial" w:cs="Arial"/>
        </w:rPr>
        <w:t xml:space="preserve">This job description may be amended at any time following discussion between the </w:t>
      </w:r>
      <w:r>
        <w:rPr>
          <w:rFonts w:ascii="Arial" w:hAnsi="Arial" w:cs="Arial"/>
        </w:rPr>
        <w:t>Headteacher</w:t>
      </w:r>
      <w:r w:rsidRPr="00295FD4">
        <w:rPr>
          <w:rFonts w:ascii="Arial" w:hAnsi="Arial" w:cs="Arial"/>
        </w:rPr>
        <w:t xml:space="preserve"> and member of staff, and will be reviewed annually. </w:t>
      </w:r>
    </w:p>
    <w:p w14:paraId="38E211B9" w14:textId="77777777" w:rsidR="00C421AB" w:rsidRPr="003129B8" w:rsidRDefault="00C421AB" w:rsidP="00C421AB">
      <w:pPr>
        <w:pStyle w:val="NoSpacing"/>
        <w:rPr>
          <w:rFonts w:ascii="Arial" w:hAnsi="Arial" w:cs="Arial"/>
          <w:sz w:val="28"/>
        </w:rPr>
      </w:pPr>
    </w:p>
    <w:p w14:paraId="53CEC451" w14:textId="77777777" w:rsidR="00C421AB" w:rsidRPr="003129B8" w:rsidRDefault="00C421AB" w:rsidP="00C421AB">
      <w:pPr>
        <w:pStyle w:val="1bodycopy10pt"/>
        <w:rPr>
          <w:b/>
          <w:sz w:val="24"/>
        </w:rPr>
      </w:pPr>
      <w:r w:rsidRPr="003129B8">
        <w:rPr>
          <w:b/>
          <w:sz w:val="24"/>
        </w:rPr>
        <w:t xml:space="preserve">Main purpose: </w:t>
      </w:r>
    </w:p>
    <w:p w14:paraId="3E4E36A9" w14:textId="77777777" w:rsidR="00C421AB" w:rsidRPr="00D21EBA" w:rsidRDefault="00C421AB" w:rsidP="00C421AB">
      <w:pPr>
        <w:pStyle w:val="4Bulletedcopyblue"/>
        <w:numPr>
          <w:ilvl w:val="0"/>
          <w:numId w:val="25"/>
        </w:numPr>
        <w:ind w:left="284"/>
        <w:rPr>
          <w:sz w:val="22"/>
          <w:lang w:val="en-GB"/>
        </w:rPr>
      </w:pPr>
      <w:r w:rsidRPr="00D21EBA">
        <w:rPr>
          <w:sz w:val="22"/>
          <w:lang w:val="en-GB"/>
        </w:rPr>
        <w:t xml:space="preserve">Work with class teachers to raise the learning and attainment of pupils </w:t>
      </w:r>
    </w:p>
    <w:p w14:paraId="5993C610" w14:textId="77777777" w:rsidR="00C421AB" w:rsidRPr="00D21EBA" w:rsidRDefault="00C421AB" w:rsidP="00C421AB">
      <w:pPr>
        <w:pStyle w:val="4Bulletedcopyblue"/>
        <w:numPr>
          <w:ilvl w:val="0"/>
          <w:numId w:val="25"/>
        </w:numPr>
        <w:ind w:left="284"/>
        <w:rPr>
          <w:sz w:val="22"/>
          <w:lang w:val="en-GB"/>
        </w:rPr>
      </w:pPr>
      <w:r w:rsidRPr="00D21EBA">
        <w:rPr>
          <w:sz w:val="22"/>
          <w:lang w:val="en-GB"/>
        </w:rPr>
        <w:t xml:space="preserve">Promote pupils’ independence, self-esteem and social inclusion </w:t>
      </w:r>
    </w:p>
    <w:p w14:paraId="15223765" w14:textId="77777777" w:rsidR="00C421AB" w:rsidRPr="00D21EBA" w:rsidRDefault="00C421AB" w:rsidP="00C421AB">
      <w:pPr>
        <w:pStyle w:val="4Bulletedcopyblue"/>
        <w:numPr>
          <w:ilvl w:val="0"/>
          <w:numId w:val="25"/>
        </w:numPr>
        <w:ind w:left="284"/>
        <w:rPr>
          <w:sz w:val="22"/>
          <w:lang w:val="en-GB"/>
        </w:rPr>
      </w:pPr>
      <w:r w:rsidRPr="00D21EBA">
        <w:rPr>
          <w:sz w:val="22"/>
          <w:lang w:val="en-GB"/>
        </w:rPr>
        <w:t xml:space="preserve">Give support to pupils, individually or in groups, so they can access the curriculum, take part in learning, and experience a sense of achievement </w:t>
      </w:r>
    </w:p>
    <w:p w14:paraId="5CB3E087" w14:textId="77777777" w:rsidR="00C421AB" w:rsidRPr="00BE2BC0" w:rsidRDefault="00C421AB" w:rsidP="00C421AB">
      <w:pPr>
        <w:pStyle w:val="1bodycopy10pt"/>
      </w:pPr>
    </w:p>
    <w:p w14:paraId="7BB975C7" w14:textId="77777777" w:rsidR="00C421AB" w:rsidRPr="003129B8" w:rsidRDefault="00C421AB" w:rsidP="00C421AB">
      <w:pPr>
        <w:pStyle w:val="1bodycopy10pt"/>
        <w:rPr>
          <w:b/>
          <w:sz w:val="24"/>
        </w:rPr>
      </w:pPr>
      <w:r w:rsidRPr="003129B8">
        <w:rPr>
          <w:b/>
          <w:sz w:val="24"/>
        </w:rPr>
        <w:t>Duties and responsibilities</w:t>
      </w:r>
      <w:r>
        <w:rPr>
          <w:b/>
          <w:sz w:val="24"/>
        </w:rPr>
        <w:t xml:space="preserve">: </w:t>
      </w:r>
    </w:p>
    <w:p w14:paraId="14E85239" w14:textId="77777777" w:rsidR="00C421AB" w:rsidRPr="00D21EBA" w:rsidRDefault="00C421AB" w:rsidP="00C421AB">
      <w:pPr>
        <w:pStyle w:val="Subhead2"/>
        <w:rPr>
          <w:color w:val="000000" w:themeColor="text1"/>
          <w:sz w:val="22"/>
          <w:szCs w:val="22"/>
        </w:rPr>
      </w:pPr>
      <w:r w:rsidRPr="00D21EBA">
        <w:rPr>
          <w:color w:val="000000" w:themeColor="text1"/>
          <w:sz w:val="22"/>
          <w:szCs w:val="22"/>
        </w:rPr>
        <w:t>Teaching and learning</w:t>
      </w:r>
    </w:p>
    <w:p w14:paraId="2FA72329" w14:textId="77777777" w:rsidR="00C421AB" w:rsidRPr="00D21EBA" w:rsidRDefault="00C421AB" w:rsidP="00C421AB">
      <w:pPr>
        <w:pStyle w:val="4Bulletedcopyblue"/>
        <w:numPr>
          <w:ilvl w:val="0"/>
          <w:numId w:val="26"/>
        </w:numPr>
        <w:rPr>
          <w:b/>
          <w:sz w:val="22"/>
          <w:szCs w:val="22"/>
          <w:lang w:val="en-GB"/>
        </w:rPr>
      </w:pPr>
      <w:r w:rsidRPr="00D21EBA">
        <w:rPr>
          <w:sz w:val="22"/>
          <w:szCs w:val="22"/>
          <w:lang w:val="en-GB"/>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14:paraId="39FC9630" w14:textId="77777777" w:rsidR="00C421AB" w:rsidRPr="00D21EBA" w:rsidRDefault="00C421AB" w:rsidP="00C421AB">
      <w:pPr>
        <w:pStyle w:val="4Bulletedcopyblue"/>
        <w:numPr>
          <w:ilvl w:val="0"/>
          <w:numId w:val="26"/>
        </w:numPr>
        <w:rPr>
          <w:b/>
          <w:sz w:val="22"/>
          <w:szCs w:val="22"/>
          <w:lang w:val="en-GB"/>
        </w:rPr>
      </w:pPr>
      <w:r w:rsidRPr="00D21EBA">
        <w:rPr>
          <w:sz w:val="22"/>
          <w:szCs w:val="22"/>
          <w:lang w:val="en-GB"/>
        </w:rPr>
        <w:t>Promote, support and facilitate inclusion by encouraging participation of all pupils in learning and extracurricular activities</w:t>
      </w:r>
    </w:p>
    <w:p w14:paraId="2A1A956B" w14:textId="77777777" w:rsidR="00C421AB" w:rsidRPr="00D21EBA" w:rsidRDefault="00C421AB" w:rsidP="00C421AB">
      <w:pPr>
        <w:pStyle w:val="4Bulletedcopyblue"/>
        <w:numPr>
          <w:ilvl w:val="0"/>
          <w:numId w:val="26"/>
        </w:numPr>
        <w:rPr>
          <w:sz w:val="22"/>
          <w:szCs w:val="22"/>
          <w:lang w:val="en-GB" w:eastAsia="en-GB"/>
        </w:rPr>
      </w:pPr>
      <w:r w:rsidRPr="00D21EBA">
        <w:rPr>
          <w:sz w:val="22"/>
          <w:szCs w:val="22"/>
          <w:lang w:val="en-GB" w:eastAsia="en-GB"/>
        </w:rPr>
        <w:t>Support the teaching of a broad and balanced curriculum aimed at pupils achieving their full potential in all areas of learning</w:t>
      </w:r>
    </w:p>
    <w:p w14:paraId="58E2E583" w14:textId="77777777" w:rsidR="00C421AB" w:rsidRPr="00D21EBA" w:rsidRDefault="00C421AB" w:rsidP="00C421AB">
      <w:pPr>
        <w:pStyle w:val="4Bulletedcopyblue"/>
        <w:numPr>
          <w:ilvl w:val="0"/>
          <w:numId w:val="26"/>
        </w:numPr>
        <w:rPr>
          <w:b/>
          <w:sz w:val="22"/>
          <w:szCs w:val="22"/>
          <w:lang w:val="en-GB"/>
        </w:rPr>
      </w:pPr>
      <w:r w:rsidRPr="00D21EBA">
        <w:rPr>
          <w:sz w:val="22"/>
          <w:szCs w:val="22"/>
          <w:lang w:val="en-GB"/>
        </w:rPr>
        <w:t xml:space="preserve">Use effective behaviour management strategies consistently in line with the school’s policy and procedures </w:t>
      </w:r>
    </w:p>
    <w:p w14:paraId="138BC2E9" w14:textId="77777777" w:rsidR="00C421AB" w:rsidRPr="00D21EBA" w:rsidRDefault="00C421AB" w:rsidP="00C421AB">
      <w:pPr>
        <w:pStyle w:val="4Bulletedcopyblue"/>
        <w:numPr>
          <w:ilvl w:val="0"/>
          <w:numId w:val="26"/>
        </w:numPr>
        <w:rPr>
          <w:sz w:val="22"/>
          <w:szCs w:val="22"/>
          <w:lang w:val="en-GB"/>
        </w:rPr>
      </w:pPr>
      <w:r w:rsidRPr="00D21EBA">
        <w:rPr>
          <w:sz w:val="22"/>
          <w:szCs w:val="22"/>
          <w:lang w:val="en-GB"/>
        </w:rPr>
        <w:t>Support class teachers with maintaining good order and discipline among pupils, managing behaviour effectively to ensure a good and safe learning environment</w:t>
      </w:r>
    </w:p>
    <w:p w14:paraId="73C122D5" w14:textId="77777777" w:rsidR="00C421AB" w:rsidRPr="00D21EBA" w:rsidRDefault="00C421AB" w:rsidP="00C421AB">
      <w:pPr>
        <w:pStyle w:val="4Bulletedcopyblue"/>
        <w:numPr>
          <w:ilvl w:val="0"/>
          <w:numId w:val="26"/>
        </w:numPr>
        <w:rPr>
          <w:b/>
          <w:sz w:val="22"/>
          <w:szCs w:val="22"/>
          <w:lang w:val="en-GB"/>
        </w:rPr>
      </w:pPr>
      <w:r w:rsidRPr="00D21EBA">
        <w:rPr>
          <w:sz w:val="22"/>
          <w:szCs w:val="22"/>
          <w:lang w:val="en-GB"/>
        </w:rPr>
        <w:t>Organise and manage teaching space and resources to help maintain a stimulating and safe learning environment</w:t>
      </w:r>
    </w:p>
    <w:p w14:paraId="53623C70" w14:textId="77777777" w:rsidR="00C421AB" w:rsidRPr="00D21EBA" w:rsidRDefault="00C421AB" w:rsidP="00C421AB">
      <w:pPr>
        <w:pStyle w:val="4Bulletedcopyblue"/>
        <w:numPr>
          <w:ilvl w:val="0"/>
          <w:numId w:val="26"/>
        </w:numPr>
        <w:rPr>
          <w:b/>
          <w:sz w:val="22"/>
          <w:szCs w:val="22"/>
          <w:lang w:val="en-GB"/>
        </w:rPr>
      </w:pPr>
      <w:r w:rsidRPr="00D21EBA">
        <w:rPr>
          <w:sz w:val="22"/>
          <w:szCs w:val="22"/>
          <w:lang w:val="en-GB"/>
        </w:rPr>
        <w:t>Observe pupil performance and pass observations on to the class teacher</w:t>
      </w:r>
    </w:p>
    <w:p w14:paraId="7AB586A6" w14:textId="77777777" w:rsidR="00C421AB" w:rsidRPr="00D21EBA" w:rsidRDefault="00C421AB" w:rsidP="00C421AB">
      <w:pPr>
        <w:pStyle w:val="4Bulletedcopyblue"/>
        <w:numPr>
          <w:ilvl w:val="0"/>
          <w:numId w:val="26"/>
        </w:numPr>
        <w:rPr>
          <w:sz w:val="22"/>
          <w:szCs w:val="22"/>
          <w:lang w:val="en-GB"/>
        </w:rPr>
      </w:pPr>
      <w:r w:rsidRPr="00D21EBA">
        <w:rPr>
          <w:sz w:val="22"/>
          <w:szCs w:val="22"/>
          <w:lang w:val="en-GB"/>
        </w:rPr>
        <w:t xml:space="preserve">Supervise a class if the teacher is temporarily unavailable </w:t>
      </w:r>
    </w:p>
    <w:p w14:paraId="20FB9913" w14:textId="77777777" w:rsidR="00C421AB" w:rsidRPr="00D21EBA" w:rsidRDefault="00C421AB" w:rsidP="00C421AB">
      <w:pPr>
        <w:pStyle w:val="4Bulletedcopyblue"/>
        <w:numPr>
          <w:ilvl w:val="0"/>
          <w:numId w:val="26"/>
        </w:numPr>
        <w:rPr>
          <w:sz w:val="22"/>
          <w:szCs w:val="22"/>
          <w:lang w:val="en-GB"/>
        </w:rPr>
      </w:pPr>
      <w:r w:rsidRPr="00D21EBA">
        <w:rPr>
          <w:sz w:val="22"/>
          <w:szCs w:val="22"/>
          <w:lang w:val="en-GB"/>
        </w:rPr>
        <w:t xml:space="preserve">Use ICT skills to advance pupils’ learning </w:t>
      </w:r>
    </w:p>
    <w:p w14:paraId="6F2C30A9" w14:textId="77777777" w:rsidR="00C421AB" w:rsidRPr="00D21EBA" w:rsidRDefault="00C421AB" w:rsidP="00C421AB">
      <w:pPr>
        <w:pStyle w:val="4Bulletedcopyblue"/>
        <w:numPr>
          <w:ilvl w:val="0"/>
          <w:numId w:val="26"/>
        </w:numPr>
        <w:rPr>
          <w:sz w:val="22"/>
          <w:szCs w:val="22"/>
          <w:lang w:val="en-GB"/>
        </w:rPr>
      </w:pPr>
      <w:r w:rsidRPr="00D21EBA">
        <w:rPr>
          <w:sz w:val="22"/>
          <w:szCs w:val="22"/>
          <w:lang w:val="en-GB"/>
        </w:rPr>
        <w:t>Undertake any other relevant duties given by the class teacher</w:t>
      </w:r>
    </w:p>
    <w:p w14:paraId="0D53BD88" w14:textId="77777777" w:rsidR="00C421AB" w:rsidRPr="00D21EBA" w:rsidRDefault="00C421AB" w:rsidP="00C421AB">
      <w:pPr>
        <w:pStyle w:val="4Bulletedcopyblue"/>
        <w:numPr>
          <w:ilvl w:val="0"/>
          <w:numId w:val="26"/>
        </w:numPr>
        <w:rPr>
          <w:sz w:val="22"/>
          <w:szCs w:val="22"/>
          <w:lang w:val="en-GB"/>
        </w:rPr>
      </w:pPr>
      <w:r w:rsidRPr="00D21EBA">
        <w:rPr>
          <w:sz w:val="22"/>
          <w:szCs w:val="22"/>
          <w:lang w:val="en-GB"/>
        </w:rPr>
        <w:t>To cover and lead class teaching (under supervision) as and when appropriate</w:t>
      </w:r>
    </w:p>
    <w:p w14:paraId="609AC0E1" w14:textId="77777777" w:rsidR="00C421AB" w:rsidRPr="00D21EBA" w:rsidRDefault="00C421AB" w:rsidP="00C421AB">
      <w:pPr>
        <w:pStyle w:val="4Bulletedcopyblue"/>
        <w:numPr>
          <w:ilvl w:val="0"/>
          <w:numId w:val="26"/>
        </w:numPr>
        <w:rPr>
          <w:sz w:val="22"/>
          <w:szCs w:val="22"/>
          <w:lang w:val="en-GB"/>
        </w:rPr>
      </w:pPr>
      <w:r w:rsidRPr="00D21EBA">
        <w:rPr>
          <w:sz w:val="22"/>
          <w:szCs w:val="22"/>
          <w:lang w:val="en-GB"/>
        </w:rPr>
        <w:t xml:space="preserve">Direct the work, where relevant, of other adults in supporting learning </w:t>
      </w:r>
    </w:p>
    <w:p w14:paraId="2BE6539A" w14:textId="77777777" w:rsidR="00C421AB" w:rsidRPr="00D21EBA" w:rsidRDefault="00C421AB" w:rsidP="00C421AB">
      <w:pPr>
        <w:pStyle w:val="Subhead2"/>
        <w:rPr>
          <w:sz w:val="22"/>
          <w:szCs w:val="22"/>
        </w:rPr>
      </w:pPr>
      <w:r w:rsidRPr="00D21EBA">
        <w:rPr>
          <w:sz w:val="22"/>
          <w:szCs w:val="22"/>
        </w:rPr>
        <w:t>Planning</w:t>
      </w:r>
    </w:p>
    <w:p w14:paraId="3E2208F2" w14:textId="77777777" w:rsidR="00C421AB" w:rsidRPr="00D21EBA" w:rsidRDefault="00C421AB" w:rsidP="00C421AB">
      <w:pPr>
        <w:pStyle w:val="4Bulletedcopyblue"/>
        <w:numPr>
          <w:ilvl w:val="0"/>
          <w:numId w:val="27"/>
        </w:numPr>
        <w:rPr>
          <w:b/>
          <w:sz w:val="22"/>
          <w:szCs w:val="22"/>
          <w:lang w:val="en-GB"/>
        </w:rPr>
      </w:pPr>
      <w:r w:rsidRPr="00D21EBA">
        <w:rPr>
          <w:sz w:val="22"/>
          <w:szCs w:val="22"/>
          <w:lang w:val="en-GB"/>
        </w:rPr>
        <w:t>Contribute to effective assessment and planning by supporting the monitoring, recording and reporting of pupil performance and progress as appropriate to the level of the role</w:t>
      </w:r>
    </w:p>
    <w:p w14:paraId="3ABE0920" w14:textId="77777777" w:rsidR="00C421AB" w:rsidRPr="00D21EBA" w:rsidRDefault="00C421AB" w:rsidP="00C421AB">
      <w:pPr>
        <w:pStyle w:val="4Bulletedcopyblue"/>
        <w:numPr>
          <w:ilvl w:val="0"/>
          <w:numId w:val="27"/>
        </w:numPr>
        <w:rPr>
          <w:b/>
          <w:sz w:val="22"/>
          <w:szCs w:val="22"/>
          <w:lang w:val="en-GB"/>
        </w:rPr>
      </w:pPr>
      <w:r w:rsidRPr="00D21EBA">
        <w:rPr>
          <w:sz w:val="22"/>
          <w:szCs w:val="22"/>
          <w:lang w:val="en-GB"/>
        </w:rPr>
        <w:t>Read and understand lesson plans shared prior to lessons, if available</w:t>
      </w:r>
    </w:p>
    <w:p w14:paraId="2770E8F8" w14:textId="77777777" w:rsidR="00C421AB" w:rsidRPr="00D21EBA" w:rsidRDefault="00C421AB" w:rsidP="00C421AB">
      <w:pPr>
        <w:pStyle w:val="4Bulletedcopyblue"/>
        <w:numPr>
          <w:ilvl w:val="0"/>
          <w:numId w:val="27"/>
        </w:numPr>
        <w:rPr>
          <w:sz w:val="22"/>
          <w:szCs w:val="22"/>
          <w:lang w:val="en-GB"/>
        </w:rPr>
      </w:pPr>
      <w:r w:rsidRPr="00D21EBA">
        <w:rPr>
          <w:sz w:val="22"/>
          <w:szCs w:val="22"/>
          <w:lang w:val="en-GB"/>
        </w:rPr>
        <w:t>Prepare the classroom for lessons</w:t>
      </w:r>
    </w:p>
    <w:p w14:paraId="31A62B7D" w14:textId="77777777" w:rsidR="00C421AB" w:rsidRPr="00D21EBA" w:rsidRDefault="00C421AB" w:rsidP="00C421AB">
      <w:pPr>
        <w:pStyle w:val="4Bulletedcopyblue"/>
        <w:numPr>
          <w:ilvl w:val="0"/>
          <w:numId w:val="27"/>
        </w:numPr>
        <w:rPr>
          <w:sz w:val="22"/>
          <w:szCs w:val="22"/>
          <w:lang w:val="en-GB"/>
        </w:rPr>
      </w:pPr>
      <w:r w:rsidRPr="00D21EBA">
        <w:rPr>
          <w:sz w:val="22"/>
          <w:szCs w:val="22"/>
          <w:lang w:val="en-GB"/>
        </w:rPr>
        <w:t xml:space="preserve">Use their area(s) of expertise to contribute to the planning and preparation of learning activities, and to plan their role in learning activities </w:t>
      </w:r>
    </w:p>
    <w:p w14:paraId="4EDF397E" w14:textId="77777777" w:rsidR="00C421AB" w:rsidRPr="00D21EBA" w:rsidRDefault="00C421AB" w:rsidP="00C421AB">
      <w:pPr>
        <w:pStyle w:val="4Bulletedcopyblue"/>
        <w:numPr>
          <w:ilvl w:val="0"/>
          <w:numId w:val="27"/>
        </w:numPr>
        <w:rPr>
          <w:sz w:val="22"/>
          <w:szCs w:val="22"/>
          <w:lang w:val="en-GB"/>
        </w:rPr>
      </w:pPr>
      <w:r w:rsidRPr="00D21EBA">
        <w:rPr>
          <w:sz w:val="22"/>
          <w:szCs w:val="22"/>
          <w:lang w:val="en-GB"/>
        </w:rPr>
        <w:lastRenderedPageBreak/>
        <w:t>Use allocated time to devise clearly structured activities that interest and motivate learners and advance their learning</w:t>
      </w:r>
    </w:p>
    <w:p w14:paraId="64AD83DE" w14:textId="77777777" w:rsidR="00C421AB" w:rsidRPr="00D21EBA" w:rsidRDefault="00C421AB" w:rsidP="00C421AB">
      <w:pPr>
        <w:pStyle w:val="4Bulletedcopyblue"/>
        <w:numPr>
          <w:ilvl w:val="0"/>
          <w:numId w:val="27"/>
        </w:numPr>
        <w:rPr>
          <w:sz w:val="22"/>
          <w:szCs w:val="22"/>
          <w:lang w:val="en-GB"/>
        </w:rPr>
      </w:pPr>
      <w:r w:rsidRPr="00D21EBA">
        <w:rPr>
          <w:sz w:val="22"/>
          <w:szCs w:val="22"/>
          <w:lang w:val="en-GB"/>
        </w:rPr>
        <w:t>Plan how they will support the inclusion of pupils in the learning activities</w:t>
      </w:r>
    </w:p>
    <w:p w14:paraId="6FA8C778" w14:textId="77777777" w:rsidR="00C421AB" w:rsidRPr="00D21EBA" w:rsidRDefault="00C421AB" w:rsidP="00C421AB">
      <w:pPr>
        <w:pStyle w:val="Subhead2"/>
        <w:rPr>
          <w:sz w:val="22"/>
          <w:szCs w:val="22"/>
          <w:lang w:val="en-GB"/>
        </w:rPr>
      </w:pPr>
      <w:r w:rsidRPr="00D21EBA">
        <w:rPr>
          <w:sz w:val="22"/>
          <w:szCs w:val="22"/>
          <w:lang w:val="en-GB"/>
        </w:rPr>
        <w:t>Working with staff, parents/carers and relevant professionals</w:t>
      </w:r>
    </w:p>
    <w:p w14:paraId="38F92F0B" w14:textId="77777777" w:rsidR="00C421AB" w:rsidRPr="00D21EBA" w:rsidRDefault="00C421AB" w:rsidP="00C421AB">
      <w:pPr>
        <w:pStyle w:val="4Bulletedcopyblue"/>
        <w:numPr>
          <w:ilvl w:val="0"/>
          <w:numId w:val="28"/>
        </w:numPr>
        <w:rPr>
          <w:sz w:val="22"/>
          <w:szCs w:val="22"/>
          <w:lang w:val="en-GB"/>
        </w:rPr>
      </w:pPr>
      <w:r w:rsidRPr="00D21EBA">
        <w:rPr>
          <w:sz w:val="22"/>
          <w:szCs w:val="22"/>
          <w:lang w:val="en-GB"/>
        </w:rPr>
        <w:t>Communicate effectively with other staff members and pupils, and with parents and carers under the direction of the class teacher</w:t>
      </w:r>
    </w:p>
    <w:p w14:paraId="4A8E9AED" w14:textId="77777777" w:rsidR="00C421AB" w:rsidRPr="00D21EBA" w:rsidRDefault="00C421AB" w:rsidP="00C421AB">
      <w:pPr>
        <w:pStyle w:val="4Bulletedcopyblue"/>
        <w:numPr>
          <w:ilvl w:val="0"/>
          <w:numId w:val="28"/>
        </w:numPr>
        <w:rPr>
          <w:b/>
          <w:sz w:val="22"/>
          <w:szCs w:val="22"/>
          <w:lang w:val="en-GB"/>
        </w:rPr>
      </w:pPr>
      <w:r w:rsidRPr="00D21EBA">
        <w:rPr>
          <w:sz w:val="22"/>
          <w:szCs w:val="22"/>
          <w:lang w:val="en-GB"/>
        </w:rPr>
        <w:t>Communicate their knowledge and understanding of pupils to other school staff and education, health and social care professionals, so that informed decision making can take place on intervention and provision</w:t>
      </w:r>
    </w:p>
    <w:p w14:paraId="5BDA5F72" w14:textId="77777777" w:rsidR="00C421AB" w:rsidRPr="00D21EBA" w:rsidRDefault="00C421AB" w:rsidP="00C421AB">
      <w:pPr>
        <w:pStyle w:val="4Bulletedcopyblue"/>
        <w:numPr>
          <w:ilvl w:val="0"/>
          <w:numId w:val="28"/>
        </w:numPr>
        <w:rPr>
          <w:sz w:val="22"/>
          <w:szCs w:val="22"/>
        </w:rPr>
      </w:pPr>
      <w:r w:rsidRPr="00D21EBA">
        <w:rPr>
          <w:sz w:val="22"/>
          <w:szCs w:val="22"/>
        </w:rPr>
        <w:t xml:space="preserve">Contribute to meetings with parents and carers by providing feedback on pupil progress, attainment and barriers to learning, as directed by teachers </w:t>
      </w:r>
    </w:p>
    <w:p w14:paraId="638C8116" w14:textId="77777777" w:rsidR="00C421AB" w:rsidRPr="00D21EBA" w:rsidRDefault="00C421AB" w:rsidP="00C421AB">
      <w:pPr>
        <w:pStyle w:val="4Bulletedcopyblue"/>
        <w:numPr>
          <w:ilvl w:val="0"/>
          <w:numId w:val="28"/>
        </w:numPr>
        <w:rPr>
          <w:b/>
          <w:sz w:val="22"/>
          <w:szCs w:val="22"/>
          <w:lang w:val="en-GB"/>
        </w:rPr>
      </w:pPr>
      <w:r w:rsidRPr="00D21EBA">
        <w:rPr>
          <w:sz w:val="22"/>
          <w:szCs w:val="22"/>
          <w:lang w:val="en-GB"/>
        </w:rPr>
        <w:t>With the class teacher, keep other professionals accurately informed of performance and progress, or concerns they may have about the pupils they work with</w:t>
      </w:r>
    </w:p>
    <w:p w14:paraId="20411FAE" w14:textId="77777777" w:rsidR="00C421AB" w:rsidRPr="00D21EBA" w:rsidRDefault="00C421AB" w:rsidP="00C421AB">
      <w:pPr>
        <w:pStyle w:val="4Bulletedcopyblue"/>
        <w:numPr>
          <w:ilvl w:val="0"/>
          <w:numId w:val="28"/>
        </w:numPr>
        <w:rPr>
          <w:b/>
          <w:sz w:val="22"/>
          <w:szCs w:val="22"/>
          <w:lang w:val="en-GB"/>
        </w:rPr>
      </w:pPr>
      <w:r w:rsidRPr="00D21EBA">
        <w:rPr>
          <w:sz w:val="22"/>
          <w:szCs w:val="22"/>
          <w:lang w:val="en-GB"/>
        </w:rPr>
        <w:t>Understand their role in order to be able to work collaboratively with classroom teachers and other colleagues, including specialist advisory teachers</w:t>
      </w:r>
    </w:p>
    <w:p w14:paraId="7D692542" w14:textId="77777777" w:rsidR="00C421AB" w:rsidRPr="00D21EBA" w:rsidRDefault="00C421AB" w:rsidP="00C421AB">
      <w:pPr>
        <w:pStyle w:val="4Bulletedcopyblue"/>
        <w:numPr>
          <w:ilvl w:val="0"/>
          <w:numId w:val="28"/>
        </w:numPr>
        <w:rPr>
          <w:sz w:val="22"/>
          <w:szCs w:val="22"/>
          <w:lang w:val="en-GB"/>
        </w:rPr>
      </w:pPr>
      <w:r w:rsidRPr="00D21EBA">
        <w:rPr>
          <w:sz w:val="22"/>
          <w:szCs w:val="22"/>
          <w:lang w:val="en-GB"/>
        </w:rPr>
        <w:t>Collaborate and work with colleagues and other relevant professionals within and beyond the school</w:t>
      </w:r>
    </w:p>
    <w:p w14:paraId="45C74704" w14:textId="77777777" w:rsidR="00C421AB" w:rsidRPr="00D21EBA" w:rsidRDefault="00C421AB" w:rsidP="00C421AB">
      <w:pPr>
        <w:pStyle w:val="4Bulletedcopyblue"/>
        <w:numPr>
          <w:ilvl w:val="0"/>
          <w:numId w:val="28"/>
        </w:numPr>
        <w:rPr>
          <w:sz w:val="22"/>
          <w:szCs w:val="22"/>
          <w:lang w:val="en-GB"/>
        </w:rPr>
      </w:pPr>
      <w:r w:rsidRPr="00D21EBA">
        <w:rPr>
          <w:sz w:val="22"/>
          <w:szCs w:val="22"/>
          <w:lang w:val="en-GB"/>
        </w:rPr>
        <w:t>Develop effective professional relationships with colleagues</w:t>
      </w:r>
    </w:p>
    <w:p w14:paraId="08FC4FFB" w14:textId="77777777" w:rsidR="00C421AB" w:rsidRPr="00D21EBA" w:rsidRDefault="00C421AB" w:rsidP="00C421AB">
      <w:pPr>
        <w:pStyle w:val="Subhead2"/>
        <w:rPr>
          <w:sz w:val="22"/>
          <w:szCs w:val="22"/>
          <w:lang w:val="en-GB"/>
        </w:rPr>
      </w:pPr>
      <w:r w:rsidRPr="00D21EBA">
        <w:rPr>
          <w:sz w:val="22"/>
          <w:szCs w:val="22"/>
          <w:lang w:val="en-GB"/>
        </w:rPr>
        <w:t>Health and safety</w:t>
      </w:r>
    </w:p>
    <w:p w14:paraId="5294F665" w14:textId="77777777" w:rsidR="00C421AB" w:rsidRPr="00D21EBA" w:rsidRDefault="00C421AB" w:rsidP="00C421AB">
      <w:pPr>
        <w:pStyle w:val="4Bulletedcopyblue"/>
        <w:numPr>
          <w:ilvl w:val="0"/>
          <w:numId w:val="29"/>
        </w:numPr>
        <w:rPr>
          <w:sz w:val="22"/>
          <w:szCs w:val="22"/>
          <w:lang w:val="en-GB"/>
        </w:rPr>
      </w:pPr>
      <w:r w:rsidRPr="00D21EBA">
        <w:rPr>
          <w:sz w:val="22"/>
          <w:szCs w:val="22"/>
          <w:lang w:val="en-GB"/>
        </w:rPr>
        <w:t xml:space="preserve">Promote the safety and wellbeing of pupils, and help to safeguard pupils’ wellbeing by following the requirements of Keeping Children Safe in Education (KCSIE) and our school’s child protection policy </w:t>
      </w:r>
    </w:p>
    <w:p w14:paraId="37BD72F5" w14:textId="77777777" w:rsidR="00C421AB" w:rsidRPr="00D21EBA" w:rsidRDefault="00C421AB" w:rsidP="00C421AB">
      <w:pPr>
        <w:pStyle w:val="4Bulletedcopyblue"/>
        <w:numPr>
          <w:ilvl w:val="0"/>
          <w:numId w:val="29"/>
        </w:numPr>
        <w:rPr>
          <w:sz w:val="22"/>
          <w:szCs w:val="22"/>
          <w:lang w:val="en-GB"/>
        </w:rPr>
      </w:pPr>
      <w:r w:rsidRPr="00D21EBA">
        <w:rPr>
          <w:sz w:val="22"/>
          <w:szCs w:val="22"/>
          <w:lang w:val="en-GB"/>
        </w:rPr>
        <w:t xml:space="preserve">Look after children who are upset or have had accidents </w:t>
      </w:r>
    </w:p>
    <w:p w14:paraId="79EFFAEA" w14:textId="77777777" w:rsidR="00C421AB" w:rsidRPr="00D21EBA" w:rsidRDefault="00C421AB" w:rsidP="00C421AB">
      <w:pPr>
        <w:pStyle w:val="Subhead2"/>
        <w:rPr>
          <w:sz w:val="22"/>
          <w:szCs w:val="22"/>
          <w:lang w:val="en-GB"/>
        </w:rPr>
      </w:pPr>
      <w:r w:rsidRPr="00D21EBA">
        <w:rPr>
          <w:sz w:val="22"/>
          <w:szCs w:val="22"/>
          <w:lang w:val="en-GB"/>
        </w:rPr>
        <w:t>Professional development</w:t>
      </w:r>
    </w:p>
    <w:p w14:paraId="0679E204" w14:textId="77777777" w:rsidR="00C421AB" w:rsidRPr="00D21EBA" w:rsidRDefault="00C421AB" w:rsidP="00C421AB">
      <w:pPr>
        <w:pStyle w:val="4Bulletedcopyblue"/>
        <w:numPr>
          <w:ilvl w:val="0"/>
          <w:numId w:val="30"/>
        </w:numPr>
        <w:rPr>
          <w:b/>
          <w:sz w:val="22"/>
          <w:szCs w:val="22"/>
          <w:lang w:val="en-GB"/>
        </w:rPr>
      </w:pPr>
      <w:r w:rsidRPr="00D21EBA">
        <w:rPr>
          <w:sz w:val="22"/>
          <w:szCs w:val="22"/>
          <w:lang w:val="en-GB"/>
        </w:rPr>
        <w:t xml:space="preserve">Help keep their own knowledge and understanding relevant and up-to-date by reflecting on their own practice, liaising with school leaders, and identifying relevant professional development to improve personal effectiveness </w:t>
      </w:r>
    </w:p>
    <w:p w14:paraId="0CE06270" w14:textId="77777777" w:rsidR="00C421AB" w:rsidRPr="00D21EBA" w:rsidRDefault="00C421AB" w:rsidP="00C421AB">
      <w:pPr>
        <w:pStyle w:val="4Bulletedcopyblue"/>
        <w:numPr>
          <w:ilvl w:val="0"/>
          <w:numId w:val="30"/>
        </w:numPr>
        <w:rPr>
          <w:b/>
          <w:sz w:val="22"/>
          <w:szCs w:val="22"/>
          <w:lang w:val="en-GB"/>
        </w:rPr>
      </w:pPr>
      <w:r w:rsidRPr="00D21EBA">
        <w:rPr>
          <w:sz w:val="22"/>
          <w:szCs w:val="22"/>
          <w:lang w:val="en-GB"/>
        </w:rPr>
        <w:t xml:space="preserve">Take opportunities to build the appropriate skills, qualifications, and/or experience needed for the role, with support from the school </w:t>
      </w:r>
    </w:p>
    <w:p w14:paraId="172D11E5" w14:textId="77777777" w:rsidR="00C421AB" w:rsidRDefault="00C421AB" w:rsidP="00C421AB">
      <w:pPr>
        <w:pStyle w:val="4Bulletedcopyblue"/>
        <w:numPr>
          <w:ilvl w:val="0"/>
          <w:numId w:val="30"/>
        </w:numPr>
        <w:rPr>
          <w:sz w:val="22"/>
          <w:szCs w:val="22"/>
          <w:lang w:val="en-GB"/>
        </w:rPr>
      </w:pPr>
      <w:r w:rsidRPr="00D21EBA">
        <w:rPr>
          <w:sz w:val="22"/>
          <w:szCs w:val="22"/>
          <w:lang w:val="en-GB"/>
        </w:rPr>
        <w:t>Take part in the school’s appraisal procedures</w:t>
      </w:r>
    </w:p>
    <w:p w14:paraId="3714424D" w14:textId="77777777" w:rsidR="00C421AB" w:rsidRPr="00D21EBA" w:rsidRDefault="00C421AB" w:rsidP="00C421AB">
      <w:pPr>
        <w:pStyle w:val="4Bulletedcopyblue"/>
        <w:numPr>
          <w:ilvl w:val="0"/>
          <w:numId w:val="0"/>
        </w:numPr>
        <w:ind w:left="340"/>
        <w:rPr>
          <w:sz w:val="22"/>
          <w:szCs w:val="22"/>
          <w:lang w:val="en-GB"/>
        </w:rPr>
      </w:pPr>
    </w:p>
    <w:p w14:paraId="1F406216" w14:textId="77777777" w:rsidR="00C421AB" w:rsidRPr="00D21EBA" w:rsidRDefault="00C421AB" w:rsidP="00C421AB">
      <w:pPr>
        <w:pStyle w:val="1bodycopy10pt"/>
        <w:rPr>
          <w:b/>
          <w:sz w:val="24"/>
        </w:rPr>
      </w:pPr>
      <w:r w:rsidRPr="00D21EBA">
        <w:rPr>
          <w:b/>
          <w:sz w:val="24"/>
        </w:rPr>
        <w:t>Other areas of responsibility</w:t>
      </w:r>
      <w:r>
        <w:rPr>
          <w:b/>
          <w:sz w:val="24"/>
        </w:rPr>
        <w:t>:</w:t>
      </w:r>
    </w:p>
    <w:p w14:paraId="03FF9EDE" w14:textId="77777777" w:rsidR="00C421AB" w:rsidRDefault="00C421AB" w:rsidP="00C421AB">
      <w:pPr>
        <w:pStyle w:val="Subhead2"/>
      </w:pPr>
      <w:r>
        <w:t xml:space="preserve">Safeguarding </w:t>
      </w:r>
    </w:p>
    <w:p w14:paraId="007E58F5" w14:textId="77777777" w:rsidR="00C421AB" w:rsidRPr="00D21EBA" w:rsidRDefault="00C421AB" w:rsidP="00C421AB">
      <w:pPr>
        <w:pStyle w:val="4Bulletedcopyblue"/>
        <w:numPr>
          <w:ilvl w:val="0"/>
          <w:numId w:val="31"/>
        </w:numPr>
        <w:rPr>
          <w:sz w:val="22"/>
        </w:rPr>
      </w:pPr>
      <w:r w:rsidRPr="00D21EBA">
        <w:rPr>
          <w:sz w:val="22"/>
        </w:rPr>
        <w:t xml:space="preserve">Work in line with statutory safeguarding guidance (e.g. Keeping Children Safe in Education, Prevent) and our safeguarding and child protection policies </w:t>
      </w:r>
    </w:p>
    <w:p w14:paraId="0A276C39" w14:textId="77777777" w:rsidR="00C421AB" w:rsidRPr="00D21EBA" w:rsidRDefault="00C421AB" w:rsidP="00C421AB">
      <w:pPr>
        <w:pStyle w:val="4Bulletedcopyblue"/>
        <w:numPr>
          <w:ilvl w:val="0"/>
          <w:numId w:val="31"/>
        </w:numPr>
        <w:rPr>
          <w:sz w:val="22"/>
        </w:rPr>
      </w:pPr>
      <w:r w:rsidRPr="00D21EBA">
        <w:rPr>
          <w:sz w:val="22"/>
        </w:rPr>
        <w:t>Promote the safeguarding of all pupils in the school</w:t>
      </w:r>
    </w:p>
    <w:p w14:paraId="256F898C" w14:textId="77777777" w:rsidR="00C421AB" w:rsidRDefault="00C421AB" w:rsidP="00C421AB">
      <w:pPr>
        <w:rPr>
          <w:rFonts w:ascii="Arial" w:hAnsi="Arial" w:cs="Arial"/>
        </w:rPr>
      </w:pPr>
    </w:p>
    <w:p w14:paraId="42FC7FBC" w14:textId="77777777" w:rsidR="00C421AB" w:rsidRDefault="00C421AB" w:rsidP="00C421AB">
      <w:pPr>
        <w:rPr>
          <w:rFonts w:ascii="Arial" w:hAnsi="Arial" w:cs="Arial"/>
        </w:rPr>
      </w:pPr>
    </w:p>
    <w:p w14:paraId="6BBD3682" w14:textId="77777777" w:rsidR="00C421AB" w:rsidRDefault="00C421AB" w:rsidP="00C421AB">
      <w:pPr>
        <w:rPr>
          <w:rFonts w:ascii="Arial" w:hAnsi="Arial" w:cs="Arial"/>
        </w:rPr>
      </w:pPr>
    </w:p>
    <w:p w14:paraId="54E10E43" w14:textId="77777777" w:rsidR="00C421AB" w:rsidRDefault="00C421AB" w:rsidP="00C421AB">
      <w:pPr>
        <w:rPr>
          <w:rFonts w:ascii="Arial" w:hAnsi="Arial" w:cs="Arial"/>
        </w:rPr>
      </w:pPr>
    </w:p>
    <w:p w14:paraId="58ED160D" w14:textId="77777777" w:rsidR="00C421AB" w:rsidRDefault="00C421AB" w:rsidP="00C421AB">
      <w:pPr>
        <w:rPr>
          <w:rFonts w:ascii="Arial" w:hAnsi="Arial" w:cs="Arial"/>
        </w:rPr>
      </w:pPr>
    </w:p>
    <w:p w14:paraId="1A73D847" w14:textId="77777777" w:rsidR="00C421AB" w:rsidRDefault="00C421AB" w:rsidP="00C421AB">
      <w:pPr>
        <w:rPr>
          <w:rFonts w:ascii="Arial" w:hAnsi="Arial" w:cs="Arial"/>
        </w:rPr>
      </w:pPr>
    </w:p>
    <w:p w14:paraId="693CD051" w14:textId="77777777" w:rsidR="00C421AB" w:rsidRDefault="00C421AB" w:rsidP="00C421AB">
      <w:pPr>
        <w:rPr>
          <w:rFonts w:ascii="Arial" w:hAnsi="Arial" w:cs="Arial"/>
        </w:rPr>
      </w:pPr>
    </w:p>
    <w:p w14:paraId="5D1099ED" w14:textId="77777777" w:rsidR="00C421AB" w:rsidRDefault="00C421AB" w:rsidP="00C421AB">
      <w:pPr>
        <w:rPr>
          <w:rFonts w:ascii="Arial" w:hAnsi="Arial" w:cs="Arial"/>
        </w:rPr>
      </w:pPr>
    </w:p>
    <w:p w14:paraId="60EE0584" w14:textId="77777777" w:rsidR="00C421AB" w:rsidRDefault="00C421AB" w:rsidP="00C421AB">
      <w:pPr>
        <w:rPr>
          <w:rFonts w:ascii="Arial" w:hAnsi="Arial" w:cs="Arial"/>
        </w:rPr>
      </w:pPr>
    </w:p>
    <w:p w14:paraId="265692CA" w14:textId="77777777" w:rsidR="00C421AB" w:rsidRDefault="00C421AB" w:rsidP="00C421AB">
      <w:pPr>
        <w:rPr>
          <w:rFonts w:ascii="Arial" w:hAnsi="Arial" w:cs="Arial"/>
        </w:rPr>
      </w:pPr>
    </w:p>
    <w:p w14:paraId="624A1032" w14:textId="77777777" w:rsidR="00C421AB" w:rsidRDefault="00C421AB" w:rsidP="00C421AB">
      <w:pPr>
        <w:pStyle w:val="NoSpacing"/>
        <w:jc w:val="center"/>
        <w:rPr>
          <w:rFonts w:ascii="Arial" w:hAnsi="Arial" w:cs="Arial"/>
          <w:b/>
          <w:color w:val="0070C0"/>
          <w:sz w:val="36"/>
          <w:szCs w:val="32"/>
          <w:lang w:eastAsia="en-GB"/>
        </w:rPr>
      </w:pPr>
      <w:r w:rsidRPr="008A4019">
        <w:rPr>
          <w:rFonts w:ascii="Arial" w:hAnsi="Arial" w:cs="Arial"/>
          <w:b/>
          <w:color w:val="0070C0"/>
          <w:sz w:val="36"/>
          <w:szCs w:val="32"/>
          <w:lang w:eastAsia="en-GB"/>
        </w:rPr>
        <w:lastRenderedPageBreak/>
        <w:t>Pye Bank CE Primary School</w:t>
      </w:r>
    </w:p>
    <w:p w14:paraId="4E5C2C93" w14:textId="77777777" w:rsidR="00C421AB" w:rsidRPr="00295FD4" w:rsidRDefault="00C421AB" w:rsidP="00C421AB">
      <w:pPr>
        <w:pStyle w:val="NoSpacing"/>
        <w:jc w:val="center"/>
        <w:rPr>
          <w:rFonts w:ascii="Arial" w:hAnsi="Arial" w:cs="Arial"/>
          <w:sz w:val="32"/>
          <w:szCs w:val="32"/>
        </w:rPr>
      </w:pPr>
    </w:p>
    <w:p w14:paraId="4126D826" w14:textId="77777777" w:rsidR="00C421AB" w:rsidRDefault="00C421AB" w:rsidP="00C421AB">
      <w:pPr>
        <w:pStyle w:val="NoSpacing"/>
        <w:jc w:val="center"/>
        <w:rPr>
          <w:rFonts w:ascii="Arial" w:hAnsi="Arial" w:cs="Arial"/>
          <w:sz w:val="32"/>
          <w:szCs w:val="32"/>
        </w:rPr>
      </w:pPr>
      <w:r>
        <w:rPr>
          <w:rFonts w:ascii="Arial" w:hAnsi="Arial" w:cs="Arial"/>
          <w:sz w:val="32"/>
          <w:szCs w:val="32"/>
        </w:rPr>
        <w:t>Person Specification – Higher Level Teaching Assistant</w:t>
      </w:r>
    </w:p>
    <w:p w14:paraId="0A3EEDFE" w14:textId="77777777" w:rsidR="00C421AB" w:rsidRDefault="00C421AB" w:rsidP="00C421AB"/>
    <w:tbl>
      <w:tblPr>
        <w:tblW w:w="100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83"/>
        <w:gridCol w:w="2410"/>
      </w:tblGrid>
      <w:tr w:rsidR="00C421AB" w:rsidRPr="00076051" w14:paraId="4413F8CC" w14:textId="77777777" w:rsidTr="008674FA">
        <w:trPr>
          <w:trHeight w:val="527"/>
        </w:trPr>
        <w:tc>
          <w:tcPr>
            <w:tcW w:w="7683" w:type="dxa"/>
            <w:shd w:val="clear" w:color="auto" w:fill="DBE5F1" w:themeFill="accent1" w:themeFillTint="33"/>
          </w:tcPr>
          <w:p w14:paraId="2B3CE7FD" w14:textId="77777777" w:rsidR="00C421AB" w:rsidRPr="00076051" w:rsidRDefault="00C421AB" w:rsidP="008674FA">
            <w:pPr>
              <w:pStyle w:val="Heading2"/>
              <w:jc w:val="center"/>
              <w:rPr>
                <w:rFonts w:ascii="Arial" w:hAnsi="Arial" w:cs="Arial"/>
                <w:sz w:val="22"/>
                <w:szCs w:val="22"/>
              </w:rPr>
            </w:pPr>
            <w:r w:rsidRPr="00B7246F">
              <w:rPr>
                <w:rFonts w:ascii="Arial" w:hAnsi="Arial" w:cs="Arial"/>
                <w:color w:val="000000" w:themeColor="text1"/>
                <w:sz w:val="22"/>
                <w:szCs w:val="22"/>
              </w:rPr>
              <w:t>Key Areas</w:t>
            </w:r>
          </w:p>
        </w:tc>
        <w:tc>
          <w:tcPr>
            <w:tcW w:w="2410" w:type="dxa"/>
            <w:shd w:val="clear" w:color="auto" w:fill="DBE5F1" w:themeFill="accent1" w:themeFillTint="33"/>
          </w:tcPr>
          <w:p w14:paraId="5A9CB006" w14:textId="77777777" w:rsidR="00C421AB" w:rsidRPr="00076051" w:rsidRDefault="00C421AB" w:rsidP="008674FA">
            <w:pPr>
              <w:spacing w:after="0"/>
              <w:jc w:val="center"/>
              <w:rPr>
                <w:rFonts w:ascii="Arial" w:hAnsi="Arial" w:cs="Arial"/>
                <w:sz w:val="20"/>
              </w:rPr>
            </w:pPr>
            <w:r w:rsidRPr="00076051">
              <w:rPr>
                <w:rFonts w:ascii="Arial" w:hAnsi="Arial" w:cs="Arial"/>
                <w:sz w:val="20"/>
              </w:rPr>
              <w:t>Method of Assessment</w:t>
            </w:r>
          </w:p>
          <w:p w14:paraId="4819AB39" w14:textId="77777777" w:rsidR="00C421AB" w:rsidRPr="00076051" w:rsidRDefault="00C421AB" w:rsidP="008674FA">
            <w:pPr>
              <w:spacing w:after="0"/>
              <w:jc w:val="center"/>
              <w:rPr>
                <w:rFonts w:ascii="Arial" w:hAnsi="Arial" w:cs="Arial"/>
                <w:sz w:val="20"/>
              </w:rPr>
            </w:pPr>
            <w:r w:rsidRPr="00076051">
              <w:rPr>
                <w:rFonts w:ascii="Arial" w:hAnsi="Arial" w:cs="Arial"/>
                <w:sz w:val="20"/>
              </w:rPr>
              <w:t>Int, App Form, Refs</w:t>
            </w:r>
            <w:r>
              <w:rPr>
                <w:rFonts w:ascii="Arial" w:hAnsi="Arial" w:cs="Arial"/>
                <w:sz w:val="20"/>
              </w:rPr>
              <w:t>,</w:t>
            </w:r>
          </w:p>
          <w:p w14:paraId="1BCA89C5" w14:textId="77777777" w:rsidR="00C421AB" w:rsidRPr="00076051" w:rsidRDefault="00C421AB" w:rsidP="008674FA">
            <w:pPr>
              <w:spacing w:after="0"/>
              <w:jc w:val="center"/>
              <w:rPr>
                <w:rFonts w:ascii="Arial" w:hAnsi="Arial" w:cs="Arial"/>
              </w:rPr>
            </w:pPr>
            <w:r w:rsidRPr="00076051">
              <w:rPr>
                <w:rFonts w:ascii="Arial" w:hAnsi="Arial" w:cs="Arial"/>
                <w:sz w:val="20"/>
              </w:rPr>
              <w:t>Qual/Cert</w:t>
            </w:r>
          </w:p>
        </w:tc>
      </w:tr>
      <w:tr w:rsidR="00C421AB" w:rsidRPr="00076051" w14:paraId="493CDB9F" w14:textId="77777777" w:rsidTr="008674FA">
        <w:trPr>
          <w:trHeight w:val="539"/>
        </w:trPr>
        <w:tc>
          <w:tcPr>
            <w:tcW w:w="7683" w:type="dxa"/>
            <w:shd w:val="pct20" w:color="000000" w:fill="FFFFFF"/>
          </w:tcPr>
          <w:p w14:paraId="4D3C86B8" w14:textId="77777777" w:rsidR="00C421AB" w:rsidRPr="00076051" w:rsidRDefault="00C421AB" w:rsidP="008674FA">
            <w:pPr>
              <w:rPr>
                <w:rFonts w:ascii="Arial" w:hAnsi="Arial" w:cs="Arial"/>
                <w:b/>
              </w:rPr>
            </w:pPr>
            <w:r>
              <w:rPr>
                <w:rFonts w:ascii="Arial" w:hAnsi="Arial" w:cs="Arial"/>
                <w:b/>
              </w:rPr>
              <w:t>(</w:t>
            </w:r>
            <w:proofErr w:type="spellStart"/>
            <w:r>
              <w:rPr>
                <w:rFonts w:ascii="Arial" w:hAnsi="Arial" w:cs="Arial"/>
                <w:b/>
              </w:rPr>
              <w:t>i</w:t>
            </w:r>
            <w:proofErr w:type="spellEnd"/>
            <w:r>
              <w:rPr>
                <w:rFonts w:ascii="Arial" w:hAnsi="Arial" w:cs="Arial"/>
                <w:b/>
              </w:rPr>
              <w:t>) Qualifications and training</w:t>
            </w:r>
          </w:p>
        </w:tc>
        <w:tc>
          <w:tcPr>
            <w:tcW w:w="2410" w:type="dxa"/>
            <w:shd w:val="pct20" w:color="000000" w:fill="FFFFFF"/>
          </w:tcPr>
          <w:p w14:paraId="26092E2B" w14:textId="77777777" w:rsidR="00C421AB" w:rsidRPr="00076051" w:rsidRDefault="00C421AB" w:rsidP="008674FA">
            <w:pPr>
              <w:rPr>
                <w:rFonts w:ascii="Arial" w:hAnsi="Arial" w:cs="Arial"/>
              </w:rPr>
            </w:pPr>
          </w:p>
        </w:tc>
      </w:tr>
      <w:tr w:rsidR="00C421AB" w:rsidRPr="00076051" w14:paraId="5D3020B1" w14:textId="77777777" w:rsidTr="008674FA">
        <w:tc>
          <w:tcPr>
            <w:tcW w:w="7683" w:type="dxa"/>
          </w:tcPr>
          <w:p w14:paraId="3EC23ED9" w14:textId="77777777" w:rsidR="00C421AB" w:rsidRDefault="00C421AB" w:rsidP="00C421AB">
            <w:pPr>
              <w:pStyle w:val="4Bulletedcopyblue"/>
              <w:numPr>
                <w:ilvl w:val="0"/>
                <w:numId w:val="2"/>
              </w:numPr>
            </w:pPr>
            <w:r>
              <w:t xml:space="preserve">GCSE or equivalent level, including at least a Grade 4 (previously Grade C) in English and </w:t>
            </w:r>
            <w:proofErr w:type="spellStart"/>
            <w:r>
              <w:t>maths</w:t>
            </w:r>
            <w:proofErr w:type="spellEnd"/>
            <w:r>
              <w:t xml:space="preserve"> </w:t>
            </w:r>
          </w:p>
          <w:p w14:paraId="3CF1EDBD" w14:textId="77777777" w:rsidR="00C421AB" w:rsidRPr="00076051" w:rsidRDefault="00C421AB" w:rsidP="00C421AB">
            <w:pPr>
              <w:numPr>
                <w:ilvl w:val="0"/>
                <w:numId w:val="2"/>
              </w:numPr>
              <w:spacing w:after="0" w:line="240" w:lineRule="auto"/>
              <w:rPr>
                <w:rFonts w:ascii="Arial" w:hAnsi="Arial" w:cs="Arial"/>
              </w:rPr>
            </w:pPr>
          </w:p>
        </w:tc>
        <w:tc>
          <w:tcPr>
            <w:tcW w:w="2410" w:type="dxa"/>
          </w:tcPr>
          <w:p w14:paraId="283A3C82" w14:textId="77777777" w:rsidR="00C421AB" w:rsidRPr="00076051" w:rsidRDefault="00C421AB" w:rsidP="008674FA">
            <w:pPr>
              <w:rPr>
                <w:rFonts w:ascii="Arial" w:hAnsi="Arial" w:cs="Arial"/>
              </w:rPr>
            </w:pPr>
            <w:r w:rsidRPr="00076051">
              <w:rPr>
                <w:rFonts w:ascii="Arial" w:hAnsi="Arial" w:cs="Arial"/>
                <w:sz w:val="20"/>
              </w:rPr>
              <w:t>Qual/Cert</w:t>
            </w:r>
          </w:p>
        </w:tc>
      </w:tr>
      <w:tr w:rsidR="00C421AB" w:rsidRPr="00076051" w14:paraId="3368EFBC" w14:textId="77777777" w:rsidTr="008674FA">
        <w:tc>
          <w:tcPr>
            <w:tcW w:w="7683" w:type="dxa"/>
          </w:tcPr>
          <w:p w14:paraId="1A62FB7F" w14:textId="77777777" w:rsidR="00C421AB" w:rsidRPr="00076051" w:rsidRDefault="00C421AB" w:rsidP="00C421AB">
            <w:pPr>
              <w:numPr>
                <w:ilvl w:val="0"/>
                <w:numId w:val="3"/>
              </w:numPr>
              <w:spacing w:after="0" w:line="240" w:lineRule="auto"/>
              <w:rPr>
                <w:rFonts w:ascii="Arial" w:hAnsi="Arial" w:cs="Arial"/>
              </w:rPr>
            </w:pPr>
            <w:r w:rsidRPr="008826C0">
              <w:rPr>
                <w:rFonts w:ascii="Arial" w:hAnsi="Arial" w:cs="Arial"/>
              </w:rPr>
              <w:t>Meet higher level teaching assistant standards or equivalent qualification or experience Training in the relevant learning strategies</w:t>
            </w:r>
          </w:p>
        </w:tc>
        <w:tc>
          <w:tcPr>
            <w:tcW w:w="2410" w:type="dxa"/>
          </w:tcPr>
          <w:p w14:paraId="6256FEC4" w14:textId="77777777" w:rsidR="00C421AB" w:rsidRPr="00076051" w:rsidRDefault="00C421AB" w:rsidP="008674FA">
            <w:pPr>
              <w:spacing w:after="0"/>
              <w:rPr>
                <w:rFonts w:ascii="Arial" w:hAnsi="Arial" w:cs="Arial"/>
                <w:sz w:val="20"/>
              </w:rPr>
            </w:pPr>
            <w:r>
              <w:rPr>
                <w:rFonts w:ascii="Arial" w:hAnsi="Arial" w:cs="Arial"/>
                <w:sz w:val="20"/>
              </w:rPr>
              <w:t>App Form,</w:t>
            </w:r>
          </w:p>
          <w:p w14:paraId="3E7897EB" w14:textId="77777777" w:rsidR="00C421AB" w:rsidRPr="00076051" w:rsidRDefault="00C421AB" w:rsidP="008674FA">
            <w:pPr>
              <w:rPr>
                <w:rFonts w:ascii="Arial" w:hAnsi="Arial" w:cs="Arial"/>
              </w:rPr>
            </w:pPr>
            <w:r w:rsidRPr="00076051">
              <w:rPr>
                <w:rFonts w:ascii="Arial" w:hAnsi="Arial" w:cs="Arial"/>
                <w:sz w:val="20"/>
              </w:rPr>
              <w:t>Qual/Cert</w:t>
            </w:r>
          </w:p>
        </w:tc>
      </w:tr>
      <w:tr w:rsidR="00C421AB" w:rsidRPr="00076051" w14:paraId="394E6B21" w14:textId="77777777" w:rsidTr="008674FA">
        <w:tc>
          <w:tcPr>
            <w:tcW w:w="7683" w:type="dxa"/>
          </w:tcPr>
          <w:p w14:paraId="5BC1BF36" w14:textId="77777777" w:rsidR="00C421AB" w:rsidRPr="00076051" w:rsidRDefault="00C421AB" w:rsidP="00C421AB">
            <w:pPr>
              <w:numPr>
                <w:ilvl w:val="0"/>
                <w:numId w:val="4"/>
              </w:numPr>
              <w:spacing w:after="0" w:line="240" w:lineRule="auto"/>
              <w:rPr>
                <w:rFonts w:ascii="Arial" w:hAnsi="Arial" w:cs="Arial"/>
              </w:rPr>
            </w:pPr>
            <w:r w:rsidRPr="008826C0">
              <w:rPr>
                <w:rFonts w:ascii="Arial" w:hAnsi="Arial" w:cs="Arial"/>
              </w:rPr>
              <w:t>First-aid training, or willingness to complete it</w:t>
            </w:r>
          </w:p>
        </w:tc>
        <w:tc>
          <w:tcPr>
            <w:tcW w:w="2410" w:type="dxa"/>
          </w:tcPr>
          <w:p w14:paraId="32D15222" w14:textId="77777777" w:rsidR="00C421AB" w:rsidRPr="00076051" w:rsidRDefault="00C421AB" w:rsidP="008674FA">
            <w:pPr>
              <w:spacing w:after="0"/>
              <w:rPr>
                <w:rFonts w:ascii="Arial" w:hAnsi="Arial" w:cs="Arial"/>
                <w:sz w:val="20"/>
              </w:rPr>
            </w:pPr>
            <w:r>
              <w:rPr>
                <w:rFonts w:ascii="Arial" w:hAnsi="Arial" w:cs="Arial"/>
                <w:sz w:val="20"/>
              </w:rPr>
              <w:t>App Form,</w:t>
            </w:r>
          </w:p>
          <w:p w14:paraId="2348C230" w14:textId="77777777" w:rsidR="00C421AB" w:rsidRPr="00076051" w:rsidRDefault="00C421AB" w:rsidP="008674FA">
            <w:pPr>
              <w:rPr>
                <w:rFonts w:ascii="Arial" w:hAnsi="Arial" w:cs="Arial"/>
              </w:rPr>
            </w:pPr>
            <w:r w:rsidRPr="00076051">
              <w:rPr>
                <w:rFonts w:ascii="Arial" w:hAnsi="Arial" w:cs="Arial"/>
                <w:sz w:val="20"/>
              </w:rPr>
              <w:t>Qual/Cert</w:t>
            </w:r>
          </w:p>
        </w:tc>
      </w:tr>
      <w:tr w:rsidR="00C421AB" w:rsidRPr="00076051" w14:paraId="7B50F738" w14:textId="77777777" w:rsidTr="008674FA">
        <w:trPr>
          <w:trHeight w:val="532"/>
        </w:trPr>
        <w:tc>
          <w:tcPr>
            <w:tcW w:w="7683" w:type="dxa"/>
            <w:shd w:val="pct20" w:color="000000" w:fill="FFFFFF"/>
          </w:tcPr>
          <w:p w14:paraId="1070939A" w14:textId="77777777" w:rsidR="00C421AB" w:rsidRPr="00076051" w:rsidRDefault="00C421AB" w:rsidP="008674FA">
            <w:pPr>
              <w:rPr>
                <w:rFonts w:ascii="Arial" w:hAnsi="Arial" w:cs="Arial"/>
                <w:b/>
              </w:rPr>
            </w:pPr>
            <w:r>
              <w:rPr>
                <w:rFonts w:ascii="Arial" w:hAnsi="Arial" w:cs="Arial"/>
                <w:b/>
              </w:rPr>
              <w:t xml:space="preserve">(ii) Experience </w:t>
            </w:r>
          </w:p>
        </w:tc>
        <w:tc>
          <w:tcPr>
            <w:tcW w:w="2410" w:type="dxa"/>
            <w:shd w:val="pct20" w:color="000000" w:fill="FFFFFF"/>
          </w:tcPr>
          <w:p w14:paraId="49DB40C7" w14:textId="77777777" w:rsidR="00C421AB" w:rsidRPr="00076051" w:rsidRDefault="00C421AB" w:rsidP="008674FA">
            <w:pPr>
              <w:rPr>
                <w:rFonts w:ascii="Arial" w:hAnsi="Arial" w:cs="Arial"/>
              </w:rPr>
            </w:pPr>
          </w:p>
        </w:tc>
      </w:tr>
      <w:tr w:rsidR="00C421AB" w:rsidRPr="00076051" w14:paraId="5332FACB" w14:textId="77777777" w:rsidTr="008674FA">
        <w:tc>
          <w:tcPr>
            <w:tcW w:w="7683" w:type="dxa"/>
          </w:tcPr>
          <w:p w14:paraId="6C2912E1" w14:textId="77777777" w:rsidR="00C421AB" w:rsidRPr="00076051" w:rsidRDefault="00C421AB" w:rsidP="00C421AB">
            <w:pPr>
              <w:numPr>
                <w:ilvl w:val="0"/>
                <w:numId w:val="5"/>
              </w:numPr>
              <w:spacing w:after="0" w:line="240" w:lineRule="auto"/>
              <w:rPr>
                <w:rFonts w:ascii="Arial" w:hAnsi="Arial" w:cs="Arial"/>
              </w:rPr>
            </w:pPr>
            <w:r w:rsidRPr="008826C0">
              <w:rPr>
                <w:rFonts w:ascii="Arial" w:hAnsi="Arial" w:cs="Arial"/>
              </w:rPr>
              <w:t>Experience working in a school environment or other educational setting</w:t>
            </w:r>
          </w:p>
        </w:tc>
        <w:tc>
          <w:tcPr>
            <w:tcW w:w="2410" w:type="dxa"/>
          </w:tcPr>
          <w:p w14:paraId="7EC64589" w14:textId="77777777" w:rsidR="00C421AB" w:rsidRPr="00076051" w:rsidRDefault="00C421AB" w:rsidP="008674FA">
            <w:pPr>
              <w:spacing w:after="0"/>
              <w:rPr>
                <w:rFonts w:ascii="Arial" w:hAnsi="Arial" w:cs="Arial"/>
                <w:sz w:val="20"/>
              </w:rPr>
            </w:pPr>
            <w:r w:rsidRPr="00076051">
              <w:rPr>
                <w:rFonts w:ascii="Arial" w:hAnsi="Arial" w:cs="Arial"/>
                <w:sz w:val="20"/>
              </w:rPr>
              <w:t>Int, App Form, Refs</w:t>
            </w:r>
            <w:r>
              <w:rPr>
                <w:rFonts w:ascii="Arial" w:hAnsi="Arial" w:cs="Arial"/>
                <w:sz w:val="20"/>
              </w:rPr>
              <w:t>,</w:t>
            </w:r>
          </w:p>
          <w:p w14:paraId="17668618" w14:textId="77777777" w:rsidR="00C421AB" w:rsidRPr="00076051" w:rsidRDefault="00C421AB" w:rsidP="008674FA">
            <w:pPr>
              <w:rPr>
                <w:rFonts w:ascii="Arial" w:hAnsi="Arial" w:cs="Arial"/>
              </w:rPr>
            </w:pPr>
          </w:p>
        </w:tc>
      </w:tr>
      <w:tr w:rsidR="00C421AB" w:rsidRPr="00076051" w14:paraId="53E36A78" w14:textId="77777777" w:rsidTr="008674FA">
        <w:tc>
          <w:tcPr>
            <w:tcW w:w="7683" w:type="dxa"/>
          </w:tcPr>
          <w:p w14:paraId="65CC20CD" w14:textId="77777777" w:rsidR="00C421AB" w:rsidRPr="00076051" w:rsidRDefault="00C421AB" w:rsidP="00C421AB">
            <w:pPr>
              <w:numPr>
                <w:ilvl w:val="0"/>
                <w:numId w:val="6"/>
              </w:numPr>
              <w:spacing w:after="0" w:line="240" w:lineRule="auto"/>
              <w:rPr>
                <w:rFonts w:ascii="Arial" w:hAnsi="Arial" w:cs="Arial"/>
              </w:rPr>
            </w:pPr>
            <w:r w:rsidRPr="008826C0">
              <w:rPr>
                <w:rFonts w:ascii="Arial" w:hAnsi="Arial" w:cs="Arial"/>
              </w:rPr>
              <w:t>Experience working with children / young people</w:t>
            </w:r>
          </w:p>
        </w:tc>
        <w:tc>
          <w:tcPr>
            <w:tcW w:w="2410" w:type="dxa"/>
          </w:tcPr>
          <w:p w14:paraId="63133741" w14:textId="77777777" w:rsidR="00C421AB" w:rsidRPr="00076051" w:rsidRDefault="00C421AB" w:rsidP="008674FA">
            <w:pPr>
              <w:spacing w:after="0"/>
              <w:rPr>
                <w:rFonts w:ascii="Arial" w:hAnsi="Arial" w:cs="Arial"/>
                <w:sz w:val="20"/>
              </w:rPr>
            </w:pPr>
            <w:r w:rsidRPr="00076051">
              <w:rPr>
                <w:rFonts w:ascii="Arial" w:hAnsi="Arial" w:cs="Arial"/>
                <w:sz w:val="20"/>
              </w:rPr>
              <w:t>Int, App Form, Refs</w:t>
            </w:r>
            <w:r>
              <w:rPr>
                <w:rFonts w:ascii="Arial" w:hAnsi="Arial" w:cs="Arial"/>
                <w:sz w:val="20"/>
              </w:rPr>
              <w:t>,</w:t>
            </w:r>
          </w:p>
          <w:p w14:paraId="733BB032" w14:textId="77777777" w:rsidR="00C421AB" w:rsidRPr="00076051" w:rsidRDefault="00C421AB" w:rsidP="008674FA">
            <w:pPr>
              <w:rPr>
                <w:rFonts w:ascii="Arial" w:hAnsi="Arial" w:cs="Arial"/>
              </w:rPr>
            </w:pPr>
          </w:p>
        </w:tc>
      </w:tr>
      <w:tr w:rsidR="00C421AB" w:rsidRPr="00076051" w14:paraId="13C9CC75" w14:textId="77777777" w:rsidTr="008674FA">
        <w:tc>
          <w:tcPr>
            <w:tcW w:w="7683" w:type="dxa"/>
          </w:tcPr>
          <w:p w14:paraId="5678649E" w14:textId="77777777" w:rsidR="00C421AB" w:rsidRPr="00076051" w:rsidRDefault="00C421AB" w:rsidP="00C421AB">
            <w:pPr>
              <w:numPr>
                <w:ilvl w:val="0"/>
                <w:numId w:val="6"/>
              </w:numPr>
              <w:spacing w:after="0" w:line="240" w:lineRule="auto"/>
              <w:rPr>
                <w:rFonts w:ascii="Arial" w:hAnsi="Arial" w:cs="Arial"/>
              </w:rPr>
            </w:pPr>
            <w:r w:rsidRPr="008826C0">
              <w:rPr>
                <w:rFonts w:ascii="Arial" w:hAnsi="Arial" w:cs="Arial"/>
              </w:rPr>
              <w:t>Experience planning and delivering learning activities</w:t>
            </w:r>
          </w:p>
        </w:tc>
        <w:tc>
          <w:tcPr>
            <w:tcW w:w="2410" w:type="dxa"/>
          </w:tcPr>
          <w:p w14:paraId="63B8F83C" w14:textId="77777777" w:rsidR="00C421AB" w:rsidRPr="00076051" w:rsidRDefault="00C421AB" w:rsidP="008674FA">
            <w:pPr>
              <w:spacing w:after="0"/>
              <w:rPr>
                <w:rFonts w:ascii="Arial" w:hAnsi="Arial" w:cs="Arial"/>
                <w:sz w:val="20"/>
              </w:rPr>
            </w:pPr>
            <w:r w:rsidRPr="00076051">
              <w:rPr>
                <w:rFonts w:ascii="Arial" w:hAnsi="Arial" w:cs="Arial"/>
                <w:sz w:val="20"/>
              </w:rPr>
              <w:t>Int, App Form, Refs</w:t>
            </w:r>
            <w:r>
              <w:rPr>
                <w:rFonts w:ascii="Arial" w:hAnsi="Arial" w:cs="Arial"/>
                <w:sz w:val="20"/>
              </w:rPr>
              <w:t>,</w:t>
            </w:r>
          </w:p>
          <w:p w14:paraId="4A17F2C8" w14:textId="77777777" w:rsidR="00C421AB" w:rsidRPr="00076051" w:rsidRDefault="00C421AB" w:rsidP="008674FA">
            <w:pPr>
              <w:rPr>
                <w:rFonts w:ascii="Arial" w:hAnsi="Arial" w:cs="Arial"/>
              </w:rPr>
            </w:pPr>
          </w:p>
        </w:tc>
      </w:tr>
      <w:tr w:rsidR="00C421AB" w:rsidRPr="00076051" w14:paraId="2E117CFB" w14:textId="77777777" w:rsidTr="008674FA">
        <w:trPr>
          <w:trHeight w:val="213"/>
        </w:trPr>
        <w:tc>
          <w:tcPr>
            <w:tcW w:w="7683" w:type="dxa"/>
          </w:tcPr>
          <w:p w14:paraId="3FB56A43" w14:textId="77777777" w:rsidR="00C421AB" w:rsidRPr="00076051" w:rsidRDefault="00C421AB" w:rsidP="00C421AB">
            <w:pPr>
              <w:numPr>
                <w:ilvl w:val="0"/>
                <w:numId w:val="7"/>
              </w:numPr>
              <w:spacing w:after="0" w:line="240" w:lineRule="auto"/>
              <w:rPr>
                <w:rFonts w:ascii="Arial" w:hAnsi="Arial" w:cs="Arial"/>
              </w:rPr>
            </w:pPr>
            <w:r w:rsidRPr="008826C0">
              <w:rPr>
                <w:rFonts w:ascii="Arial" w:hAnsi="Arial" w:cs="Arial"/>
              </w:rPr>
              <w:t>Experience of</w:t>
            </w:r>
            <w:r>
              <w:rPr>
                <w:rFonts w:ascii="Arial" w:hAnsi="Arial" w:cs="Arial"/>
              </w:rPr>
              <w:t xml:space="preserve"> teaching whole classes across the Primary age range</w:t>
            </w:r>
          </w:p>
        </w:tc>
        <w:tc>
          <w:tcPr>
            <w:tcW w:w="2410" w:type="dxa"/>
          </w:tcPr>
          <w:p w14:paraId="2DBA6A4D" w14:textId="77777777" w:rsidR="00C421AB" w:rsidRDefault="00C421AB" w:rsidP="008674FA">
            <w:pPr>
              <w:spacing w:after="0"/>
              <w:rPr>
                <w:rFonts w:ascii="Arial" w:hAnsi="Arial" w:cs="Arial"/>
                <w:sz w:val="20"/>
              </w:rPr>
            </w:pPr>
            <w:r w:rsidRPr="00076051">
              <w:rPr>
                <w:rFonts w:ascii="Arial" w:hAnsi="Arial" w:cs="Arial"/>
                <w:sz w:val="20"/>
              </w:rPr>
              <w:t>Int, App Form, Refs</w:t>
            </w:r>
            <w:r>
              <w:rPr>
                <w:rFonts w:ascii="Arial" w:hAnsi="Arial" w:cs="Arial"/>
                <w:sz w:val="20"/>
              </w:rPr>
              <w:t>,</w:t>
            </w:r>
          </w:p>
          <w:p w14:paraId="638CDD45" w14:textId="77777777" w:rsidR="00C421AB" w:rsidRPr="00D93E0F" w:rsidRDefault="00C421AB" w:rsidP="008674FA">
            <w:pPr>
              <w:spacing w:after="0"/>
              <w:rPr>
                <w:rFonts w:ascii="Arial" w:hAnsi="Arial" w:cs="Arial"/>
                <w:sz w:val="20"/>
              </w:rPr>
            </w:pPr>
          </w:p>
        </w:tc>
      </w:tr>
      <w:tr w:rsidR="00C421AB" w:rsidRPr="00076051" w14:paraId="4532B598" w14:textId="77777777" w:rsidTr="008674FA">
        <w:trPr>
          <w:trHeight w:val="380"/>
        </w:trPr>
        <w:tc>
          <w:tcPr>
            <w:tcW w:w="7683" w:type="dxa"/>
            <w:shd w:val="pct20" w:color="000000" w:fill="FFFFFF"/>
          </w:tcPr>
          <w:p w14:paraId="6FF465A6" w14:textId="77777777" w:rsidR="00C421AB" w:rsidRPr="00076051" w:rsidRDefault="00C421AB" w:rsidP="008674FA">
            <w:pPr>
              <w:rPr>
                <w:rFonts w:ascii="Arial" w:hAnsi="Arial" w:cs="Arial"/>
                <w:b/>
              </w:rPr>
            </w:pPr>
            <w:r w:rsidRPr="00076051">
              <w:rPr>
                <w:rFonts w:ascii="Arial" w:hAnsi="Arial" w:cs="Arial"/>
                <w:b/>
              </w:rPr>
              <w:t>(iii)</w:t>
            </w:r>
            <w:r>
              <w:rPr>
                <w:rFonts w:ascii="Arial" w:hAnsi="Arial" w:cs="Arial"/>
                <w:b/>
              </w:rPr>
              <w:t xml:space="preserve">  Skills and Knowledge</w:t>
            </w:r>
          </w:p>
        </w:tc>
        <w:tc>
          <w:tcPr>
            <w:tcW w:w="2410" w:type="dxa"/>
            <w:shd w:val="pct20" w:color="000000" w:fill="FFFFFF"/>
          </w:tcPr>
          <w:p w14:paraId="0DEC818D" w14:textId="77777777" w:rsidR="00C421AB" w:rsidRPr="00076051" w:rsidRDefault="00C421AB" w:rsidP="008674FA">
            <w:pPr>
              <w:ind w:left="72"/>
              <w:rPr>
                <w:rFonts w:ascii="Arial" w:hAnsi="Arial" w:cs="Arial"/>
              </w:rPr>
            </w:pPr>
          </w:p>
        </w:tc>
      </w:tr>
      <w:tr w:rsidR="00C421AB" w:rsidRPr="00076051" w14:paraId="34C22606" w14:textId="77777777" w:rsidTr="008674FA">
        <w:tc>
          <w:tcPr>
            <w:tcW w:w="7683" w:type="dxa"/>
          </w:tcPr>
          <w:p w14:paraId="456D6AF9" w14:textId="77777777" w:rsidR="00C421AB" w:rsidRPr="00076051" w:rsidRDefault="00C421AB" w:rsidP="00C421AB">
            <w:pPr>
              <w:numPr>
                <w:ilvl w:val="0"/>
                <w:numId w:val="8"/>
              </w:numPr>
              <w:spacing w:after="0" w:line="240" w:lineRule="auto"/>
              <w:rPr>
                <w:rFonts w:ascii="Arial" w:hAnsi="Arial" w:cs="Arial"/>
              </w:rPr>
            </w:pPr>
            <w:r>
              <w:rPr>
                <w:rFonts w:ascii="Arial" w:hAnsi="Arial" w:cs="Arial"/>
              </w:rPr>
              <w:t>Good organisational skills</w:t>
            </w:r>
          </w:p>
        </w:tc>
        <w:tc>
          <w:tcPr>
            <w:tcW w:w="2410" w:type="dxa"/>
          </w:tcPr>
          <w:p w14:paraId="11ADBBBC" w14:textId="77777777" w:rsidR="00C421AB" w:rsidRPr="00076051" w:rsidRDefault="00C421AB" w:rsidP="008674FA">
            <w:pPr>
              <w:spacing w:after="0"/>
              <w:rPr>
                <w:rFonts w:ascii="Arial" w:hAnsi="Arial" w:cs="Arial"/>
                <w:sz w:val="20"/>
              </w:rPr>
            </w:pPr>
            <w:r w:rsidRPr="00076051">
              <w:rPr>
                <w:rFonts w:ascii="Arial" w:hAnsi="Arial" w:cs="Arial"/>
                <w:sz w:val="20"/>
              </w:rPr>
              <w:t>Int, App Form, Refs</w:t>
            </w:r>
            <w:r>
              <w:rPr>
                <w:rFonts w:ascii="Arial" w:hAnsi="Arial" w:cs="Arial"/>
                <w:sz w:val="20"/>
              </w:rPr>
              <w:t>,</w:t>
            </w:r>
          </w:p>
          <w:p w14:paraId="5107D6A4" w14:textId="77777777" w:rsidR="00C421AB" w:rsidRPr="00076051" w:rsidRDefault="00C421AB" w:rsidP="008674FA">
            <w:pPr>
              <w:rPr>
                <w:rFonts w:ascii="Arial" w:hAnsi="Arial" w:cs="Arial"/>
              </w:rPr>
            </w:pPr>
          </w:p>
        </w:tc>
      </w:tr>
      <w:tr w:rsidR="00C421AB" w:rsidRPr="00076051" w14:paraId="1FF53B7D" w14:textId="77777777" w:rsidTr="008674FA">
        <w:tc>
          <w:tcPr>
            <w:tcW w:w="7683" w:type="dxa"/>
            <w:tcBorders>
              <w:bottom w:val="single" w:sz="4" w:space="0" w:color="auto"/>
            </w:tcBorders>
          </w:tcPr>
          <w:p w14:paraId="173982DB" w14:textId="77777777" w:rsidR="00C421AB" w:rsidRPr="008826C0" w:rsidRDefault="00C421AB" w:rsidP="00C421AB">
            <w:pPr>
              <w:pStyle w:val="4Bulletedcopyblue"/>
              <w:numPr>
                <w:ilvl w:val="0"/>
                <w:numId w:val="9"/>
              </w:numPr>
            </w:pPr>
            <w:r w:rsidRPr="00FE6572">
              <w:t>Ability to build effective working relationships with pupils and adults</w:t>
            </w:r>
          </w:p>
        </w:tc>
        <w:tc>
          <w:tcPr>
            <w:tcW w:w="2410" w:type="dxa"/>
            <w:tcBorders>
              <w:bottom w:val="single" w:sz="4" w:space="0" w:color="auto"/>
            </w:tcBorders>
          </w:tcPr>
          <w:p w14:paraId="145DDAC3" w14:textId="77777777" w:rsidR="00C421AB" w:rsidRPr="00076051" w:rsidRDefault="00C421AB" w:rsidP="008674FA">
            <w:pPr>
              <w:spacing w:after="0"/>
              <w:rPr>
                <w:rFonts w:ascii="Arial" w:hAnsi="Arial" w:cs="Arial"/>
                <w:sz w:val="20"/>
              </w:rPr>
            </w:pPr>
            <w:r w:rsidRPr="00076051">
              <w:rPr>
                <w:rFonts w:ascii="Arial" w:hAnsi="Arial" w:cs="Arial"/>
                <w:sz w:val="20"/>
              </w:rPr>
              <w:t>Int, App Form, Refs</w:t>
            </w:r>
            <w:r>
              <w:rPr>
                <w:rFonts w:ascii="Arial" w:hAnsi="Arial" w:cs="Arial"/>
                <w:sz w:val="20"/>
              </w:rPr>
              <w:t>,</w:t>
            </w:r>
          </w:p>
          <w:p w14:paraId="6F9E1E17" w14:textId="77777777" w:rsidR="00C421AB" w:rsidRPr="00076051" w:rsidRDefault="00C421AB" w:rsidP="008674FA">
            <w:pPr>
              <w:rPr>
                <w:rFonts w:ascii="Arial" w:hAnsi="Arial" w:cs="Arial"/>
              </w:rPr>
            </w:pPr>
          </w:p>
        </w:tc>
      </w:tr>
      <w:tr w:rsidR="00C421AB" w:rsidRPr="00076051" w14:paraId="6C5D650F" w14:textId="77777777" w:rsidTr="008674FA">
        <w:trPr>
          <w:cantSplit/>
          <w:trHeight w:val="338"/>
        </w:trPr>
        <w:tc>
          <w:tcPr>
            <w:tcW w:w="7683" w:type="dxa"/>
            <w:shd w:val="clear" w:color="auto" w:fill="auto"/>
          </w:tcPr>
          <w:p w14:paraId="1DF7E9E0" w14:textId="77777777" w:rsidR="00C421AB" w:rsidRPr="00FE6572" w:rsidRDefault="00C421AB" w:rsidP="008674FA">
            <w:pPr>
              <w:pStyle w:val="4Bulletedcopyblue"/>
            </w:pPr>
            <w:r w:rsidRPr="00FE6572">
              <w:t>Skills and expertise in understanding the needs of all pupils</w:t>
            </w:r>
          </w:p>
          <w:p w14:paraId="4AD40A72" w14:textId="77777777" w:rsidR="00C421AB" w:rsidRPr="00076051" w:rsidRDefault="00C421AB" w:rsidP="008674FA">
            <w:pPr>
              <w:rPr>
                <w:rFonts w:ascii="Arial" w:hAnsi="Arial" w:cs="Arial"/>
                <w:b/>
              </w:rPr>
            </w:pPr>
          </w:p>
        </w:tc>
        <w:tc>
          <w:tcPr>
            <w:tcW w:w="2410" w:type="dxa"/>
            <w:shd w:val="clear" w:color="auto" w:fill="auto"/>
          </w:tcPr>
          <w:p w14:paraId="43A1899C" w14:textId="77777777" w:rsidR="00C421AB" w:rsidRPr="00076051" w:rsidRDefault="00C421AB" w:rsidP="008674FA">
            <w:pPr>
              <w:spacing w:after="0"/>
              <w:rPr>
                <w:rFonts w:ascii="Arial" w:hAnsi="Arial" w:cs="Arial"/>
                <w:sz w:val="20"/>
              </w:rPr>
            </w:pPr>
            <w:r w:rsidRPr="00076051">
              <w:rPr>
                <w:rFonts w:ascii="Arial" w:hAnsi="Arial" w:cs="Arial"/>
                <w:sz w:val="20"/>
              </w:rPr>
              <w:t>Int, App Form, Refs</w:t>
            </w:r>
            <w:r>
              <w:rPr>
                <w:rFonts w:ascii="Arial" w:hAnsi="Arial" w:cs="Arial"/>
                <w:sz w:val="20"/>
              </w:rPr>
              <w:t>,</w:t>
            </w:r>
          </w:p>
          <w:p w14:paraId="2729097A" w14:textId="77777777" w:rsidR="00C421AB" w:rsidRPr="00076051" w:rsidRDefault="00C421AB" w:rsidP="008674FA">
            <w:pPr>
              <w:rPr>
                <w:rFonts w:ascii="Arial" w:hAnsi="Arial" w:cs="Arial"/>
              </w:rPr>
            </w:pPr>
          </w:p>
        </w:tc>
      </w:tr>
      <w:tr w:rsidR="00C421AB" w:rsidRPr="00076051" w14:paraId="21AC4B9F" w14:textId="77777777" w:rsidTr="008674FA">
        <w:trPr>
          <w:cantSplit/>
          <w:trHeight w:val="657"/>
        </w:trPr>
        <w:tc>
          <w:tcPr>
            <w:tcW w:w="7683" w:type="dxa"/>
          </w:tcPr>
          <w:p w14:paraId="55FAE530" w14:textId="77777777" w:rsidR="00C421AB" w:rsidRPr="00D93E0F" w:rsidRDefault="00C421AB" w:rsidP="008674FA">
            <w:pPr>
              <w:pStyle w:val="4Bulletedcopyblue"/>
            </w:pPr>
            <w:r w:rsidRPr="00FE6572">
              <w:t>Subject and curriculum knowledge relevant to the role, and ability to apply this effectively in supporting teachers and pupils</w:t>
            </w:r>
          </w:p>
        </w:tc>
        <w:tc>
          <w:tcPr>
            <w:tcW w:w="2410" w:type="dxa"/>
          </w:tcPr>
          <w:p w14:paraId="15373C48" w14:textId="77777777" w:rsidR="00C421AB" w:rsidRDefault="00C421AB" w:rsidP="008674FA">
            <w:pPr>
              <w:spacing w:after="0"/>
              <w:rPr>
                <w:rFonts w:ascii="Arial" w:hAnsi="Arial" w:cs="Arial"/>
                <w:sz w:val="20"/>
              </w:rPr>
            </w:pPr>
            <w:r w:rsidRPr="00076051">
              <w:rPr>
                <w:rFonts w:ascii="Arial" w:hAnsi="Arial" w:cs="Arial"/>
                <w:sz w:val="20"/>
              </w:rPr>
              <w:t>Int, App Form, Refs</w:t>
            </w:r>
            <w:r>
              <w:rPr>
                <w:rFonts w:ascii="Arial" w:hAnsi="Arial" w:cs="Arial"/>
                <w:sz w:val="20"/>
              </w:rPr>
              <w:t>,</w:t>
            </w:r>
          </w:p>
          <w:p w14:paraId="03104178" w14:textId="77777777" w:rsidR="00C421AB" w:rsidRPr="00D93E0F" w:rsidRDefault="00C421AB" w:rsidP="008674FA">
            <w:pPr>
              <w:spacing w:after="0"/>
              <w:rPr>
                <w:rFonts w:ascii="Arial" w:hAnsi="Arial" w:cs="Arial"/>
                <w:sz w:val="20"/>
              </w:rPr>
            </w:pPr>
          </w:p>
        </w:tc>
      </w:tr>
      <w:tr w:rsidR="00C421AB" w:rsidRPr="00076051" w14:paraId="1A164423" w14:textId="77777777" w:rsidTr="008674FA">
        <w:trPr>
          <w:cantSplit/>
          <w:trHeight w:val="657"/>
        </w:trPr>
        <w:tc>
          <w:tcPr>
            <w:tcW w:w="7683" w:type="dxa"/>
          </w:tcPr>
          <w:p w14:paraId="69DDE0FD" w14:textId="77777777" w:rsidR="00C421AB" w:rsidRPr="00FE6572" w:rsidRDefault="00C421AB" w:rsidP="008674FA">
            <w:pPr>
              <w:pStyle w:val="4Bulletedcopyblue"/>
            </w:pPr>
            <w:r w:rsidRPr="00FE6572">
              <w:t xml:space="preserve">Excellent verbal communication skills </w:t>
            </w:r>
          </w:p>
          <w:p w14:paraId="000D2CAB" w14:textId="77777777" w:rsidR="00C421AB" w:rsidRPr="00076051" w:rsidRDefault="00C421AB" w:rsidP="008674FA">
            <w:pPr>
              <w:rPr>
                <w:rFonts w:ascii="Arial" w:hAnsi="Arial" w:cs="Arial"/>
              </w:rPr>
            </w:pPr>
          </w:p>
        </w:tc>
        <w:tc>
          <w:tcPr>
            <w:tcW w:w="2410" w:type="dxa"/>
          </w:tcPr>
          <w:p w14:paraId="14775F09" w14:textId="77777777" w:rsidR="00C421AB" w:rsidRPr="00076051" w:rsidRDefault="00C421AB" w:rsidP="008674FA">
            <w:pPr>
              <w:spacing w:after="0"/>
              <w:rPr>
                <w:rFonts w:ascii="Arial" w:hAnsi="Arial" w:cs="Arial"/>
                <w:sz w:val="20"/>
              </w:rPr>
            </w:pPr>
            <w:r>
              <w:rPr>
                <w:rFonts w:ascii="Arial" w:hAnsi="Arial" w:cs="Arial"/>
                <w:sz w:val="20"/>
              </w:rPr>
              <w:t>Int,</w:t>
            </w:r>
            <w:r w:rsidRPr="00076051">
              <w:rPr>
                <w:rFonts w:ascii="Arial" w:hAnsi="Arial" w:cs="Arial"/>
                <w:sz w:val="20"/>
              </w:rPr>
              <w:t xml:space="preserve"> Refs</w:t>
            </w:r>
            <w:r>
              <w:rPr>
                <w:rFonts w:ascii="Arial" w:hAnsi="Arial" w:cs="Arial"/>
                <w:sz w:val="20"/>
              </w:rPr>
              <w:t>,</w:t>
            </w:r>
          </w:p>
          <w:p w14:paraId="4285979D" w14:textId="77777777" w:rsidR="00C421AB" w:rsidRPr="00076051" w:rsidRDefault="00C421AB" w:rsidP="008674FA">
            <w:pPr>
              <w:rPr>
                <w:rFonts w:ascii="Arial" w:hAnsi="Arial" w:cs="Arial"/>
              </w:rPr>
            </w:pPr>
          </w:p>
        </w:tc>
      </w:tr>
      <w:tr w:rsidR="00C421AB" w:rsidRPr="00076051" w14:paraId="168BFDFA" w14:textId="77777777" w:rsidTr="008674FA">
        <w:trPr>
          <w:cantSplit/>
          <w:trHeight w:val="657"/>
        </w:trPr>
        <w:tc>
          <w:tcPr>
            <w:tcW w:w="7683" w:type="dxa"/>
          </w:tcPr>
          <w:p w14:paraId="6340BBC5" w14:textId="77777777" w:rsidR="00C421AB" w:rsidRPr="00FE6572" w:rsidRDefault="00C421AB" w:rsidP="008674FA">
            <w:pPr>
              <w:pStyle w:val="4Bulletedcopyblue"/>
            </w:pPr>
            <w:r w:rsidRPr="00FE6572">
              <w:t xml:space="preserve">Active listening skills </w:t>
            </w:r>
          </w:p>
          <w:p w14:paraId="4570523A" w14:textId="77777777" w:rsidR="00C421AB" w:rsidRPr="00076051" w:rsidRDefault="00C421AB" w:rsidP="008674FA">
            <w:pPr>
              <w:rPr>
                <w:rFonts w:ascii="Arial" w:hAnsi="Arial" w:cs="Arial"/>
              </w:rPr>
            </w:pPr>
          </w:p>
        </w:tc>
        <w:tc>
          <w:tcPr>
            <w:tcW w:w="2410" w:type="dxa"/>
          </w:tcPr>
          <w:p w14:paraId="010F56DD" w14:textId="77777777" w:rsidR="00C421AB" w:rsidRPr="00076051" w:rsidRDefault="00C421AB" w:rsidP="008674FA">
            <w:pPr>
              <w:spacing w:after="0"/>
              <w:rPr>
                <w:rFonts w:ascii="Arial" w:hAnsi="Arial" w:cs="Arial"/>
                <w:sz w:val="20"/>
              </w:rPr>
            </w:pPr>
            <w:r w:rsidRPr="00076051">
              <w:rPr>
                <w:rFonts w:ascii="Arial" w:hAnsi="Arial" w:cs="Arial"/>
                <w:sz w:val="20"/>
              </w:rPr>
              <w:t>Int, App Form, Refs</w:t>
            </w:r>
            <w:r>
              <w:rPr>
                <w:rFonts w:ascii="Arial" w:hAnsi="Arial" w:cs="Arial"/>
                <w:sz w:val="20"/>
              </w:rPr>
              <w:t>,</w:t>
            </w:r>
          </w:p>
          <w:p w14:paraId="4483FCF4" w14:textId="77777777" w:rsidR="00C421AB" w:rsidRPr="00076051" w:rsidRDefault="00C421AB" w:rsidP="008674FA">
            <w:pPr>
              <w:rPr>
                <w:rFonts w:ascii="Arial" w:hAnsi="Arial" w:cs="Arial"/>
              </w:rPr>
            </w:pPr>
          </w:p>
        </w:tc>
      </w:tr>
      <w:tr w:rsidR="00C421AB" w:rsidRPr="00076051" w14:paraId="069E52FB" w14:textId="77777777" w:rsidTr="008674FA">
        <w:trPr>
          <w:cantSplit/>
          <w:trHeight w:val="657"/>
        </w:trPr>
        <w:tc>
          <w:tcPr>
            <w:tcW w:w="7683" w:type="dxa"/>
          </w:tcPr>
          <w:p w14:paraId="139B1CE4" w14:textId="77777777" w:rsidR="00C421AB" w:rsidRPr="00FE6572" w:rsidRDefault="00C421AB" w:rsidP="008674FA">
            <w:pPr>
              <w:pStyle w:val="4Bulletedcopyblue"/>
            </w:pPr>
            <w:r w:rsidRPr="00FE6572">
              <w:t xml:space="preserve">The ability to remain calm in stressful situations </w:t>
            </w:r>
          </w:p>
          <w:p w14:paraId="40B00BBA" w14:textId="77777777" w:rsidR="00C421AB" w:rsidRPr="00076051" w:rsidRDefault="00C421AB" w:rsidP="008674FA">
            <w:pPr>
              <w:rPr>
                <w:rFonts w:ascii="Arial" w:hAnsi="Arial" w:cs="Arial"/>
              </w:rPr>
            </w:pPr>
          </w:p>
        </w:tc>
        <w:tc>
          <w:tcPr>
            <w:tcW w:w="2410" w:type="dxa"/>
          </w:tcPr>
          <w:p w14:paraId="3CBEC18D" w14:textId="77777777" w:rsidR="00C421AB" w:rsidRPr="00076051" w:rsidRDefault="00C421AB" w:rsidP="008674FA">
            <w:pPr>
              <w:spacing w:after="0"/>
              <w:rPr>
                <w:rFonts w:ascii="Arial" w:hAnsi="Arial" w:cs="Arial"/>
                <w:sz w:val="20"/>
              </w:rPr>
            </w:pPr>
            <w:r w:rsidRPr="00076051">
              <w:rPr>
                <w:rFonts w:ascii="Arial" w:hAnsi="Arial" w:cs="Arial"/>
                <w:sz w:val="20"/>
              </w:rPr>
              <w:t>Int, App Form, Refs</w:t>
            </w:r>
            <w:r>
              <w:rPr>
                <w:rFonts w:ascii="Arial" w:hAnsi="Arial" w:cs="Arial"/>
                <w:sz w:val="20"/>
              </w:rPr>
              <w:t>,</w:t>
            </w:r>
          </w:p>
          <w:p w14:paraId="7D141609" w14:textId="77777777" w:rsidR="00C421AB" w:rsidRPr="00076051" w:rsidRDefault="00C421AB" w:rsidP="008674FA">
            <w:pPr>
              <w:rPr>
                <w:rFonts w:ascii="Arial" w:hAnsi="Arial" w:cs="Arial"/>
              </w:rPr>
            </w:pPr>
          </w:p>
        </w:tc>
      </w:tr>
      <w:tr w:rsidR="00C421AB" w:rsidRPr="00076051" w14:paraId="05896D4F" w14:textId="77777777" w:rsidTr="008674FA">
        <w:trPr>
          <w:cantSplit/>
          <w:trHeight w:val="657"/>
        </w:trPr>
        <w:tc>
          <w:tcPr>
            <w:tcW w:w="7683" w:type="dxa"/>
          </w:tcPr>
          <w:p w14:paraId="02E21678" w14:textId="77777777" w:rsidR="00C421AB" w:rsidRPr="00FE6572" w:rsidRDefault="00C421AB" w:rsidP="008674FA">
            <w:pPr>
              <w:pStyle w:val="4Bulletedcopyblue"/>
            </w:pPr>
            <w:r w:rsidRPr="00FE6572">
              <w:t>Knowledge of guidance and requirements around safeguarding children</w:t>
            </w:r>
          </w:p>
          <w:p w14:paraId="36849E4F" w14:textId="77777777" w:rsidR="00C421AB" w:rsidRPr="00076051" w:rsidRDefault="00C421AB" w:rsidP="008674FA">
            <w:pPr>
              <w:rPr>
                <w:rFonts w:ascii="Arial" w:hAnsi="Arial" w:cs="Arial"/>
              </w:rPr>
            </w:pPr>
          </w:p>
        </w:tc>
        <w:tc>
          <w:tcPr>
            <w:tcW w:w="2410" w:type="dxa"/>
          </w:tcPr>
          <w:p w14:paraId="18BA16B1" w14:textId="77777777" w:rsidR="00C421AB" w:rsidRDefault="00C421AB" w:rsidP="008674FA">
            <w:pPr>
              <w:spacing w:after="0"/>
              <w:rPr>
                <w:rFonts w:ascii="Arial" w:hAnsi="Arial" w:cs="Arial"/>
                <w:sz w:val="20"/>
              </w:rPr>
            </w:pPr>
            <w:r w:rsidRPr="00076051">
              <w:rPr>
                <w:rFonts w:ascii="Arial" w:hAnsi="Arial" w:cs="Arial"/>
                <w:sz w:val="20"/>
              </w:rPr>
              <w:t>Int, App Form, Refs</w:t>
            </w:r>
            <w:r>
              <w:rPr>
                <w:rFonts w:ascii="Arial" w:hAnsi="Arial" w:cs="Arial"/>
                <w:sz w:val="20"/>
              </w:rPr>
              <w:t>,</w:t>
            </w:r>
          </w:p>
          <w:p w14:paraId="3605548D" w14:textId="77777777" w:rsidR="00C421AB" w:rsidRPr="00D93E0F" w:rsidRDefault="00C421AB" w:rsidP="008674FA">
            <w:pPr>
              <w:spacing w:after="0"/>
              <w:rPr>
                <w:rFonts w:ascii="Arial" w:hAnsi="Arial" w:cs="Arial"/>
                <w:sz w:val="20"/>
              </w:rPr>
            </w:pPr>
          </w:p>
        </w:tc>
      </w:tr>
      <w:tr w:rsidR="00C421AB" w:rsidRPr="00076051" w14:paraId="5D2A65FD" w14:textId="77777777" w:rsidTr="008674FA">
        <w:trPr>
          <w:cantSplit/>
          <w:trHeight w:val="657"/>
        </w:trPr>
        <w:tc>
          <w:tcPr>
            <w:tcW w:w="7683" w:type="dxa"/>
          </w:tcPr>
          <w:p w14:paraId="04331923" w14:textId="77777777" w:rsidR="00C421AB" w:rsidRPr="00FE6572" w:rsidRDefault="00C421AB" w:rsidP="008674FA">
            <w:pPr>
              <w:pStyle w:val="4Bulletedcopyblue"/>
            </w:pPr>
            <w:r w:rsidRPr="00FE6572">
              <w:lastRenderedPageBreak/>
              <w:t>Good ICT skills, particularly using ICT to support learning</w:t>
            </w:r>
          </w:p>
          <w:p w14:paraId="3758185A" w14:textId="77777777" w:rsidR="00C421AB" w:rsidRPr="00076051" w:rsidRDefault="00C421AB" w:rsidP="008674FA">
            <w:pPr>
              <w:rPr>
                <w:rFonts w:ascii="Arial" w:hAnsi="Arial" w:cs="Arial"/>
              </w:rPr>
            </w:pPr>
          </w:p>
        </w:tc>
        <w:tc>
          <w:tcPr>
            <w:tcW w:w="2410" w:type="dxa"/>
            <w:tcBorders>
              <w:bottom w:val="single" w:sz="4" w:space="0" w:color="auto"/>
            </w:tcBorders>
          </w:tcPr>
          <w:p w14:paraId="49AAF6DB" w14:textId="77777777" w:rsidR="00C421AB" w:rsidRPr="00076051" w:rsidRDefault="00C421AB" w:rsidP="008674FA">
            <w:pPr>
              <w:spacing w:after="0"/>
              <w:rPr>
                <w:rFonts w:ascii="Arial" w:hAnsi="Arial" w:cs="Arial"/>
                <w:sz w:val="20"/>
              </w:rPr>
            </w:pPr>
            <w:r w:rsidRPr="00076051">
              <w:rPr>
                <w:rFonts w:ascii="Arial" w:hAnsi="Arial" w:cs="Arial"/>
                <w:sz w:val="20"/>
              </w:rPr>
              <w:t>Int, App Form, Refs</w:t>
            </w:r>
            <w:r>
              <w:rPr>
                <w:rFonts w:ascii="Arial" w:hAnsi="Arial" w:cs="Arial"/>
                <w:sz w:val="20"/>
              </w:rPr>
              <w:t>,</w:t>
            </w:r>
          </w:p>
          <w:p w14:paraId="3ECD184F" w14:textId="77777777" w:rsidR="00C421AB" w:rsidRPr="00076051" w:rsidRDefault="00C421AB" w:rsidP="008674FA">
            <w:pPr>
              <w:rPr>
                <w:rFonts w:ascii="Arial" w:hAnsi="Arial" w:cs="Arial"/>
              </w:rPr>
            </w:pPr>
          </w:p>
        </w:tc>
      </w:tr>
      <w:tr w:rsidR="00C421AB" w:rsidRPr="00B7246F" w14:paraId="3C9B3205" w14:textId="77777777" w:rsidTr="008674FA">
        <w:trPr>
          <w:trHeight w:val="749"/>
        </w:trPr>
        <w:tc>
          <w:tcPr>
            <w:tcW w:w="7683" w:type="dxa"/>
            <w:tcBorders>
              <w:top w:val="single" w:sz="4" w:space="0" w:color="auto"/>
            </w:tcBorders>
            <w:shd w:val="clear" w:color="auto" w:fill="auto"/>
          </w:tcPr>
          <w:p w14:paraId="3E978C34" w14:textId="77777777" w:rsidR="00C421AB" w:rsidRPr="00FE6572" w:rsidRDefault="00C421AB" w:rsidP="008674FA">
            <w:pPr>
              <w:pStyle w:val="4Bulletedcopyblue"/>
            </w:pPr>
            <w:r w:rsidRPr="00FE6572">
              <w:t xml:space="preserve">Understanding of roles and responsibilities within the classroom and whole school context </w:t>
            </w:r>
          </w:p>
          <w:p w14:paraId="56EA72F1" w14:textId="77777777" w:rsidR="00C421AB" w:rsidRPr="00B7246F" w:rsidRDefault="00C421AB" w:rsidP="008674FA">
            <w:pPr>
              <w:rPr>
                <w:rFonts w:ascii="Arial" w:hAnsi="Arial" w:cs="Arial"/>
                <w:b/>
              </w:rPr>
            </w:pPr>
          </w:p>
        </w:tc>
        <w:tc>
          <w:tcPr>
            <w:tcW w:w="2410" w:type="dxa"/>
            <w:tcBorders>
              <w:top w:val="single" w:sz="4" w:space="0" w:color="auto"/>
            </w:tcBorders>
            <w:shd w:val="clear" w:color="auto" w:fill="auto"/>
          </w:tcPr>
          <w:p w14:paraId="7B486F66" w14:textId="77777777" w:rsidR="00C421AB" w:rsidRPr="00076051" w:rsidRDefault="00C421AB" w:rsidP="008674FA">
            <w:pPr>
              <w:spacing w:after="0"/>
              <w:rPr>
                <w:rFonts w:ascii="Arial" w:hAnsi="Arial" w:cs="Arial"/>
                <w:sz w:val="20"/>
              </w:rPr>
            </w:pPr>
            <w:r w:rsidRPr="00076051">
              <w:rPr>
                <w:rFonts w:ascii="Arial" w:hAnsi="Arial" w:cs="Arial"/>
                <w:sz w:val="20"/>
              </w:rPr>
              <w:t>Int, App Form, Refs</w:t>
            </w:r>
            <w:r>
              <w:rPr>
                <w:rFonts w:ascii="Arial" w:hAnsi="Arial" w:cs="Arial"/>
                <w:sz w:val="20"/>
              </w:rPr>
              <w:t>,</w:t>
            </w:r>
          </w:p>
          <w:p w14:paraId="24E692D1" w14:textId="77777777" w:rsidR="00C421AB" w:rsidRPr="00076051" w:rsidRDefault="00C421AB" w:rsidP="008674FA">
            <w:pPr>
              <w:rPr>
                <w:rFonts w:ascii="Arial" w:hAnsi="Arial" w:cs="Arial"/>
              </w:rPr>
            </w:pPr>
          </w:p>
        </w:tc>
      </w:tr>
      <w:tr w:rsidR="00C421AB" w:rsidRPr="00B7246F" w14:paraId="1FC79A23" w14:textId="77777777" w:rsidTr="008674FA">
        <w:tc>
          <w:tcPr>
            <w:tcW w:w="7683" w:type="dxa"/>
          </w:tcPr>
          <w:p w14:paraId="28DAB858" w14:textId="77777777" w:rsidR="00C421AB" w:rsidRPr="00FE6572" w:rsidRDefault="00C421AB" w:rsidP="00C421AB">
            <w:pPr>
              <w:pStyle w:val="4Bulletedcopyblue"/>
              <w:numPr>
                <w:ilvl w:val="0"/>
                <w:numId w:val="10"/>
              </w:numPr>
            </w:pPr>
            <w:r w:rsidRPr="00FE6572">
              <w:t xml:space="preserve">Understanding of effective </w:t>
            </w:r>
            <w:r>
              <w:t>teaching methods</w:t>
            </w:r>
          </w:p>
          <w:p w14:paraId="69DEC93B" w14:textId="77777777" w:rsidR="00C421AB" w:rsidRPr="00B7246F" w:rsidRDefault="00C421AB" w:rsidP="00C421AB">
            <w:pPr>
              <w:numPr>
                <w:ilvl w:val="0"/>
                <w:numId w:val="10"/>
              </w:numPr>
              <w:spacing w:after="0" w:line="240" w:lineRule="auto"/>
              <w:rPr>
                <w:rFonts w:ascii="Arial" w:hAnsi="Arial" w:cs="Arial"/>
              </w:rPr>
            </w:pPr>
          </w:p>
        </w:tc>
        <w:tc>
          <w:tcPr>
            <w:tcW w:w="2410" w:type="dxa"/>
          </w:tcPr>
          <w:p w14:paraId="22DABE4B" w14:textId="77777777" w:rsidR="00C421AB" w:rsidRPr="00076051" w:rsidRDefault="00C421AB" w:rsidP="008674FA">
            <w:pPr>
              <w:spacing w:after="0"/>
              <w:rPr>
                <w:rFonts w:ascii="Arial" w:hAnsi="Arial" w:cs="Arial"/>
                <w:sz w:val="20"/>
              </w:rPr>
            </w:pPr>
            <w:r w:rsidRPr="00076051">
              <w:rPr>
                <w:rFonts w:ascii="Arial" w:hAnsi="Arial" w:cs="Arial"/>
                <w:sz w:val="20"/>
              </w:rPr>
              <w:t>Int, App Form, Refs</w:t>
            </w:r>
            <w:r>
              <w:rPr>
                <w:rFonts w:ascii="Arial" w:hAnsi="Arial" w:cs="Arial"/>
                <w:sz w:val="20"/>
              </w:rPr>
              <w:t>,</w:t>
            </w:r>
          </w:p>
          <w:p w14:paraId="3CC2FF44" w14:textId="77777777" w:rsidR="00C421AB" w:rsidRPr="00076051" w:rsidRDefault="00C421AB" w:rsidP="008674FA">
            <w:pPr>
              <w:rPr>
                <w:rFonts w:ascii="Arial" w:hAnsi="Arial" w:cs="Arial"/>
              </w:rPr>
            </w:pPr>
          </w:p>
        </w:tc>
      </w:tr>
      <w:tr w:rsidR="00C421AB" w:rsidRPr="00B7246F" w14:paraId="6CAE01EB" w14:textId="77777777" w:rsidTr="008674FA">
        <w:tc>
          <w:tcPr>
            <w:tcW w:w="7683" w:type="dxa"/>
          </w:tcPr>
          <w:p w14:paraId="477100AA" w14:textId="77777777" w:rsidR="00C421AB" w:rsidRPr="00FE6572" w:rsidRDefault="00C421AB" w:rsidP="00C421AB">
            <w:pPr>
              <w:pStyle w:val="4Bulletedcopyblue"/>
              <w:numPr>
                <w:ilvl w:val="0"/>
                <w:numId w:val="11"/>
              </w:numPr>
            </w:pPr>
            <w:r w:rsidRPr="00FE6572">
              <w:t xml:space="preserve">Knowledge of how to successfully lead learning activities for a group or class of children </w:t>
            </w:r>
          </w:p>
          <w:p w14:paraId="55334C54" w14:textId="77777777" w:rsidR="00C421AB" w:rsidRPr="00B7246F" w:rsidRDefault="00C421AB" w:rsidP="00C421AB">
            <w:pPr>
              <w:numPr>
                <w:ilvl w:val="0"/>
                <w:numId w:val="11"/>
              </w:numPr>
              <w:spacing w:after="0" w:line="240" w:lineRule="auto"/>
              <w:rPr>
                <w:rFonts w:ascii="Arial" w:hAnsi="Arial" w:cs="Arial"/>
              </w:rPr>
            </w:pPr>
          </w:p>
        </w:tc>
        <w:tc>
          <w:tcPr>
            <w:tcW w:w="2410" w:type="dxa"/>
          </w:tcPr>
          <w:p w14:paraId="2C0412CD" w14:textId="77777777" w:rsidR="00C421AB" w:rsidRDefault="00C421AB" w:rsidP="008674FA">
            <w:pPr>
              <w:spacing w:after="0"/>
              <w:rPr>
                <w:rFonts w:ascii="Arial" w:hAnsi="Arial" w:cs="Arial"/>
                <w:sz w:val="20"/>
              </w:rPr>
            </w:pPr>
            <w:r w:rsidRPr="00076051">
              <w:rPr>
                <w:rFonts w:ascii="Arial" w:hAnsi="Arial" w:cs="Arial"/>
                <w:sz w:val="20"/>
              </w:rPr>
              <w:t>Int, App Form, Refs</w:t>
            </w:r>
            <w:r>
              <w:rPr>
                <w:rFonts w:ascii="Arial" w:hAnsi="Arial" w:cs="Arial"/>
                <w:sz w:val="20"/>
              </w:rPr>
              <w:t>,</w:t>
            </w:r>
          </w:p>
          <w:p w14:paraId="3352059C" w14:textId="77777777" w:rsidR="00C421AB" w:rsidRPr="00D93E0F" w:rsidRDefault="00C421AB" w:rsidP="008674FA">
            <w:pPr>
              <w:spacing w:after="0"/>
              <w:rPr>
                <w:rFonts w:ascii="Arial" w:hAnsi="Arial" w:cs="Arial"/>
                <w:sz w:val="20"/>
              </w:rPr>
            </w:pPr>
          </w:p>
        </w:tc>
      </w:tr>
      <w:tr w:rsidR="00C421AB" w:rsidRPr="00B7246F" w14:paraId="3471FDAA" w14:textId="77777777" w:rsidTr="008674FA">
        <w:tc>
          <w:tcPr>
            <w:tcW w:w="7683" w:type="dxa"/>
          </w:tcPr>
          <w:p w14:paraId="6A8C82D0" w14:textId="77777777" w:rsidR="00C421AB" w:rsidRPr="00FE6572" w:rsidRDefault="00C421AB" w:rsidP="008674FA">
            <w:pPr>
              <w:pStyle w:val="4Bulletedcopyblue"/>
            </w:pPr>
            <w:r w:rsidRPr="00FE6572">
              <w:t>Knowledge of how statutory and non-statutory frameworks for the school</w:t>
            </w:r>
            <w:r>
              <w:t xml:space="preserve"> </w:t>
            </w:r>
            <w:r w:rsidRPr="00FE6572">
              <w:t>curriculum relate to the age and ability ranges of the learners they support</w:t>
            </w:r>
          </w:p>
          <w:p w14:paraId="2B835BE0" w14:textId="77777777" w:rsidR="00C421AB" w:rsidRPr="00B7246F" w:rsidRDefault="00C421AB" w:rsidP="00C421AB">
            <w:pPr>
              <w:numPr>
                <w:ilvl w:val="0"/>
                <w:numId w:val="12"/>
              </w:numPr>
              <w:spacing w:after="0" w:line="240" w:lineRule="auto"/>
              <w:rPr>
                <w:rFonts w:ascii="Arial" w:hAnsi="Arial" w:cs="Arial"/>
              </w:rPr>
            </w:pPr>
          </w:p>
        </w:tc>
        <w:tc>
          <w:tcPr>
            <w:tcW w:w="2410" w:type="dxa"/>
          </w:tcPr>
          <w:p w14:paraId="696872F2" w14:textId="77777777" w:rsidR="00C421AB" w:rsidRPr="00076051" w:rsidRDefault="00C421AB" w:rsidP="008674FA">
            <w:pPr>
              <w:spacing w:after="0"/>
              <w:rPr>
                <w:rFonts w:ascii="Arial" w:hAnsi="Arial" w:cs="Arial"/>
                <w:sz w:val="20"/>
              </w:rPr>
            </w:pPr>
            <w:r w:rsidRPr="00076051">
              <w:rPr>
                <w:rFonts w:ascii="Arial" w:hAnsi="Arial" w:cs="Arial"/>
                <w:sz w:val="20"/>
              </w:rPr>
              <w:t>Int, App Form, Refs</w:t>
            </w:r>
            <w:r>
              <w:rPr>
                <w:rFonts w:ascii="Arial" w:hAnsi="Arial" w:cs="Arial"/>
                <w:sz w:val="20"/>
              </w:rPr>
              <w:t>,</w:t>
            </w:r>
          </w:p>
          <w:p w14:paraId="670E8E32" w14:textId="77777777" w:rsidR="00C421AB" w:rsidRPr="00076051" w:rsidRDefault="00C421AB" w:rsidP="008674FA">
            <w:pPr>
              <w:rPr>
                <w:rFonts w:ascii="Arial" w:hAnsi="Arial" w:cs="Arial"/>
              </w:rPr>
            </w:pPr>
          </w:p>
        </w:tc>
      </w:tr>
      <w:tr w:rsidR="00C421AB" w:rsidRPr="00B7246F" w14:paraId="36C8A761" w14:textId="77777777" w:rsidTr="008674FA">
        <w:tc>
          <w:tcPr>
            <w:tcW w:w="7683" w:type="dxa"/>
          </w:tcPr>
          <w:p w14:paraId="141D3302" w14:textId="77777777" w:rsidR="00C421AB" w:rsidRPr="00FE6572" w:rsidRDefault="00C421AB" w:rsidP="00C421AB">
            <w:pPr>
              <w:pStyle w:val="4Bulletedcopyblue"/>
              <w:numPr>
                <w:ilvl w:val="0"/>
                <w:numId w:val="13"/>
              </w:numPr>
            </w:pPr>
            <w:r w:rsidRPr="00FE6572">
              <w:t xml:space="preserve">Knowledge of how to support learners in accessing the curriculum in accordance with the SEND code of practice </w:t>
            </w:r>
          </w:p>
          <w:p w14:paraId="3F3A9BCF" w14:textId="77777777" w:rsidR="00C421AB" w:rsidRPr="00B7246F" w:rsidRDefault="00C421AB" w:rsidP="00C421AB">
            <w:pPr>
              <w:numPr>
                <w:ilvl w:val="0"/>
                <w:numId w:val="13"/>
              </w:numPr>
              <w:spacing w:after="0" w:line="240" w:lineRule="auto"/>
              <w:rPr>
                <w:rFonts w:ascii="Arial" w:hAnsi="Arial" w:cs="Arial"/>
              </w:rPr>
            </w:pPr>
          </w:p>
        </w:tc>
        <w:tc>
          <w:tcPr>
            <w:tcW w:w="2410" w:type="dxa"/>
          </w:tcPr>
          <w:p w14:paraId="467823FF" w14:textId="77777777" w:rsidR="00C421AB" w:rsidRPr="00076051" w:rsidRDefault="00C421AB" w:rsidP="008674FA">
            <w:pPr>
              <w:spacing w:after="0"/>
              <w:rPr>
                <w:rFonts w:ascii="Arial" w:hAnsi="Arial" w:cs="Arial"/>
                <w:sz w:val="20"/>
              </w:rPr>
            </w:pPr>
            <w:r w:rsidRPr="00076051">
              <w:rPr>
                <w:rFonts w:ascii="Arial" w:hAnsi="Arial" w:cs="Arial"/>
                <w:sz w:val="20"/>
              </w:rPr>
              <w:t>Int, App Form, Refs</w:t>
            </w:r>
            <w:r>
              <w:rPr>
                <w:rFonts w:ascii="Arial" w:hAnsi="Arial" w:cs="Arial"/>
                <w:sz w:val="20"/>
              </w:rPr>
              <w:t>,</w:t>
            </w:r>
          </w:p>
          <w:p w14:paraId="0A09D8A3" w14:textId="77777777" w:rsidR="00C421AB" w:rsidRPr="00076051" w:rsidRDefault="00C421AB" w:rsidP="008674FA">
            <w:pPr>
              <w:rPr>
                <w:rFonts w:ascii="Arial" w:hAnsi="Arial" w:cs="Arial"/>
              </w:rPr>
            </w:pPr>
          </w:p>
        </w:tc>
      </w:tr>
      <w:tr w:rsidR="00C421AB" w:rsidRPr="00B7246F" w14:paraId="4BB2E6CD" w14:textId="77777777" w:rsidTr="008674FA">
        <w:trPr>
          <w:trHeight w:val="591"/>
        </w:trPr>
        <w:tc>
          <w:tcPr>
            <w:tcW w:w="7683" w:type="dxa"/>
            <w:shd w:val="pct20" w:color="auto" w:fill="FFFFFF"/>
          </w:tcPr>
          <w:p w14:paraId="4AC9F6A0" w14:textId="77777777" w:rsidR="00C421AB" w:rsidRPr="00B7246F" w:rsidRDefault="00C421AB" w:rsidP="008674FA">
            <w:pPr>
              <w:rPr>
                <w:rFonts w:ascii="Arial" w:hAnsi="Arial" w:cs="Arial"/>
                <w:b/>
              </w:rPr>
            </w:pPr>
            <w:r w:rsidRPr="00B7246F">
              <w:rPr>
                <w:rFonts w:ascii="Arial" w:hAnsi="Arial" w:cs="Arial"/>
                <w:b/>
                <w:highlight w:val="lightGray"/>
                <w:shd w:val="pct20" w:color="000000" w:fill="FFFFFF"/>
              </w:rPr>
              <w:t>(vi)  Personal Qualities</w:t>
            </w:r>
          </w:p>
        </w:tc>
        <w:tc>
          <w:tcPr>
            <w:tcW w:w="2410" w:type="dxa"/>
            <w:shd w:val="pct20" w:color="000000" w:fill="FFFFFF"/>
          </w:tcPr>
          <w:p w14:paraId="41072F6B" w14:textId="77777777" w:rsidR="00C421AB" w:rsidRPr="00B7246F" w:rsidRDefault="00C421AB" w:rsidP="008674FA">
            <w:pPr>
              <w:rPr>
                <w:rFonts w:ascii="Arial" w:hAnsi="Arial" w:cs="Arial"/>
              </w:rPr>
            </w:pPr>
          </w:p>
        </w:tc>
      </w:tr>
      <w:tr w:rsidR="00C421AB" w:rsidRPr="00B7246F" w14:paraId="6903B7DA" w14:textId="77777777" w:rsidTr="008674FA">
        <w:tc>
          <w:tcPr>
            <w:tcW w:w="7683" w:type="dxa"/>
          </w:tcPr>
          <w:p w14:paraId="294D1287" w14:textId="77777777" w:rsidR="00C421AB" w:rsidRPr="00B7246F" w:rsidRDefault="00C421AB" w:rsidP="00C421AB">
            <w:pPr>
              <w:numPr>
                <w:ilvl w:val="0"/>
                <w:numId w:val="14"/>
              </w:numPr>
              <w:spacing w:after="0" w:line="240" w:lineRule="auto"/>
              <w:rPr>
                <w:rFonts w:ascii="Arial" w:hAnsi="Arial" w:cs="Arial"/>
              </w:rPr>
            </w:pPr>
            <w:r w:rsidRPr="00B7246F">
              <w:rPr>
                <w:rFonts w:ascii="Arial" w:hAnsi="Arial" w:cs="Arial"/>
              </w:rPr>
              <w:t xml:space="preserve">Be positive, enthusiastic and determined </w:t>
            </w:r>
          </w:p>
        </w:tc>
        <w:tc>
          <w:tcPr>
            <w:tcW w:w="2410" w:type="dxa"/>
          </w:tcPr>
          <w:p w14:paraId="0CCC8689" w14:textId="77777777" w:rsidR="00C421AB" w:rsidRPr="00076051" w:rsidRDefault="00C421AB" w:rsidP="008674FA">
            <w:pPr>
              <w:spacing w:after="0"/>
              <w:rPr>
                <w:rFonts w:ascii="Arial" w:hAnsi="Arial" w:cs="Arial"/>
                <w:sz w:val="20"/>
              </w:rPr>
            </w:pPr>
            <w:r w:rsidRPr="00076051">
              <w:rPr>
                <w:rFonts w:ascii="Arial" w:hAnsi="Arial" w:cs="Arial"/>
                <w:sz w:val="20"/>
              </w:rPr>
              <w:t>Int, App Form, Refs</w:t>
            </w:r>
            <w:r>
              <w:rPr>
                <w:rFonts w:ascii="Arial" w:hAnsi="Arial" w:cs="Arial"/>
                <w:sz w:val="20"/>
              </w:rPr>
              <w:t>,</w:t>
            </w:r>
          </w:p>
          <w:p w14:paraId="1D51DFCF" w14:textId="77777777" w:rsidR="00C421AB" w:rsidRPr="00076051" w:rsidRDefault="00C421AB" w:rsidP="008674FA">
            <w:pPr>
              <w:rPr>
                <w:rFonts w:ascii="Arial" w:hAnsi="Arial" w:cs="Arial"/>
              </w:rPr>
            </w:pPr>
          </w:p>
        </w:tc>
      </w:tr>
      <w:tr w:rsidR="00C421AB" w:rsidRPr="00B7246F" w14:paraId="0EF83A32" w14:textId="77777777" w:rsidTr="008674FA">
        <w:tc>
          <w:tcPr>
            <w:tcW w:w="7683" w:type="dxa"/>
          </w:tcPr>
          <w:p w14:paraId="4EB1141D" w14:textId="77777777" w:rsidR="00C421AB" w:rsidRPr="00B7246F" w:rsidRDefault="00C421AB" w:rsidP="00C421AB">
            <w:pPr>
              <w:numPr>
                <w:ilvl w:val="0"/>
                <w:numId w:val="15"/>
              </w:numPr>
              <w:spacing w:after="0" w:line="240" w:lineRule="auto"/>
              <w:rPr>
                <w:rFonts w:ascii="Arial" w:hAnsi="Arial" w:cs="Arial"/>
              </w:rPr>
            </w:pPr>
            <w:r w:rsidRPr="00B7246F">
              <w:rPr>
                <w:rFonts w:ascii="Arial" w:hAnsi="Arial" w:cs="Arial"/>
              </w:rPr>
              <w:t>Able to work under pressure and recognise and manage stress, seeking support when necessary</w:t>
            </w:r>
          </w:p>
        </w:tc>
        <w:tc>
          <w:tcPr>
            <w:tcW w:w="2410" w:type="dxa"/>
          </w:tcPr>
          <w:p w14:paraId="7A5D8847" w14:textId="77777777" w:rsidR="00C421AB" w:rsidRDefault="00C421AB" w:rsidP="008674FA">
            <w:pPr>
              <w:spacing w:after="0"/>
              <w:rPr>
                <w:rFonts w:ascii="Arial" w:hAnsi="Arial" w:cs="Arial"/>
                <w:sz w:val="20"/>
              </w:rPr>
            </w:pPr>
            <w:r w:rsidRPr="00076051">
              <w:rPr>
                <w:rFonts w:ascii="Arial" w:hAnsi="Arial" w:cs="Arial"/>
                <w:sz w:val="20"/>
              </w:rPr>
              <w:t>Int, App Form, Refs</w:t>
            </w:r>
            <w:r>
              <w:rPr>
                <w:rFonts w:ascii="Arial" w:hAnsi="Arial" w:cs="Arial"/>
                <w:sz w:val="20"/>
              </w:rPr>
              <w:t>,</w:t>
            </w:r>
          </w:p>
          <w:p w14:paraId="714213A3" w14:textId="77777777" w:rsidR="00C421AB" w:rsidRPr="00D93E0F" w:rsidRDefault="00C421AB" w:rsidP="008674FA">
            <w:pPr>
              <w:spacing w:after="0"/>
              <w:rPr>
                <w:rFonts w:ascii="Arial" w:hAnsi="Arial" w:cs="Arial"/>
                <w:sz w:val="20"/>
              </w:rPr>
            </w:pPr>
          </w:p>
        </w:tc>
      </w:tr>
      <w:tr w:rsidR="00C421AB" w:rsidRPr="00B7246F" w14:paraId="014E241D" w14:textId="77777777" w:rsidTr="008674FA">
        <w:tc>
          <w:tcPr>
            <w:tcW w:w="7683" w:type="dxa"/>
          </w:tcPr>
          <w:p w14:paraId="63DD4BE1" w14:textId="77777777" w:rsidR="00C421AB" w:rsidRPr="00B7246F" w:rsidRDefault="00C421AB" w:rsidP="00C421AB">
            <w:pPr>
              <w:numPr>
                <w:ilvl w:val="0"/>
                <w:numId w:val="16"/>
              </w:numPr>
              <w:spacing w:after="0" w:line="240" w:lineRule="auto"/>
              <w:rPr>
                <w:rFonts w:ascii="Arial" w:hAnsi="Arial" w:cs="Arial"/>
              </w:rPr>
            </w:pPr>
            <w:r w:rsidRPr="00B7246F">
              <w:rPr>
                <w:rFonts w:ascii="Arial" w:hAnsi="Arial" w:cs="Arial"/>
              </w:rPr>
              <w:t>Have flexibility, sensitivity and tact</w:t>
            </w:r>
          </w:p>
        </w:tc>
        <w:tc>
          <w:tcPr>
            <w:tcW w:w="2410" w:type="dxa"/>
          </w:tcPr>
          <w:p w14:paraId="3BB4EE06" w14:textId="77777777" w:rsidR="00C421AB" w:rsidRPr="00076051" w:rsidRDefault="00C421AB" w:rsidP="008674FA">
            <w:pPr>
              <w:spacing w:after="0"/>
              <w:rPr>
                <w:rFonts w:ascii="Arial" w:hAnsi="Arial" w:cs="Arial"/>
                <w:sz w:val="20"/>
              </w:rPr>
            </w:pPr>
            <w:r w:rsidRPr="00076051">
              <w:rPr>
                <w:rFonts w:ascii="Arial" w:hAnsi="Arial" w:cs="Arial"/>
                <w:sz w:val="20"/>
              </w:rPr>
              <w:t>Int, App Form, Refs</w:t>
            </w:r>
            <w:r>
              <w:rPr>
                <w:rFonts w:ascii="Arial" w:hAnsi="Arial" w:cs="Arial"/>
                <w:sz w:val="20"/>
              </w:rPr>
              <w:t>,</w:t>
            </w:r>
          </w:p>
          <w:p w14:paraId="271C3C9D" w14:textId="77777777" w:rsidR="00C421AB" w:rsidRPr="00076051" w:rsidRDefault="00C421AB" w:rsidP="008674FA">
            <w:pPr>
              <w:rPr>
                <w:rFonts w:ascii="Arial" w:hAnsi="Arial" w:cs="Arial"/>
              </w:rPr>
            </w:pPr>
          </w:p>
        </w:tc>
      </w:tr>
      <w:tr w:rsidR="00C421AB" w:rsidRPr="00B7246F" w14:paraId="2B6BDF8D" w14:textId="77777777" w:rsidTr="008674FA">
        <w:tc>
          <w:tcPr>
            <w:tcW w:w="7683" w:type="dxa"/>
          </w:tcPr>
          <w:p w14:paraId="2DCC0E2E" w14:textId="77777777" w:rsidR="00C421AB" w:rsidRPr="00B7246F" w:rsidRDefault="00C421AB" w:rsidP="00C421AB">
            <w:pPr>
              <w:numPr>
                <w:ilvl w:val="0"/>
                <w:numId w:val="17"/>
              </w:numPr>
              <w:spacing w:after="0" w:line="240" w:lineRule="auto"/>
              <w:rPr>
                <w:rFonts w:ascii="Arial" w:hAnsi="Arial" w:cs="Arial"/>
              </w:rPr>
            </w:pPr>
            <w:r w:rsidRPr="00B7246F">
              <w:rPr>
                <w:rFonts w:ascii="Arial" w:hAnsi="Arial" w:cs="Arial"/>
              </w:rPr>
              <w:t>Commitment to own learning and ongoing professional development</w:t>
            </w:r>
          </w:p>
        </w:tc>
        <w:tc>
          <w:tcPr>
            <w:tcW w:w="2410" w:type="dxa"/>
          </w:tcPr>
          <w:p w14:paraId="0848C38C" w14:textId="77777777" w:rsidR="00C421AB" w:rsidRPr="00076051" w:rsidRDefault="00C421AB" w:rsidP="008674FA">
            <w:pPr>
              <w:spacing w:after="0"/>
              <w:rPr>
                <w:rFonts w:ascii="Arial" w:hAnsi="Arial" w:cs="Arial"/>
                <w:sz w:val="20"/>
              </w:rPr>
            </w:pPr>
            <w:r w:rsidRPr="00076051">
              <w:rPr>
                <w:rFonts w:ascii="Arial" w:hAnsi="Arial" w:cs="Arial"/>
                <w:sz w:val="20"/>
              </w:rPr>
              <w:t>Int, App Form, Refs</w:t>
            </w:r>
            <w:r>
              <w:rPr>
                <w:rFonts w:ascii="Arial" w:hAnsi="Arial" w:cs="Arial"/>
                <w:sz w:val="20"/>
              </w:rPr>
              <w:t>,</w:t>
            </w:r>
          </w:p>
          <w:p w14:paraId="6A827FC0" w14:textId="77777777" w:rsidR="00C421AB" w:rsidRPr="00076051" w:rsidRDefault="00C421AB" w:rsidP="008674FA">
            <w:pPr>
              <w:rPr>
                <w:rFonts w:ascii="Arial" w:hAnsi="Arial" w:cs="Arial"/>
              </w:rPr>
            </w:pPr>
          </w:p>
        </w:tc>
      </w:tr>
      <w:tr w:rsidR="00C421AB" w:rsidRPr="00B7246F" w14:paraId="7527ECFD" w14:textId="77777777" w:rsidTr="008674FA">
        <w:tc>
          <w:tcPr>
            <w:tcW w:w="7683" w:type="dxa"/>
          </w:tcPr>
          <w:p w14:paraId="646BEA81" w14:textId="77777777" w:rsidR="00C421AB" w:rsidRPr="00B7246F" w:rsidRDefault="00C421AB" w:rsidP="00C421AB">
            <w:pPr>
              <w:numPr>
                <w:ilvl w:val="0"/>
                <w:numId w:val="17"/>
              </w:numPr>
              <w:spacing w:after="0" w:line="240" w:lineRule="auto"/>
              <w:rPr>
                <w:rFonts w:ascii="Arial" w:hAnsi="Arial" w:cs="Arial"/>
              </w:rPr>
            </w:pPr>
            <w:r w:rsidRPr="00B7246F">
              <w:rPr>
                <w:rFonts w:ascii="Arial" w:hAnsi="Arial" w:cs="Arial"/>
              </w:rPr>
              <w:t>High expectations of self and others.</w:t>
            </w:r>
          </w:p>
        </w:tc>
        <w:tc>
          <w:tcPr>
            <w:tcW w:w="2410" w:type="dxa"/>
          </w:tcPr>
          <w:p w14:paraId="1B103F3E" w14:textId="77777777" w:rsidR="00C421AB" w:rsidRPr="00076051" w:rsidRDefault="00C421AB" w:rsidP="008674FA">
            <w:pPr>
              <w:spacing w:after="0"/>
              <w:rPr>
                <w:rFonts w:ascii="Arial" w:hAnsi="Arial" w:cs="Arial"/>
                <w:sz w:val="20"/>
              </w:rPr>
            </w:pPr>
            <w:r w:rsidRPr="00076051">
              <w:rPr>
                <w:rFonts w:ascii="Arial" w:hAnsi="Arial" w:cs="Arial"/>
                <w:sz w:val="20"/>
              </w:rPr>
              <w:t>Int, App Form, Refs</w:t>
            </w:r>
            <w:r>
              <w:rPr>
                <w:rFonts w:ascii="Arial" w:hAnsi="Arial" w:cs="Arial"/>
                <w:sz w:val="20"/>
              </w:rPr>
              <w:t>,</w:t>
            </w:r>
          </w:p>
          <w:p w14:paraId="5956E1F9" w14:textId="77777777" w:rsidR="00C421AB" w:rsidRPr="00076051" w:rsidRDefault="00C421AB" w:rsidP="008674FA">
            <w:pPr>
              <w:rPr>
                <w:rFonts w:ascii="Arial" w:hAnsi="Arial" w:cs="Arial"/>
              </w:rPr>
            </w:pPr>
          </w:p>
        </w:tc>
      </w:tr>
      <w:tr w:rsidR="00C421AB" w:rsidRPr="00B7246F" w14:paraId="57C47B92" w14:textId="77777777" w:rsidTr="008674FA">
        <w:tc>
          <w:tcPr>
            <w:tcW w:w="7683" w:type="dxa"/>
          </w:tcPr>
          <w:p w14:paraId="17BB9675" w14:textId="77777777" w:rsidR="00C421AB" w:rsidRPr="00B7246F" w:rsidRDefault="00C421AB" w:rsidP="00C421AB">
            <w:pPr>
              <w:numPr>
                <w:ilvl w:val="0"/>
                <w:numId w:val="17"/>
              </w:numPr>
              <w:spacing w:after="0" w:line="240" w:lineRule="auto"/>
              <w:rPr>
                <w:rFonts w:ascii="Arial" w:hAnsi="Arial" w:cs="Arial"/>
              </w:rPr>
            </w:pPr>
            <w:r w:rsidRPr="00B7246F">
              <w:rPr>
                <w:rFonts w:ascii="Arial" w:hAnsi="Arial" w:cs="Arial"/>
              </w:rPr>
              <w:t>Ability to relate well to children and adults</w:t>
            </w:r>
          </w:p>
        </w:tc>
        <w:tc>
          <w:tcPr>
            <w:tcW w:w="2410" w:type="dxa"/>
          </w:tcPr>
          <w:p w14:paraId="1287B364" w14:textId="77777777" w:rsidR="00C421AB" w:rsidRDefault="00C421AB" w:rsidP="008674FA">
            <w:pPr>
              <w:spacing w:after="0"/>
              <w:rPr>
                <w:rFonts w:ascii="Arial" w:hAnsi="Arial" w:cs="Arial"/>
                <w:sz w:val="20"/>
              </w:rPr>
            </w:pPr>
            <w:r w:rsidRPr="00076051">
              <w:rPr>
                <w:rFonts w:ascii="Arial" w:hAnsi="Arial" w:cs="Arial"/>
                <w:sz w:val="20"/>
              </w:rPr>
              <w:t>Int, App Form, Refs</w:t>
            </w:r>
            <w:r>
              <w:rPr>
                <w:rFonts w:ascii="Arial" w:hAnsi="Arial" w:cs="Arial"/>
                <w:sz w:val="20"/>
              </w:rPr>
              <w:t>,</w:t>
            </w:r>
          </w:p>
          <w:p w14:paraId="7AF9AF3C" w14:textId="77777777" w:rsidR="00C421AB" w:rsidRPr="00D93E0F" w:rsidRDefault="00C421AB" w:rsidP="008674FA">
            <w:pPr>
              <w:spacing w:after="0"/>
              <w:rPr>
                <w:rFonts w:ascii="Arial" w:hAnsi="Arial" w:cs="Arial"/>
                <w:sz w:val="20"/>
              </w:rPr>
            </w:pPr>
          </w:p>
        </w:tc>
      </w:tr>
      <w:tr w:rsidR="00C421AB" w:rsidRPr="00B7246F" w14:paraId="19C1645F" w14:textId="77777777" w:rsidTr="008674FA">
        <w:tc>
          <w:tcPr>
            <w:tcW w:w="7683" w:type="dxa"/>
          </w:tcPr>
          <w:p w14:paraId="27C563BC" w14:textId="77777777" w:rsidR="00C421AB" w:rsidRPr="00B7246F" w:rsidRDefault="00C421AB" w:rsidP="00C421AB">
            <w:pPr>
              <w:numPr>
                <w:ilvl w:val="0"/>
                <w:numId w:val="17"/>
              </w:numPr>
              <w:spacing w:after="0" w:line="240" w:lineRule="auto"/>
              <w:rPr>
                <w:rFonts w:ascii="Arial" w:hAnsi="Arial" w:cs="Arial"/>
              </w:rPr>
            </w:pPr>
            <w:r w:rsidRPr="00B7246F">
              <w:rPr>
                <w:rFonts w:ascii="Arial" w:hAnsi="Arial" w:cs="Arial"/>
              </w:rPr>
              <w:t>Willingness and ability to work with parents/ carers</w:t>
            </w:r>
          </w:p>
        </w:tc>
        <w:tc>
          <w:tcPr>
            <w:tcW w:w="2410" w:type="dxa"/>
          </w:tcPr>
          <w:p w14:paraId="5A8FF903" w14:textId="77777777" w:rsidR="00C421AB" w:rsidRPr="00076051" w:rsidRDefault="00C421AB" w:rsidP="008674FA">
            <w:pPr>
              <w:spacing w:after="0"/>
              <w:rPr>
                <w:rFonts w:ascii="Arial" w:hAnsi="Arial" w:cs="Arial"/>
                <w:sz w:val="20"/>
              </w:rPr>
            </w:pPr>
            <w:r w:rsidRPr="00076051">
              <w:rPr>
                <w:rFonts w:ascii="Arial" w:hAnsi="Arial" w:cs="Arial"/>
                <w:sz w:val="20"/>
              </w:rPr>
              <w:t>Int, App Form, Refs</w:t>
            </w:r>
            <w:r>
              <w:rPr>
                <w:rFonts w:ascii="Arial" w:hAnsi="Arial" w:cs="Arial"/>
                <w:sz w:val="20"/>
              </w:rPr>
              <w:t>,</w:t>
            </w:r>
          </w:p>
          <w:p w14:paraId="6050E07F" w14:textId="77777777" w:rsidR="00C421AB" w:rsidRPr="00076051" w:rsidRDefault="00C421AB" w:rsidP="008674FA">
            <w:pPr>
              <w:rPr>
                <w:rFonts w:ascii="Arial" w:hAnsi="Arial" w:cs="Arial"/>
              </w:rPr>
            </w:pPr>
          </w:p>
        </w:tc>
      </w:tr>
      <w:tr w:rsidR="00C421AB" w:rsidRPr="00B7246F" w14:paraId="7748E82A" w14:textId="77777777" w:rsidTr="008674FA">
        <w:tc>
          <w:tcPr>
            <w:tcW w:w="7683" w:type="dxa"/>
          </w:tcPr>
          <w:p w14:paraId="2B344A22" w14:textId="77777777" w:rsidR="00C421AB" w:rsidRPr="00B7246F" w:rsidRDefault="00C421AB" w:rsidP="00C421AB">
            <w:pPr>
              <w:numPr>
                <w:ilvl w:val="0"/>
                <w:numId w:val="17"/>
              </w:numPr>
              <w:spacing w:after="0" w:line="240" w:lineRule="auto"/>
              <w:rPr>
                <w:rFonts w:ascii="Arial" w:hAnsi="Arial" w:cs="Arial"/>
              </w:rPr>
            </w:pPr>
            <w:r w:rsidRPr="00B7246F">
              <w:rPr>
                <w:rFonts w:ascii="Arial" w:hAnsi="Arial" w:cs="Arial"/>
              </w:rPr>
              <w:t>Effective organisational skills</w:t>
            </w:r>
          </w:p>
        </w:tc>
        <w:tc>
          <w:tcPr>
            <w:tcW w:w="2410" w:type="dxa"/>
          </w:tcPr>
          <w:p w14:paraId="100CC7FB" w14:textId="77777777" w:rsidR="00C421AB" w:rsidRPr="00076051" w:rsidRDefault="00C421AB" w:rsidP="008674FA">
            <w:pPr>
              <w:spacing w:after="0"/>
              <w:rPr>
                <w:rFonts w:ascii="Arial" w:hAnsi="Arial" w:cs="Arial"/>
                <w:sz w:val="20"/>
              </w:rPr>
            </w:pPr>
            <w:r w:rsidRPr="00076051">
              <w:rPr>
                <w:rFonts w:ascii="Arial" w:hAnsi="Arial" w:cs="Arial"/>
                <w:sz w:val="20"/>
              </w:rPr>
              <w:t>Int, App Form, Refs</w:t>
            </w:r>
            <w:r>
              <w:rPr>
                <w:rFonts w:ascii="Arial" w:hAnsi="Arial" w:cs="Arial"/>
                <w:sz w:val="20"/>
              </w:rPr>
              <w:t>,</w:t>
            </w:r>
          </w:p>
          <w:p w14:paraId="5560A28D" w14:textId="77777777" w:rsidR="00C421AB" w:rsidRPr="00076051" w:rsidRDefault="00C421AB" w:rsidP="008674FA">
            <w:pPr>
              <w:rPr>
                <w:rFonts w:ascii="Arial" w:hAnsi="Arial" w:cs="Arial"/>
              </w:rPr>
            </w:pPr>
          </w:p>
        </w:tc>
      </w:tr>
    </w:tbl>
    <w:p w14:paraId="42FF9782" w14:textId="77777777" w:rsidR="00C421AB" w:rsidRDefault="00C421AB" w:rsidP="00C421AB">
      <w:pPr>
        <w:rPr>
          <w:rFonts w:ascii="Arial" w:hAnsi="Arial" w:cs="Arial"/>
          <w:b/>
          <w:u w:val="single"/>
        </w:rPr>
      </w:pPr>
    </w:p>
    <w:p w14:paraId="626420A1" w14:textId="77777777" w:rsidR="00C421AB" w:rsidRPr="00B7246F" w:rsidRDefault="00C421AB" w:rsidP="00C421AB">
      <w:pPr>
        <w:rPr>
          <w:rFonts w:ascii="Arial" w:hAnsi="Arial" w:cs="Arial"/>
          <w:b/>
          <w:u w:val="single"/>
        </w:rPr>
      </w:pPr>
      <w:r w:rsidRPr="00B7246F">
        <w:rPr>
          <w:rFonts w:ascii="Arial" w:hAnsi="Arial" w:cs="Arial"/>
          <w:b/>
          <w:u w:val="single"/>
        </w:rPr>
        <w:t>Further Requirements:</w:t>
      </w:r>
    </w:p>
    <w:p w14:paraId="3644A87D" w14:textId="77777777" w:rsidR="00C421AB" w:rsidRPr="00B7246F" w:rsidRDefault="00C421AB" w:rsidP="00C421AB">
      <w:pPr>
        <w:pStyle w:val="ListParagraph"/>
        <w:numPr>
          <w:ilvl w:val="0"/>
          <w:numId w:val="18"/>
        </w:numPr>
        <w:contextualSpacing/>
        <w:rPr>
          <w:rFonts w:cs="Arial"/>
          <w:sz w:val="22"/>
          <w:szCs w:val="22"/>
        </w:rPr>
      </w:pPr>
      <w:r w:rsidRPr="00B7246F">
        <w:rPr>
          <w:rFonts w:cs="Arial"/>
          <w:sz w:val="22"/>
          <w:szCs w:val="22"/>
        </w:rPr>
        <w:t xml:space="preserve">Application forms should be completed in full </w:t>
      </w:r>
    </w:p>
    <w:p w14:paraId="0300A1C0" w14:textId="77777777" w:rsidR="00C421AB" w:rsidRPr="00B7246F" w:rsidRDefault="00C421AB" w:rsidP="00C421AB">
      <w:pPr>
        <w:pStyle w:val="ListParagraph"/>
        <w:numPr>
          <w:ilvl w:val="0"/>
          <w:numId w:val="18"/>
        </w:numPr>
        <w:contextualSpacing/>
        <w:rPr>
          <w:rFonts w:cs="Arial"/>
          <w:sz w:val="22"/>
          <w:szCs w:val="22"/>
        </w:rPr>
      </w:pPr>
      <w:r w:rsidRPr="00B7246F">
        <w:rPr>
          <w:rFonts w:cs="Arial"/>
          <w:sz w:val="22"/>
          <w:szCs w:val="22"/>
        </w:rPr>
        <w:t xml:space="preserve">Letters should be clear, concise and address the job specifications </w:t>
      </w:r>
    </w:p>
    <w:p w14:paraId="4A49EA29" w14:textId="77777777" w:rsidR="00C421AB" w:rsidRPr="00B7246F" w:rsidRDefault="00C421AB" w:rsidP="00C421AB">
      <w:pPr>
        <w:pStyle w:val="ListParagraph"/>
        <w:numPr>
          <w:ilvl w:val="0"/>
          <w:numId w:val="18"/>
        </w:numPr>
        <w:contextualSpacing/>
        <w:rPr>
          <w:rFonts w:cs="Arial"/>
          <w:sz w:val="22"/>
          <w:szCs w:val="22"/>
        </w:rPr>
      </w:pPr>
      <w:r w:rsidRPr="00B7246F">
        <w:rPr>
          <w:rFonts w:cs="Arial"/>
          <w:sz w:val="22"/>
          <w:szCs w:val="22"/>
        </w:rPr>
        <w:t xml:space="preserve">Successful candidate’s appointment will be subject to an enhanced DBS and other appropriate checks </w:t>
      </w:r>
    </w:p>
    <w:p w14:paraId="10A91592" w14:textId="77777777" w:rsidR="00C421AB" w:rsidRPr="00B7246F" w:rsidRDefault="00C421AB" w:rsidP="00C421AB">
      <w:pPr>
        <w:pStyle w:val="ListParagraph"/>
        <w:numPr>
          <w:ilvl w:val="0"/>
          <w:numId w:val="18"/>
        </w:numPr>
        <w:contextualSpacing/>
        <w:rPr>
          <w:rFonts w:cs="Arial"/>
          <w:sz w:val="22"/>
          <w:szCs w:val="22"/>
        </w:rPr>
      </w:pPr>
      <w:r w:rsidRPr="00B7246F">
        <w:rPr>
          <w:rFonts w:cs="Arial"/>
          <w:sz w:val="22"/>
          <w:szCs w:val="22"/>
        </w:rPr>
        <w:t xml:space="preserve">Requirements from confidential references: Two positive recommendations from written references - One from current employer/ most recent teaching experience giving confirmation of professional and personal knowledge, skills and abilities </w:t>
      </w:r>
    </w:p>
    <w:p w14:paraId="41AD3105" w14:textId="77777777" w:rsidR="00C421AB" w:rsidRPr="00B7246F" w:rsidRDefault="00C421AB" w:rsidP="00C421AB">
      <w:pPr>
        <w:rPr>
          <w:rFonts w:ascii="Arial" w:hAnsi="Arial" w:cs="Arial"/>
        </w:rPr>
      </w:pPr>
    </w:p>
    <w:p w14:paraId="6991DD07" w14:textId="77777777" w:rsidR="00F77B06" w:rsidRDefault="00F77B06" w:rsidP="00C421AB">
      <w:pPr>
        <w:pStyle w:val="NoSpacing"/>
        <w:jc w:val="center"/>
        <w:rPr>
          <w:rFonts w:ascii="Arial" w:hAnsi="Arial" w:cs="Arial"/>
          <w:sz w:val="32"/>
          <w:szCs w:val="32"/>
        </w:rPr>
      </w:pPr>
    </w:p>
    <w:sectPr w:rsidR="00F77B06" w:rsidSect="00C421AB">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7288689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15pt;height:332.15pt" o:bullet="t">
        <v:imagedata r:id="rId1" o:title="TK_LOGO_POINTER_RGB_bullet_blue"/>
      </v:shape>
    </w:pict>
  </w:numPicBullet>
  <w:abstractNum w:abstractNumId="0" w15:restartNumberingAfterBreak="0">
    <w:nsid w:val="01A6661D"/>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2720C1"/>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CB6873"/>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3D7176"/>
    <w:multiLevelType w:val="hybridMultilevel"/>
    <w:tmpl w:val="A4248190"/>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8B7541"/>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DE7561F"/>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4B5781F"/>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C6720A5"/>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60B0B12"/>
    <w:multiLevelType w:val="hybridMultilevel"/>
    <w:tmpl w:val="BD18E80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 w15:restartNumberingAfterBreak="0">
    <w:nsid w:val="36175F62"/>
    <w:multiLevelType w:val="hybridMultilevel"/>
    <w:tmpl w:val="1820F04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0" w15:restartNumberingAfterBreak="0">
    <w:nsid w:val="36191784"/>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6AD3E62"/>
    <w:multiLevelType w:val="hybridMultilevel"/>
    <w:tmpl w:val="E92CD94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410A50D7"/>
    <w:multiLevelType w:val="hybridMultilevel"/>
    <w:tmpl w:val="8AA0A404"/>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F51E4D"/>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532F24"/>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AAA0FCC"/>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D97678C"/>
    <w:multiLevelType w:val="hybridMultilevel"/>
    <w:tmpl w:val="5CA6B39A"/>
    <w:lvl w:ilvl="0" w:tplc="A4409CB2">
      <w:start w:val="1"/>
      <w:numFmt w:val="bullet"/>
      <w:lvlText w:val=""/>
      <w:lvlJc w:val="left"/>
      <w:pPr>
        <w:ind w:left="720" w:hanging="360"/>
      </w:pPr>
      <w:rPr>
        <w:rFonts w:ascii="Symbol" w:hAnsi="Symbol" w:hint="default"/>
      </w:rPr>
    </w:lvl>
    <w:lvl w:ilvl="1" w:tplc="E91C70A0">
      <w:start w:val="1"/>
      <w:numFmt w:val="bullet"/>
      <w:lvlText w:val="o"/>
      <w:lvlJc w:val="left"/>
      <w:pPr>
        <w:ind w:left="1440" w:hanging="360"/>
      </w:pPr>
      <w:rPr>
        <w:rFonts w:ascii="Courier New" w:hAnsi="Courier New" w:hint="default"/>
      </w:rPr>
    </w:lvl>
    <w:lvl w:ilvl="2" w:tplc="0422E4D6">
      <w:start w:val="1"/>
      <w:numFmt w:val="bullet"/>
      <w:lvlText w:val=""/>
      <w:lvlJc w:val="left"/>
      <w:pPr>
        <w:ind w:left="2160" w:hanging="360"/>
      </w:pPr>
      <w:rPr>
        <w:rFonts w:ascii="Wingdings" w:hAnsi="Wingdings" w:hint="default"/>
      </w:rPr>
    </w:lvl>
    <w:lvl w:ilvl="3" w:tplc="7534D814">
      <w:start w:val="1"/>
      <w:numFmt w:val="bullet"/>
      <w:lvlText w:val=""/>
      <w:lvlJc w:val="left"/>
      <w:pPr>
        <w:ind w:left="2880" w:hanging="360"/>
      </w:pPr>
      <w:rPr>
        <w:rFonts w:ascii="Symbol" w:hAnsi="Symbol" w:hint="default"/>
      </w:rPr>
    </w:lvl>
    <w:lvl w:ilvl="4" w:tplc="26B45504">
      <w:start w:val="1"/>
      <w:numFmt w:val="bullet"/>
      <w:lvlText w:val="o"/>
      <w:lvlJc w:val="left"/>
      <w:pPr>
        <w:ind w:left="3600" w:hanging="360"/>
      </w:pPr>
      <w:rPr>
        <w:rFonts w:ascii="Courier New" w:hAnsi="Courier New" w:hint="default"/>
      </w:rPr>
    </w:lvl>
    <w:lvl w:ilvl="5" w:tplc="F0B4C69C">
      <w:start w:val="1"/>
      <w:numFmt w:val="bullet"/>
      <w:lvlText w:val=""/>
      <w:lvlJc w:val="left"/>
      <w:pPr>
        <w:ind w:left="4320" w:hanging="360"/>
      </w:pPr>
      <w:rPr>
        <w:rFonts w:ascii="Wingdings" w:hAnsi="Wingdings" w:hint="default"/>
      </w:rPr>
    </w:lvl>
    <w:lvl w:ilvl="6" w:tplc="E63E6F28">
      <w:start w:val="1"/>
      <w:numFmt w:val="bullet"/>
      <w:lvlText w:val=""/>
      <w:lvlJc w:val="left"/>
      <w:pPr>
        <w:ind w:left="5040" w:hanging="360"/>
      </w:pPr>
      <w:rPr>
        <w:rFonts w:ascii="Symbol" w:hAnsi="Symbol" w:hint="default"/>
      </w:rPr>
    </w:lvl>
    <w:lvl w:ilvl="7" w:tplc="BB508FA4">
      <w:start w:val="1"/>
      <w:numFmt w:val="bullet"/>
      <w:lvlText w:val="o"/>
      <w:lvlJc w:val="left"/>
      <w:pPr>
        <w:ind w:left="5760" w:hanging="360"/>
      </w:pPr>
      <w:rPr>
        <w:rFonts w:ascii="Courier New" w:hAnsi="Courier New" w:hint="default"/>
      </w:rPr>
    </w:lvl>
    <w:lvl w:ilvl="8" w:tplc="180E1EF6">
      <w:start w:val="1"/>
      <w:numFmt w:val="bullet"/>
      <w:lvlText w:val=""/>
      <w:lvlJc w:val="left"/>
      <w:pPr>
        <w:ind w:left="6480" w:hanging="360"/>
      </w:pPr>
      <w:rPr>
        <w:rFonts w:ascii="Wingdings" w:hAnsi="Wingdings" w:hint="default"/>
      </w:rPr>
    </w:lvl>
  </w:abstractNum>
  <w:abstractNum w:abstractNumId="17" w15:restartNumberingAfterBreak="0">
    <w:nsid w:val="51A273A8"/>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31471A1"/>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8852EFB"/>
    <w:multiLevelType w:val="hybridMultilevel"/>
    <w:tmpl w:val="FC5AAC3C"/>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FF77EC"/>
    <w:multiLevelType w:val="hybridMultilevel"/>
    <w:tmpl w:val="DE5E6C0C"/>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613B5E7B"/>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32F5389"/>
    <w:multiLevelType w:val="hybridMultilevel"/>
    <w:tmpl w:val="C7B291BA"/>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3" w15:restartNumberingAfterBreak="0">
    <w:nsid w:val="67E04577"/>
    <w:multiLevelType w:val="hybridMultilevel"/>
    <w:tmpl w:val="4DC4BB9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4" w15:restartNumberingAfterBreak="0">
    <w:nsid w:val="683508F2"/>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EF9217D"/>
    <w:multiLevelType w:val="hybridMultilevel"/>
    <w:tmpl w:val="E4CADD84"/>
    <w:lvl w:ilvl="0" w:tplc="A352FABE">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52A17CC"/>
    <w:multiLevelType w:val="hybridMultilevel"/>
    <w:tmpl w:val="586A4730"/>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7" w15:restartNumberingAfterBreak="0">
    <w:nsid w:val="7C3436B1"/>
    <w:multiLevelType w:val="hybridMultilevel"/>
    <w:tmpl w:val="30F20A30"/>
    <w:lvl w:ilvl="0" w:tplc="15D4C74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7C58046C"/>
    <w:multiLevelType w:val="hybridMultilevel"/>
    <w:tmpl w:val="F64E9ADC"/>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650CDB"/>
    <w:multiLevelType w:val="hybridMultilevel"/>
    <w:tmpl w:val="B2B8C2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A9741E"/>
    <w:multiLevelType w:val="singleLevel"/>
    <w:tmpl w:val="1592C670"/>
    <w:lvl w:ilvl="0">
      <w:start w:val="1"/>
      <w:numFmt w:val="bullet"/>
      <w:lvlText w:val=""/>
      <w:lvlJc w:val="left"/>
      <w:pPr>
        <w:tabs>
          <w:tab w:val="num" w:pos="360"/>
        </w:tabs>
        <w:ind w:left="360" w:hanging="360"/>
      </w:pPr>
      <w:rPr>
        <w:rFonts w:ascii="Symbol" w:hAnsi="Symbol" w:hint="default"/>
      </w:rPr>
    </w:lvl>
  </w:abstractNum>
  <w:num w:numId="1" w16cid:durableId="863057265">
    <w:abstractNumId w:val="16"/>
  </w:num>
  <w:num w:numId="2" w16cid:durableId="1778863827">
    <w:abstractNumId w:val="18"/>
  </w:num>
  <w:num w:numId="3" w16cid:durableId="1170682562">
    <w:abstractNumId w:val="1"/>
  </w:num>
  <w:num w:numId="4" w16cid:durableId="1431658808">
    <w:abstractNumId w:val="15"/>
  </w:num>
  <w:num w:numId="5" w16cid:durableId="1411583556">
    <w:abstractNumId w:val="0"/>
  </w:num>
  <w:num w:numId="6" w16cid:durableId="992682759">
    <w:abstractNumId w:val="6"/>
  </w:num>
  <w:num w:numId="7" w16cid:durableId="445933349">
    <w:abstractNumId w:val="30"/>
  </w:num>
  <w:num w:numId="8" w16cid:durableId="171802402">
    <w:abstractNumId w:val="21"/>
  </w:num>
  <w:num w:numId="9" w16cid:durableId="1831359979">
    <w:abstractNumId w:val="24"/>
  </w:num>
  <w:num w:numId="10" w16cid:durableId="1859807862">
    <w:abstractNumId w:val="5"/>
  </w:num>
  <w:num w:numId="11" w16cid:durableId="1870146940">
    <w:abstractNumId w:val="10"/>
  </w:num>
  <w:num w:numId="12" w16cid:durableId="667681065">
    <w:abstractNumId w:val="17"/>
  </w:num>
  <w:num w:numId="13" w16cid:durableId="419373570">
    <w:abstractNumId w:val="4"/>
  </w:num>
  <w:num w:numId="14" w16cid:durableId="1001082433">
    <w:abstractNumId w:val="14"/>
  </w:num>
  <w:num w:numId="15" w16cid:durableId="1503813893">
    <w:abstractNumId w:val="7"/>
  </w:num>
  <w:num w:numId="16" w16cid:durableId="2097631683">
    <w:abstractNumId w:val="2"/>
  </w:num>
  <w:num w:numId="17" w16cid:durableId="198322428">
    <w:abstractNumId w:val="13"/>
  </w:num>
  <w:num w:numId="18" w16cid:durableId="43188253">
    <w:abstractNumId w:val="29"/>
  </w:num>
  <w:num w:numId="19" w16cid:durableId="1754619595">
    <w:abstractNumId w:val="27"/>
  </w:num>
  <w:num w:numId="20" w16cid:durableId="1273323452">
    <w:abstractNumId w:val="25"/>
  </w:num>
  <w:num w:numId="21" w16cid:durableId="27147470">
    <w:abstractNumId w:val="12"/>
  </w:num>
  <w:num w:numId="22" w16cid:durableId="1161460774">
    <w:abstractNumId w:val="3"/>
  </w:num>
  <w:num w:numId="23" w16cid:durableId="1123116784">
    <w:abstractNumId w:val="28"/>
  </w:num>
  <w:num w:numId="24" w16cid:durableId="1036614108">
    <w:abstractNumId w:val="19"/>
  </w:num>
  <w:num w:numId="25" w16cid:durableId="1900434055">
    <w:abstractNumId w:val="8"/>
  </w:num>
  <w:num w:numId="26" w16cid:durableId="1792894244">
    <w:abstractNumId w:val="22"/>
  </w:num>
  <w:num w:numId="27" w16cid:durableId="737358469">
    <w:abstractNumId w:val="11"/>
  </w:num>
  <w:num w:numId="28" w16cid:durableId="226574455">
    <w:abstractNumId w:val="9"/>
  </w:num>
  <w:num w:numId="29" w16cid:durableId="760565099">
    <w:abstractNumId w:val="20"/>
  </w:num>
  <w:num w:numId="30" w16cid:durableId="1495027143">
    <w:abstractNumId w:val="26"/>
  </w:num>
  <w:num w:numId="31" w16cid:durableId="414321299">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559"/>
    <w:rsid w:val="00076051"/>
    <w:rsid w:val="000C13EF"/>
    <w:rsid w:val="000C1EC2"/>
    <w:rsid w:val="000F052E"/>
    <w:rsid w:val="000F4EA7"/>
    <w:rsid w:val="00106274"/>
    <w:rsid w:val="00162440"/>
    <w:rsid w:val="001652F9"/>
    <w:rsid w:val="00237191"/>
    <w:rsid w:val="00253B76"/>
    <w:rsid w:val="00277ECC"/>
    <w:rsid w:val="002A107C"/>
    <w:rsid w:val="002C35B3"/>
    <w:rsid w:val="003129B8"/>
    <w:rsid w:val="00314E72"/>
    <w:rsid w:val="00370B52"/>
    <w:rsid w:val="00462D6C"/>
    <w:rsid w:val="004B0757"/>
    <w:rsid w:val="004C1816"/>
    <w:rsid w:val="004C7B48"/>
    <w:rsid w:val="004F198C"/>
    <w:rsid w:val="00583A75"/>
    <w:rsid w:val="005B6172"/>
    <w:rsid w:val="005C2E24"/>
    <w:rsid w:val="005D50E2"/>
    <w:rsid w:val="005F0FEC"/>
    <w:rsid w:val="0060707F"/>
    <w:rsid w:val="006336BB"/>
    <w:rsid w:val="00670B9F"/>
    <w:rsid w:val="00724B80"/>
    <w:rsid w:val="0075026E"/>
    <w:rsid w:val="0075073C"/>
    <w:rsid w:val="008174A0"/>
    <w:rsid w:val="00840F2B"/>
    <w:rsid w:val="008630A4"/>
    <w:rsid w:val="008826C0"/>
    <w:rsid w:val="008A4019"/>
    <w:rsid w:val="00930225"/>
    <w:rsid w:val="00940132"/>
    <w:rsid w:val="009D2744"/>
    <w:rsid w:val="009E7E20"/>
    <w:rsid w:val="009F76B7"/>
    <w:rsid w:val="00A058C0"/>
    <w:rsid w:val="00AD307C"/>
    <w:rsid w:val="00B14458"/>
    <w:rsid w:val="00B146D2"/>
    <w:rsid w:val="00B7246F"/>
    <w:rsid w:val="00B77BA3"/>
    <w:rsid w:val="00B905B6"/>
    <w:rsid w:val="00BC6749"/>
    <w:rsid w:val="00BD5559"/>
    <w:rsid w:val="00C13AE3"/>
    <w:rsid w:val="00C421AB"/>
    <w:rsid w:val="00C96295"/>
    <w:rsid w:val="00CB47EC"/>
    <w:rsid w:val="00D21EBA"/>
    <w:rsid w:val="00D50A13"/>
    <w:rsid w:val="00D80840"/>
    <w:rsid w:val="00D93E0F"/>
    <w:rsid w:val="00D95B94"/>
    <w:rsid w:val="00DB553A"/>
    <w:rsid w:val="00E40E28"/>
    <w:rsid w:val="00E45507"/>
    <w:rsid w:val="00E60781"/>
    <w:rsid w:val="00EB6CEC"/>
    <w:rsid w:val="00F3128A"/>
    <w:rsid w:val="00F77B06"/>
    <w:rsid w:val="00FB1D9A"/>
    <w:rsid w:val="00FF1755"/>
    <w:rsid w:val="0D298953"/>
    <w:rsid w:val="26B5829E"/>
    <w:rsid w:val="3AA1BA52"/>
    <w:rsid w:val="4879CBFB"/>
    <w:rsid w:val="4B942F73"/>
    <w:rsid w:val="535295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AA66DD"/>
  <w15:docId w15:val="{70ECD3E5-A2A2-41BF-B444-639891FAE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29B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7605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BD5559"/>
    <w:pPr>
      <w:spacing w:before="180" w:after="0" w:line="240" w:lineRule="auto"/>
      <w:outlineLvl w:val="2"/>
    </w:pPr>
    <w:rPr>
      <w:rFonts w:ascii="Comic Sans MS" w:eastAsia="Times New Roman" w:hAnsi="Comic Sans MS" w:cs="Times New Roman"/>
      <w:b/>
      <w:bCs/>
      <w:color w:val="6600CC"/>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D5559"/>
    <w:rPr>
      <w:rFonts w:ascii="Comic Sans MS" w:eastAsia="Times New Roman" w:hAnsi="Comic Sans MS" w:cs="Times New Roman"/>
      <w:b/>
      <w:bCs/>
      <w:color w:val="6600CC"/>
      <w:sz w:val="36"/>
      <w:szCs w:val="36"/>
      <w:lang w:eastAsia="en-GB"/>
    </w:rPr>
  </w:style>
  <w:style w:type="character" w:styleId="Hyperlink">
    <w:name w:val="Hyperlink"/>
    <w:basedOn w:val="DefaultParagraphFont"/>
    <w:uiPriority w:val="99"/>
    <w:unhideWhenUsed/>
    <w:rsid w:val="00BD5559"/>
    <w:rPr>
      <w:rFonts w:ascii="Comic Sans MS" w:hAnsi="Comic Sans MS" w:hint="default"/>
      <w:color w:val="6600CC"/>
      <w:u w:val="single"/>
    </w:rPr>
  </w:style>
  <w:style w:type="paragraph" w:styleId="NormalWeb">
    <w:name w:val="Normal (Web)"/>
    <w:basedOn w:val="Normal"/>
    <w:uiPriority w:val="99"/>
    <w:semiHidden/>
    <w:unhideWhenUsed/>
    <w:rsid w:val="00BD5559"/>
    <w:pPr>
      <w:spacing w:after="180" w:line="240" w:lineRule="auto"/>
    </w:pPr>
    <w:rPr>
      <w:rFonts w:ascii="Comic Sans MS" w:eastAsia="Times New Roman" w:hAnsi="Comic Sans MS" w:cs="Times New Roman"/>
      <w:sz w:val="27"/>
      <w:szCs w:val="27"/>
      <w:lang w:eastAsia="en-GB"/>
    </w:rPr>
  </w:style>
  <w:style w:type="paragraph" w:customStyle="1" w:styleId="style8">
    <w:name w:val="style8"/>
    <w:basedOn w:val="Normal"/>
    <w:rsid w:val="00BD5559"/>
    <w:pPr>
      <w:spacing w:after="0" w:line="240" w:lineRule="auto"/>
      <w:jc w:val="both"/>
    </w:pPr>
    <w:rPr>
      <w:rFonts w:ascii="Calibri" w:eastAsia="Times New Roman" w:hAnsi="Calibri" w:cs="Calibri"/>
      <w:lang w:eastAsia="en-GB"/>
    </w:rPr>
  </w:style>
  <w:style w:type="paragraph" w:customStyle="1" w:styleId="style14">
    <w:name w:val="style14"/>
    <w:basedOn w:val="Normal"/>
    <w:rsid w:val="00BD5559"/>
    <w:pPr>
      <w:spacing w:after="180" w:line="240" w:lineRule="auto"/>
    </w:pPr>
    <w:rPr>
      <w:rFonts w:ascii="Comic Sans MS" w:eastAsia="Times New Roman" w:hAnsi="Comic Sans MS" w:cs="Times New Roman"/>
      <w:sz w:val="27"/>
      <w:szCs w:val="27"/>
      <w:lang w:eastAsia="en-GB"/>
    </w:rPr>
  </w:style>
  <w:style w:type="paragraph" w:customStyle="1" w:styleId="style19">
    <w:name w:val="style19"/>
    <w:basedOn w:val="Normal"/>
    <w:rsid w:val="00BD5559"/>
    <w:pPr>
      <w:spacing w:after="180" w:line="240" w:lineRule="auto"/>
      <w:jc w:val="center"/>
    </w:pPr>
    <w:rPr>
      <w:rFonts w:ascii="Comic Sans MS" w:eastAsia="Times New Roman" w:hAnsi="Comic Sans MS" w:cs="Times New Roman"/>
      <w:sz w:val="27"/>
      <w:szCs w:val="27"/>
      <w:lang w:eastAsia="en-GB"/>
    </w:rPr>
  </w:style>
  <w:style w:type="paragraph" w:customStyle="1" w:styleId="style20">
    <w:name w:val="style20"/>
    <w:basedOn w:val="Normal"/>
    <w:rsid w:val="00BD5559"/>
    <w:pPr>
      <w:spacing w:after="0"/>
      <w:ind w:left="720" w:hanging="360"/>
      <w:jc w:val="both"/>
    </w:pPr>
    <w:rPr>
      <w:rFonts w:ascii="Calibri" w:eastAsia="Times New Roman" w:hAnsi="Calibri" w:cs="Calibri"/>
      <w:lang w:eastAsia="en-GB"/>
    </w:rPr>
  </w:style>
  <w:style w:type="paragraph" w:customStyle="1" w:styleId="style21">
    <w:name w:val="style21"/>
    <w:basedOn w:val="Normal"/>
    <w:rsid w:val="00BD5559"/>
    <w:pPr>
      <w:ind w:left="720" w:hanging="360"/>
      <w:jc w:val="both"/>
    </w:pPr>
    <w:rPr>
      <w:rFonts w:ascii="Calibri" w:eastAsia="Times New Roman" w:hAnsi="Calibri" w:cs="Calibri"/>
      <w:lang w:eastAsia="en-GB"/>
    </w:rPr>
  </w:style>
  <w:style w:type="paragraph" w:customStyle="1" w:styleId="style22">
    <w:name w:val="style22"/>
    <w:basedOn w:val="Normal"/>
    <w:rsid w:val="00BD5559"/>
    <w:pPr>
      <w:spacing w:after="180" w:line="240" w:lineRule="auto"/>
    </w:pPr>
    <w:rPr>
      <w:rFonts w:ascii="Comic Sans MS" w:eastAsia="Times New Roman" w:hAnsi="Comic Sans MS" w:cs="Times New Roman"/>
      <w:sz w:val="24"/>
      <w:szCs w:val="24"/>
      <w:lang w:eastAsia="en-GB"/>
    </w:rPr>
  </w:style>
  <w:style w:type="character" w:styleId="Emphasis">
    <w:name w:val="Emphasis"/>
    <w:basedOn w:val="DefaultParagraphFont"/>
    <w:uiPriority w:val="20"/>
    <w:qFormat/>
    <w:rsid w:val="00BD5559"/>
    <w:rPr>
      <w:i/>
      <w:iCs/>
    </w:rPr>
  </w:style>
  <w:style w:type="character" w:customStyle="1" w:styleId="style141">
    <w:name w:val="style141"/>
    <w:basedOn w:val="DefaultParagraphFont"/>
    <w:rsid w:val="00BD5559"/>
    <w:rPr>
      <w:rFonts w:ascii="Comic Sans MS" w:hAnsi="Comic Sans MS" w:hint="default"/>
      <w:sz w:val="27"/>
      <w:szCs w:val="27"/>
    </w:rPr>
  </w:style>
  <w:style w:type="character" w:customStyle="1" w:styleId="style151">
    <w:name w:val="style151"/>
    <w:basedOn w:val="DefaultParagraphFont"/>
    <w:rsid w:val="00BD5559"/>
    <w:rPr>
      <w:rFonts w:ascii="Comic Sans MS" w:hAnsi="Comic Sans MS" w:hint="default"/>
    </w:rPr>
  </w:style>
  <w:style w:type="character" w:styleId="Strong">
    <w:name w:val="Strong"/>
    <w:basedOn w:val="DefaultParagraphFont"/>
    <w:uiPriority w:val="22"/>
    <w:qFormat/>
    <w:rsid w:val="00BD5559"/>
    <w:rPr>
      <w:b/>
      <w:bCs/>
    </w:rPr>
  </w:style>
  <w:style w:type="paragraph" w:styleId="BalloonText">
    <w:name w:val="Balloon Text"/>
    <w:basedOn w:val="Normal"/>
    <w:link w:val="BalloonTextChar"/>
    <w:uiPriority w:val="99"/>
    <w:semiHidden/>
    <w:unhideWhenUsed/>
    <w:rsid w:val="00BD55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559"/>
    <w:rPr>
      <w:rFonts w:ascii="Tahoma" w:hAnsi="Tahoma" w:cs="Tahoma"/>
      <w:sz w:val="16"/>
      <w:szCs w:val="16"/>
    </w:rPr>
  </w:style>
  <w:style w:type="paragraph" w:styleId="NoSpacing">
    <w:name w:val="No Spacing"/>
    <w:uiPriority w:val="1"/>
    <w:qFormat/>
    <w:rsid w:val="00B14458"/>
    <w:pPr>
      <w:spacing w:after="0" w:line="240" w:lineRule="auto"/>
    </w:pPr>
  </w:style>
  <w:style w:type="paragraph" w:customStyle="1" w:styleId="Default">
    <w:name w:val="Default"/>
    <w:rsid w:val="00840F2B"/>
    <w:pPr>
      <w:autoSpaceDE w:val="0"/>
      <w:autoSpaceDN w:val="0"/>
      <w:adjustRightInd w:val="0"/>
      <w:spacing w:after="0" w:line="240" w:lineRule="auto"/>
    </w:pPr>
    <w:rPr>
      <w:rFonts w:ascii="Tahoma" w:hAnsi="Tahoma" w:cs="Tahoma"/>
      <w:color w:val="000000"/>
      <w:sz w:val="24"/>
      <w:szCs w:val="24"/>
    </w:rPr>
  </w:style>
  <w:style w:type="character" w:customStyle="1" w:styleId="normaltextrun">
    <w:name w:val="normaltextrun"/>
    <w:basedOn w:val="DefaultParagraphFont"/>
    <w:rsid w:val="00B77BA3"/>
  </w:style>
  <w:style w:type="character" w:customStyle="1" w:styleId="eop">
    <w:name w:val="eop"/>
    <w:basedOn w:val="DefaultParagraphFont"/>
    <w:rsid w:val="00B77BA3"/>
  </w:style>
  <w:style w:type="paragraph" w:styleId="ListParagraph">
    <w:name w:val="List Paragraph"/>
    <w:aliases w:val="NumberedList"/>
    <w:basedOn w:val="Normal"/>
    <w:link w:val="ListParagraphChar"/>
    <w:uiPriority w:val="34"/>
    <w:qFormat/>
    <w:rsid w:val="0060707F"/>
    <w:pPr>
      <w:spacing w:after="0" w:line="240" w:lineRule="auto"/>
      <w:ind w:left="720"/>
    </w:pPr>
    <w:rPr>
      <w:rFonts w:ascii="Arial" w:eastAsia="MS Mincho" w:hAnsi="Arial" w:cs="Times New Roman"/>
      <w:sz w:val="20"/>
      <w:szCs w:val="24"/>
      <w:lang w:val="en-US"/>
    </w:rPr>
  </w:style>
  <w:style w:type="character" w:customStyle="1" w:styleId="ListParagraphChar">
    <w:name w:val="List Paragraph Char"/>
    <w:aliases w:val="NumberedList Char"/>
    <w:link w:val="ListParagraph"/>
    <w:uiPriority w:val="34"/>
    <w:rsid w:val="0060707F"/>
    <w:rPr>
      <w:rFonts w:ascii="Arial" w:eastAsia="MS Mincho" w:hAnsi="Arial" w:cs="Times New Roman"/>
      <w:sz w:val="20"/>
      <w:szCs w:val="24"/>
      <w:lang w:val="en-US"/>
    </w:rPr>
  </w:style>
  <w:style w:type="paragraph" w:customStyle="1" w:styleId="paragraph">
    <w:name w:val="paragraph"/>
    <w:basedOn w:val="Normal"/>
    <w:rsid w:val="0007605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076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76051"/>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3129B8"/>
    <w:rPr>
      <w:rFonts w:asciiTheme="majorHAnsi" w:eastAsiaTheme="majorEastAsia" w:hAnsiTheme="majorHAnsi" w:cstheme="majorBidi"/>
      <w:color w:val="365F91" w:themeColor="accent1" w:themeShade="BF"/>
      <w:sz w:val="32"/>
      <w:szCs w:val="32"/>
    </w:rPr>
  </w:style>
  <w:style w:type="paragraph" w:customStyle="1" w:styleId="1bodycopy10pt">
    <w:name w:val="1 body copy 10pt"/>
    <w:basedOn w:val="Normal"/>
    <w:link w:val="1bodycopy10ptChar"/>
    <w:qFormat/>
    <w:rsid w:val="003129B8"/>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3129B8"/>
    <w:pPr>
      <w:numPr>
        <w:numId w:val="19"/>
      </w:numPr>
      <w:spacing w:after="60" w:line="240" w:lineRule="auto"/>
    </w:pPr>
    <w:rPr>
      <w:rFonts w:ascii="Arial" w:eastAsia="MS Mincho" w:hAnsi="Arial" w:cs="Arial"/>
      <w:sz w:val="20"/>
      <w:szCs w:val="20"/>
      <w:lang w:val="en-US"/>
    </w:rPr>
  </w:style>
  <w:style w:type="character" w:customStyle="1" w:styleId="1bodycopy10ptChar">
    <w:name w:val="1 body copy 10pt Char"/>
    <w:link w:val="1bodycopy10pt"/>
    <w:rsid w:val="003129B8"/>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3129B8"/>
    <w:pPr>
      <w:spacing w:before="120"/>
    </w:pPr>
    <w:rPr>
      <w:b/>
      <w:color w:val="12263F"/>
      <w:sz w:val="24"/>
    </w:rPr>
  </w:style>
  <w:style w:type="character" w:customStyle="1" w:styleId="Subhead2Char">
    <w:name w:val="Subhead 2 Char"/>
    <w:link w:val="Subhead2"/>
    <w:rsid w:val="003129B8"/>
    <w:rPr>
      <w:rFonts w:ascii="Arial" w:eastAsia="MS Mincho" w:hAnsi="Arial" w:cs="Times New Roman"/>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61950">
      <w:bodyDiv w:val="1"/>
      <w:marLeft w:val="0"/>
      <w:marRight w:val="0"/>
      <w:marTop w:val="0"/>
      <w:marBottom w:val="0"/>
      <w:divBdr>
        <w:top w:val="none" w:sz="0" w:space="0" w:color="auto"/>
        <w:left w:val="none" w:sz="0" w:space="0" w:color="auto"/>
        <w:bottom w:val="none" w:sz="0" w:space="0" w:color="auto"/>
        <w:right w:val="none" w:sz="0" w:space="0" w:color="auto"/>
      </w:divBdr>
      <w:divsChild>
        <w:div w:id="433138343">
          <w:marLeft w:val="0"/>
          <w:marRight w:val="0"/>
          <w:marTop w:val="0"/>
          <w:marBottom w:val="0"/>
          <w:divBdr>
            <w:top w:val="none" w:sz="0" w:space="0" w:color="auto"/>
            <w:left w:val="none" w:sz="0" w:space="0" w:color="auto"/>
            <w:bottom w:val="none" w:sz="0" w:space="0" w:color="auto"/>
            <w:right w:val="none" w:sz="0" w:space="0" w:color="auto"/>
          </w:divBdr>
        </w:div>
        <w:div w:id="1825581693">
          <w:marLeft w:val="0"/>
          <w:marRight w:val="0"/>
          <w:marTop w:val="0"/>
          <w:marBottom w:val="0"/>
          <w:divBdr>
            <w:top w:val="none" w:sz="0" w:space="0" w:color="auto"/>
            <w:left w:val="none" w:sz="0" w:space="0" w:color="auto"/>
            <w:bottom w:val="none" w:sz="0" w:space="0" w:color="auto"/>
            <w:right w:val="none" w:sz="0" w:space="0" w:color="auto"/>
          </w:divBdr>
        </w:div>
      </w:divsChild>
    </w:div>
    <w:div w:id="90393377">
      <w:bodyDiv w:val="1"/>
      <w:marLeft w:val="0"/>
      <w:marRight w:val="0"/>
      <w:marTop w:val="0"/>
      <w:marBottom w:val="0"/>
      <w:divBdr>
        <w:top w:val="none" w:sz="0" w:space="0" w:color="auto"/>
        <w:left w:val="none" w:sz="0" w:space="0" w:color="auto"/>
        <w:bottom w:val="none" w:sz="0" w:space="0" w:color="auto"/>
        <w:right w:val="none" w:sz="0" w:space="0" w:color="auto"/>
      </w:divBdr>
      <w:divsChild>
        <w:div w:id="333920445">
          <w:marLeft w:val="0"/>
          <w:marRight w:val="0"/>
          <w:marTop w:val="0"/>
          <w:marBottom w:val="0"/>
          <w:divBdr>
            <w:top w:val="none" w:sz="0" w:space="0" w:color="auto"/>
            <w:left w:val="none" w:sz="0" w:space="0" w:color="auto"/>
            <w:bottom w:val="none" w:sz="0" w:space="0" w:color="auto"/>
            <w:right w:val="none" w:sz="0" w:space="0" w:color="auto"/>
          </w:divBdr>
        </w:div>
        <w:div w:id="866531236">
          <w:marLeft w:val="0"/>
          <w:marRight w:val="0"/>
          <w:marTop w:val="0"/>
          <w:marBottom w:val="0"/>
          <w:divBdr>
            <w:top w:val="none" w:sz="0" w:space="0" w:color="auto"/>
            <w:left w:val="none" w:sz="0" w:space="0" w:color="auto"/>
            <w:bottom w:val="none" w:sz="0" w:space="0" w:color="auto"/>
            <w:right w:val="none" w:sz="0" w:space="0" w:color="auto"/>
          </w:divBdr>
        </w:div>
        <w:div w:id="1828667403">
          <w:marLeft w:val="0"/>
          <w:marRight w:val="0"/>
          <w:marTop w:val="0"/>
          <w:marBottom w:val="0"/>
          <w:divBdr>
            <w:top w:val="none" w:sz="0" w:space="0" w:color="auto"/>
            <w:left w:val="none" w:sz="0" w:space="0" w:color="auto"/>
            <w:bottom w:val="none" w:sz="0" w:space="0" w:color="auto"/>
            <w:right w:val="none" w:sz="0" w:space="0" w:color="auto"/>
          </w:divBdr>
          <w:divsChild>
            <w:div w:id="2093236595">
              <w:marLeft w:val="0"/>
              <w:marRight w:val="0"/>
              <w:marTop w:val="30"/>
              <w:marBottom w:val="30"/>
              <w:divBdr>
                <w:top w:val="none" w:sz="0" w:space="0" w:color="auto"/>
                <w:left w:val="none" w:sz="0" w:space="0" w:color="auto"/>
                <w:bottom w:val="none" w:sz="0" w:space="0" w:color="auto"/>
                <w:right w:val="none" w:sz="0" w:space="0" w:color="auto"/>
              </w:divBdr>
              <w:divsChild>
                <w:div w:id="1121732276">
                  <w:marLeft w:val="0"/>
                  <w:marRight w:val="0"/>
                  <w:marTop w:val="0"/>
                  <w:marBottom w:val="0"/>
                  <w:divBdr>
                    <w:top w:val="none" w:sz="0" w:space="0" w:color="auto"/>
                    <w:left w:val="none" w:sz="0" w:space="0" w:color="auto"/>
                    <w:bottom w:val="none" w:sz="0" w:space="0" w:color="auto"/>
                    <w:right w:val="none" w:sz="0" w:space="0" w:color="auto"/>
                  </w:divBdr>
                  <w:divsChild>
                    <w:div w:id="919023749">
                      <w:marLeft w:val="0"/>
                      <w:marRight w:val="0"/>
                      <w:marTop w:val="0"/>
                      <w:marBottom w:val="0"/>
                      <w:divBdr>
                        <w:top w:val="none" w:sz="0" w:space="0" w:color="auto"/>
                        <w:left w:val="none" w:sz="0" w:space="0" w:color="auto"/>
                        <w:bottom w:val="none" w:sz="0" w:space="0" w:color="auto"/>
                        <w:right w:val="none" w:sz="0" w:space="0" w:color="auto"/>
                      </w:divBdr>
                    </w:div>
                    <w:div w:id="2110193969">
                      <w:marLeft w:val="0"/>
                      <w:marRight w:val="0"/>
                      <w:marTop w:val="0"/>
                      <w:marBottom w:val="0"/>
                      <w:divBdr>
                        <w:top w:val="none" w:sz="0" w:space="0" w:color="auto"/>
                        <w:left w:val="none" w:sz="0" w:space="0" w:color="auto"/>
                        <w:bottom w:val="none" w:sz="0" w:space="0" w:color="auto"/>
                        <w:right w:val="none" w:sz="0" w:space="0" w:color="auto"/>
                      </w:divBdr>
                    </w:div>
                  </w:divsChild>
                </w:div>
                <w:div w:id="1052003409">
                  <w:marLeft w:val="0"/>
                  <w:marRight w:val="0"/>
                  <w:marTop w:val="0"/>
                  <w:marBottom w:val="0"/>
                  <w:divBdr>
                    <w:top w:val="none" w:sz="0" w:space="0" w:color="auto"/>
                    <w:left w:val="none" w:sz="0" w:space="0" w:color="auto"/>
                    <w:bottom w:val="none" w:sz="0" w:space="0" w:color="auto"/>
                    <w:right w:val="none" w:sz="0" w:space="0" w:color="auto"/>
                  </w:divBdr>
                  <w:divsChild>
                    <w:div w:id="2140756156">
                      <w:marLeft w:val="0"/>
                      <w:marRight w:val="0"/>
                      <w:marTop w:val="0"/>
                      <w:marBottom w:val="0"/>
                      <w:divBdr>
                        <w:top w:val="none" w:sz="0" w:space="0" w:color="auto"/>
                        <w:left w:val="none" w:sz="0" w:space="0" w:color="auto"/>
                        <w:bottom w:val="none" w:sz="0" w:space="0" w:color="auto"/>
                        <w:right w:val="none" w:sz="0" w:space="0" w:color="auto"/>
                      </w:divBdr>
                    </w:div>
                  </w:divsChild>
                </w:div>
                <w:div w:id="1728994600">
                  <w:marLeft w:val="0"/>
                  <w:marRight w:val="0"/>
                  <w:marTop w:val="0"/>
                  <w:marBottom w:val="0"/>
                  <w:divBdr>
                    <w:top w:val="none" w:sz="0" w:space="0" w:color="auto"/>
                    <w:left w:val="none" w:sz="0" w:space="0" w:color="auto"/>
                    <w:bottom w:val="none" w:sz="0" w:space="0" w:color="auto"/>
                    <w:right w:val="none" w:sz="0" w:space="0" w:color="auto"/>
                  </w:divBdr>
                  <w:divsChild>
                    <w:div w:id="1297949511">
                      <w:marLeft w:val="0"/>
                      <w:marRight w:val="0"/>
                      <w:marTop w:val="0"/>
                      <w:marBottom w:val="0"/>
                      <w:divBdr>
                        <w:top w:val="none" w:sz="0" w:space="0" w:color="auto"/>
                        <w:left w:val="none" w:sz="0" w:space="0" w:color="auto"/>
                        <w:bottom w:val="none" w:sz="0" w:space="0" w:color="auto"/>
                        <w:right w:val="none" w:sz="0" w:space="0" w:color="auto"/>
                      </w:divBdr>
                    </w:div>
                  </w:divsChild>
                </w:div>
                <w:div w:id="195892536">
                  <w:marLeft w:val="0"/>
                  <w:marRight w:val="0"/>
                  <w:marTop w:val="0"/>
                  <w:marBottom w:val="0"/>
                  <w:divBdr>
                    <w:top w:val="none" w:sz="0" w:space="0" w:color="auto"/>
                    <w:left w:val="none" w:sz="0" w:space="0" w:color="auto"/>
                    <w:bottom w:val="none" w:sz="0" w:space="0" w:color="auto"/>
                    <w:right w:val="none" w:sz="0" w:space="0" w:color="auto"/>
                  </w:divBdr>
                  <w:divsChild>
                    <w:div w:id="1937522189">
                      <w:marLeft w:val="0"/>
                      <w:marRight w:val="0"/>
                      <w:marTop w:val="0"/>
                      <w:marBottom w:val="0"/>
                      <w:divBdr>
                        <w:top w:val="none" w:sz="0" w:space="0" w:color="auto"/>
                        <w:left w:val="none" w:sz="0" w:space="0" w:color="auto"/>
                        <w:bottom w:val="none" w:sz="0" w:space="0" w:color="auto"/>
                        <w:right w:val="none" w:sz="0" w:space="0" w:color="auto"/>
                      </w:divBdr>
                    </w:div>
                  </w:divsChild>
                </w:div>
                <w:div w:id="1222207020">
                  <w:marLeft w:val="0"/>
                  <w:marRight w:val="0"/>
                  <w:marTop w:val="0"/>
                  <w:marBottom w:val="0"/>
                  <w:divBdr>
                    <w:top w:val="none" w:sz="0" w:space="0" w:color="auto"/>
                    <w:left w:val="none" w:sz="0" w:space="0" w:color="auto"/>
                    <w:bottom w:val="none" w:sz="0" w:space="0" w:color="auto"/>
                    <w:right w:val="none" w:sz="0" w:space="0" w:color="auto"/>
                  </w:divBdr>
                  <w:divsChild>
                    <w:div w:id="194000160">
                      <w:marLeft w:val="0"/>
                      <w:marRight w:val="0"/>
                      <w:marTop w:val="0"/>
                      <w:marBottom w:val="0"/>
                      <w:divBdr>
                        <w:top w:val="none" w:sz="0" w:space="0" w:color="auto"/>
                        <w:left w:val="none" w:sz="0" w:space="0" w:color="auto"/>
                        <w:bottom w:val="none" w:sz="0" w:space="0" w:color="auto"/>
                        <w:right w:val="none" w:sz="0" w:space="0" w:color="auto"/>
                      </w:divBdr>
                    </w:div>
                    <w:div w:id="853306965">
                      <w:marLeft w:val="0"/>
                      <w:marRight w:val="0"/>
                      <w:marTop w:val="0"/>
                      <w:marBottom w:val="0"/>
                      <w:divBdr>
                        <w:top w:val="none" w:sz="0" w:space="0" w:color="auto"/>
                        <w:left w:val="none" w:sz="0" w:space="0" w:color="auto"/>
                        <w:bottom w:val="none" w:sz="0" w:space="0" w:color="auto"/>
                        <w:right w:val="none" w:sz="0" w:space="0" w:color="auto"/>
                      </w:divBdr>
                    </w:div>
                  </w:divsChild>
                </w:div>
                <w:div w:id="488179794">
                  <w:marLeft w:val="0"/>
                  <w:marRight w:val="0"/>
                  <w:marTop w:val="0"/>
                  <w:marBottom w:val="0"/>
                  <w:divBdr>
                    <w:top w:val="none" w:sz="0" w:space="0" w:color="auto"/>
                    <w:left w:val="none" w:sz="0" w:space="0" w:color="auto"/>
                    <w:bottom w:val="none" w:sz="0" w:space="0" w:color="auto"/>
                    <w:right w:val="none" w:sz="0" w:space="0" w:color="auto"/>
                  </w:divBdr>
                  <w:divsChild>
                    <w:div w:id="1425884732">
                      <w:marLeft w:val="0"/>
                      <w:marRight w:val="0"/>
                      <w:marTop w:val="0"/>
                      <w:marBottom w:val="0"/>
                      <w:divBdr>
                        <w:top w:val="none" w:sz="0" w:space="0" w:color="auto"/>
                        <w:left w:val="none" w:sz="0" w:space="0" w:color="auto"/>
                        <w:bottom w:val="none" w:sz="0" w:space="0" w:color="auto"/>
                        <w:right w:val="none" w:sz="0" w:space="0" w:color="auto"/>
                      </w:divBdr>
                    </w:div>
                    <w:div w:id="338167275">
                      <w:marLeft w:val="0"/>
                      <w:marRight w:val="0"/>
                      <w:marTop w:val="0"/>
                      <w:marBottom w:val="0"/>
                      <w:divBdr>
                        <w:top w:val="none" w:sz="0" w:space="0" w:color="auto"/>
                        <w:left w:val="none" w:sz="0" w:space="0" w:color="auto"/>
                        <w:bottom w:val="none" w:sz="0" w:space="0" w:color="auto"/>
                        <w:right w:val="none" w:sz="0" w:space="0" w:color="auto"/>
                      </w:divBdr>
                    </w:div>
                    <w:div w:id="566649607">
                      <w:marLeft w:val="0"/>
                      <w:marRight w:val="0"/>
                      <w:marTop w:val="0"/>
                      <w:marBottom w:val="0"/>
                      <w:divBdr>
                        <w:top w:val="none" w:sz="0" w:space="0" w:color="auto"/>
                        <w:left w:val="none" w:sz="0" w:space="0" w:color="auto"/>
                        <w:bottom w:val="none" w:sz="0" w:space="0" w:color="auto"/>
                        <w:right w:val="none" w:sz="0" w:space="0" w:color="auto"/>
                      </w:divBdr>
                    </w:div>
                  </w:divsChild>
                </w:div>
                <w:div w:id="288905077">
                  <w:marLeft w:val="0"/>
                  <w:marRight w:val="0"/>
                  <w:marTop w:val="0"/>
                  <w:marBottom w:val="0"/>
                  <w:divBdr>
                    <w:top w:val="none" w:sz="0" w:space="0" w:color="auto"/>
                    <w:left w:val="none" w:sz="0" w:space="0" w:color="auto"/>
                    <w:bottom w:val="none" w:sz="0" w:space="0" w:color="auto"/>
                    <w:right w:val="none" w:sz="0" w:space="0" w:color="auto"/>
                  </w:divBdr>
                  <w:divsChild>
                    <w:div w:id="723452418">
                      <w:marLeft w:val="0"/>
                      <w:marRight w:val="0"/>
                      <w:marTop w:val="0"/>
                      <w:marBottom w:val="0"/>
                      <w:divBdr>
                        <w:top w:val="none" w:sz="0" w:space="0" w:color="auto"/>
                        <w:left w:val="none" w:sz="0" w:space="0" w:color="auto"/>
                        <w:bottom w:val="none" w:sz="0" w:space="0" w:color="auto"/>
                        <w:right w:val="none" w:sz="0" w:space="0" w:color="auto"/>
                      </w:divBdr>
                    </w:div>
                    <w:div w:id="385494753">
                      <w:marLeft w:val="0"/>
                      <w:marRight w:val="0"/>
                      <w:marTop w:val="0"/>
                      <w:marBottom w:val="0"/>
                      <w:divBdr>
                        <w:top w:val="none" w:sz="0" w:space="0" w:color="auto"/>
                        <w:left w:val="none" w:sz="0" w:space="0" w:color="auto"/>
                        <w:bottom w:val="none" w:sz="0" w:space="0" w:color="auto"/>
                        <w:right w:val="none" w:sz="0" w:space="0" w:color="auto"/>
                      </w:divBdr>
                    </w:div>
                  </w:divsChild>
                </w:div>
                <w:div w:id="887227150">
                  <w:marLeft w:val="0"/>
                  <w:marRight w:val="0"/>
                  <w:marTop w:val="0"/>
                  <w:marBottom w:val="0"/>
                  <w:divBdr>
                    <w:top w:val="none" w:sz="0" w:space="0" w:color="auto"/>
                    <w:left w:val="none" w:sz="0" w:space="0" w:color="auto"/>
                    <w:bottom w:val="none" w:sz="0" w:space="0" w:color="auto"/>
                    <w:right w:val="none" w:sz="0" w:space="0" w:color="auto"/>
                  </w:divBdr>
                  <w:divsChild>
                    <w:div w:id="1035037962">
                      <w:marLeft w:val="0"/>
                      <w:marRight w:val="0"/>
                      <w:marTop w:val="0"/>
                      <w:marBottom w:val="0"/>
                      <w:divBdr>
                        <w:top w:val="none" w:sz="0" w:space="0" w:color="auto"/>
                        <w:left w:val="none" w:sz="0" w:space="0" w:color="auto"/>
                        <w:bottom w:val="none" w:sz="0" w:space="0" w:color="auto"/>
                        <w:right w:val="none" w:sz="0" w:space="0" w:color="auto"/>
                      </w:divBdr>
                    </w:div>
                    <w:div w:id="1026173706">
                      <w:marLeft w:val="0"/>
                      <w:marRight w:val="0"/>
                      <w:marTop w:val="0"/>
                      <w:marBottom w:val="0"/>
                      <w:divBdr>
                        <w:top w:val="none" w:sz="0" w:space="0" w:color="auto"/>
                        <w:left w:val="none" w:sz="0" w:space="0" w:color="auto"/>
                        <w:bottom w:val="none" w:sz="0" w:space="0" w:color="auto"/>
                        <w:right w:val="none" w:sz="0" w:space="0" w:color="auto"/>
                      </w:divBdr>
                    </w:div>
                  </w:divsChild>
                </w:div>
                <w:div w:id="859782569">
                  <w:marLeft w:val="0"/>
                  <w:marRight w:val="0"/>
                  <w:marTop w:val="0"/>
                  <w:marBottom w:val="0"/>
                  <w:divBdr>
                    <w:top w:val="none" w:sz="0" w:space="0" w:color="auto"/>
                    <w:left w:val="none" w:sz="0" w:space="0" w:color="auto"/>
                    <w:bottom w:val="none" w:sz="0" w:space="0" w:color="auto"/>
                    <w:right w:val="none" w:sz="0" w:space="0" w:color="auto"/>
                  </w:divBdr>
                  <w:divsChild>
                    <w:div w:id="1119496872">
                      <w:marLeft w:val="0"/>
                      <w:marRight w:val="0"/>
                      <w:marTop w:val="0"/>
                      <w:marBottom w:val="0"/>
                      <w:divBdr>
                        <w:top w:val="none" w:sz="0" w:space="0" w:color="auto"/>
                        <w:left w:val="none" w:sz="0" w:space="0" w:color="auto"/>
                        <w:bottom w:val="none" w:sz="0" w:space="0" w:color="auto"/>
                        <w:right w:val="none" w:sz="0" w:space="0" w:color="auto"/>
                      </w:divBdr>
                    </w:div>
                    <w:div w:id="2075078661">
                      <w:marLeft w:val="0"/>
                      <w:marRight w:val="0"/>
                      <w:marTop w:val="0"/>
                      <w:marBottom w:val="0"/>
                      <w:divBdr>
                        <w:top w:val="none" w:sz="0" w:space="0" w:color="auto"/>
                        <w:left w:val="none" w:sz="0" w:space="0" w:color="auto"/>
                        <w:bottom w:val="none" w:sz="0" w:space="0" w:color="auto"/>
                        <w:right w:val="none" w:sz="0" w:space="0" w:color="auto"/>
                      </w:divBdr>
                    </w:div>
                  </w:divsChild>
                </w:div>
                <w:div w:id="1647658916">
                  <w:marLeft w:val="0"/>
                  <w:marRight w:val="0"/>
                  <w:marTop w:val="0"/>
                  <w:marBottom w:val="0"/>
                  <w:divBdr>
                    <w:top w:val="none" w:sz="0" w:space="0" w:color="auto"/>
                    <w:left w:val="none" w:sz="0" w:space="0" w:color="auto"/>
                    <w:bottom w:val="none" w:sz="0" w:space="0" w:color="auto"/>
                    <w:right w:val="none" w:sz="0" w:space="0" w:color="auto"/>
                  </w:divBdr>
                  <w:divsChild>
                    <w:div w:id="576330112">
                      <w:marLeft w:val="0"/>
                      <w:marRight w:val="0"/>
                      <w:marTop w:val="0"/>
                      <w:marBottom w:val="0"/>
                      <w:divBdr>
                        <w:top w:val="none" w:sz="0" w:space="0" w:color="auto"/>
                        <w:left w:val="none" w:sz="0" w:space="0" w:color="auto"/>
                        <w:bottom w:val="none" w:sz="0" w:space="0" w:color="auto"/>
                        <w:right w:val="none" w:sz="0" w:space="0" w:color="auto"/>
                      </w:divBdr>
                    </w:div>
                  </w:divsChild>
                </w:div>
                <w:div w:id="1201359523">
                  <w:marLeft w:val="0"/>
                  <w:marRight w:val="0"/>
                  <w:marTop w:val="0"/>
                  <w:marBottom w:val="0"/>
                  <w:divBdr>
                    <w:top w:val="none" w:sz="0" w:space="0" w:color="auto"/>
                    <w:left w:val="none" w:sz="0" w:space="0" w:color="auto"/>
                    <w:bottom w:val="none" w:sz="0" w:space="0" w:color="auto"/>
                    <w:right w:val="none" w:sz="0" w:space="0" w:color="auto"/>
                  </w:divBdr>
                  <w:divsChild>
                    <w:div w:id="1771197333">
                      <w:marLeft w:val="0"/>
                      <w:marRight w:val="0"/>
                      <w:marTop w:val="0"/>
                      <w:marBottom w:val="0"/>
                      <w:divBdr>
                        <w:top w:val="none" w:sz="0" w:space="0" w:color="auto"/>
                        <w:left w:val="none" w:sz="0" w:space="0" w:color="auto"/>
                        <w:bottom w:val="none" w:sz="0" w:space="0" w:color="auto"/>
                        <w:right w:val="none" w:sz="0" w:space="0" w:color="auto"/>
                      </w:divBdr>
                    </w:div>
                    <w:div w:id="151989610">
                      <w:marLeft w:val="0"/>
                      <w:marRight w:val="0"/>
                      <w:marTop w:val="0"/>
                      <w:marBottom w:val="0"/>
                      <w:divBdr>
                        <w:top w:val="none" w:sz="0" w:space="0" w:color="auto"/>
                        <w:left w:val="none" w:sz="0" w:space="0" w:color="auto"/>
                        <w:bottom w:val="none" w:sz="0" w:space="0" w:color="auto"/>
                        <w:right w:val="none" w:sz="0" w:space="0" w:color="auto"/>
                      </w:divBdr>
                    </w:div>
                    <w:div w:id="1519780719">
                      <w:marLeft w:val="0"/>
                      <w:marRight w:val="0"/>
                      <w:marTop w:val="0"/>
                      <w:marBottom w:val="0"/>
                      <w:divBdr>
                        <w:top w:val="none" w:sz="0" w:space="0" w:color="auto"/>
                        <w:left w:val="none" w:sz="0" w:space="0" w:color="auto"/>
                        <w:bottom w:val="none" w:sz="0" w:space="0" w:color="auto"/>
                        <w:right w:val="none" w:sz="0" w:space="0" w:color="auto"/>
                      </w:divBdr>
                    </w:div>
                  </w:divsChild>
                </w:div>
                <w:div w:id="839660122">
                  <w:marLeft w:val="0"/>
                  <w:marRight w:val="0"/>
                  <w:marTop w:val="0"/>
                  <w:marBottom w:val="0"/>
                  <w:divBdr>
                    <w:top w:val="none" w:sz="0" w:space="0" w:color="auto"/>
                    <w:left w:val="none" w:sz="0" w:space="0" w:color="auto"/>
                    <w:bottom w:val="none" w:sz="0" w:space="0" w:color="auto"/>
                    <w:right w:val="none" w:sz="0" w:space="0" w:color="auto"/>
                  </w:divBdr>
                  <w:divsChild>
                    <w:div w:id="1775982335">
                      <w:marLeft w:val="0"/>
                      <w:marRight w:val="0"/>
                      <w:marTop w:val="0"/>
                      <w:marBottom w:val="0"/>
                      <w:divBdr>
                        <w:top w:val="none" w:sz="0" w:space="0" w:color="auto"/>
                        <w:left w:val="none" w:sz="0" w:space="0" w:color="auto"/>
                        <w:bottom w:val="none" w:sz="0" w:space="0" w:color="auto"/>
                        <w:right w:val="none" w:sz="0" w:space="0" w:color="auto"/>
                      </w:divBdr>
                    </w:div>
                    <w:div w:id="566064901">
                      <w:marLeft w:val="0"/>
                      <w:marRight w:val="0"/>
                      <w:marTop w:val="0"/>
                      <w:marBottom w:val="0"/>
                      <w:divBdr>
                        <w:top w:val="none" w:sz="0" w:space="0" w:color="auto"/>
                        <w:left w:val="none" w:sz="0" w:space="0" w:color="auto"/>
                        <w:bottom w:val="none" w:sz="0" w:space="0" w:color="auto"/>
                        <w:right w:val="none" w:sz="0" w:space="0" w:color="auto"/>
                      </w:divBdr>
                    </w:div>
                  </w:divsChild>
                </w:div>
                <w:div w:id="459808042">
                  <w:marLeft w:val="0"/>
                  <w:marRight w:val="0"/>
                  <w:marTop w:val="0"/>
                  <w:marBottom w:val="0"/>
                  <w:divBdr>
                    <w:top w:val="none" w:sz="0" w:space="0" w:color="auto"/>
                    <w:left w:val="none" w:sz="0" w:space="0" w:color="auto"/>
                    <w:bottom w:val="none" w:sz="0" w:space="0" w:color="auto"/>
                    <w:right w:val="none" w:sz="0" w:space="0" w:color="auto"/>
                  </w:divBdr>
                  <w:divsChild>
                    <w:div w:id="1135756137">
                      <w:marLeft w:val="0"/>
                      <w:marRight w:val="0"/>
                      <w:marTop w:val="0"/>
                      <w:marBottom w:val="0"/>
                      <w:divBdr>
                        <w:top w:val="none" w:sz="0" w:space="0" w:color="auto"/>
                        <w:left w:val="none" w:sz="0" w:space="0" w:color="auto"/>
                        <w:bottom w:val="none" w:sz="0" w:space="0" w:color="auto"/>
                        <w:right w:val="none" w:sz="0" w:space="0" w:color="auto"/>
                      </w:divBdr>
                    </w:div>
                    <w:div w:id="816995862">
                      <w:marLeft w:val="0"/>
                      <w:marRight w:val="0"/>
                      <w:marTop w:val="0"/>
                      <w:marBottom w:val="0"/>
                      <w:divBdr>
                        <w:top w:val="none" w:sz="0" w:space="0" w:color="auto"/>
                        <w:left w:val="none" w:sz="0" w:space="0" w:color="auto"/>
                        <w:bottom w:val="none" w:sz="0" w:space="0" w:color="auto"/>
                        <w:right w:val="none" w:sz="0" w:space="0" w:color="auto"/>
                      </w:divBdr>
                    </w:div>
                  </w:divsChild>
                </w:div>
                <w:div w:id="599264753">
                  <w:marLeft w:val="0"/>
                  <w:marRight w:val="0"/>
                  <w:marTop w:val="0"/>
                  <w:marBottom w:val="0"/>
                  <w:divBdr>
                    <w:top w:val="none" w:sz="0" w:space="0" w:color="auto"/>
                    <w:left w:val="none" w:sz="0" w:space="0" w:color="auto"/>
                    <w:bottom w:val="none" w:sz="0" w:space="0" w:color="auto"/>
                    <w:right w:val="none" w:sz="0" w:space="0" w:color="auto"/>
                  </w:divBdr>
                  <w:divsChild>
                    <w:div w:id="1663661732">
                      <w:marLeft w:val="0"/>
                      <w:marRight w:val="0"/>
                      <w:marTop w:val="0"/>
                      <w:marBottom w:val="0"/>
                      <w:divBdr>
                        <w:top w:val="none" w:sz="0" w:space="0" w:color="auto"/>
                        <w:left w:val="none" w:sz="0" w:space="0" w:color="auto"/>
                        <w:bottom w:val="none" w:sz="0" w:space="0" w:color="auto"/>
                        <w:right w:val="none" w:sz="0" w:space="0" w:color="auto"/>
                      </w:divBdr>
                    </w:div>
                    <w:div w:id="351883861">
                      <w:marLeft w:val="0"/>
                      <w:marRight w:val="0"/>
                      <w:marTop w:val="0"/>
                      <w:marBottom w:val="0"/>
                      <w:divBdr>
                        <w:top w:val="none" w:sz="0" w:space="0" w:color="auto"/>
                        <w:left w:val="none" w:sz="0" w:space="0" w:color="auto"/>
                        <w:bottom w:val="none" w:sz="0" w:space="0" w:color="auto"/>
                        <w:right w:val="none" w:sz="0" w:space="0" w:color="auto"/>
                      </w:divBdr>
                    </w:div>
                    <w:div w:id="373040599">
                      <w:marLeft w:val="0"/>
                      <w:marRight w:val="0"/>
                      <w:marTop w:val="0"/>
                      <w:marBottom w:val="0"/>
                      <w:divBdr>
                        <w:top w:val="none" w:sz="0" w:space="0" w:color="auto"/>
                        <w:left w:val="none" w:sz="0" w:space="0" w:color="auto"/>
                        <w:bottom w:val="none" w:sz="0" w:space="0" w:color="auto"/>
                        <w:right w:val="none" w:sz="0" w:space="0" w:color="auto"/>
                      </w:divBdr>
                    </w:div>
                    <w:div w:id="946083479">
                      <w:marLeft w:val="0"/>
                      <w:marRight w:val="0"/>
                      <w:marTop w:val="0"/>
                      <w:marBottom w:val="0"/>
                      <w:divBdr>
                        <w:top w:val="none" w:sz="0" w:space="0" w:color="auto"/>
                        <w:left w:val="none" w:sz="0" w:space="0" w:color="auto"/>
                        <w:bottom w:val="none" w:sz="0" w:space="0" w:color="auto"/>
                        <w:right w:val="none" w:sz="0" w:space="0" w:color="auto"/>
                      </w:divBdr>
                    </w:div>
                  </w:divsChild>
                </w:div>
                <w:div w:id="495415123">
                  <w:marLeft w:val="0"/>
                  <w:marRight w:val="0"/>
                  <w:marTop w:val="0"/>
                  <w:marBottom w:val="0"/>
                  <w:divBdr>
                    <w:top w:val="none" w:sz="0" w:space="0" w:color="auto"/>
                    <w:left w:val="none" w:sz="0" w:space="0" w:color="auto"/>
                    <w:bottom w:val="none" w:sz="0" w:space="0" w:color="auto"/>
                    <w:right w:val="none" w:sz="0" w:space="0" w:color="auto"/>
                  </w:divBdr>
                  <w:divsChild>
                    <w:div w:id="1934511354">
                      <w:marLeft w:val="0"/>
                      <w:marRight w:val="0"/>
                      <w:marTop w:val="0"/>
                      <w:marBottom w:val="0"/>
                      <w:divBdr>
                        <w:top w:val="none" w:sz="0" w:space="0" w:color="auto"/>
                        <w:left w:val="none" w:sz="0" w:space="0" w:color="auto"/>
                        <w:bottom w:val="none" w:sz="0" w:space="0" w:color="auto"/>
                        <w:right w:val="none" w:sz="0" w:space="0" w:color="auto"/>
                      </w:divBdr>
                    </w:div>
                    <w:div w:id="652375576">
                      <w:marLeft w:val="0"/>
                      <w:marRight w:val="0"/>
                      <w:marTop w:val="0"/>
                      <w:marBottom w:val="0"/>
                      <w:divBdr>
                        <w:top w:val="none" w:sz="0" w:space="0" w:color="auto"/>
                        <w:left w:val="none" w:sz="0" w:space="0" w:color="auto"/>
                        <w:bottom w:val="none" w:sz="0" w:space="0" w:color="auto"/>
                        <w:right w:val="none" w:sz="0" w:space="0" w:color="auto"/>
                      </w:divBdr>
                    </w:div>
                  </w:divsChild>
                </w:div>
                <w:div w:id="2027512918">
                  <w:marLeft w:val="0"/>
                  <w:marRight w:val="0"/>
                  <w:marTop w:val="0"/>
                  <w:marBottom w:val="0"/>
                  <w:divBdr>
                    <w:top w:val="none" w:sz="0" w:space="0" w:color="auto"/>
                    <w:left w:val="none" w:sz="0" w:space="0" w:color="auto"/>
                    <w:bottom w:val="none" w:sz="0" w:space="0" w:color="auto"/>
                    <w:right w:val="none" w:sz="0" w:space="0" w:color="auto"/>
                  </w:divBdr>
                  <w:divsChild>
                    <w:div w:id="1829444267">
                      <w:marLeft w:val="0"/>
                      <w:marRight w:val="0"/>
                      <w:marTop w:val="0"/>
                      <w:marBottom w:val="0"/>
                      <w:divBdr>
                        <w:top w:val="none" w:sz="0" w:space="0" w:color="auto"/>
                        <w:left w:val="none" w:sz="0" w:space="0" w:color="auto"/>
                        <w:bottom w:val="none" w:sz="0" w:space="0" w:color="auto"/>
                        <w:right w:val="none" w:sz="0" w:space="0" w:color="auto"/>
                      </w:divBdr>
                    </w:div>
                    <w:div w:id="4517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22017">
      <w:bodyDiv w:val="1"/>
      <w:marLeft w:val="0"/>
      <w:marRight w:val="0"/>
      <w:marTop w:val="0"/>
      <w:marBottom w:val="0"/>
      <w:divBdr>
        <w:top w:val="none" w:sz="0" w:space="0" w:color="auto"/>
        <w:left w:val="none" w:sz="0" w:space="0" w:color="auto"/>
        <w:bottom w:val="none" w:sz="0" w:space="0" w:color="auto"/>
        <w:right w:val="none" w:sz="0" w:space="0" w:color="auto"/>
      </w:divBdr>
      <w:divsChild>
        <w:div w:id="1315720808">
          <w:marLeft w:val="0"/>
          <w:marRight w:val="0"/>
          <w:marTop w:val="0"/>
          <w:marBottom w:val="0"/>
          <w:divBdr>
            <w:top w:val="none" w:sz="0" w:space="0" w:color="auto"/>
            <w:left w:val="none" w:sz="0" w:space="0" w:color="auto"/>
            <w:bottom w:val="none" w:sz="0" w:space="0" w:color="auto"/>
            <w:right w:val="none" w:sz="0" w:space="0" w:color="auto"/>
          </w:divBdr>
          <w:divsChild>
            <w:div w:id="2061898859">
              <w:marLeft w:val="0"/>
              <w:marRight w:val="0"/>
              <w:marTop w:val="0"/>
              <w:marBottom w:val="0"/>
              <w:divBdr>
                <w:top w:val="none" w:sz="0" w:space="0" w:color="auto"/>
                <w:left w:val="none" w:sz="0" w:space="0" w:color="auto"/>
                <w:bottom w:val="none" w:sz="0" w:space="0" w:color="auto"/>
                <w:right w:val="none" w:sz="0" w:space="0" w:color="auto"/>
              </w:divBdr>
              <w:divsChild>
                <w:div w:id="275990936">
                  <w:marLeft w:val="0"/>
                  <w:marRight w:val="0"/>
                  <w:marTop w:val="0"/>
                  <w:marBottom w:val="0"/>
                  <w:divBdr>
                    <w:top w:val="none" w:sz="0" w:space="0" w:color="auto"/>
                    <w:left w:val="none" w:sz="0" w:space="0" w:color="auto"/>
                    <w:bottom w:val="none" w:sz="0" w:space="0" w:color="auto"/>
                    <w:right w:val="single" w:sz="6" w:space="30" w:color="auto"/>
                  </w:divBdr>
                </w:div>
              </w:divsChild>
            </w:div>
          </w:divsChild>
        </w:div>
      </w:divsChild>
    </w:div>
    <w:div w:id="966083869">
      <w:bodyDiv w:val="1"/>
      <w:marLeft w:val="0"/>
      <w:marRight w:val="0"/>
      <w:marTop w:val="0"/>
      <w:marBottom w:val="0"/>
      <w:divBdr>
        <w:top w:val="none" w:sz="0" w:space="0" w:color="auto"/>
        <w:left w:val="none" w:sz="0" w:space="0" w:color="auto"/>
        <w:bottom w:val="none" w:sz="0" w:space="0" w:color="auto"/>
        <w:right w:val="none" w:sz="0" w:space="0" w:color="auto"/>
      </w:divBdr>
    </w:div>
    <w:div w:id="1333994583">
      <w:bodyDiv w:val="1"/>
      <w:marLeft w:val="0"/>
      <w:marRight w:val="0"/>
      <w:marTop w:val="0"/>
      <w:marBottom w:val="0"/>
      <w:divBdr>
        <w:top w:val="none" w:sz="0" w:space="0" w:color="auto"/>
        <w:left w:val="none" w:sz="0" w:space="0" w:color="auto"/>
        <w:bottom w:val="none" w:sz="0" w:space="0" w:color="auto"/>
        <w:right w:val="none" w:sz="0" w:space="0" w:color="auto"/>
      </w:divBdr>
      <w:divsChild>
        <w:div w:id="771585366">
          <w:marLeft w:val="0"/>
          <w:marRight w:val="0"/>
          <w:marTop w:val="0"/>
          <w:marBottom w:val="0"/>
          <w:divBdr>
            <w:top w:val="none" w:sz="0" w:space="0" w:color="auto"/>
            <w:left w:val="none" w:sz="0" w:space="0" w:color="auto"/>
            <w:bottom w:val="none" w:sz="0" w:space="0" w:color="auto"/>
            <w:right w:val="none" w:sz="0" w:space="0" w:color="auto"/>
          </w:divBdr>
        </w:div>
        <w:div w:id="100804409">
          <w:marLeft w:val="0"/>
          <w:marRight w:val="0"/>
          <w:marTop w:val="0"/>
          <w:marBottom w:val="0"/>
          <w:divBdr>
            <w:top w:val="none" w:sz="0" w:space="0" w:color="auto"/>
            <w:left w:val="none" w:sz="0" w:space="0" w:color="auto"/>
            <w:bottom w:val="none" w:sz="0" w:space="0" w:color="auto"/>
            <w:right w:val="none" w:sz="0" w:space="0" w:color="auto"/>
          </w:divBdr>
        </w:div>
      </w:divsChild>
    </w:div>
    <w:div w:id="1418943943">
      <w:bodyDiv w:val="1"/>
      <w:marLeft w:val="0"/>
      <w:marRight w:val="0"/>
      <w:marTop w:val="0"/>
      <w:marBottom w:val="0"/>
      <w:divBdr>
        <w:top w:val="none" w:sz="0" w:space="0" w:color="auto"/>
        <w:left w:val="none" w:sz="0" w:space="0" w:color="auto"/>
        <w:bottom w:val="none" w:sz="0" w:space="0" w:color="auto"/>
        <w:right w:val="none" w:sz="0" w:space="0" w:color="auto"/>
      </w:divBdr>
    </w:div>
    <w:div w:id="1438481215">
      <w:bodyDiv w:val="1"/>
      <w:marLeft w:val="0"/>
      <w:marRight w:val="0"/>
      <w:marTop w:val="0"/>
      <w:marBottom w:val="0"/>
      <w:divBdr>
        <w:top w:val="none" w:sz="0" w:space="0" w:color="auto"/>
        <w:left w:val="none" w:sz="0" w:space="0" w:color="auto"/>
        <w:bottom w:val="none" w:sz="0" w:space="0" w:color="auto"/>
        <w:right w:val="none" w:sz="0" w:space="0" w:color="auto"/>
      </w:divBdr>
      <w:divsChild>
        <w:div w:id="1354115074">
          <w:marLeft w:val="0"/>
          <w:marRight w:val="0"/>
          <w:marTop w:val="0"/>
          <w:marBottom w:val="0"/>
          <w:divBdr>
            <w:top w:val="none" w:sz="0" w:space="0" w:color="auto"/>
            <w:left w:val="none" w:sz="0" w:space="0" w:color="auto"/>
            <w:bottom w:val="none" w:sz="0" w:space="0" w:color="auto"/>
            <w:right w:val="none" w:sz="0" w:space="0" w:color="auto"/>
          </w:divBdr>
          <w:divsChild>
            <w:div w:id="1982615806">
              <w:marLeft w:val="0"/>
              <w:marRight w:val="0"/>
              <w:marTop w:val="0"/>
              <w:marBottom w:val="0"/>
              <w:divBdr>
                <w:top w:val="none" w:sz="0" w:space="0" w:color="auto"/>
                <w:left w:val="none" w:sz="0" w:space="0" w:color="auto"/>
                <w:bottom w:val="none" w:sz="0" w:space="0" w:color="auto"/>
                <w:right w:val="none" w:sz="0" w:space="0" w:color="auto"/>
              </w:divBdr>
              <w:divsChild>
                <w:div w:id="1247809960">
                  <w:marLeft w:val="0"/>
                  <w:marRight w:val="0"/>
                  <w:marTop w:val="0"/>
                  <w:marBottom w:val="0"/>
                  <w:divBdr>
                    <w:top w:val="none" w:sz="0" w:space="0" w:color="auto"/>
                    <w:left w:val="none" w:sz="0" w:space="0" w:color="auto"/>
                    <w:bottom w:val="none" w:sz="0" w:space="0" w:color="auto"/>
                    <w:right w:val="none" w:sz="0" w:space="0" w:color="auto"/>
                  </w:divBdr>
                  <w:divsChild>
                    <w:div w:id="1668559324">
                      <w:marLeft w:val="0"/>
                      <w:marRight w:val="0"/>
                      <w:marTop w:val="0"/>
                      <w:marBottom w:val="0"/>
                      <w:divBdr>
                        <w:top w:val="none" w:sz="0" w:space="0" w:color="auto"/>
                        <w:left w:val="none" w:sz="0" w:space="0" w:color="auto"/>
                        <w:bottom w:val="none" w:sz="0" w:space="0" w:color="auto"/>
                        <w:right w:val="none" w:sz="0" w:space="0" w:color="auto"/>
                      </w:divBdr>
                      <w:divsChild>
                        <w:div w:id="434666557">
                          <w:marLeft w:val="0"/>
                          <w:marRight w:val="450"/>
                          <w:marTop w:val="0"/>
                          <w:marBottom w:val="480"/>
                          <w:divBdr>
                            <w:top w:val="none" w:sz="0" w:space="0" w:color="auto"/>
                            <w:left w:val="none" w:sz="0" w:space="0" w:color="auto"/>
                            <w:bottom w:val="none" w:sz="0" w:space="0" w:color="auto"/>
                            <w:right w:val="none" w:sz="0" w:space="0" w:color="auto"/>
                          </w:divBdr>
                          <w:divsChild>
                            <w:div w:id="10094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503683">
      <w:bodyDiv w:val="1"/>
      <w:marLeft w:val="0"/>
      <w:marRight w:val="0"/>
      <w:marTop w:val="0"/>
      <w:marBottom w:val="0"/>
      <w:divBdr>
        <w:top w:val="none" w:sz="0" w:space="0" w:color="auto"/>
        <w:left w:val="none" w:sz="0" w:space="0" w:color="auto"/>
        <w:bottom w:val="none" w:sz="0" w:space="0" w:color="auto"/>
        <w:right w:val="none" w:sz="0" w:space="0" w:color="auto"/>
      </w:divBdr>
    </w:div>
    <w:div w:id="211204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5.jpeg"/><Relationship Id="rId5" Type="http://schemas.openxmlformats.org/officeDocument/2006/relationships/styles" Target="styles.xml"/><Relationship Id="rId15" Type="http://schemas.microsoft.com/office/2007/relationships/hdphoto" Target="media/hdphoto1.wdp"/><Relationship Id="rId10"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image" Target="media/image3.pn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5FF1E939B79B42B776AEAD2794A10F" ma:contentTypeVersion="18" ma:contentTypeDescription="Create a new document." ma:contentTypeScope="" ma:versionID="32250d7a60fa5f0c6ec7cbfd01f7fb7c">
  <xsd:schema xmlns:xsd="http://www.w3.org/2001/XMLSchema" xmlns:xs="http://www.w3.org/2001/XMLSchema" xmlns:p="http://schemas.microsoft.com/office/2006/metadata/properties" xmlns:ns2="6b3ba93d-8344-4ad8-b59c-a99a6a9d57d4" xmlns:ns3="d3fa3a61-254b-47ca-9406-d31d451de52a" targetNamespace="http://schemas.microsoft.com/office/2006/metadata/properties" ma:root="true" ma:fieldsID="2483bf2a796d430e4edc5b062bbf1dff" ns2:_="" ns3:_="">
    <xsd:import namespace="6b3ba93d-8344-4ad8-b59c-a99a6a9d57d4"/>
    <xsd:import namespace="d3fa3a61-254b-47ca-9406-d31d451de5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ba93d-8344-4ad8-b59c-a99a6a9d57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b74408-dcb9-43da-8085-5a8088e9e9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fa3a61-254b-47ca-9406-d31d451de5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a0877c-f348-4a51-9bac-5be5c438342f}" ma:internalName="TaxCatchAll" ma:showField="CatchAllData" ma:web="d3fa3a61-254b-47ca-9406-d31d451de5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3fa3a61-254b-47ca-9406-d31d451de52a" xsi:nil="true"/>
    <lcf76f155ced4ddcb4097134ff3c332f xmlns="6b3ba93d-8344-4ad8-b59c-a99a6a9d57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7C16E8-7543-4BBE-8801-46C4C0F711C4}">
  <ds:schemaRefs>
    <ds:schemaRef ds:uri="http://schemas.openxmlformats.org/officeDocument/2006/bibliography"/>
  </ds:schemaRefs>
</ds:datastoreItem>
</file>

<file path=customXml/itemProps2.xml><?xml version="1.0" encoding="utf-8"?>
<ds:datastoreItem xmlns:ds="http://schemas.openxmlformats.org/officeDocument/2006/customXml" ds:itemID="{4A91334F-22AB-4F08-BAA0-2569CB6E36C1}">
  <ds:schemaRefs>
    <ds:schemaRef ds:uri="http://schemas.microsoft.com/sharepoint/v3/contenttype/forms"/>
  </ds:schemaRefs>
</ds:datastoreItem>
</file>

<file path=customXml/itemProps3.xml><?xml version="1.0" encoding="utf-8"?>
<ds:datastoreItem xmlns:ds="http://schemas.openxmlformats.org/officeDocument/2006/customXml" ds:itemID="{8F8E089E-986A-4328-B80E-0C44CA901B7F}"/>
</file>

<file path=customXml/itemProps4.xml><?xml version="1.0" encoding="utf-8"?>
<ds:datastoreItem xmlns:ds="http://schemas.openxmlformats.org/officeDocument/2006/customXml" ds:itemID="{66C381A0-80E6-452A-AFE9-62D9FD83DFEC}"/>
</file>

<file path=docProps/app.xml><?xml version="1.0" encoding="utf-8"?>
<Properties xmlns="http://schemas.openxmlformats.org/officeDocument/2006/extended-properties" xmlns:vt="http://schemas.openxmlformats.org/officeDocument/2006/docPropsVTypes">
  <Template>Normal</Template>
  <TotalTime>1</TotalTime>
  <Pages>6</Pages>
  <Words>2044</Words>
  <Characters>11651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Rhea Kurcewicz</cp:lastModifiedBy>
  <cp:revision>3</cp:revision>
  <cp:lastPrinted>2023-04-24T08:01:00Z</cp:lastPrinted>
  <dcterms:created xsi:type="dcterms:W3CDTF">2026-05-21T07:46:00Z</dcterms:created>
  <dcterms:modified xsi:type="dcterms:W3CDTF">2026-05-21T07:46:00Z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0x0101009A5FF1E939B79B42B776AEAD2794A10F</vt:lpwstr>
  </property>
</Properties>
</file>