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9"/>
        <w:gridCol w:w="1655"/>
        <w:gridCol w:w="1424"/>
        <w:gridCol w:w="1445"/>
      </w:tblGrid>
      <w:tr w:rsidR="007B685F" w14:paraId="1CE357C4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5446" w14:textId="77777777" w:rsidR="007B685F" w:rsidRDefault="00000000">
            <w:pPr>
              <w:pStyle w:val="3Bulletedcopyblue"/>
              <w:ind w:left="0"/>
            </w:pPr>
            <w:r>
              <w:rPr>
                <w:rFonts w:ascii="Lato Light" w:hAnsi="Lato Light" w:cs="Aptos"/>
                <w:b/>
                <w:bCs/>
                <w:color w:val="000000"/>
                <w:lang w:val="en-GB"/>
              </w:rPr>
              <w:t>ENVIRONMENTAL EXPOSURES</w:t>
            </w:r>
            <w:r>
              <w:rPr>
                <w:rFonts w:ascii="Lato Light" w:hAnsi="Lato Light" w:cs="Aptos"/>
                <w:color w:val="000000"/>
                <w:lang w:val="en-GB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CE5D6" w14:textId="77777777" w:rsidR="007B685F" w:rsidRDefault="00000000">
            <w:pPr>
              <w:pStyle w:val="3Bulletedcopyblue"/>
              <w:ind w:left="0"/>
            </w:pPr>
            <w:r>
              <w:rPr>
                <w:rFonts w:ascii="Lato Light" w:hAnsi="Lato Light" w:cs="Aptos"/>
                <w:b/>
                <w:bCs/>
                <w:color w:val="000000"/>
                <w:lang w:val="en-GB"/>
              </w:rPr>
              <w:t>Occasionally</w:t>
            </w:r>
            <w:r>
              <w:rPr>
                <w:rFonts w:ascii="Lato Light" w:hAnsi="Lato Light" w:cs="Aptos"/>
                <w:color w:val="000000"/>
                <w:lang w:val="en-GB"/>
              </w:rPr>
              <w:t> </w:t>
            </w:r>
          </w:p>
          <w:p w14:paraId="5BBA0580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(&lt;30% of time)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F9A3" w14:textId="77777777" w:rsidR="007B685F" w:rsidRDefault="00000000">
            <w:pPr>
              <w:pStyle w:val="3Bulletedcopyblue"/>
              <w:ind w:left="0"/>
            </w:pPr>
            <w:r>
              <w:rPr>
                <w:rFonts w:ascii="Lato Light" w:hAnsi="Lato Light" w:cs="Aptos"/>
                <w:b/>
                <w:bCs/>
                <w:color w:val="000000"/>
                <w:lang w:val="en-GB"/>
              </w:rPr>
              <w:t>Frequently</w:t>
            </w:r>
            <w:r>
              <w:rPr>
                <w:rFonts w:ascii="Lato Light" w:hAnsi="Lato Light" w:cs="Aptos"/>
                <w:color w:val="000000"/>
                <w:lang w:val="en-GB"/>
              </w:rPr>
              <w:t> </w:t>
            </w:r>
          </w:p>
          <w:p w14:paraId="5182988A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(30-60% of time)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2B410" w14:textId="77777777" w:rsidR="007B685F" w:rsidRDefault="00000000">
            <w:pPr>
              <w:pStyle w:val="3Bulletedcopyblue"/>
              <w:ind w:left="0"/>
            </w:pPr>
            <w:r>
              <w:rPr>
                <w:rFonts w:ascii="Lato Light" w:hAnsi="Lato Light" w:cs="Aptos"/>
                <w:b/>
                <w:bCs/>
                <w:color w:val="000000"/>
                <w:lang w:val="en-GB"/>
              </w:rPr>
              <w:t>Constantly</w:t>
            </w:r>
            <w:r>
              <w:rPr>
                <w:rFonts w:ascii="Lato Light" w:hAnsi="Lato Light" w:cs="Aptos"/>
                <w:color w:val="000000"/>
                <w:lang w:val="en-GB"/>
              </w:rPr>
              <w:t> </w:t>
            </w:r>
          </w:p>
          <w:p w14:paraId="406279B1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(&gt; 60% of time) </w:t>
            </w:r>
          </w:p>
        </w:tc>
      </w:tr>
      <w:tr w:rsidR="007B685F" w14:paraId="76CB5D0E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B339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Outside work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7451" w14:textId="77777777" w:rsidR="007B685F" w:rsidRDefault="007B685F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FC66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BF01" w14:textId="672006E6" w:rsidR="007B685F" w:rsidRDefault="00B93184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 xml:space="preserve">      </w:t>
            </w:r>
            <w:r w:rsidR="00F74EDB">
              <w:rPr>
                <w:rFonts w:ascii="Lato Light" w:hAnsi="Lato Light" w:cs="Aptos"/>
                <w:color w:val="000000"/>
                <w:lang w:val="en-GB"/>
              </w:rPr>
              <w:t>X</w:t>
            </w:r>
          </w:p>
        </w:tc>
      </w:tr>
      <w:tr w:rsidR="007B685F" w14:paraId="1360D795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DE2A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Extremes of temperature (e.g.: fridge/ furnace)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E9AA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1B11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1BD7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6FCB41BC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25C1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## Potential for exposure to body fluids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208C" w14:textId="30C08B86" w:rsidR="007B685F" w:rsidRDefault="00EF71B0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X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186FC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42924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386FF5E6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CCA5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## Noise (greater than 80 dba - 8 hrs twa)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BFD0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381A6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1BD81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08A229F2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51F2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## Exposure to hazardous substances (e.g.: solvents, liquids, dust, fumes, biohazards). Specify below: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97F24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53D5" w14:textId="2935AC05" w:rsidR="007B685F" w:rsidRDefault="00EF71B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 xml:space="preserve">         X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DE5B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20F7BD38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D712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Frequent hand washing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AA32E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0D26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6B28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1E14DEA9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2BF18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Ionising radiation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ECEF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7846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DB0A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451F3933" w14:textId="77777777">
        <w:trPr>
          <w:trHeight w:val="300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AC93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79DF1967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4366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## Food handling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09325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CC48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B7D4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719E9133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7901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## Driving vehicles (e.g.: car/van/LGV/PCV)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0D7B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2F3BD" w14:textId="6B394897" w:rsidR="007B685F" w:rsidRDefault="00AF741A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X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5B25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17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5DC9CEF4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4DFB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## Use of latex gloves (prohibited unless specific clinical necessity)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D8B25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FF91B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8BF4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408CDA05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55324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## Vibrating tools (e.g.: strimmer’s, hammer drill, lawnmowers)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4B9F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17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8C771" w14:textId="0FA2C0AB" w:rsidR="007B685F" w:rsidRDefault="00AF741A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X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E1C4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447E2767" w14:textId="77777777">
        <w:trPr>
          <w:trHeight w:val="300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C608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4BA7F770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A760E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Load manual handling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D68C" w14:textId="77777777" w:rsidR="007B685F" w:rsidRDefault="007B685F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67C12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95C1" w14:textId="3BB71E6D" w:rsidR="007B685F" w:rsidRDefault="00B93184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 xml:space="preserve">      X</w:t>
            </w:r>
          </w:p>
        </w:tc>
      </w:tr>
      <w:tr w:rsidR="007B685F" w14:paraId="5B217450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C53DD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Repetitive crouching/kneeling/stooping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0667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17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44AFA" w14:textId="14B34DBF" w:rsidR="007B685F" w:rsidRDefault="005F1B12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 xml:space="preserve">        X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1D14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01BDFE37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7F80E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Repetitive pulling/pushing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0680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17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5F66" w14:textId="38FDF767" w:rsidR="007B685F" w:rsidRDefault="005F1B12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 xml:space="preserve">        X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B27C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3225A50C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3C2D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Repetitive lifting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6D08" w14:textId="77777777" w:rsidR="007B685F" w:rsidRDefault="007B685F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9ED9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EDF5" w14:textId="348C3467" w:rsidR="007B685F" w:rsidRDefault="005F1B12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 xml:space="preserve">       X</w:t>
            </w:r>
          </w:p>
        </w:tc>
      </w:tr>
      <w:tr w:rsidR="007B685F" w14:paraId="223417F7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99D6A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Standing for prolonged periods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E677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E3FD8" w14:textId="77777777" w:rsidR="007B685F" w:rsidRDefault="007B685F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4086C" w14:textId="01C32D7D" w:rsidR="007B685F" w:rsidRDefault="005F1B12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X</w:t>
            </w:r>
          </w:p>
        </w:tc>
      </w:tr>
      <w:tr w:rsidR="007B685F" w14:paraId="2EF96AC7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149B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Repetitive climbing (i.e.: steps, stools, ladders, stairs)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48C9" w14:textId="32F14CA3" w:rsidR="007B685F" w:rsidRDefault="007B7CD5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 xml:space="preserve">            X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35FD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051F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2ADF3FC5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21914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Fine motor grips (e.g.: pipetting)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E45D" w14:textId="04ED1812" w:rsidR="007B685F" w:rsidRDefault="001B3CEB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 xml:space="preserve">          X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A44B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4A94A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17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73E47BDD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E31C6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Gross motor grips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49AA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E0EA" w14:textId="297F82A1" w:rsidR="007B685F" w:rsidRDefault="001B3CEB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 xml:space="preserve">        X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748E5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17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7127739F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C519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Repetitive reaching below shoulder height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14A4" w14:textId="7976A22D" w:rsidR="007B685F" w:rsidRDefault="00242A1D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 xml:space="preserve">              X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B922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53A39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34D3A377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8F94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lastRenderedPageBreak/>
              <w:t>Repetitive reaching at shoulder height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DB23" w14:textId="5738855E" w:rsidR="007B685F" w:rsidRDefault="00242A1D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X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6944D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0580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520424D1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ED43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Repetitive reaching above shoulder height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505CB" w14:textId="2E614C14" w:rsidR="007B685F" w:rsidRDefault="00242A1D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X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C3082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DD6A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58DC2ED4" w14:textId="77777777">
        <w:trPr>
          <w:trHeight w:val="300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42B1" w14:textId="77777777" w:rsidR="007B685F" w:rsidRDefault="007B685F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6522C868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D7381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Face to face contact with public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D256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6091B" w14:textId="36C5E5BC" w:rsidR="007B685F" w:rsidRDefault="009D04CD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 xml:space="preserve">        X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81ED0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3B77B8E1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3C7D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Lone working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40CF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2FDEB" w14:textId="657927D9" w:rsidR="007B685F" w:rsidRDefault="009D04CD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X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2476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  <w:tr w:rsidR="007B685F" w14:paraId="7392E48A" w14:textId="77777777">
        <w:trPr>
          <w:trHeight w:val="300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6CDF" w14:textId="77777777" w:rsidR="007B685F" w:rsidRDefault="00000000">
            <w:pPr>
              <w:pStyle w:val="3Bulletedcopyblue"/>
              <w:ind w:left="0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## Shift work/night work/on call duties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9EBF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E96A" w14:textId="73FAA35E" w:rsidR="007B685F" w:rsidRDefault="009D04CD">
            <w:pPr>
              <w:pStyle w:val="3Bulletedcopyblue"/>
              <w:numPr>
                <w:ilvl w:val="0"/>
                <w:numId w:val="0"/>
              </w:numPr>
              <w:ind w:left="340" w:hanging="170"/>
              <w:jc w:val="center"/>
              <w:rPr>
                <w:rFonts w:ascii="Lato Light" w:hAnsi="Lato Light" w:cs="Aptos"/>
                <w:color w:val="000000"/>
                <w:lang w:val="en-GB"/>
              </w:rPr>
            </w:pPr>
            <w:r>
              <w:rPr>
                <w:rFonts w:ascii="Lato Light" w:hAnsi="Lato Light" w:cs="Aptos"/>
                <w:color w:val="000000"/>
                <w:lang w:val="en-GB"/>
              </w:rPr>
              <w:t>X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67427" w14:textId="77777777" w:rsidR="007B685F" w:rsidRDefault="007B685F">
            <w:pPr>
              <w:pStyle w:val="3Bulletedcopyblue"/>
              <w:numPr>
                <w:ilvl w:val="0"/>
                <w:numId w:val="0"/>
              </w:numPr>
              <w:ind w:left="340" w:hanging="170"/>
              <w:rPr>
                <w:rFonts w:ascii="Lato Light" w:hAnsi="Lato Light" w:cs="Aptos"/>
                <w:color w:val="000000"/>
                <w:lang w:val="en-GB"/>
              </w:rPr>
            </w:pPr>
          </w:p>
        </w:tc>
      </w:tr>
    </w:tbl>
    <w:p w14:paraId="65568362" w14:textId="77777777" w:rsidR="007B685F" w:rsidRDefault="007B685F"/>
    <w:sectPr w:rsidR="007B68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DB5A" w14:textId="77777777" w:rsidR="00837065" w:rsidRDefault="00837065">
      <w:r>
        <w:separator/>
      </w:r>
    </w:p>
  </w:endnote>
  <w:endnote w:type="continuationSeparator" w:id="0">
    <w:p w14:paraId="67817499" w14:textId="77777777" w:rsidR="00837065" w:rsidRDefault="0083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8CB9" w14:textId="77777777" w:rsidR="008360F4" w:rsidRDefault="00836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F95E" w14:textId="77777777" w:rsidR="008360F4" w:rsidRDefault="00836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66FE" w14:textId="77777777" w:rsidR="008360F4" w:rsidRDefault="00836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3E2F" w14:textId="77777777" w:rsidR="00837065" w:rsidRDefault="00837065">
      <w:r>
        <w:rPr>
          <w:color w:val="000000"/>
        </w:rPr>
        <w:separator/>
      </w:r>
    </w:p>
  </w:footnote>
  <w:footnote w:type="continuationSeparator" w:id="0">
    <w:p w14:paraId="5C3711AF" w14:textId="77777777" w:rsidR="00837065" w:rsidRDefault="0083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BFAC" w14:textId="77777777" w:rsidR="008360F4" w:rsidRDefault="00836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927C" w14:textId="0F6FBB4D" w:rsidR="00AA0F4C" w:rsidRDefault="00EE503F">
    <w:pPr>
      <w:pStyle w:val="Header"/>
      <w:rPr>
        <w:rFonts w:ascii="Lato Light" w:hAnsi="Lato Light"/>
        <w:b/>
        <w:bCs/>
        <w:sz w:val="22"/>
        <w:szCs w:val="22"/>
      </w:rPr>
    </w:pPr>
    <w:r>
      <w:rPr>
        <w:rFonts w:ascii="Lato Light" w:hAnsi="Lato Light"/>
        <w:b/>
        <w:bCs/>
        <w:sz w:val="22"/>
        <w:szCs w:val="22"/>
      </w:rPr>
      <w:t xml:space="preserve">                                 </w:t>
    </w:r>
    <w:r w:rsidR="00967466">
      <w:rPr>
        <w:rFonts w:ascii="Lato Light" w:hAnsi="Lato Light"/>
        <w:b/>
        <w:bCs/>
        <w:sz w:val="22"/>
        <w:szCs w:val="22"/>
      </w:rPr>
      <w:t xml:space="preserve">          </w:t>
    </w:r>
    <w:r w:rsidR="00E01A46">
      <w:rPr>
        <w:rFonts w:ascii="Lato Light" w:hAnsi="Lato Light"/>
        <w:b/>
        <w:bCs/>
        <w:sz w:val="22"/>
        <w:szCs w:val="22"/>
      </w:rPr>
      <w:t xml:space="preserve"> </w:t>
    </w:r>
    <w:r>
      <w:rPr>
        <w:rFonts w:ascii="Lato Light" w:hAnsi="Lato Light"/>
        <w:b/>
        <w:bCs/>
        <w:sz w:val="22"/>
        <w:szCs w:val="22"/>
      </w:rPr>
      <w:t xml:space="preserve">        </w:t>
    </w:r>
    <w:r w:rsidR="00967466" w:rsidRPr="00967466">
      <w:rPr>
        <w:rFonts w:ascii="Lato Light" w:hAnsi="Lato Light"/>
        <w:b/>
        <w:bCs/>
        <w:noProof/>
        <w:sz w:val="22"/>
        <w:szCs w:val="22"/>
      </w:rPr>
      <w:drawing>
        <wp:inline distT="0" distB="0" distL="0" distR="0" wp14:anchorId="43F6E480" wp14:editId="246C3C66">
          <wp:extent cx="1691640" cy="1691640"/>
          <wp:effectExtent l="0" t="0" r="3810" b="3810"/>
          <wp:docPr id="315254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1CDE90" w14:textId="77777777" w:rsidR="00FC571F" w:rsidRDefault="00FC571F">
    <w:pPr>
      <w:pStyle w:val="Header"/>
      <w:rPr>
        <w:rFonts w:ascii="Lato Light" w:hAnsi="Lato Light"/>
        <w:b/>
        <w:bCs/>
        <w:sz w:val="22"/>
        <w:szCs w:val="22"/>
      </w:rPr>
    </w:pPr>
  </w:p>
  <w:p w14:paraId="39E7BBDD" w14:textId="766F3A65" w:rsidR="00FC571F" w:rsidRPr="002E419D" w:rsidRDefault="002E419D">
    <w:pPr>
      <w:pStyle w:val="Header"/>
      <w:rPr>
        <w:rFonts w:ascii="Lato Light" w:hAnsi="Lato Light"/>
        <w:b/>
        <w:bCs/>
        <w:sz w:val="24"/>
        <w:szCs w:val="24"/>
      </w:rPr>
    </w:pPr>
    <w:r>
      <w:rPr>
        <w:rFonts w:ascii="Lato Light" w:hAnsi="Lato Light"/>
        <w:b/>
        <w:bCs/>
        <w:sz w:val="22"/>
        <w:szCs w:val="22"/>
      </w:rPr>
      <w:tab/>
    </w:r>
    <w:r w:rsidR="00EE503F" w:rsidRPr="002E419D">
      <w:rPr>
        <w:rFonts w:ascii="Lato Light" w:hAnsi="Lato Light"/>
        <w:b/>
        <w:bCs/>
        <w:sz w:val="24"/>
        <w:szCs w:val="24"/>
      </w:rPr>
      <w:t>Role Exposure Matrix</w:t>
    </w:r>
  </w:p>
  <w:p w14:paraId="3CFBD614" w14:textId="77777777" w:rsidR="00EE503F" w:rsidRPr="002E419D" w:rsidRDefault="00EE503F">
    <w:pPr>
      <w:pStyle w:val="Header"/>
      <w:rPr>
        <w:rFonts w:ascii="Lato Light" w:hAnsi="Lato Light"/>
        <w:b/>
        <w:bCs/>
        <w:sz w:val="24"/>
        <w:szCs w:val="24"/>
      </w:rPr>
    </w:pPr>
  </w:p>
  <w:p w14:paraId="3F99FCD2" w14:textId="24203771" w:rsidR="00EE503F" w:rsidRPr="002E419D" w:rsidRDefault="002E419D">
    <w:pPr>
      <w:pStyle w:val="Header"/>
      <w:rPr>
        <w:rFonts w:ascii="Lato Light" w:hAnsi="Lato Light"/>
        <w:b/>
        <w:bCs/>
        <w:sz w:val="24"/>
        <w:szCs w:val="24"/>
      </w:rPr>
    </w:pPr>
    <w:r w:rsidRPr="002E419D">
      <w:rPr>
        <w:rFonts w:ascii="Lato Light" w:hAnsi="Lato Light"/>
        <w:b/>
        <w:bCs/>
        <w:sz w:val="24"/>
        <w:szCs w:val="24"/>
      </w:rPr>
      <w:tab/>
    </w:r>
    <w:r w:rsidR="00EE503F" w:rsidRPr="002E419D">
      <w:rPr>
        <w:rFonts w:ascii="Lato Light" w:hAnsi="Lato Light"/>
        <w:b/>
        <w:bCs/>
        <w:sz w:val="24"/>
        <w:szCs w:val="24"/>
      </w:rPr>
      <w:t>Estates Maintenance Technician</w:t>
    </w:r>
  </w:p>
  <w:p w14:paraId="604794C4" w14:textId="77777777" w:rsidR="00FC571F" w:rsidRPr="002E419D" w:rsidRDefault="00FC571F">
    <w:pPr>
      <w:pStyle w:val="Header"/>
      <w:rPr>
        <w:rFonts w:ascii="Lato Light" w:hAnsi="Lato Light"/>
        <w:b/>
        <w:bCs/>
        <w:sz w:val="24"/>
        <w:szCs w:val="24"/>
      </w:rPr>
    </w:pPr>
  </w:p>
  <w:p w14:paraId="0578AAF6" w14:textId="77777777" w:rsidR="00FC571F" w:rsidRDefault="00FC571F">
    <w:pPr>
      <w:pStyle w:val="Header"/>
      <w:rPr>
        <w:rFonts w:ascii="Lato Light" w:hAnsi="Lato Light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1BF1" w14:textId="77777777" w:rsidR="008360F4" w:rsidRDefault="00836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8pt;height:332.4pt" o:bullet="t">
        <v:imagedata r:id="rId1" o:title=""/>
      </v:shape>
    </w:pict>
  </w:numPicBullet>
  <w:abstractNum w:abstractNumId="0" w15:restartNumberingAfterBreak="0">
    <w:nsid w:val="6667376C"/>
    <w:multiLevelType w:val="multilevel"/>
    <w:tmpl w:val="D3B0C796"/>
    <w:styleLink w:val="LFO1"/>
    <w:lvl w:ilvl="0">
      <w:numFmt w:val="bullet"/>
      <w:pStyle w:val="3Bulletedcopyblue"/>
      <w:lvlText w:val=""/>
      <w:lvlJc w:val="left"/>
      <w:pPr>
        <w:ind w:left="340" w:hanging="170"/>
      </w:pPr>
      <w:rPr>
        <w:rFonts w:hAnsi="Symbol" w:hint="default"/>
      </w:rPr>
    </w:lvl>
    <w:lvl w:ilvl="1">
      <w:numFmt w:val="bullet"/>
      <w:lvlText w:val="o"/>
      <w:lvlJc w:val="left"/>
      <w:pPr>
        <w:ind w:left="12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0" w:hanging="360"/>
      </w:pPr>
      <w:rPr>
        <w:rFonts w:ascii="Wingdings" w:hAnsi="Wingdings"/>
      </w:rPr>
    </w:lvl>
  </w:abstractNum>
  <w:num w:numId="1" w16cid:durableId="188358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5F"/>
    <w:rsid w:val="000C65A9"/>
    <w:rsid w:val="001B3CEB"/>
    <w:rsid w:val="001F49E3"/>
    <w:rsid w:val="00242A1D"/>
    <w:rsid w:val="002E419D"/>
    <w:rsid w:val="00370DEE"/>
    <w:rsid w:val="005F1B12"/>
    <w:rsid w:val="007B685F"/>
    <w:rsid w:val="007B7CD5"/>
    <w:rsid w:val="008360F4"/>
    <w:rsid w:val="00837065"/>
    <w:rsid w:val="00967466"/>
    <w:rsid w:val="009D04CD"/>
    <w:rsid w:val="00AA0F4C"/>
    <w:rsid w:val="00AF741A"/>
    <w:rsid w:val="00B93184"/>
    <w:rsid w:val="00E01A46"/>
    <w:rsid w:val="00EE503F"/>
    <w:rsid w:val="00EF71B0"/>
    <w:rsid w:val="00F15A88"/>
    <w:rsid w:val="00F74EDB"/>
    <w:rsid w:val="00F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4C75"/>
  <w15:docId w15:val="{771338E6-134B-463D-857B-8434C66F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3Bulletedcopyblue">
    <w:name w:val="3 Bulleted copy blue"/>
    <w:basedOn w:val="Normal"/>
    <w:pPr>
      <w:numPr>
        <w:numId w:val="1"/>
      </w:numPr>
      <w:spacing w:after="120"/>
      <w:ind w:right="284"/>
    </w:pPr>
    <w:rPr>
      <w:rFonts w:ascii="Arial" w:eastAsia="MS Mincho" w:hAnsi="Arial" w:cs="Arial"/>
      <w:lang w:val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numbering" w:customStyle="1" w:styleId="LFO1">
    <w:name w:val="LFO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80FD4B15078409EEBADA45DABCF14" ma:contentTypeVersion="19" ma:contentTypeDescription="Create a new document." ma:contentTypeScope="" ma:versionID="51dfe031b20b575d17f4c0698c0e6935">
  <xsd:schema xmlns:xsd="http://www.w3.org/2001/XMLSchema" xmlns:xs="http://www.w3.org/2001/XMLSchema" xmlns:p="http://schemas.microsoft.com/office/2006/metadata/properties" xmlns:ns1="http://schemas.microsoft.com/sharepoint/v3" xmlns:ns2="dbce6f1b-f46d-460f-8643-303d09f11dd5" xmlns:ns3="1946e890-486c-49c4-b069-ccb9eae92d7e" targetNamespace="http://schemas.microsoft.com/office/2006/metadata/properties" ma:root="true" ma:fieldsID="90b4247b7036c2eca265d5b8057a288b" ns1:_="" ns2:_="" ns3:_="">
    <xsd:import namespace="http://schemas.microsoft.com/sharepoint/v3"/>
    <xsd:import namespace="dbce6f1b-f46d-460f-8643-303d09f11dd5"/>
    <xsd:import namespace="1946e890-486c-49c4-b069-ccb9eae92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6f1b-f46d-460f-8643-303d09f11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807357-db59-4729-9bdd-8d6e201cc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6e890-486c-49c4-b069-ccb9eae92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a0633f-bd21-4303-b552-0fe91167c679}" ma:internalName="TaxCatchAll" ma:showField="CatchAllData" ma:web="1946e890-486c-49c4-b069-ccb9eae92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46e890-486c-49c4-b069-ccb9eae92d7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bce6f1b-f46d-460f-8643-303d09f11d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E3F25-CB7D-4839-81A7-6AB648F2E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ce6f1b-f46d-460f-8643-303d09f11dd5"/>
    <ds:schemaRef ds:uri="1946e890-486c-49c4-b069-ccb9eae92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82A1F-7753-43C3-8B22-DF3F2ADAEA91}">
  <ds:schemaRefs>
    <ds:schemaRef ds:uri="http://schemas.microsoft.com/office/2006/metadata/properties"/>
    <ds:schemaRef ds:uri="http://schemas.microsoft.com/office/infopath/2007/PartnerControls"/>
    <ds:schemaRef ds:uri="1946e890-486c-49c4-b069-ccb9eae92d7e"/>
    <ds:schemaRef ds:uri="http://schemas.microsoft.com/sharepoint/v3"/>
    <ds:schemaRef ds:uri="dbce6f1b-f46d-460f-8643-303d09f11dd5"/>
  </ds:schemaRefs>
</ds:datastoreItem>
</file>

<file path=customXml/itemProps3.xml><?xml version="1.0" encoding="utf-8"?>
<ds:datastoreItem xmlns:ds="http://schemas.openxmlformats.org/officeDocument/2006/customXml" ds:itemID="{187DDC2B-B818-4C65-A23B-9FBB3CFF9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160</Words>
  <Characters>968</Characters>
  <Application>Microsoft Office Word</Application>
  <DocSecurity>0</DocSecurity>
  <Lines>115</Lines>
  <Paragraphs>51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Williams</dc:creator>
  <dc:description/>
  <cp:lastModifiedBy>Kate Snow</cp:lastModifiedBy>
  <cp:revision>17</cp:revision>
  <dcterms:created xsi:type="dcterms:W3CDTF">2025-09-12T12:24:00Z</dcterms:created>
  <dcterms:modified xsi:type="dcterms:W3CDTF">2026-03-13T09:55:00Z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0x0101003EF80FD4B15078409EEBADA45DABCF14</vt:lpwstr>
  </property>
</Properties>
</file>