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B1D" w:rsidRPr="00F350E3" w:rsidRDefault="001F3B1D" w:rsidP="001F3B1D">
      <w:pPr>
        <w:rPr>
          <w:rFonts w:ascii="Century Gothic" w:hAnsi="Century Gothic"/>
          <w:b/>
          <w:sz w:val="24"/>
          <w:szCs w:val="24"/>
        </w:rPr>
      </w:pPr>
      <w:r w:rsidRPr="00F350E3">
        <w:rPr>
          <w:rFonts w:ascii="Century Gothic" w:hAnsi="Century Gothic"/>
          <w:b/>
          <w:sz w:val="24"/>
          <w:szCs w:val="24"/>
        </w:rPr>
        <w:t>Personal Specification</w:t>
      </w:r>
      <w:r>
        <w:rPr>
          <w:rFonts w:ascii="Century Gothic" w:hAnsi="Century Gothic"/>
          <w:b/>
          <w:sz w:val="24"/>
          <w:szCs w:val="24"/>
        </w:rPr>
        <w:t xml:space="preserve"> – Before &amp; After School Club Assistant</w:t>
      </w:r>
    </w:p>
    <w:p w:rsidR="001F3B1D" w:rsidRPr="00DA4E02" w:rsidRDefault="001F3B1D" w:rsidP="001F3B1D">
      <w:pPr>
        <w:rPr>
          <w:rFonts w:ascii="Century Gothic" w:hAnsi="Century Gothic"/>
          <w:sz w:val="20"/>
          <w:szCs w:val="20"/>
        </w:rPr>
      </w:pPr>
    </w:p>
    <w:p w:rsidR="001F3B1D" w:rsidRPr="00DA4E02" w:rsidRDefault="001F3B1D" w:rsidP="001F3B1D">
      <w:pPr>
        <w:rPr>
          <w:rFonts w:ascii="Century Gothic" w:hAnsi="Century Gothic"/>
          <w:sz w:val="20"/>
          <w:szCs w:val="20"/>
        </w:rPr>
      </w:pPr>
      <w:r w:rsidRPr="00DA4E02">
        <w:rPr>
          <w:rFonts w:ascii="Century Gothic" w:hAnsi="Century Gothic"/>
          <w:sz w:val="20"/>
          <w:szCs w:val="20"/>
        </w:rPr>
        <w:t>This acts as selection criteria and gives an outline of the types of person and the characteristics required to do the job.</w:t>
      </w:r>
    </w:p>
    <w:tbl>
      <w:tblPr>
        <w:tblStyle w:val="TableGrid"/>
        <w:tblW w:w="0" w:type="auto"/>
        <w:tblLayout w:type="fixed"/>
        <w:tblLook w:val="04A0" w:firstRow="1" w:lastRow="0" w:firstColumn="1" w:lastColumn="0" w:noHBand="0" w:noVBand="1"/>
      </w:tblPr>
      <w:tblGrid>
        <w:gridCol w:w="1701"/>
        <w:gridCol w:w="4111"/>
        <w:gridCol w:w="1276"/>
        <w:gridCol w:w="1984"/>
        <w:gridCol w:w="1276"/>
      </w:tblGrid>
      <w:tr w:rsidR="001F3B1D" w:rsidRPr="00DA4E02" w:rsidTr="00164778">
        <w:tc>
          <w:tcPr>
            <w:tcW w:w="10348" w:type="dxa"/>
            <w:gridSpan w:val="5"/>
            <w:tcBorders>
              <w:left w:val="nil"/>
              <w:right w:val="nil"/>
            </w:tcBorders>
          </w:tcPr>
          <w:p w:rsidR="001F3B1D" w:rsidRPr="00DA4E02" w:rsidRDefault="001F3B1D" w:rsidP="00164778">
            <w:pPr>
              <w:rPr>
                <w:rFonts w:ascii="Century Gothic" w:hAnsi="Century Gothic"/>
                <w:sz w:val="20"/>
                <w:szCs w:val="20"/>
              </w:rPr>
            </w:pPr>
            <w:r w:rsidRPr="00DA4E02">
              <w:rPr>
                <w:rFonts w:ascii="Century Gothic" w:hAnsi="Century Gothic"/>
                <w:sz w:val="20"/>
                <w:szCs w:val="20"/>
              </w:rPr>
              <w:t>Essential (E</w:t>
            </w:r>
            <w:proofErr w:type="gramStart"/>
            <w:r w:rsidRPr="00DA4E02">
              <w:rPr>
                <w:rFonts w:ascii="Century Gothic" w:hAnsi="Century Gothic"/>
                <w:sz w:val="20"/>
                <w:szCs w:val="20"/>
              </w:rPr>
              <w:t>) :</w:t>
            </w:r>
            <w:proofErr w:type="gramEnd"/>
            <w:r w:rsidRPr="00DA4E02">
              <w:rPr>
                <w:rFonts w:ascii="Century Gothic" w:hAnsi="Century Gothic"/>
                <w:sz w:val="20"/>
                <w:szCs w:val="20"/>
              </w:rPr>
              <w:t>- without which candidate would be rejected</w:t>
            </w:r>
          </w:p>
          <w:p w:rsidR="001F3B1D" w:rsidRPr="00DA4E02" w:rsidRDefault="001F3B1D" w:rsidP="00164778">
            <w:pPr>
              <w:rPr>
                <w:rFonts w:ascii="Century Gothic" w:hAnsi="Century Gothic"/>
                <w:sz w:val="20"/>
                <w:szCs w:val="20"/>
              </w:rPr>
            </w:pPr>
            <w:r w:rsidRPr="00DA4E02">
              <w:rPr>
                <w:rFonts w:ascii="Century Gothic" w:hAnsi="Century Gothic"/>
                <w:sz w:val="20"/>
                <w:szCs w:val="20"/>
              </w:rPr>
              <w:t>Desirable (D</w:t>
            </w:r>
            <w:proofErr w:type="gramStart"/>
            <w:r w:rsidRPr="00DA4E02">
              <w:rPr>
                <w:rFonts w:ascii="Century Gothic" w:hAnsi="Century Gothic"/>
                <w:sz w:val="20"/>
                <w:szCs w:val="20"/>
              </w:rPr>
              <w:t>) :</w:t>
            </w:r>
            <w:proofErr w:type="gramEnd"/>
            <w:r w:rsidRPr="00DA4E02">
              <w:rPr>
                <w:rFonts w:ascii="Century Gothic" w:hAnsi="Century Gothic"/>
                <w:sz w:val="20"/>
                <w:szCs w:val="20"/>
              </w:rPr>
              <w:t>- useful for choosing between two good candidates.</w:t>
            </w:r>
          </w:p>
          <w:p w:rsidR="001F3B1D" w:rsidRPr="00DA4E02" w:rsidRDefault="001F3B1D" w:rsidP="00164778">
            <w:pPr>
              <w:rPr>
                <w:rFonts w:ascii="Century Gothic" w:hAnsi="Century Gothic"/>
                <w:sz w:val="20"/>
                <w:szCs w:val="20"/>
              </w:rPr>
            </w:pPr>
          </w:p>
        </w:tc>
      </w:tr>
      <w:tr w:rsidR="001F3B1D" w:rsidRPr="00DA4E02" w:rsidTr="00164778">
        <w:tc>
          <w:tcPr>
            <w:tcW w:w="1701" w:type="dxa"/>
          </w:tcPr>
          <w:p w:rsidR="001F3B1D" w:rsidRPr="00DA4E02" w:rsidRDefault="001F3B1D" w:rsidP="00164778">
            <w:pPr>
              <w:rPr>
                <w:rFonts w:ascii="Century Gothic" w:hAnsi="Century Gothic"/>
                <w:sz w:val="20"/>
                <w:szCs w:val="20"/>
              </w:rPr>
            </w:pPr>
            <w:r w:rsidRPr="00DA4E02">
              <w:rPr>
                <w:rFonts w:ascii="Century Gothic" w:hAnsi="Century Gothic"/>
                <w:sz w:val="20"/>
                <w:szCs w:val="20"/>
              </w:rPr>
              <w:t>Attributes</w:t>
            </w:r>
          </w:p>
        </w:tc>
        <w:tc>
          <w:tcPr>
            <w:tcW w:w="4111" w:type="dxa"/>
          </w:tcPr>
          <w:p w:rsidR="001F3B1D" w:rsidRPr="00DA4E02" w:rsidRDefault="001F3B1D" w:rsidP="00164778">
            <w:pPr>
              <w:jc w:val="center"/>
              <w:rPr>
                <w:rFonts w:ascii="Century Gothic" w:hAnsi="Century Gothic"/>
                <w:sz w:val="20"/>
                <w:szCs w:val="20"/>
              </w:rPr>
            </w:pPr>
            <w:r w:rsidRPr="00DA4E02">
              <w:rPr>
                <w:rFonts w:ascii="Century Gothic" w:hAnsi="Century Gothic"/>
                <w:sz w:val="20"/>
                <w:szCs w:val="20"/>
              </w:rPr>
              <w:t>Essential</w:t>
            </w:r>
          </w:p>
        </w:tc>
        <w:tc>
          <w:tcPr>
            <w:tcW w:w="1276" w:type="dxa"/>
          </w:tcPr>
          <w:p w:rsidR="001F3B1D" w:rsidRPr="00DA4E02" w:rsidRDefault="001F3B1D" w:rsidP="00164778">
            <w:pPr>
              <w:jc w:val="center"/>
              <w:rPr>
                <w:rFonts w:ascii="Century Gothic" w:hAnsi="Century Gothic"/>
                <w:sz w:val="20"/>
                <w:szCs w:val="20"/>
              </w:rPr>
            </w:pPr>
            <w:r w:rsidRPr="00DA4E02">
              <w:rPr>
                <w:rFonts w:ascii="Century Gothic" w:hAnsi="Century Gothic"/>
                <w:sz w:val="20"/>
                <w:szCs w:val="20"/>
              </w:rPr>
              <w:t>How Measured</w:t>
            </w:r>
          </w:p>
        </w:tc>
        <w:tc>
          <w:tcPr>
            <w:tcW w:w="1984" w:type="dxa"/>
          </w:tcPr>
          <w:p w:rsidR="001F3B1D" w:rsidRPr="00DA4E02" w:rsidRDefault="001F3B1D" w:rsidP="00164778">
            <w:pPr>
              <w:jc w:val="center"/>
              <w:rPr>
                <w:rFonts w:ascii="Century Gothic" w:hAnsi="Century Gothic"/>
                <w:sz w:val="20"/>
                <w:szCs w:val="20"/>
              </w:rPr>
            </w:pPr>
            <w:r w:rsidRPr="00DA4E02">
              <w:rPr>
                <w:rFonts w:ascii="Century Gothic" w:hAnsi="Century Gothic"/>
                <w:sz w:val="20"/>
                <w:szCs w:val="20"/>
              </w:rPr>
              <w:t>Desirable</w:t>
            </w:r>
          </w:p>
        </w:tc>
        <w:tc>
          <w:tcPr>
            <w:tcW w:w="1276" w:type="dxa"/>
          </w:tcPr>
          <w:p w:rsidR="001F3B1D" w:rsidRPr="00DA4E02" w:rsidRDefault="001F3B1D" w:rsidP="00164778">
            <w:pPr>
              <w:jc w:val="center"/>
              <w:rPr>
                <w:rFonts w:ascii="Century Gothic" w:hAnsi="Century Gothic"/>
                <w:sz w:val="20"/>
                <w:szCs w:val="20"/>
              </w:rPr>
            </w:pPr>
            <w:r w:rsidRPr="00DA4E02">
              <w:rPr>
                <w:rFonts w:ascii="Century Gothic" w:hAnsi="Century Gothic"/>
                <w:sz w:val="20"/>
                <w:szCs w:val="20"/>
              </w:rPr>
              <w:t>How Measured</w:t>
            </w:r>
          </w:p>
        </w:tc>
      </w:tr>
      <w:tr w:rsidR="001F3B1D" w:rsidRPr="00DA4E02" w:rsidTr="00164778">
        <w:tc>
          <w:tcPr>
            <w:tcW w:w="1701" w:type="dxa"/>
          </w:tcPr>
          <w:p w:rsidR="001F3B1D" w:rsidRPr="00DA4E02" w:rsidRDefault="001F3B1D" w:rsidP="00164778">
            <w:pPr>
              <w:rPr>
                <w:rFonts w:ascii="Century Gothic" w:hAnsi="Century Gothic"/>
                <w:sz w:val="20"/>
                <w:szCs w:val="20"/>
              </w:rPr>
            </w:pPr>
            <w:r w:rsidRPr="00DA4E02">
              <w:rPr>
                <w:rFonts w:ascii="Century Gothic" w:hAnsi="Century Gothic"/>
                <w:sz w:val="20"/>
                <w:szCs w:val="20"/>
              </w:rPr>
              <w:t>Experience</w:t>
            </w:r>
          </w:p>
        </w:tc>
        <w:tc>
          <w:tcPr>
            <w:tcW w:w="4111" w:type="dxa"/>
          </w:tcPr>
          <w:p w:rsidR="001F3B1D" w:rsidRPr="00DA4E02" w:rsidRDefault="001F3B1D" w:rsidP="00164778">
            <w:pPr>
              <w:rPr>
                <w:rFonts w:ascii="Century Gothic" w:hAnsi="Century Gothic"/>
                <w:sz w:val="20"/>
                <w:szCs w:val="20"/>
              </w:rPr>
            </w:pPr>
            <w:r w:rsidRPr="00DA4E02">
              <w:rPr>
                <w:rFonts w:ascii="Century Gothic" w:hAnsi="Century Gothic"/>
                <w:sz w:val="20"/>
                <w:szCs w:val="20"/>
              </w:rPr>
              <w:t>Demonstrable experience of care of young children</w:t>
            </w:r>
          </w:p>
        </w:tc>
        <w:tc>
          <w:tcPr>
            <w:tcW w:w="1276" w:type="dxa"/>
            <w:vAlign w:val="center"/>
          </w:tcPr>
          <w:p w:rsidR="001F3B1D" w:rsidRPr="00DA4E02" w:rsidRDefault="001F3B1D" w:rsidP="00164778">
            <w:pPr>
              <w:jc w:val="center"/>
              <w:rPr>
                <w:rFonts w:ascii="Century Gothic" w:hAnsi="Century Gothic"/>
                <w:sz w:val="20"/>
                <w:szCs w:val="20"/>
              </w:rPr>
            </w:pPr>
          </w:p>
        </w:tc>
        <w:tc>
          <w:tcPr>
            <w:tcW w:w="1984" w:type="dxa"/>
          </w:tcPr>
          <w:p w:rsidR="001F3B1D" w:rsidRPr="00DA4E02" w:rsidRDefault="001F3B1D" w:rsidP="00164778">
            <w:pPr>
              <w:rPr>
                <w:rFonts w:ascii="Century Gothic" w:hAnsi="Century Gothic"/>
                <w:sz w:val="20"/>
                <w:szCs w:val="20"/>
              </w:rPr>
            </w:pPr>
          </w:p>
        </w:tc>
        <w:tc>
          <w:tcPr>
            <w:tcW w:w="1276" w:type="dxa"/>
            <w:vAlign w:val="center"/>
          </w:tcPr>
          <w:p w:rsidR="001F3B1D" w:rsidRPr="00DA4E02" w:rsidRDefault="001F3B1D" w:rsidP="00164778">
            <w:pPr>
              <w:jc w:val="center"/>
              <w:rPr>
                <w:rFonts w:ascii="Century Gothic" w:hAnsi="Century Gothic"/>
                <w:sz w:val="20"/>
                <w:szCs w:val="20"/>
              </w:rPr>
            </w:pPr>
          </w:p>
        </w:tc>
      </w:tr>
      <w:tr w:rsidR="001F3B1D" w:rsidRPr="00DA4E02" w:rsidTr="00164778">
        <w:tc>
          <w:tcPr>
            <w:tcW w:w="1701" w:type="dxa"/>
          </w:tcPr>
          <w:p w:rsidR="001F3B1D" w:rsidRPr="00DA4E02" w:rsidRDefault="001F3B1D" w:rsidP="00164778">
            <w:pPr>
              <w:rPr>
                <w:rFonts w:ascii="Century Gothic" w:hAnsi="Century Gothic"/>
                <w:sz w:val="20"/>
                <w:szCs w:val="20"/>
              </w:rPr>
            </w:pPr>
            <w:r>
              <w:rPr>
                <w:rFonts w:ascii="Century Gothic" w:hAnsi="Century Gothic"/>
                <w:sz w:val="20"/>
                <w:szCs w:val="20"/>
              </w:rPr>
              <w:t>Skills/Abilities</w:t>
            </w:r>
          </w:p>
        </w:tc>
        <w:tc>
          <w:tcPr>
            <w:tcW w:w="4111" w:type="dxa"/>
          </w:tcPr>
          <w:p w:rsidR="001F3B1D" w:rsidRDefault="001F3B1D" w:rsidP="00164778">
            <w:pPr>
              <w:rPr>
                <w:rFonts w:ascii="Century Gothic" w:hAnsi="Century Gothic"/>
                <w:sz w:val="20"/>
                <w:szCs w:val="20"/>
              </w:rPr>
            </w:pPr>
            <w:r>
              <w:rPr>
                <w:rFonts w:ascii="Century Gothic" w:hAnsi="Century Gothic"/>
                <w:sz w:val="20"/>
                <w:szCs w:val="20"/>
              </w:rPr>
              <w:t>Able to communicate effectively with parents and young children – able to empathise, counsel and comfort.  Able to maintain accurate records.</w:t>
            </w:r>
          </w:p>
          <w:p w:rsidR="001F3B1D" w:rsidRDefault="001F3B1D" w:rsidP="00164778">
            <w:pPr>
              <w:rPr>
                <w:rFonts w:ascii="Century Gothic" w:hAnsi="Century Gothic"/>
                <w:sz w:val="20"/>
                <w:szCs w:val="20"/>
              </w:rPr>
            </w:pPr>
            <w:r>
              <w:rPr>
                <w:rFonts w:ascii="Century Gothic" w:hAnsi="Century Gothic"/>
                <w:sz w:val="20"/>
                <w:szCs w:val="20"/>
              </w:rPr>
              <w:t>Able to organise own workload and act on own initiative.</w:t>
            </w:r>
          </w:p>
          <w:p w:rsidR="001F3B1D" w:rsidRPr="00DA4E02" w:rsidRDefault="001F3B1D" w:rsidP="00164778">
            <w:pPr>
              <w:rPr>
                <w:rFonts w:ascii="Century Gothic" w:hAnsi="Century Gothic"/>
                <w:sz w:val="20"/>
                <w:szCs w:val="20"/>
              </w:rPr>
            </w:pPr>
            <w:r>
              <w:rPr>
                <w:rFonts w:ascii="Century Gothic" w:hAnsi="Century Gothic"/>
                <w:sz w:val="20"/>
                <w:szCs w:val="20"/>
              </w:rPr>
              <w:t>Able to add, subtract, multiply and divide.</w:t>
            </w:r>
          </w:p>
        </w:tc>
        <w:tc>
          <w:tcPr>
            <w:tcW w:w="1276" w:type="dxa"/>
            <w:vAlign w:val="center"/>
          </w:tcPr>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p>
          <w:p w:rsidR="001F3B1D" w:rsidRPr="00DA4E02" w:rsidRDefault="001F3B1D" w:rsidP="00164778">
            <w:pPr>
              <w:jc w:val="center"/>
              <w:rPr>
                <w:rFonts w:ascii="Century Gothic" w:hAnsi="Century Gothic"/>
                <w:sz w:val="20"/>
                <w:szCs w:val="20"/>
              </w:rPr>
            </w:pPr>
            <w:r>
              <w:rPr>
                <w:rFonts w:ascii="Century Gothic" w:hAnsi="Century Gothic"/>
                <w:sz w:val="20"/>
                <w:szCs w:val="20"/>
              </w:rPr>
              <w:t>1,2,5</w:t>
            </w:r>
          </w:p>
        </w:tc>
        <w:tc>
          <w:tcPr>
            <w:tcW w:w="1984" w:type="dxa"/>
          </w:tcPr>
          <w:p w:rsidR="001F3B1D" w:rsidRPr="00DA4E02" w:rsidRDefault="001F3B1D" w:rsidP="00164778">
            <w:pPr>
              <w:rPr>
                <w:rFonts w:ascii="Century Gothic" w:hAnsi="Century Gothic"/>
                <w:sz w:val="20"/>
                <w:szCs w:val="20"/>
              </w:rPr>
            </w:pPr>
            <w:r>
              <w:rPr>
                <w:rFonts w:ascii="Century Gothic" w:hAnsi="Century Gothic"/>
                <w:sz w:val="20"/>
                <w:szCs w:val="20"/>
              </w:rPr>
              <w:t>Experience of working in a school environment.</w:t>
            </w:r>
          </w:p>
        </w:tc>
        <w:tc>
          <w:tcPr>
            <w:tcW w:w="1276" w:type="dxa"/>
            <w:vAlign w:val="center"/>
          </w:tcPr>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Pr="00DA4E02" w:rsidRDefault="001F3B1D" w:rsidP="00164778">
            <w:pPr>
              <w:jc w:val="center"/>
              <w:rPr>
                <w:rFonts w:ascii="Century Gothic" w:hAnsi="Century Gothic"/>
                <w:sz w:val="20"/>
                <w:szCs w:val="20"/>
              </w:rPr>
            </w:pPr>
          </w:p>
        </w:tc>
      </w:tr>
      <w:tr w:rsidR="001F3B1D" w:rsidRPr="00DA4E02" w:rsidTr="00164778">
        <w:tc>
          <w:tcPr>
            <w:tcW w:w="1701" w:type="dxa"/>
          </w:tcPr>
          <w:p w:rsidR="001F3B1D" w:rsidRPr="00DA4E02" w:rsidRDefault="001F3B1D" w:rsidP="00164778">
            <w:pPr>
              <w:rPr>
                <w:rFonts w:ascii="Century Gothic" w:hAnsi="Century Gothic"/>
                <w:sz w:val="20"/>
                <w:szCs w:val="20"/>
              </w:rPr>
            </w:pPr>
            <w:r>
              <w:rPr>
                <w:rFonts w:ascii="Century Gothic" w:hAnsi="Century Gothic"/>
                <w:sz w:val="20"/>
                <w:szCs w:val="20"/>
              </w:rPr>
              <w:t>Competencies</w:t>
            </w:r>
          </w:p>
        </w:tc>
        <w:tc>
          <w:tcPr>
            <w:tcW w:w="4111" w:type="dxa"/>
          </w:tcPr>
          <w:p w:rsidR="001F3B1D" w:rsidRDefault="001F3B1D" w:rsidP="00164778">
            <w:pPr>
              <w:rPr>
                <w:rFonts w:ascii="Century Gothic" w:hAnsi="Century Gothic"/>
                <w:sz w:val="20"/>
                <w:szCs w:val="20"/>
              </w:rPr>
            </w:pPr>
            <w:r>
              <w:rPr>
                <w:rFonts w:ascii="Century Gothic" w:hAnsi="Century Gothic"/>
                <w:sz w:val="20"/>
                <w:szCs w:val="20"/>
              </w:rPr>
              <w:t>Able to demonstrate appropriate motivation to work with young people</w:t>
            </w:r>
          </w:p>
          <w:p w:rsidR="001F3B1D" w:rsidRDefault="001F3B1D" w:rsidP="00164778">
            <w:pPr>
              <w:rPr>
                <w:rFonts w:ascii="Century Gothic" w:hAnsi="Century Gothic"/>
                <w:sz w:val="20"/>
                <w:szCs w:val="20"/>
              </w:rPr>
            </w:pPr>
          </w:p>
          <w:p w:rsidR="001F3B1D" w:rsidRDefault="001F3B1D" w:rsidP="00164778">
            <w:pPr>
              <w:rPr>
                <w:rFonts w:ascii="Century Gothic" w:hAnsi="Century Gothic"/>
                <w:sz w:val="20"/>
                <w:szCs w:val="20"/>
              </w:rPr>
            </w:pPr>
            <w:r>
              <w:rPr>
                <w:rFonts w:ascii="Century Gothic" w:hAnsi="Century Gothic"/>
                <w:sz w:val="20"/>
                <w:szCs w:val="20"/>
              </w:rPr>
              <w:t>Able to form appropriate relationships with young people</w:t>
            </w:r>
          </w:p>
          <w:p w:rsidR="001F3B1D" w:rsidRDefault="001F3B1D" w:rsidP="00164778">
            <w:pPr>
              <w:rPr>
                <w:rFonts w:ascii="Century Gothic" w:hAnsi="Century Gothic"/>
                <w:sz w:val="20"/>
                <w:szCs w:val="20"/>
              </w:rPr>
            </w:pPr>
          </w:p>
          <w:p w:rsidR="001F3B1D" w:rsidRDefault="001F3B1D" w:rsidP="00164778">
            <w:pPr>
              <w:rPr>
                <w:rFonts w:ascii="Century Gothic" w:hAnsi="Century Gothic"/>
                <w:sz w:val="20"/>
                <w:szCs w:val="20"/>
              </w:rPr>
            </w:pPr>
            <w:r>
              <w:rPr>
                <w:rFonts w:ascii="Century Gothic" w:hAnsi="Century Gothic"/>
                <w:sz w:val="20"/>
                <w:szCs w:val="20"/>
              </w:rPr>
              <w:t>Emotional resilience in working with challenging behaviours</w:t>
            </w:r>
          </w:p>
          <w:p w:rsidR="001F3B1D" w:rsidRDefault="001F3B1D" w:rsidP="00164778">
            <w:pPr>
              <w:rPr>
                <w:rFonts w:ascii="Century Gothic" w:hAnsi="Century Gothic"/>
                <w:sz w:val="20"/>
                <w:szCs w:val="20"/>
              </w:rPr>
            </w:pPr>
          </w:p>
          <w:p w:rsidR="001F3B1D" w:rsidRPr="00DA4E02" w:rsidRDefault="001F3B1D" w:rsidP="00164778">
            <w:pPr>
              <w:rPr>
                <w:rFonts w:ascii="Century Gothic" w:hAnsi="Century Gothic"/>
                <w:sz w:val="20"/>
                <w:szCs w:val="20"/>
              </w:rPr>
            </w:pPr>
            <w:r>
              <w:rPr>
                <w:rFonts w:ascii="Century Gothic" w:hAnsi="Century Gothic"/>
                <w:sz w:val="20"/>
                <w:szCs w:val="20"/>
              </w:rPr>
              <w:t>Appropriate attitudes to use of authority and maintaining discipline</w:t>
            </w:r>
          </w:p>
        </w:tc>
        <w:tc>
          <w:tcPr>
            <w:tcW w:w="1276" w:type="dxa"/>
            <w:vAlign w:val="center"/>
          </w:tcPr>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p>
          <w:p w:rsidR="001F3B1D" w:rsidRPr="00DA4E02" w:rsidRDefault="001F3B1D" w:rsidP="00164778">
            <w:pPr>
              <w:jc w:val="center"/>
              <w:rPr>
                <w:rFonts w:ascii="Century Gothic" w:hAnsi="Century Gothic"/>
                <w:sz w:val="20"/>
                <w:szCs w:val="20"/>
              </w:rPr>
            </w:pPr>
          </w:p>
        </w:tc>
        <w:tc>
          <w:tcPr>
            <w:tcW w:w="1984" w:type="dxa"/>
          </w:tcPr>
          <w:p w:rsidR="001F3B1D" w:rsidRPr="00DA4E02" w:rsidRDefault="001F3B1D" w:rsidP="00164778">
            <w:pPr>
              <w:rPr>
                <w:rFonts w:ascii="Century Gothic" w:hAnsi="Century Gothic"/>
                <w:sz w:val="20"/>
                <w:szCs w:val="20"/>
              </w:rPr>
            </w:pPr>
          </w:p>
        </w:tc>
        <w:tc>
          <w:tcPr>
            <w:tcW w:w="1276" w:type="dxa"/>
            <w:vAlign w:val="center"/>
          </w:tcPr>
          <w:p w:rsidR="001F3B1D" w:rsidRPr="00DA4E02" w:rsidRDefault="001F3B1D" w:rsidP="00164778">
            <w:pPr>
              <w:jc w:val="center"/>
              <w:rPr>
                <w:rFonts w:ascii="Century Gothic" w:hAnsi="Century Gothic"/>
                <w:sz w:val="20"/>
                <w:szCs w:val="20"/>
              </w:rPr>
            </w:pPr>
          </w:p>
        </w:tc>
      </w:tr>
      <w:tr w:rsidR="001F3B1D" w:rsidRPr="00DA4E02" w:rsidTr="00164778">
        <w:tc>
          <w:tcPr>
            <w:tcW w:w="1701" w:type="dxa"/>
          </w:tcPr>
          <w:p w:rsidR="001F3B1D" w:rsidRPr="00DA4E02" w:rsidRDefault="001F3B1D" w:rsidP="00164778">
            <w:pPr>
              <w:rPr>
                <w:rFonts w:ascii="Century Gothic" w:hAnsi="Century Gothic"/>
                <w:sz w:val="20"/>
                <w:szCs w:val="20"/>
              </w:rPr>
            </w:pPr>
            <w:r>
              <w:rPr>
                <w:rFonts w:ascii="Century Gothic" w:hAnsi="Century Gothic"/>
                <w:sz w:val="20"/>
                <w:szCs w:val="20"/>
              </w:rPr>
              <w:t>Equality Issues</w:t>
            </w:r>
          </w:p>
        </w:tc>
        <w:tc>
          <w:tcPr>
            <w:tcW w:w="4111" w:type="dxa"/>
          </w:tcPr>
          <w:p w:rsidR="001F3B1D" w:rsidRDefault="001F3B1D" w:rsidP="00164778">
            <w:pPr>
              <w:rPr>
                <w:rFonts w:ascii="Century Gothic" w:hAnsi="Century Gothic"/>
                <w:sz w:val="20"/>
                <w:szCs w:val="20"/>
              </w:rPr>
            </w:pPr>
            <w:r>
              <w:rPr>
                <w:rFonts w:ascii="Century Gothic" w:hAnsi="Century Gothic"/>
                <w:sz w:val="20"/>
                <w:szCs w:val="20"/>
              </w:rPr>
              <w:t>Able to identify and act upon discrimination.</w:t>
            </w:r>
          </w:p>
          <w:p w:rsidR="001F3B1D" w:rsidRPr="00DA4E02" w:rsidRDefault="001F3B1D" w:rsidP="00164778">
            <w:pPr>
              <w:rPr>
                <w:rFonts w:ascii="Century Gothic" w:hAnsi="Century Gothic"/>
                <w:sz w:val="20"/>
                <w:szCs w:val="20"/>
              </w:rPr>
            </w:pPr>
          </w:p>
        </w:tc>
        <w:tc>
          <w:tcPr>
            <w:tcW w:w="1276" w:type="dxa"/>
            <w:vAlign w:val="center"/>
          </w:tcPr>
          <w:p w:rsidR="001F3B1D" w:rsidRPr="00DA4E02" w:rsidRDefault="001F3B1D" w:rsidP="00164778">
            <w:pPr>
              <w:jc w:val="center"/>
              <w:rPr>
                <w:rFonts w:ascii="Century Gothic" w:hAnsi="Century Gothic"/>
                <w:sz w:val="20"/>
                <w:szCs w:val="20"/>
              </w:rPr>
            </w:pPr>
            <w:r>
              <w:rPr>
                <w:rFonts w:ascii="Century Gothic" w:hAnsi="Century Gothic"/>
                <w:sz w:val="20"/>
                <w:szCs w:val="20"/>
              </w:rPr>
              <w:t>1,2</w:t>
            </w:r>
          </w:p>
        </w:tc>
        <w:tc>
          <w:tcPr>
            <w:tcW w:w="1984" w:type="dxa"/>
          </w:tcPr>
          <w:p w:rsidR="001F3B1D" w:rsidRPr="00DA4E02" w:rsidRDefault="001F3B1D" w:rsidP="00164778">
            <w:pPr>
              <w:rPr>
                <w:rFonts w:ascii="Century Gothic" w:hAnsi="Century Gothic"/>
                <w:sz w:val="20"/>
                <w:szCs w:val="20"/>
              </w:rPr>
            </w:pPr>
          </w:p>
        </w:tc>
        <w:tc>
          <w:tcPr>
            <w:tcW w:w="1276" w:type="dxa"/>
            <w:vAlign w:val="center"/>
          </w:tcPr>
          <w:p w:rsidR="001F3B1D" w:rsidRPr="00DA4E02" w:rsidRDefault="001F3B1D" w:rsidP="00164778">
            <w:pPr>
              <w:jc w:val="center"/>
              <w:rPr>
                <w:rFonts w:ascii="Century Gothic" w:hAnsi="Century Gothic"/>
                <w:sz w:val="20"/>
                <w:szCs w:val="20"/>
              </w:rPr>
            </w:pPr>
          </w:p>
        </w:tc>
      </w:tr>
      <w:tr w:rsidR="001F3B1D" w:rsidRPr="00DA4E02" w:rsidTr="00164778">
        <w:tc>
          <w:tcPr>
            <w:tcW w:w="1701" w:type="dxa"/>
          </w:tcPr>
          <w:p w:rsidR="001F3B1D" w:rsidRPr="00DA4E02" w:rsidRDefault="001F3B1D" w:rsidP="00164778">
            <w:pPr>
              <w:rPr>
                <w:rFonts w:ascii="Century Gothic" w:hAnsi="Century Gothic"/>
                <w:sz w:val="20"/>
                <w:szCs w:val="20"/>
              </w:rPr>
            </w:pPr>
            <w:r>
              <w:rPr>
                <w:rFonts w:ascii="Century Gothic" w:hAnsi="Century Gothic"/>
                <w:sz w:val="20"/>
                <w:szCs w:val="20"/>
              </w:rPr>
              <w:t>Specialist Knowledge</w:t>
            </w:r>
          </w:p>
        </w:tc>
        <w:tc>
          <w:tcPr>
            <w:tcW w:w="4111" w:type="dxa"/>
          </w:tcPr>
          <w:p w:rsidR="001F3B1D" w:rsidRPr="00DA4E02" w:rsidRDefault="001F3B1D" w:rsidP="00164778">
            <w:pPr>
              <w:rPr>
                <w:rFonts w:ascii="Century Gothic" w:hAnsi="Century Gothic"/>
                <w:sz w:val="20"/>
                <w:szCs w:val="20"/>
              </w:rPr>
            </w:pPr>
          </w:p>
        </w:tc>
        <w:tc>
          <w:tcPr>
            <w:tcW w:w="1276" w:type="dxa"/>
            <w:vAlign w:val="center"/>
          </w:tcPr>
          <w:p w:rsidR="001F3B1D" w:rsidRPr="00DA4E02" w:rsidRDefault="001F3B1D" w:rsidP="00164778">
            <w:pPr>
              <w:jc w:val="center"/>
              <w:rPr>
                <w:rFonts w:ascii="Century Gothic" w:hAnsi="Century Gothic"/>
                <w:sz w:val="20"/>
                <w:szCs w:val="20"/>
              </w:rPr>
            </w:pPr>
          </w:p>
        </w:tc>
        <w:tc>
          <w:tcPr>
            <w:tcW w:w="1984" w:type="dxa"/>
          </w:tcPr>
          <w:p w:rsidR="001F3B1D" w:rsidRDefault="001F3B1D" w:rsidP="00164778">
            <w:pPr>
              <w:rPr>
                <w:rFonts w:ascii="Century Gothic" w:hAnsi="Century Gothic"/>
                <w:sz w:val="20"/>
                <w:szCs w:val="20"/>
              </w:rPr>
            </w:pPr>
            <w:r>
              <w:rPr>
                <w:rFonts w:ascii="Century Gothic" w:hAnsi="Century Gothic"/>
                <w:sz w:val="20"/>
                <w:szCs w:val="20"/>
              </w:rPr>
              <w:t xml:space="preserve">Some knowledge of Health &amp; Safety in a childcare setting.  </w:t>
            </w:r>
          </w:p>
          <w:p w:rsidR="001F3B1D" w:rsidRDefault="001F3B1D" w:rsidP="00164778">
            <w:pPr>
              <w:rPr>
                <w:rFonts w:ascii="Century Gothic" w:hAnsi="Century Gothic"/>
                <w:sz w:val="20"/>
                <w:szCs w:val="20"/>
              </w:rPr>
            </w:pPr>
            <w:r>
              <w:rPr>
                <w:rFonts w:ascii="Century Gothic" w:hAnsi="Century Gothic"/>
                <w:sz w:val="20"/>
                <w:szCs w:val="20"/>
              </w:rPr>
              <w:t>Some knowledge of behaviour management.</w:t>
            </w:r>
          </w:p>
          <w:p w:rsidR="001F3B1D" w:rsidRPr="00DA4E02" w:rsidRDefault="001F3B1D" w:rsidP="00164778">
            <w:pPr>
              <w:rPr>
                <w:rFonts w:ascii="Century Gothic" w:hAnsi="Century Gothic"/>
                <w:sz w:val="20"/>
                <w:szCs w:val="20"/>
              </w:rPr>
            </w:pPr>
            <w:r>
              <w:rPr>
                <w:rFonts w:ascii="Century Gothic" w:hAnsi="Century Gothic"/>
                <w:sz w:val="20"/>
                <w:szCs w:val="20"/>
              </w:rPr>
              <w:t>Some knowledge of child protection issues.</w:t>
            </w:r>
          </w:p>
        </w:tc>
        <w:tc>
          <w:tcPr>
            <w:tcW w:w="1276" w:type="dxa"/>
            <w:vAlign w:val="center"/>
          </w:tcPr>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Default="001F3B1D" w:rsidP="00164778">
            <w:pPr>
              <w:jc w:val="center"/>
              <w:rPr>
                <w:rFonts w:ascii="Century Gothic" w:hAnsi="Century Gothic"/>
                <w:sz w:val="20"/>
                <w:szCs w:val="20"/>
              </w:rPr>
            </w:pPr>
          </w:p>
          <w:p w:rsidR="001F3B1D" w:rsidRPr="00DA4E02" w:rsidRDefault="001F3B1D" w:rsidP="00164778">
            <w:pPr>
              <w:jc w:val="center"/>
              <w:rPr>
                <w:rFonts w:ascii="Century Gothic" w:hAnsi="Century Gothic"/>
                <w:sz w:val="20"/>
                <w:szCs w:val="20"/>
              </w:rPr>
            </w:pPr>
            <w:r>
              <w:rPr>
                <w:rFonts w:ascii="Century Gothic" w:hAnsi="Century Gothic"/>
                <w:sz w:val="20"/>
                <w:szCs w:val="20"/>
              </w:rPr>
              <w:t>1,2</w:t>
            </w:r>
          </w:p>
        </w:tc>
      </w:tr>
      <w:tr w:rsidR="001F3B1D" w:rsidRPr="00DA4E02" w:rsidTr="00164778">
        <w:tc>
          <w:tcPr>
            <w:tcW w:w="1701" w:type="dxa"/>
          </w:tcPr>
          <w:p w:rsidR="001F3B1D" w:rsidRDefault="001F3B1D" w:rsidP="00164778">
            <w:pPr>
              <w:rPr>
                <w:rFonts w:ascii="Century Gothic" w:hAnsi="Century Gothic"/>
                <w:sz w:val="20"/>
                <w:szCs w:val="20"/>
              </w:rPr>
            </w:pPr>
            <w:r>
              <w:rPr>
                <w:rFonts w:ascii="Century Gothic" w:hAnsi="Century Gothic"/>
                <w:sz w:val="20"/>
                <w:szCs w:val="20"/>
              </w:rPr>
              <w:t>Education and Training</w:t>
            </w:r>
          </w:p>
          <w:p w:rsidR="001F3B1D" w:rsidRPr="00DA4E02" w:rsidRDefault="001F3B1D" w:rsidP="00164778">
            <w:pPr>
              <w:rPr>
                <w:rFonts w:ascii="Century Gothic" w:hAnsi="Century Gothic"/>
                <w:sz w:val="20"/>
                <w:szCs w:val="20"/>
              </w:rPr>
            </w:pPr>
          </w:p>
        </w:tc>
        <w:tc>
          <w:tcPr>
            <w:tcW w:w="4111" w:type="dxa"/>
          </w:tcPr>
          <w:p w:rsidR="001F3B1D" w:rsidRDefault="001F3B1D" w:rsidP="00164778">
            <w:pPr>
              <w:rPr>
                <w:rFonts w:ascii="Century Gothic" w:hAnsi="Century Gothic"/>
                <w:sz w:val="20"/>
                <w:szCs w:val="20"/>
              </w:rPr>
            </w:pPr>
            <w:r>
              <w:rPr>
                <w:rFonts w:ascii="Century Gothic" w:hAnsi="Century Gothic"/>
                <w:sz w:val="20"/>
                <w:szCs w:val="20"/>
              </w:rPr>
              <w:t>First Aid certificate, or able to train and pass.</w:t>
            </w:r>
          </w:p>
          <w:p w:rsidR="001F3B1D" w:rsidRDefault="001F3B1D" w:rsidP="00164778">
            <w:pPr>
              <w:rPr>
                <w:rFonts w:ascii="Century Gothic" w:hAnsi="Century Gothic"/>
                <w:sz w:val="20"/>
                <w:szCs w:val="20"/>
              </w:rPr>
            </w:pPr>
            <w:r>
              <w:rPr>
                <w:rFonts w:ascii="Century Gothic" w:hAnsi="Century Gothic"/>
                <w:sz w:val="20"/>
                <w:szCs w:val="20"/>
              </w:rPr>
              <w:t>Food Hygiene certificate or able to train and pass</w:t>
            </w:r>
          </w:p>
          <w:p w:rsidR="001F3B1D" w:rsidRPr="00DA4E02" w:rsidRDefault="001F3B1D" w:rsidP="00164778">
            <w:pPr>
              <w:rPr>
                <w:rFonts w:ascii="Century Gothic" w:hAnsi="Century Gothic"/>
                <w:sz w:val="20"/>
                <w:szCs w:val="20"/>
              </w:rPr>
            </w:pPr>
          </w:p>
        </w:tc>
        <w:tc>
          <w:tcPr>
            <w:tcW w:w="1276" w:type="dxa"/>
          </w:tcPr>
          <w:p w:rsidR="001F3B1D" w:rsidRPr="00DA4E02" w:rsidRDefault="001F3B1D" w:rsidP="00164778">
            <w:pPr>
              <w:jc w:val="center"/>
              <w:rPr>
                <w:rFonts w:ascii="Century Gothic" w:hAnsi="Century Gothic"/>
                <w:sz w:val="20"/>
                <w:szCs w:val="20"/>
              </w:rPr>
            </w:pPr>
            <w:r>
              <w:rPr>
                <w:rFonts w:ascii="Century Gothic" w:hAnsi="Century Gothic"/>
                <w:sz w:val="20"/>
                <w:szCs w:val="20"/>
              </w:rPr>
              <w:t>1,2,4</w:t>
            </w:r>
          </w:p>
        </w:tc>
        <w:tc>
          <w:tcPr>
            <w:tcW w:w="1984" w:type="dxa"/>
          </w:tcPr>
          <w:p w:rsidR="001F3B1D" w:rsidRPr="00DA4E02" w:rsidRDefault="001F3B1D" w:rsidP="00164778">
            <w:pPr>
              <w:rPr>
                <w:rFonts w:ascii="Century Gothic" w:hAnsi="Century Gothic"/>
                <w:sz w:val="20"/>
                <w:szCs w:val="20"/>
              </w:rPr>
            </w:pPr>
          </w:p>
        </w:tc>
        <w:tc>
          <w:tcPr>
            <w:tcW w:w="1276" w:type="dxa"/>
            <w:vAlign w:val="center"/>
          </w:tcPr>
          <w:p w:rsidR="001F3B1D" w:rsidRPr="00DA4E02" w:rsidRDefault="001F3B1D" w:rsidP="00164778">
            <w:pPr>
              <w:jc w:val="center"/>
              <w:rPr>
                <w:rFonts w:ascii="Century Gothic" w:hAnsi="Century Gothic"/>
                <w:sz w:val="20"/>
                <w:szCs w:val="20"/>
              </w:rPr>
            </w:pPr>
          </w:p>
        </w:tc>
      </w:tr>
      <w:tr w:rsidR="001F3B1D" w:rsidRPr="00DA4E02" w:rsidTr="00164778">
        <w:tc>
          <w:tcPr>
            <w:tcW w:w="1701" w:type="dxa"/>
          </w:tcPr>
          <w:p w:rsidR="001F3B1D" w:rsidRPr="00DA4E02" w:rsidRDefault="001F3B1D" w:rsidP="00164778">
            <w:pPr>
              <w:rPr>
                <w:rFonts w:ascii="Century Gothic" w:hAnsi="Century Gothic"/>
                <w:sz w:val="20"/>
                <w:szCs w:val="20"/>
              </w:rPr>
            </w:pPr>
            <w:r>
              <w:rPr>
                <w:rFonts w:ascii="Century Gothic" w:hAnsi="Century Gothic"/>
                <w:sz w:val="20"/>
                <w:szCs w:val="20"/>
              </w:rPr>
              <w:t>Other Requirements</w:t>
            </w:r>
          </w:p>
        </w:tc>
        <w:tc>
          <w:tcPr>
            <w:tcW w:w="4111" w:type="dxa"/>
          </w:tcPr>
          <w:p w:rsidR="001F3B1D" w:rsidRDefault="001F3B1D" w:rsidP="00164778">
            <w:pPr>
              <w:rPr>
                <w:rFonts w:ascii="Century Gothic" w:hAnsi="Century Gothic"/>
                <w:sz w:val="20"/>
                <w:szCs w:val="20"/>
              </w:rPr>
            </w:pPr>
            <w:r>
              <w:rPr>
                <w:rFonts w:ascii="Century Gothic" w:hAnsi="Century Gothic"/>
                <w:sz w:val="20"/>
                <w:szCs w:val="20"/>
              </w:rPr>
              <w:t>Willingness to undertake training.</w:t>
            </w:r>
          </w:p>
          <w:p w:rsidR="001F3B1D" w:rsidRDefault="001F3B1D" w:rsidP="00164778">
            <w:pPr>
              <w:rPr>
                <w:rFonts w:ascii="Century Gothic" w:hAnsi="Century Gothic"/>
                <w:sz w:val="20"/>
                <w:szCs w:val="20"/>
              </w:rPr>
            </w:pPr>
          </w:p>
          <w:p w:rsidR="001F3B1D" w:rsidRPr="00DA4E02" w:rsidRDefault="001F3B1D" w:rsidP="00164778">
            <w:pPr>
              <w:rPr>
                <w:rFonts w:ascii="Century Gothic" w:hAnsi="Century Gothic"/>
                <w:sz w:val="20"/>
                <w:szCs w:val="20"/>
              </w:rPr>
            </w:pPr>
          </w:p>
        </w:tc>
        <w:tc>
          <w:tcPr>
            <w:tcW w:w="1276" w:type="dxa"/>
            <w:vAlign w:val="center"/>
          </w:tcPr>
          <w:p w:rsidR="001F3B1D" w:rsidRDefault="001F3B1D" w:rsidP="00164778">
            <w:pPr>
              <w:jc w:val="center"/>
              <w:rPr>
                <w:rFonts w:ascii="Century Gothic" w:hAnsi="Century Gothic"/>
                <w:sz w:val="20"/>
                <w:szCs w:val="20"/>
              </w:rPr>
            </w:pPr>
            <w:r>
              <w:rPr>
                <w:rFonts w:ascii="Century Gothic" w:hAnsi="Century Gothic"/>
                <w:sz w:val="20"/>
                <w:szCs w:val="20"/>
              </w:rPr>
              <w:t>1,2</w:t>
            </w:r>
          </w:p>
          <w:p w:rsidR="001F3B1D" w:rsidRDefault="001F3B1D" w:rsidP="00164778">
            <w:pPr>
              <w:jc w:val="center"/>
              <w:rPr>
                <w:rFonts w:ascii="Century Gothic" w:hAnsi="Century Gothic"/>
                <w:sz w:val="20"/>
                <w:szCs w:val="20"/>
              </w:rPr>
            </w:pPr>
          </w:p>
          <w:p w:rsidR="001F3B1D" w:rsidRPr="00DA4E02" w:rsidRDefault="001F3B1D" w:rsidP="00164778">
            <w:pPr>
              <w:jc w:val="center"/>
              <w:rPr>
                <w:rFonts w:ascii="Century Gothic" w:hAnsi="Century Gothic"/>
                <w:sz w:val="20"/>
                <w:szCs w:val="20"/>
              </w:rPr>
            </w:pPr>
          </w:p>
        </w:tc>
        <w:tc>
          <w:tcPr>
            <w:tcW w:w="1984" w:type="dxa"/>
          </w:tcPr>
          <w:p w:rsidR="001F3B1D" w:rsidRPr="00DA4E02" w:rsidRDefault="001F3B1D" w:rsidP="00164778">
            <w:pPr>
              <w:rPr>
                <w:rFonts w:ascii="Century Gothic" w:hAnsi="Century Gothic"/>
                <w:sz w:val="20"/>
                <w:szCs w:val="20"/>
              </w:rPr>
            </w:pPr>
          </w:p>
        </w:tc>
        <w:tc>
          <w:tcPr>
            <w:tcW w:w="1276" w:type="dxa"/>
            <w:vAlign w:val="center"/>
          </w:tcPr>
          <w:p w:rsidR="001F3B1D" w:rsidRPr="00DA4E02" w:rsidRDefault="001F3B1D" w:rsidP="00164778">
            <w:pPr>
              <w:jc w:val="center"/>
              <w:rPr>
                <w:rFonts w:ascii="Century Gothic" w:hAnsi="Century Gothic"/>
                <w:sz w:val="20"/>
                <w:szCs w:val="20"/>
              </w:rPr>
            </w:pPr>
          </w:p>
        </w:tc>
      </w:tr>
    </w:tbl>
    <w:p w:rsidR="001F3B1D" w:rsidRPr="00DA4E02" w:rsidRDefault="001F3B1D" w:rsidP="001F3B1D">
      <w:pPr>
        <w:rPr>
          <w:rFonts w:ascii="Century Gothic" w:hAnsi="Century Gothic"/>
          <w:sz w:val="20"/>
          <w:szCs w:val="20"/>
        </w:rPr>
      </w:pPr>
    </w:p>
    <w:p w:rsidR="001F3B1D" w:rsidRDefault="001F3B1D" w:rsidP="001F3B1D">
      <w:pPr>
        <w:rPr>
          <w:rFonts w:ascii="Century Gothic" w:hAnsi="Century Gothic"/>
          <w:sz w:val="20"/>
          <w:szCs w:val="20"/>
        </w:rPr>
      </w:pPr>
      <w:r>
        <w:rPr>
          <w:rFonts w:ascii="Century Gothic" w:hAnsi="Century Gothic"/>
          <w:sz w:val="20"/>
          <w:szCs w:val="20"/>
        </w:rPr>
        <w:t>(</w:t>
      </w:r>
      <w:r w:rsidRPr="00685B32">
        <w:rPr>
          <w:rFonts w:ascii="Century Gothic" w:hAnsi="Century Gothic"/>
          <w:b/>
          <w:sz w:val="20"/>
          <w:szCs w:val="20"/>
        </w:rPr>
        <w:t>1</w:t>
      </w:r>
      <w:r>
        <w:rPr>
          <w:rFonts w:ascii="Century Gothic" w:hAnsi="Century Gothic"/>
          <w:sz w:val="20"/>
          <w:szCs w:val="20"/>
        </w:rPr>
        <w:t xml:space="preserve"> = Application Form </w:t>
      </w:r>
      <w:r w:rsidRPr="00685B32">
        <w:rPr>
          <w:rFonts w:ascii="Century Gothic" w:hAnsi="Century Gothic"/>
          <w:b/>
          <w:sz w:val="20"/>
          <w:szCs w:val="20"/>
        </w:rPr>
        <w:t>2</w:t>
      </w:r>
      <w:r>
        <w:rPr>
          <w:rFonts w:ascii="Century Gothic" w:hAnsi="Century Gothic"/>
          <w:sz w:val="20"/>
          <w:szCs w:val="20"/>
        </w:rPr>
        <w:t xml:space="preserve"> = interview </w:t>
      </w:r>
      <w:r w:rsidRPr="00685B32">
        <w:rPr>
          <w:rFonts w:ascii="Century Gothic" w:hAnsi="Century Gothic"/>
          <w:b/>
          <w:sz w:val="20"/>
          <w:szCs w:val="20"/>
        </w:rPr>
        <w:t>3</w:t>
      </w:r>
      <w:r>
        <w:rPr>
          <w:rFonts w:ascii="Century Gothic" w:hAnsi="Century Gothic"/>
          <w:sz w:val="20"/>
          <w:szCs w:val="20"/>
        </w:rPr>
        <w:t xml:space="preserve"> = Test </w:t>
      </w:r>
      <w:r w:rsidRPr="00685B32">
        <w:rPr>
          <w:rFonts w:ascii="Century Gothic" w:hAnsi="Century Gothic"/>
          <w:b/>
          <w:sz w:val="20"/>
          <w:szCs w:val="20"/>
        </w:rPr>
        <w:t xml:space="preserve">4 </w:t>
      </w:r>
      <w:r>
        <w:rPr>
          <w:rFonts w:ascii="Century Gothic" w:hAnsi="Century Gothic"/>
          <w:sz w:val="20"/>
          <w:szCs w:val="20"/>
        </w:rPr>
        <w:t xml:space="preserve">= Proof of qualification </w:t>
      </w:r>
      <w:r w:rsidRPr="00685B32">
        <w:rPr>
          <w:rFonts w:ascii="Century Gothic" w:hAnsi="Century Gothic"/>
          <w:b/>
          <w:sz w:val="20"/>
          <w:szCs w:val="20"/>
        </w:rPr>
        <w:t>5</w:t>
      </w:r>
      <w:r>
        <w:rPr>
          <w:rFonts w:ascii="Century Gothic" w:hAnsi="Century Gothic"/>
          <w:sz w:val="20"/>
          <w:szCs w:val="20"/>
        </w:rPr>
        <w:t xml:space="preserve"> = Practical Exercise)</w:t>
      </w:r>
    </w:p>
    <w:p w:rsidR="001F3B1D" w:rsidRDefault="001F3B1D" w:rsidP="001F3B1D">
      <w:pPr>
        <w:rPr>
          <w:rFonts w:ascii="Century Gothic" w:hAnsi="Century Gothic"/>
          <w:sz w:val="20"/>
          <w:szCs w:val="20"/>
        </w:rPr>
      </w:pPr>
    </w:p>
    <w:p w:rsidR="001F3B1D" w:rsidRDefault="001F3B1D" w:rsidP="001F3B1D">
      <w:pPr>
        <w:rPr>
          <w:rFonts w:ascii="Century Gothic" w:hAnsi="Century Gothic"/>
          <w:sz w:val="20"/>
          <w:szCs w:val="20"/>
        </w:rPr>
      </w:pPr>
    </w:p>
    <w:p w:rsidR="001F3B1D" w:rsidRDefault="001F3B1D" w:rsidP="001F3B1D">
      <w:pPr>
        <w:rPr>
          <w:rFonts w:ascii="Century Gothic" w:hAnsi="Century Gothic"/>
          <w:sz w:val="20"/>
          <w:szCs w:val="20"/>
        </w:rPr>
      </w:pPr>
    </w:p>
    <w:p w:rsidR="001F3B1D" w:rsidRDefault="001F3B1D" w:rsidP="001F3B1D">
      <w:pPr>
        <w:rPr>
          <w:rFonts w:ascii="Century Gothic" w:hAnsi="Century Gothic"/>
          <w:sz w:val="20"/>
          <w:szCs w:val="20"/>
        </w:rPr>
      </w:pPr>
    </w:p>
    <w:p w:rsidR="001F3B1D" w:rsidRDefault="001F3B1D" w:rsidP="001F3B1D">
      <w:pPr>
        <w:rPr>
          <w:rFonts w:ascii="Century Gothic" w:hAnsi="Century Gothic"/>
          <w:sz w:val="20"/>
          <w:szCs w:val="20"/>
        </w:rPr>
      </w:pPr>
      <w:r>
        <w:rPr>
          <w:rFonts w:ascii="Century Gothic" w:hAnsi="Century Gothic"/>
          <w:sz w:val="20"/>
          <w:szCs w:val="20"/>
        </w:rPr>
        <w:t>We will consider any reasonable adjustments under the terms of Disability Discrimination Act (1995), to enable an applicant with a disability (as defined under the Act) to meet the requirements of the post.</w:t>
      </w:r>
    </w:p>
    <w:p w:rsidR="001F3B1D" w:rsidRDefault="001F3B1D" w:rsidP="001F3B1D">
      <w:pPr>
        <w:rPr>
          <w:rFonts w:ascii="Century Gothic" w:hAnsi="Century Gothic"/>
          <w:sz w:val="20"/>
          <w:szCs w:val="20"/>
        </w:rPr>
      </w:pPr>
    </w:p>
    <w:p w:rsidR="001F3B1D" w:rsidRDefault="001F3B1D" w:rsidP="001F3B1D">
      <w:pPr>
        <w:rPr>
          <w:rFonts w:ascii="Century Gothic" w:hAnsi="Century Gothic"/>
          <w:sz w:val="20"/>
          <w:szCs w:val="20"/>
        </w:rPr>
      </w:pPr>
      <w:r>
        <w:rPr>
          <w:rFonts w:ascii="Century Gothic" w:hAnsi="Century Gothic"/>
          <w:sz w:val="20"/>
          <w:szCs w:val="20"/>
        </w:rPr>
        <w:t>The job holder will ensure that Central Bedfordshire Councils policies are reflected in all aspects of his/her work, in particular those relating to:</w:t>
      </w:r>
    </w:p>
    <w:p w:rsidR="001F3B1D" w:rsidRDefault="001F3B1D" w:rsidP="001F3B1D">
      <w:pPr>
        <w:rPr>
          <w:rFonts w:ascii="Century Gothic" w:hAnsi="Century Gothic"/>
          <w:sz w:val="20"/>
          <w:szCs w:val="20"/>
        </w:rPr>
      </w:pPr>
    </w:p>
    <w:p w:rsidR="001F3B1D" w:rsidRDefault="001F3B1D" w:rsidP="001F3B1D">
      <w:pPr>
        <w:pStyle w:val="ListParagraph"/>
        <w:numPr>
          <w:ilvl w:val="0"/>
          <w:numId w:val="1"/>
        </w:numPr>
        <w:rPr>
          <w:rFonts w:ascii="Century Gothic" w:hAnsi="Century Gothic"/>
          <w:b/>
          <w:sz w:val="20"/>
          <w:szCs w:val="20"/>
        </w:rPr>
      </w:pPr>
      <w:r>
        <w:rPr>
          <w:rFonts w:ascii="Century Gothic" w:hAnsi="Century Gothic"/>
          <w:b/>
          <w:sz w:val="20"/>
          <w:szCs w:val="20"/>
        </w:rPr>
        <w:t>Equal Opportunities</w:t>
      </w:r>
    </w:p>
    <w:p w:rsidR="001F3B1D" w:rsidRDefault="001F3B1D" w:rsidP="001F3B1D">
      <w:pPr>
        <w:pStyle w:val="ListParagraph"/>
        <w:numPr>
          <w:ilvl w:val="0"/>
          <w:numId w:val="1"/>
        </w:numPr>
        <w:rPr>
          <w:rFonts w:ascii="Century Gothic" w:hAnsi="Century Gothic"/>
          <w:b/>
          <w:sz w:val="20"/>
          <w:szCs w:val="20"/>
        </w:rPr>
      </w:pPr>
      <w:r>
        <w:rPr>
          <w:rFonts w:ascii="Century Gothic" w:hAnsi="Century Gothic"/>
          <w:b/>
          <w:sz w:val="20"/>
          <w:szCs w:val="20"/>
        </w:rPr>
        <w:t>Health and Safety</w:t>
      </w:r>
    </w:p>
    <w:p w:rsidR="001F3B1D" w:rsidRDefault="001F3B1D" w:rsidP="001F3B1D">
      <w:pPr>
        <w:pStyle w:val="ListParagraph"/>
        <w:numPr>
          <w:ilvl w:val="0"/>
          <w:numId w:val="1"/>
        </w:numPr>
        <w:rPr>
          <w:rFonts w:ascii="Century Gothic" w:hAnsi="Century Gothic"/>
          <w:b/>
          <w:sz w:val="20"/>
          <w:szCs w:val="20"/>
        </w:rPr>
      </w:pPr>
      <w:r>
        <w:rPr>
          <w:rFonts w:ascii="Century Gothic" w:hAnsi="Century Gothic"/>
          <w:b/>
          <w:sz w:val="20"/>
          <w:szCs w:val="20"/>
        </w:rPr>
        <w:t>Data Protection Act (1984 &amp; 1988)</w:t>
      </w:r>
    </w:p>
    <w:p w:rsidR="001F3B1D" w:rsidRDefault="001F3B1D" w:rsidP="001F3B1D">
      <w:pPr>
        <w:rPr>
          <w:rFonts w:ascii="Century Gothic" w:hAnsi="Century Gothic"/>
          <w:b/>
          <w:sz w:val="20"/>
          <w:szCs w:val="20"/>
        </w:rPr>
      </w:pPr>
    </w:p>
    <w:p w:rsidR="001F3B1D" w:rsidRDefault="001F3B1D" w:rsidP="001F3B1D">
      <w:pPr>
        <w:rPr>
          <w:rFonts w:ascii="Century Gothic" w:hAnsi="Century Gothic"/>
          <w:b/>
          <w:sz w:val="20"/>
          <w:szCs w:val="20"/>
        </w:rPr>
      </w:pPr>
    </w:p>
    <w:p w:rsidR="001F3B1D" w:rsidRDefault="001F3B1D" w:rsidP="001F3B1D">
      <w:pPr>
        <w:rPr>
          <w:rFonts w:ascii="Century Gothic" w:hAnsi="Century Gothic"/>
          <w:sz w:val="20"/>
          <w:szCs w:val="20"/>
        </w:rPr>
      </w:pPr>
      <w:r>
        <w:rPr>
          <w:rFonts w:ascii="Century Gothic" w:hAnsi="Century Gothic"/>
          <w:sz w:val="20"/>
          <w:szCs w:val="20"/>
        </w:rPr>
        <w:t>The school is committed to safeguarding and promoting the welfare of children and expects all staff to share this commitment.  Applicants must be willing to under child protection screening appropriate to the post, including checks with past employers and the Criminal Records Bureau.</w:t>
      </w:r>
    </w:p>
    <w:p w:rsidR="001F3B1D" w:rsidRDefault="001F3B1D" w:rsidP="001F3B1D">
      <w:pPr>
        <w:rPr>
          <w:rFonts w:ascii="Century Gothic" w:hAnsi="Century Gothic"/>
          <w:sz w:val="20"/>
          <w:szCs w:val="20"/>
        </w:rPr>
      </w:pPr>
    </w:p>
    <w:p w:rsidR="001F3B1D" w:rsidRPr="00685B32" w:rsidRDefault="001F3B1D" w:rsidP="001F3B1D">
      <w:pPr>
        <w:rPr>
          <w:rFonts w:ascii="Century Gothic" w:hAnsi="Century Gothic"/>
          <w:sz w:val="20"/>
          <w:szCs w:val="20"/>
        </w:rPr>
      </w:pPr>
    </w:p>
    <w:p w:rsidR="004650CE" w:rsidRDefault="004650CE">
      <w:bookmarkStart w:id="0" w:name="_GoBack"/>
      <w:bookmarkEnd w:id="0"/>
    </w:p>
    <w:sectPr w:rsidR="004650CE" w:rsidSect="00DA4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41971"/>
    <w:multiLevelType w:val="hybridMultilevel"/>
    <w:tmpl w:val="7DDCC2E6"/>
    <w:lvl w:ilvl="0" w:tplc="17AA5E0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1D"/>
    <w:rsid w:val="001F3B1D"/>
    <w:rsid w:val="00465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B66AD-C700-4B6E-84AB-E5555DB6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B1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1</cp:revision>
  <dcterms:created xsi:type="dcterms:W3CDTF">2024-03-08T09:47:00Z</dcterms:created>
  <dcterms:modified xsi:type="dcterms:W3CDTF">2024-03-08T09:49:00Z</dcterms:modified>
</cp:coreProperties>
</file>