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A0A" w:rsidRDefault="002F5A0A">
      <w:pPr>
        <w:rPr>
          <w:noProof/>
          <w:lang w:eastAsia="en-GB"/>
        </w:rPr>
      </w:pPr>
    </w:p>
    <w:p w:rsidR="00CE0D59" w:rsidRDefault="003531C9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92FCF18" wp14:editId="2A2897EC">
            <wp:simplePos x="0" y="0"/>
            <wp:positionH relativeFrom="page">
              <wp:posOffset>20955</wp:posOffset>
            </wp:positionH>
            <wp:positionV relativeFrom="page">
              <wp:align>top</wp:align>
            </wp:positionV>
            <wp:extent cx="5436870" cy="15411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73"/>
                    <a:stretch/>
                  </pic:blipFill>
                  <pic:spPr bwMode="auto">
                    <a:xfrm>
                      <a:off x="0" y="0"/>
                      <a:ext cx="5436870" cy="1541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491C" w:rsidRPr="00FD491C" w:rsidRDefault="00D037F5" w:rsidP="00FD491C">
      <w:pPr>
        <w:widowControl w:val="0"/>
        <w:autoSpaceDE w:val="0"/>
        <w:autoSpaceDN w:val="0"/>
        <w:spacing w:after="0" w:line="240" w:lineRule="auto"/>
        <w:ind w:left="73" w:right="1"/>
        <w:jc w:val="right"/>
        <w:rPr>
          <w:rFonts w:ascii="Lustria" w:eastAsia="Arial" w:hAnsi="Lustria" w:cs="Arial"/>
          <w:bCs/>
          <w:lang w:val="en-US"/>
        </w:rPr>
      </w:pPr>
      <w:r>
        <w:rPr>
          <w:rFonts w:ascii="Lustria" w:eastAsia="Arial" w:hAnsi="Lustria" w:cs="Arial"/>
          <w:bCs/>
          <w:lang w:val="en-US"/>
        </w:rPr>
        <w:t>May</w:t>
      </w:r>
      <w:r w:rsidR="00FD491C" w:rsidRPr="00FD491C">
        <w:rPr>
          <w:rFonts w:ascii="Lustria" w:eastAsia="Arial" w:hAnsi="Lustria" w:cs="Arial"/>
          <w:bCs/>
          <w:lang w:val="en-US"/>
        </w:rPr>
        <w:t xml:space="preserve"> 2026</w:t>
      </w:r>
    </w:p>
    <w:p w:rsidR="00FD491C" w:rsidRDefault="00FD491C" w:rsidP="00FD491C">
      <w:pPr>
        <w:widowControl w:val="0"/>
        <w:autoSpaceDE w:val="0"/>
        <w:autoSpaceDN w:val="0"/>
        <w:spacing w:after="0" w:line="240" w:lineRule="auto"/>
        <w:ind w:left="73" w:right="1"/>
        <w:jc w:val="center"/>
        <w:rPr>
          <w:rFonts w:ascii="Lustria" w:eastAsia="Arial" w:hAnsi="Lustria" w:cs="Arial"/>
          <w:b/>
          <w:bCs/>
          <w:lang w:val="en-US"/>
        </w:rPr>
      </w:pPr>
    </w:p>
    <w:p w:rsidR="0033560A" w:rsidRPr="00F44FD0" w:rsidRDefault="0033560A" w:rsidP="0033560A">
      <w:pPr>
        <w:pStyle w:val="BodyText"/>
        <w:spacing w:before="61"/>
        <w:ind w:left="73" w:right="1"/>
        <w:jc w:val="center"/>
        <w:rPr>
          <w:rFonts w:ascii="Lustria" w:hAnsi="Lustria"/>
          <w:b/>
        </w:rPr>
      </w:pPr>
      <w:r w:rsidRPr="00F44FD0">
        <w:rPr>
          <w:rFonts w:ascii="Lustria" w:hAnsi="Lustria"/>
          <w:b/>
        </w:rPr>
        <w:t xml:space="preserve">Personal Specification </w:t>
      </w:r>
      <w:r>
        <w:rPr>
          <w:rFonts w:ascii="Lustria" w:hAnsi="Lustria"/>
          <w:b/>
        </w:rPr>
        <w:t>–</w:t>
      </w:r>
      <w:r w:rsidRPr="00F44FD0">
        <w:rPr>
          <w:rFonts w:ascii="Lustria" w:hAnsi="Lustria"/>
          <w:b/>
        </w:rPr>
        <w:t xml:space="preserve"> </w:t>
      </w:r>
      <w:r>
        <w:rPr>
          <w:rFonts w:ascii="Lustria" w:hAnsi="Lustria"/>
          <w:b/>
        </w:rPr>
        <w:t>Office Manager/</w:t>
      </w:r>
      <w:r w:rsidR="00D037F5">
        <w:rPr>
          <w:rFonts w:ascii="Lustria" w:hAnsi="Lustria"/>
          <w:b/>
        </w:rPr>
        <w:t>School Secretary</w:t>
      </w:r>
      <w:bookmarkStart w:id="0" w:name="_GoBack"/>
      <w:bookmarkEnd w:id="0"/>
    </w:p>
    <w:p w:rsidR="0033560A" w:rsidRDefault="0033560A" w:rsidP="0033560A">
      <w:pPr>
        <w:pStyle w:val="BodyText"/>
        <w:spacing w:before="61"/>
        <w:ind w:left="0" w:right="1" w:firstLine="0"/>
        <w:rPr>
          <w:rFonts w:ascii="Lustria" w:hAnsi="Lustria"/>
        </w:rPr>
      </w:pPr>
    </w:p>
    <w:p w:rsidR="0033560A" w:rsidRPr="00B82ECE" w:rsidRDefault="0033560A" w:rsidP="0033560A">
      <w:pPr>
        <w:pStyle w:val="BodyText"/>
        <w:spacing w:before="61"/>
        <w:ind w:left="0" w:right="1" w:firstLine="0"/>
        <w:rPr>
          <w:rFonts w:ascii="Lustria" w:hAnsi="Lustria"/>
        </w:rPr>
      </w:pPr>
      <w:r w:rsidRPr="00B82ECE">
        <w:rPr>
          <w:rFonts w:ascii="Lustria" w:hAnsi="Lustria"/>
        </w:rPr>
        <w:t>The person specification is related to the requirements of the post as determined by the job</w:t>
      </w:r>
      <w:r>
        <w:rPr>
          <w:rFonts w:ascii="Lustria" w:hAnsi="Lustria"/>
        </w:rPr>
        <w:t xml:space="preserve"> </w:t>
      </w:r>
      <w:r w:rsidRPr="00B82ECE">
        <w:rPr>
          <w:rFonts w:ascii="Lustria" w:hAnsi="Lustria"/>
        </w:rPr>
        <w:t>description. Shortlisting is carried out on how well the candidate meets the requirements of the</w:t>
      </w:r>
      <w:r>
        <w:rPr>
          <w:rFonts w:ascii="Lustria" w:hAnsi="Lustria"/>
        </w:rPr>
        <w:t xml:space="preserve"> </w:t>
      </w:r>
      <w:r w:rsidRPr="00B82ECE">
        <w:rPr>
          <w:rFonts w:ascii="Lustria" w:hAnsi="Lustria"/>
        </w:rPr>
        <w:t>person specification in the job application.</w:t>
      </w:r>
    </w:p>
    <w:p w:rsidR="0033560A" w:rsidRDefault="0033560A" w:rsidP="0033560A">
      <w:pPr>
        <w:pStyle w:val="BodyText"/>
        <w:spacing w:before="61"/>
        <w:ind w:left="0" w:right="1"/>
        <w:rPr>
          <w:rFonts w:ascii="Lustria" w:hAnsi="Lustria"/>
        </w:rPr>
      </w:pPr>
    </w:p>
    <w:p w:rsidR="0033560A" w:rsidRPr="00F44FD0" w:rsidRDefault="0033560A" w:rsidP="0033560A">
      <w:pPr>
        <w:pStyle w:val="BodyText"/>
        <w:spacing w:before="61"/>
        <w:ind w:left="0" w:right="1"/>
        <w:jc w:val="center"/>
        <w:rPr>
          <w:rFonts w:ascii="Lustria" w:hAnsi="Lustria"/>
          <w:b/>
        </w:rPr>
      </w:pPr>
      <w:r w:rsidRPr="00F44FD0">
        <w:rPr>
          <w:rFonts w:ascii="Lustria" w:hAnsi="Lustria"/>
          <w:b/>
        </w:rPr>
        <w:t>Experience &amp; Training</w:t>
      </w:r>
    </w:p>
    <w:p w:rsidR="0033560A" w:rsidRPr="00F44FD0" w:rsidRDefault="0033560A" w:rsidP="0033560A">
      <w:pPr>
        <w:pStyle w:val="BodyText"/>
        <w:spacing w:before="61"/>
        <w:ind w:left="0" w:right="1" w:firstLine="0"/>
        <w:rPr>
          <w:rFonts w:ascii="Lustria" w:hAnsi="Lustria"/>
          <w:b/>
        </w:rPr>
      </w:pPr>
      <w:r w:rsidRPr="00F44FD0">
        <w:rPr>
          <w:rFonts w:ascii="Lustria" w:hAnsi="Lustria"/>
          <w:b/>
        </w:rPr>
        <w:t>Essential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Experience of working in an administrative environment.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Experience of handling confidential and sensitive information appropriately.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Experience of using IT systems for record keeping and reporting.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Commitment to continued professional development.</w:t>
      </w:r>
    </w:p>
    <w:p w:rsidR="0033560A" w:rsidRDefault="0033560A" w:rsidP="0033560A">
      <w:pPr>
        <w:pStyle w:val="BodyText"/>
        <w:spacing w:before="61"/>
        <w:ind w:left="0" w:right="1"/>
        <w:rPr>
          <w:rFonts w:ascii="Lustria" w:hAnsi="Lustria"/>
        </w:rPr>
      </w:pPr>
    </w:p>
    <w:p w:rsidR="0033560A" w:rsidRPr="00F44FD0" w:rsidRDefault="0033560A" w:rsidP="0033560A">
      <w:pPr>
        <w:pStyle w:val="BodyText"/>
        <w:spacing w:before="61"/>
        <w:ind w:left="0" w:right="1" w:firstLine="0"/>
        <w:rPr>
          <w:rFonts w:ascii="Lustria" w:hAnsi="Lustria"/>
          <w:b/>
        </w:rPr>
      </w:pPr>
      <w:r w:rsidRPr="00F44FD0">
        <w:rPr>
          <w:rFonts w:ascii="Lustria" w:hAnsi="Lustria"/>
          <w:b/>
        </w:rPr>
        <w:t>Desirable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Experience of working in a school or educational setting.</w:t>
      </w:r>
    </w:p>
    <w:p w:rsidR="0033560A" w:rsidRPr="00D037F5" w:rsidRDefault="0033560A" w:rsidP="00D037F5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Experience of supporting HR processes such as recruitment administration or payroll</w:t>
      </w:r>
      <w:r w:rsidR="00D037F5">
        <w:rPr>
          <w:rFonts w:ascii="Lustria" w:hAnsi="Lustria"/>
        </w:rPr>
        <w:t xml:space="preserve"> </w:t>
      </w:r>
      <w:r w:rsidRPr="00D037F5">
        <w:rPr>
          <w:rFonts w:ascii="Lustria" w:hAnsi="Lustria"/>
        </w:rPr>
        <w:t>checking.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Experience of line management or supervising others.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Experience of premises, contract and facilities administration.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NVQ Level 4 (or equivalent) in Business and Administration.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Evidence of relevant training in finance, HR, health and safety or safeguarding.</w:t>
      </w:r>
    </w:p>
    <w:p w:rsidR="00D037F5" w:rsidRPr="00D037F5" w:rsidRDefault="00D037F5" w:rsidP="00D037F5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Experience of financial administration</w:t>
      </w:r>
    </w:p>
    <w:p w:rsidR="0033560A" w:rsidRDefault="0033560A" w:rsidP="0033560A">
      <w:pPr>
        <w:pStyle w:val="BodyText"/>
        <w:spacing w:before="61"/>
        <w:ind w:left="0" w:right="1" w:firstLine="0"/>
        <w:rPr>
          <w:rFonts w:ascii="Lustria" w:hAnsi="Lustria"/>
          <w:b/>
        </w:rPr>
      </w:pPr>
    </w:p>
    <w:p w:rsidR="0033560A" w:rsidRPr="00F44FD0" w:rsidRDefault="0033560A" w:rsidP="0033560A">
      <w:pPr>
        <w:pStyle w:val="BodyText"/>
        <w:spacing w:before="61"/>
        <w:ind w:left="0" w:right="1" w:firstLine="0"/>
        <w:jc w:val="center"/>
        <w:rPr>
          <w:rFonts w:ascii="Lustria" w:hAnsi="Lustria"/>
          <w:b/>
        </w:rPr>
      </w:pPr>
      <w:r w:rsidRPr="00F44FD0">
        <w:rPr>
          <w:rFonts w:ascii="Lustria" w:hAnsi="Lustria"/>
          <w:b/>
        </w:rPr>
        <w:t>Knowledge &amp; Understanding</w:t>
      </w:r>
    </w:p>
    <w:p w:rsidR="0033560A" w:rsidRPr="00A80398" w:rsidRDefault="0033560A" w:rsidP="0033560A">
      <w:pPr>
        <w:pStyle w:val="BodyText"/>
        <w:spacing w:before="61"/>
        <w:ind w:left="0" w:right="1" w:firstLine="0"/>
        <w:rPr>
          <w:rFonts w:ascii="Lustria" w:hAnsi="Lustria"/>
          <w:b/>
        </w:rPr>
      </w:pPr>
      <w:r w:rsidRPr="00A80398">
        <w:rPr>
          <w:rFonts w:ascii="Lustria" w:hAnsi="Lustria"/>
          <w:b/>
        </w:rPr>
        <w:t>Essential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Understanding of financial processes and the importance of accurate record keeping.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Awareness of health and safety responsibilities within a workplace.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Understanding of the importance of safeguarding and child protection in schools.</w:t>
      </w:r>
    </w:p>
    <w:p w:rsidR="0033560A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Knowledge of effective administrative systems and office procedures.</w:t>
      </w:r>
    </w:p>
    <w:p w:rsidR="0033560A" w:rsidRPr="00A80398" w:rsidRDefault="0033560A" w:rsidP="0033560A">
      <w:pPr>
        <w:pStyle w:val="BodyText"/>
        <w:spacing w:before="61"/>
        <w:ind w:left="0" w:right="1" w:firstLine="0"/>
        <w:rPr>
          <w:rFonts w:ascii="Lustria" w:hAnsi="Lustria"/>
          <w:b/>
        </w:rPr>
      </w:pPr>
      <w:r w:rsidRPr="00A80398">
        <w:rPr>
          <w:rFonts w:ascii="Lustria" w:hAnsi="Lustria"/>
          <w:b/>
        </w:rPr>
        <w:t>Desirable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Knowledge of school funding.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Knowledge of financial regulations and compliance requirements.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Awareness of employment processes and the importance of safer recruitment.</w:t>
      </w:r>
    </w:p>
    <w:p w:rsidR="00DD5C82" w:rsidRDefault="0033560A" w:rsidP="00DD5C82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Awareness of Keeping Children Safe in Education requirements</w:t>
      </w:r>
      <w:r w:rsidR="00DD5C82" w:rsidRPr="00DD5C82">
        <w:rPr>
          <w:rFonts w:ascii="Lustria" w:hAnsi="Lustria"/>
        </w:rPr>
        <w:t xml:space="preserve"> </w:t>
      </w:r>
    </w:p>
    <w:p w:rsidR="0033560A" w:rsidRPr="00DD5C82" w:rsidRDefault="00DD5C82" w:rsidP="00DD5C82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 xml:space="preserve">Familiarity with Management Information Systems (MIS) used in schools such as </w:t>
      </w:r>
      <w:r w:rsidRPr="00B82ECE">
        <w:rPr>
          <w:rFonts w:ascii="Lustria" w:hAnsi="Lustria"/>
        </w:rPr>
        <w:lastRenderedPageBreak/>
        <w:t>Arbor.</w:t>
      </w:r>
    </w:p>
    <w:p w:rsidR="0033560A" w:rsidRDefault="0033560A" w:rsidP="0033560A">
      <w:pPr>
        <w:pStyle w:val="BodyText"/>
        <w:spacing w:before="61"/>
        <w:ind w:left="0" w:right="1" w:firstLine="0"/>
        <w:jc w:val="center"/>
        <w:rPr>
          <w:rFonts w:ascii="Lustria" w:hAnsi="Lustria"/>
          <w:b/>
        </w:rPr>
      </w:pPr>
    </w:p>
    <w:p w:rsidR="0033560A" w:rsidRPr="00F44FD0" w:rsidRDefault="0033560A" w:rsidP="0033560A">
      <w:pPr>
        <w:pStyle w:val="BodyText"/>
        <w:spacing w:before="61"/>
        <w:ind w:left="0" w:right="1" w:firstLine="0"/>
        <w:jc w:val="center"/>
        <w:rPr>
          <w:rFonts w:ascii="Lustria" w:hAnsi="Lustria"/>
          <w:b/>
        </w:rPr>
      </w:pPr>
      <w:r w:rsidRPr="00F44FD0">
        <w:rPr>
          <w:rFonts w:ascii="Lustria" w:hAnsi="Lustria"/>
          <w:b/>
        </w:rPr>
        <w:t>Skills &amp; Abilities</w:t>
      </w:r>
    </w:p>
    <w:p w:rsidR="0033560A" w:rsidRPr="00F44FD0" w:rsidRDefault="0033560A" w:rsidP="0033560A">
      <w:pPr>
        <w:pStyle w:val="BodyText"/>
        <w:spacing w:before="61"/>
        <w:ind w:left="0" w:right="1" w:firstLine="0"/>
        <w:rPr>
          <w:rFonts w:ascii="Lustria" w:hAnsi="Lustria"/>
          <w:b/>
        </w:rPr>
      </w:pPr>
      <w:r w:rsidRPr="00F44FD0">
        <w:rPr>
          <w:rFonts w:ascii="Lustria" w:hAnsi="Lustria"/>
          <w:b/>
        </w:rPr>
        <w:t>Essential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Strong organisational skills with the ability to prioritise workload and meet deadlines.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Good numeracy skills with attention to detail and accuracy.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Ability to analyse and interpret data and produce clear reports.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Effective written and verbal communication skills.</w:t>
      </w:r>
    </w:p>
    <w:p w:rsidR="0033560A" w:rsidRPr="001E073B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>
        <w:rPr>
          <w:rFonts w:ascii="Lustria" w:hAnsi="Lustria"/>
        </w:rPr>
        <w:t>A</w:t>
      </w:r>
      <w:r w:rsidRPr="00B82ECE">
        <w:rPr>
          <w:rFonts w:ascii="Lustria" w:hAnsi="Lustria"/>
        </w:rPr>
        <w:t>bility to build positive relationships with staff, pupils, parents, governors and external</w:t>
      </w:r>
      <w:r>
        <w:rPr>
          <w:rFonts w:ascii="Lustria" w:hAnsi="Lustria"/>
        </w:rPr>
        <w:t xml:space="preserve"> </w:t>
      </w:r>
      <w:r w:rsidRPr="001E073B">
        <w:rPr>
          <w:rFonts w:ascii="Lustria" w:hAnsi="Lustria"/>
        </w:rPr>
        <w:t>agencies.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Competent IT skills ICT packages including Excel including financial management systems.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Ability to maintain confidentiality and exercise discretion at all times.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Problem solving skills and the ability to use initiative appropriately.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Ability to work both independently and as part of a team.</w:t>
      </w:r>
    </w:p>
    <w:p w:rsidR="0033560A" w:rsidRPr="00F44FD0" w:rsidRDefault="0033560A" w:rsidP="0033560A">
      <w:pPr>
        <w:pStyle w:val="BodyText"/>
        <w:spacing w:before="61"/>
        <w:ind w:left="0" w:right="1" w:firstLine="0"/>
        <w:rPr>
          <w:rFonts w:ascii="Lustria" w:hAnsi="Lustria"/>
          <w:b/>
        </w:rPr>
      </w:pPr>
      <w:r w:rsidRPr="00F44FD0">
        <w:rPr>
          <w:rFonts w:ascii="Lustria" w:hAnsi="Lustria"/>
          <w:b/>
        </w:rPr>
        <w:t>Desirable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Ability to contribute to strategic planning and school improvement.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Ability to identify opportunities for income generation and cost savings.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Confidence in presenting information to senior Leaders and governors.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Basic project management skills.</w:t>
      </w:r>
    </w:p>
    <w:p w:rsidR="0033560A" w:rsidRDefault="0033560A" w:rsidP="0033560A">
      <w:pPr>
        <w:pStyle w:val="BodyText"/>
        <w:spacing w:before="61"/>
        <w:ind w:left="0" w:right="1" w:firstLine="0"/>
        <w:rPr>
          <w:rFonts w:ascii="Lustria" w:hAnsi="Lustria"/>
        </w:rPr>
      </w:pPr>
    </w:p>
    <w:p w:rsidR="0033560A" w:rsidRPr="001E073B" w:rsidRDefault="0033560A" w:rsidP="0033560A">
      <w:pPr>
        <w:pStyle w:val="BodyText"/>
        <w:spacing w:before="61"/>
        <w:ind w:left="0" w:right="1" w:firstLine="0"/>
        <w:jc w:val="center"/>
        <w:rPr>
          <w:rFonts w:ascii="Lustria" w:hAnsi="Lustria"/>
          <w:b/>
        </w:rPr>
      </w:pPr>
      <w:r w:rsidRPr="001E073B">
        <w:rPr>
          <w:rFonts w:ascii="Lustria" w:hAnsi="Lustria"/>
          <w:b/>
        </w:rPr>
        <w:t>L</w:t>
      </w:r>
      <w:r>
        <w:rPr>
          <w:rFonts w:ascii="Lustria" w:hAnsi="Lustria"/>
          <w:b/>
        </w:rPr>
        <w:t>eadership &amp; Management</w:t>
      </w:r>
    </w:p>
    <w:p w:rsidR="0033560A" w:rsidRPr="00F44FD0" w:rsidRDefault="0033560A" w:rsidP="0033560A">
      <w:pPr>
        <w:pStyle w:val="BodyText"/>
        <w:spacing w:before="61"/>
        <w:ind w:left="0" w:right="1" w:firstLine="0"/>
        <w:rPr>
          <w:rFonts w:ascii="Lustria" w:hAnsi="Lustria"/>
          <w:b/>
        </w:rPr>
      </w:pPr>
      <w:r w:rsidRPr="00F44FD0">
        <w:rPr>
          <w:rFonts w:ascii="Lustria" w:hAnsi="Lustria"/>
          <w:b/>
        </w:rPr>
        <w:t>Essential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Willingness to develop leadership and line management skills.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Ability to support and motivate administrative and premises staff.</w:t>
      </w:r>
    </w:p>
    <w:p w:rsidR="0033560A" w:rsidRPr="001E073B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Capacity to contribute positively to senior leadership team and governing board discussions</w:t>
      </w:r>
      <w:r>
        <w:rPr>
          <w:rFonts w:ascii="Lustria" w:hAnsi="Lustria"/>
        </w:rPr>
        <w:t xml:space="preserve"> </w:t>
      </w:r>
      <w:r w:rsidRPr="001E073B">
        <w:rPr>
          <w:rFonts w:ascii="Lustria" w:hAnsi="Lustria"/>
        </w:rPr>
        <w:t>(when required).</w:t>
      </w:r>
    </w:p>
    <w:p w:rsidR="0033560A" w:rsidRPr="00F44FD0" w:rsidRDefault="0033560A" w:rsidP="0033560A">
      <w:pPr>
        <w:pStyle w:val="BodyText"/>
        <w:spacing w:before="61"/>
        <w:ind w:left="0" w:right="1" w:firstLine="0"/>
        <w:rPr>
          <w:rFonts w:ascii="Lustria" w:hAnsi="Lustria"/>
          <w:b/>
        </w:rPr>
      </w:pPr>
      <w:r w:rsidRPr="00F44FD0">
        <w:rPr>
          <w:rFonts w:ascii="Lustria" w:hAnsi="Lustria"/>
          <w:b/>
        </w:rPr>
        <w:t>Desirable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Experience of supervising staff or coordinating team activities.</w:t>
      </w:r>
    </w:p>
    <w:p w:rsidR="0033560A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Ability to manage contracts and external service providers effectively.</w:t>
      </w:r>
    </w:p>
    <w:p w:rsidR="0033560A" w:rsidRPr="00B82ECE" w:rsidRDefault="0033560A" w:rsidP="0033560A">
      <w:pPr>
        <w:pStyle w:val="BodyText"/>
        <w:spacing w:before="61"/>
        <w:ind w:left="426" w:right="1" w:firstLine="0"/>
        <w:rPr>
          <w:rFonts w:ascii="Lustria" w:hAnsi="Lustria"/>
        </w:rPr>
      </w:pPr>
    </w:p>
    <w:p w:rsidR="0033560A" w:rsidRPr="00F44FD0" w:rsidRDefault="0033560A" w:rsidP="0033560A">
      <w:pPr>
        <w:pStyle w:val="BodyText"/>
        <w:spacing w:before="61"/>
        <w:ind w:left="0" w:right="1" w:firstLine="0"/>
        <w:jc w:val="center"/>
        <w:rPr>
          <w:rFonts w:ascii="Lustria" w:hAnsi="Lustria"/>
          <w:b/>
        </w:rPr>
      </w:pPr>
      <w:r w:rsidRPr="00F44FD0">
        <w:rPr>
          <w:rFonts w:ascii="Lustria" w:hAnsi="Lustria"/>
          <w:b/>
        </w:rPr>
        <w:t>Personal Qualities</w:t>
      </w:r>
    </w:p>
    <w:p w:rsidR="0033560A" w:rsidRPr="00F44FD0" w:rsidRDefault="0033560A" w:rsidP="0033560A">
      <w:pPr>
        <w:pStyle w:val="BodyText"/>
        <w:spacing w:before="61"/>
        <w:ind w:left="0" w:right="1" w:firstLine="0"/>
        <w:rPr>
          <w:rFonts w:ascii="Lustria" w:hAnsi="Lustria"/>
          <w:b/>
        </w:rPr>
      </w:pPr>
      <w:r w:rsidRPr="00F44FD0">
        <w:rPr>
          <w:rFonts w:ascii="Lustria" w:hAnsi="Lustria"/>
          <w:b/>
        </w:rPr>
        <w:t>Essential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High level of integrity and professionalism.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Commitment to safeguarding and promoting the welfare of children and young people.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Proactive, flexible and adaptable approach to work.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Commitment to equality, diversity and inclusion.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t>Resilient and able to work under pressure.</w:t>
      </w:r>
    </w:p>
    <w:p w:rsidR="0033560A" w:rsidRPr="00B82ECE" w:rsidRDefault="0033560A" w:rsidP="0033560A">
      <w:pPr>
        <w:pStyle w:val="BodyText"/>
        <w:numPr>
          <w:ilvl w:val="0"/>
          <w:numId w:val="3"/>
        </w:numPr>
        <w:spacing w:before="61"/>
        <w:ind w:left="426" w:right="1" w:hanging="426"/>
        <w:rPr>
          <w:rFonts w:ascii="Lustria" w:hAnsi="Lustria"/>
        </w:rPr>
      </w:pPr>
      <w:r w:rsidRPr="00B82ECE">
        <w:rPr>
          <w:rFonts w:ascii="Lustria" w:hAnsi="Lustria"/>
        </w:rPr>
        <w:lastRenderedPageBreak/>
        <w:t>Enthusiastic and motivated to learn and develop within the role</w:t>
      </w:r>
    </w:p>
    <w:p w:rsidR="004230B0" w:rsidRPr="00757F5D" w:rsidRDefault="004A4CC2" w:rsidP="00757F5D">
      <w:pPr>
        <w:pStyle w:val="Heading1"/>
        <w:jc w:val="center"/>
        <w:rPr>
          <w:rFonts w:ascii="Lustria" w:hAnsi="Lustria"/>
          <w:color w:val="4F6228" w:themeColor="accent3" w:themeShade="80"/>
        </w:rPr>
      </w:pPr>
      <w:r w:rsidRPr="00B649F5">
        <w:rPr>
          <w:rFonts w:ascii="Lustria" w:hAnsi="Lustria"/>
          <w:noProof/>
        </w:rPr>
        <w:drawing>
          <wp:anchor distT="0" distB="0" distL="114300" distR="114300" simplePos="0" relativeHeight="251658240" behindDoc="0" locked="1" layoutInCell="1" allowOverlap="0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74400" cy="1962000"/>
            <wp:effectExtent l="0" t="0" r="762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70"/>
                    <a:stretch/>
                  </pic:blipFill>
                  <pic:spPr bwMode="auto">
                    <a:xfrm>
                      <a:off x="0" y="0"/>
                      <a:ext cx="7574400" cy="19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3AAF" w:rsidRDefault="00123AAF" w:rsidP="00EC13D5">
      <w:pPr>
        <w:rPr>
          <w:rFonts w:ascii="Lustria" w:hAnsi="Lustria"/>
          <w:noProof/>
          <w:lang w:eastAsia="en-GB"/>
        </w:rPr>
      </w:pPr>
    </w:p>
    <w:p w:rsidR="00EC13D5" w:rsidRPr="00EE7CAC" w:rsidRDefault="00EC13D5" w:rsidP="00EC13D5">
      <w:pPr>
        <w:rPr>
          <w:rFonts w:ascii="Lustria" w:hAnsi="Lustria"/>
          <w:noProof/>
          <w:lang w:eastAsia="en-GB"/>
        </w:rPr>
      </w:pPr>
    </w:p>
    <w:sectPr w:rsidR="00EC13D5" w:rsidRPr="00EE7C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0B0" w:rsidRDefault="004230B0" w:rsidP="004230B0">
      <w:pPr>
        <w:spacing w:after="0" w:line="240" w:lineRule="auto"/>
      </w:pPr>
      <w:r>
        <w:separator/>
      </w:r>
    </w:p>
  </w:endnote>
  <w:endnote w:type="continuationSeparator" w:id="0">
    <w:p w:rsidR="004230B0" w:rsidRDefault="004230B0" w:rsidP="00423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stria">
    <w:panose1 w:val="02000603060000020004"/>
    <w:charset w:val="00"/>
    <w:family w:val="auto"/>
    <w:pitch w:val="variable"/>
    <w:sig w:usb0="8000006F" w:usb1="5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0B0" w:rsidRDefault="004230B0" w:rsidP="004230B0">
      <w:pPr>
        <w:spacing w:after="0" w:line="240" w:lineRule="auto"/>
      </w:pPr>
      <w:r>
        <w:separator/>
      </w:r>
    </w:p>
  </w:footnote>
  <w:footnote w:type="continuationSeparator" w:id="0">
    <w:p w:rsidR="004230B0" w:rsidRDefault="004230B0" w:rsidP="00423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84276"/>
    <w:multiLevelType w:val="hybridMultilevel"/>
    <w:tmpl w:val="B1A6BC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BE66C7"/>
    <w:multiLevelType w:val="hybridMultilevel"/>
    <w:tmpl w:val="7320255E"/>
    <w:lvl w:ilvl="0" w:tplc="D076B480">
      <w:numFmt w:val="bullet"/>
      <w:lvlText w:val="•"/>
      <w:lvlJc w:val="left"/>
      <w:pPr>
        <w:ind w:left="84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EEBE78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2" w:tplc="B9104442"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3" w:tplc="121AB7C8">
      <w:numFmt w:val="bullet"/>
      <w:lvlText w:val="•"/>
      <w:lvlJc w:val="left"/>
      <w:pPr>
        <w:ind w:left="3607" w:hanging="360"/>
      </w:pPr>
      <w:rPr>
        <w:rFonts w:hint="default"/>
        <w:lang w:val="en-US" w:eastAsia="en-US" w:bidi="ar-SA"/>
      </w:rPr>
    </w:lvl>
    <w:lvl w:ilvl="4" w:tplc="1048E9D6">
      <w:numFmt w:val="bullet"/>
      <w:lvlText w:val="•"/>
      <w:lvlJc w:val="left"/>
      <w:pPr>
        <w:ind w:left="4529" w:hanging="360"/>
      </w:pPr>
      <w:rPr>
        <w:rFonts w:hint="default"/>
        <w:lang w:val="en-US" w:eastAsia="en-US" w:bidi="ar-SA"/>
      </w:rPr>
    </w:lvl>
    <w:lvl w:ilvl="5" w:tplc="33E069CE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6" w:tplc="9022F612">
      <w:numFmt w:val="bullet"/>
      <w:lvlText w:val="•"/>
      <w:lvlJc w:val="left"/>
      <w:pPr>
        <w:ind w:left="6374" w:hanging="360"/>
      </w:pPr>
      <w:rPr>
        <w:rFonts w:hint="default"/>
        <w:lang w:val="en-US" w:eastAsia="en-US" w:bidi="ar-SA"/>
      </w:rPr>
    </w:lvl>
    <w:lvl w:ilvl="7" w:tplc="AF0260D2">
      <w:numFmt w:val="bullet"/>
      <w:lvlText w:val="•"/>
      <w:lvlJc w:val="left"/>
      <w:pPr>
        <w:ind w:left="7297" w:hanging="360"/>
      </w:pPr>
      <w:rPr>
        <w:rFonts w:hint="default"/>
        <w:lang w:val="en-US" w:eastAsia="en-US" w:bidi="ar-SA"/>
      </w:rPr>
    </w:lvl>
    <w:lvl w:ilvl="8" w:tplc="C658A2B4">
      <w:numFmt w:val="bullet"/>
      <w:lvlText w:val="•"/>
      <w:lvlJc w:val="left"/>
      <w:pPr>
        <w:ind w:left="821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FFF14CC"/>
    <w:multiLevelType w:val="hybridMultilevel"/>
    <w:tmpl w:val="1242C4C4"/>
    <w:lvl w:ilvl="0" w:tplc="197E3FA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00DC6C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2" w:tplc="B3766C5A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3" w:tplc="564C24B2">
      <w:numFmt w:val="bullet"/>
      <w:lvlText w:val="•"/>
      <w:lvlJc w:val="left"/>
      <w:pPr>
        <w:ind w:left="3621" w:hanging="360"/>
      </w:pPr>
      <w:rPr>
        <w:rFonts w:hint="default"/>
        <w:lang w:val="en-US" w:eastAsia="en-US" w:bidi="ar-SA"/>
      </w:rPr>
    </w:lvl>
    <w:lvl w:ilvl="4" w:tplc="1EAABCC8">
      <w:numFmt w:val="bullet"/>
      <w:lvlText w:val="•"/>
      <w:lvlJc w:val="left"/>
      <w:pPr>
        <w:ind w:left="4541" w:hanging="360"/>
      </w:pPr>
      <w:rPr>
        <w:rFonts w:hint="default"/>
        <w:lang w:val="en-US" w:eastAsia="en-US" w:bidi="ar-SA"/>
      </w:rPr>
    </w:lvl>
    <w:lvl w:ilvl="5" w:tplc="EA4E6A74">
      <w:numFmt w:val="bullet"/>
      <w:lvlText w:val="•"/>
      <w:lvlJc w:val="left"/>
      <w:pPr>
        <w:ind w:left="5462" w:hanging="360"/>
      </w:pPr>
      <w:rPr>
        <w:rFonts w:hint="default"/>
        <w:lang w:val="en-US" w:eastAsia="en-US" w:bidi="ar-SA"/>
      </w:rPr>
    </w:lvl>
    <w:lvl w:ilvl="6" w:tplc="6AF0FE96"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7" w:tplc="7EA2956C">
      <w:numFmt w:val="bullet"/>
      <w:lvlText w:val="•"/>
      <w:lvlJc w:val="left"/>
      <w:pPr>
        <w:ind w:left="7303" w:hanging="360"/>
      </w:pPr>
      <w:rPr>
        <w:rFonts w:hint="default"/>
        <w:lang w:val="en-US" w:eastAsia="en-US" w:bidi="ar-SA"/>
      </w:rPr>
    </w:lvl>
    <w:lvl w:ilvl="8" w:tplc="F984DF9E">
      <w:numFmt w:val="bullet"/>
      <w:lvlText w:val="•"/>
      <w:lvlJc w:val="left"/>
      <w:pPr>
        <w:ind w:left="8223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211"/>
    <w:rsid w:val="00115D0A"/>
    <w:rsid w:val="00123AAF"/>
    <w:rsid w:val="001F39ED"/>
    <w:rsid w:val="002F5A0A"/>
    <w:rsid w:val="0033560A"/>
    <w:rsid w:val="003531C9"/>
    <w:rsid w:val="004230B0"/>
    <w:rsid w:val="004A4CC2"/>
    <w:rsid w:val="004E7763"/>
    <w:rsid w:val="005052F1"/>
    <w:rsid w:val="0051728F"/>
    <w:rsid w:val="006335C7"/>
    <w:rsid w:val="006F76C3"/>
    <w:rsid w:val="0073084A"/>
    <w:rsid w:val="00757F5D"/>
    <w:rsid w:val="008F0211"/>
    <w:rsid w:val="00B649F5"/>
    <w:rsid w:val="00CE0D59"/>
    <w:rsid w:val="00D037F5"/>
    <w:rsid w:val="00DD5C82"/>
    <w:rsid w:val="00E14CD7"/>
    <w:rsid w:val="00EB7FB9"/>
    <w:rsid w:val="00EC13D5"/>
    <w:rsid w:val="00EE7CAC"/>
    <w:rsid w:val="00FD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19A42"/>
  <w15:docId w15:val="{F36AE1A4-AD4F-45FA-8445-21021A74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0B0"/>
    <w:pPr>
      <w:suppressAutoHyphens/>
      <w:autoSpaceDN w:val="0"/>
      <w:spacing w:before="360" w:after="240" w:line="240" w:lineRule="auto"/>
      <w:textAlignment w:val="baseline"/>
      <w:outlineLvl w:val="0"/>
    </w:pPr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9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1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230B0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styleId="Hyperlink">
    <w:name w:val="Hyperlink"/>
    <w:rsid w:val="004230B0"/>
    <w:rPr>
      <w:rFonts w:ascii="Arial" w:hAnsi="Arial"/>
      <w:color w:val="0000FF"/>
      <w:sz w:val="24"/>
      <w:u w:val="single"/>
    </w:rPr>
  </w:style>
  <w:style w:type="paragraph" w:styleId="FootnoteText">
    <w:name w:val="footnote text"/>
    <w:basedOn w:val="Normal"/>
    <w:link w:val="FootnoteTextChar"/>
    <w:rsid w:val="004230B0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4230B0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rsid w:val="004230B0"/>
    <w:rPr>
      <w:position w:val="0"/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9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33560A"/>
    <w:pPr>
      <w:widowControl w:val="0"/>
      <w:autoSpaceDE w:val="0"/>
      <w:autoSpaceDN w:val="0"/>
      <w:spacing w:before="35" w:after="0" w:line="240" w:lineRule="auto"/>
      <w:ind w:left="861" w:hanging="36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3560A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AnnaPeck</dc:creator>
  <cp:lastModifiedBy>Keith Smithard</cp:lastModifiedBy>
  <cp:revision>2</cp:revision>
  <cp:lastPrinted>2021-11-24T13:28:00Z</cp:lastPrinted>
  <dcterms:created xsi:type="dcterms:W3CDTF">2026-05-08T10:43:00Z</dcterms:created>
  <dcterms:modified xsi:type="dcterms:W3CDTF">2026-05-08T10:43:00Z</dcterms:modified>
</cp:coreProperties>
</file>