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458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0"/>
        <w:gridCol w:w="5040"/>
        <w:gridCol w:w="2477"/>
        <w:gridCol w:w="3135"/>
        <w:gridCol w:w="328"/>
      </w:tblGrid>
      <w:tr w:rsidR="00D70B16" w:rsidRPr="00D70B16" w14:paraId="23CF45F7" w14:textId="77777777" w:rsidTr="004A0A4C">
        <w:tc>
          <w:tcPr>
            <w:tcW w:w="11117" w:type="dxa"/>
            <w:gridSpan w:val="3"/>
          </w:tcPr>
          <w:p w14:paraId="12401CEB" w14:textId="77777777" w:rsidR="00D70B16" w:rsidRPr="00D70B16" w:rsidRDefault="00D70B16" w:rsidP="00D70B16">
            <w:pPr>
              <w:rPr>
                <w:b/>
                <w:i/>
              </w:rPr>
            </w:pPr>
            <w:r w:rsidRPr="00D70B16">
              <w:rPr>
                <w:b/>
                <w:i/>
              </w:rPr>
              <w:t>Job Description</w:t>
            </w:r>
          </w:p>
        </w:tc>
        <w:tc>
          <w:tcPr>
            <w:tcW w:w="3463" w:type="dxa"/>
            <w:gridSpan w:val="2"/>
            <w:vMerge w:val="restart"/>
          </w:tcPr>
          <w:p w14:paraId="40A20CBB" w14:textId="0BDA023D" w:rsidR="00D70B16" w:rsidRPr="00D70B16" w:rsidRDefault="00D70B16" w:rsidP="00D70B16">
            <w:r w:rsidRPr="00D70B16">
              <w:drawing>
                <wp:anchor distT="0" distB="0" distL="114300" distR="114300" simplePos="0" relativeHeight="251658240" behindDoc="1" locked="0" layoutInCell="1" allowOverlap="1" wp14:anchorId="5F671FE9" wp14:editId="2FEFF87B">
                  <wp:simplePos x="0" y="0"/>
                  <wp:positionH relativeFrom="column">
                    <wp:posOffset>283210</wp:posOffset>
                  </wp:positionH>
                  <wp:positionV relativeFrom="paragraph">
                    <wp:posOffset>214630</wp:posOffset>
                  </wp:positionV>
                  <wp:extent cx="1569720" cy="1211580"/>
                  <wp:effectExtent l="0" t="0" r="0" b="7620"/>
                  <wp:wrapNone/>
                  <wp:docPr id="538398102" name="Picture 1" descr="\\DIOCMGT08\UserMyDocs\sheilabarker\Documents\MAT\MA trust logo small-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OCMGT08\UserMyDocs\sheilabarker\Documents\MAT\MA trust logo small-0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69720" cy="1211580"/>
                          </a:xfrm>
                          <a:prstGeom prst="rect">
                            <a:avLst/>
                          </a:prstGeom>
                          <a:noFill/>
                          <a:ln>
                            <a:noFill/>
                          </a:ln>
                        </pic:spPr>
                      </pic:pic>
                    </a:graphicData>
                  </a:graphic>
                </wp:anchor>
              </w:drawing>
            </w:r>
          </w:p>
        </w:tc>
      </w:tr>
      <w:tr w:rsidR="00D70B16" w:rsidRPr="00D70B16" w14:paraId="4484D396" w14:textId="77777777" w:rsidTr="004A0A4C">
        <w:tc>
          <w:tcPr>
            <w:tcW w:w="3600" w:type="dxa"/>
          </w:tcPr>
          <w:p w14:paraId="61BBDB03" w14:textId="77777777" w:rsidR="00D70B16" w:rsidRPr="00D70B16" w:rsidRDefault="00D70B16" w:rsidP="00D70B16">
            <w:pPr>
              <w:rPr>
                <w:b/>
                <w:i/>
              </w:rPr>
            </w:pPr>
            <w:r w:rsidRPr="00D70B16">
              <w:rPr>
                <w:b/>
                <w:i/>
              </w:rPr>
              <w:t>Office Manager</w:t>
            </w:r>
          </w:p>
          <w:p w14:paraId="7ECDEA76" w14:textId="77777777" w:rsidR="00D70B16" w:rsidRPr="00D70B16" w:rsidRDefault="00D70B16" w:rsidP="00D70B16">
            <w:pPr>
              <w:rPr>
                <w:b/>
              </w:rPr>
            </w:pPr>
            <w:r w:rsidRPr="00D70B16">
              <w:rPr>
                <w:b/>
              </w:rPr>
              <w:t>Admin – Grade 4</w:t>
            </w:r>
          </w:p>
        </w:tc>
        <w:tc>
          <w:tcPr>
            <w:tcW w:w="5040" w:type="dxa"/>
          </w:tcPr>
          <w:p w14:paraId="3CA8B20B" w14:textId="77777777" w:rsidR="00D70B16" w:rsidRPr="00D70B16" w:rsidRDefault="00D70B16" w:rsidP="00D70B16">
            <w:pPr>
              <w:rPr>
                <w:b/>
              </w:rPr>
            </w:pPr>
            <w:proofErr w:type="spellStart"/>
            <w:r w:rsidRPr="00D70B16">
              <w:rPr>
                <w:b/>
              </w:rPr>
              <w:t>Kneesall</w:t>
            </w:r>
            <w:proofErr w:type="spellEnd"/>
            <w:r w:rsidRPr="00D70B16">
              <w:rPr>
                <w:b/>
              </w:rPr>
              <w:t xml:space="preserve"> Church of England Primary Academy</w:t>
            </w:r>
          </w:p>
        </w:tc>
        <w:tc>
          <w:tcPr>
            <w:tcW w:w="2477" w:type="dxa"/>
          </w:tcPr>
          <w:p w14:paraId="2EC32F88" w14:textId="0985E3E6" w:rsidR="00D70B16" w:rsidRPr="00D70B16" w:rsidRDefault="00D70B16" w:rsidP="00D70B16">
            <w:pPr>
              <w:rPr>
                <w:b/>
              </w:rPr>
            </w:pPr>
            <w:r>
              <w:rPr>
                <w:b/>
                <w:noProof/>
              </w:rPr>
              <w:drawing>
                <wp:anchor distT="0" distB="0" distL="114300" distR="114300" simplePos="0" relativeHeight="251659264" behindDoc="1" locked="0" layoutInCell="1" allowOverlap="1" wp14:anchorId="26F95EC8" wp14:editId="6F35FBBD">
                  <wp:simplePos x="0" y="0"/>
                  <wp:positionH relativeFrom="column">
                    <wp:posOffset>423545</wp:posOffset>
                  </wp:positionH>
                  <wp:positionV relativeFrom="paragraph">
                    <wp:posOffset>20955</wp:posOffset>
                  </wp:positionV>
                  <wp:extent cx="579120" cy="603250"/>
                  <wp:effectExtent l="0" t="0" r="0" b="6350"/>
                  <wp:wrapNone/>
                  <wp:docPr id="118284209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9120" cy="603250"/>
                          </a:xfrm>
                          <a:prstGeom prst="rect">
                            <a:avLst/>
                          </a:prstGeom>
                          <a:noFill/>
                        </pic:spPr>
                      </pic:pic>
                    </a:graphicData>
                  </a:graphic>
                </wp:anchor>
              </w:drawing>
            </w:r>
          </w:p>
        </w:tc>
        <w:tc>
          <w:tcPr>
            <w:tcW w:w="3463" w:type="dxa"/>
            <w:gridSpan w:val="2"/>
            <w:vMerge/>
          </w:tcPr>
          <w:p w14:paraId="11033E97" w14:textId="77777777" w:rsidR="00D70B16" w:rsidRPr="00D70B16" w:rsidRDefault="00D70B16" w:rsidP="00D70B16"/>
        </w:tc>
      </w:tr>
      <w:tr w:rsidR="00D70B16" w:rsidRPr="00D70B16" w14:paraId="1D3709E3" w14:textId="77777777" w:rsidTr="004A0A4C">
        <w:tc>
          <w:tcPr>
            <w:tcW w:w="11117" w:type="dxa"/>
            <w:gridSpan w:val="3"/>
          </w:tcPr>
          <w:p w14:paraId="36B60C31" w14:textId="77777777" w:rsidR="00D70B16" w:rsidRPr="00D70B16" w:rsidRDefault="00D70B16" w:rsidP="00D70B16">
            <w:pPr>
              <w:rPr>
                <w:b/>
                <w:i/>
              </w:rPr>
            </w:pPr>
            <w:r w:rsidRPr="00D70B16">
              <w:rPr>
                <w:b/>
                <w:i/>
              </w:rPr>
              <w:t>Job Purpose</w:t>
            </w:r>
          </w:p>
          <w:p w14:paraId="00FE8075" w14:textId="77777777" w:rsidR="00D70B16" w:rsidRPr="00D70B16" w:rsidRDefault="00D70B16" w:rsidP="00D70B16">
            <w:r w:rsidRPr="00D70B16">
              <w:t>The provision of a comprehensive range of clerical, administrative and financial support to the school.</w:t>
            </w:r>
          </w:p>
        </w:tc>
        <w:tc>
          <w:tcPr>
            <w:tcW w:w="3463" w:type="dxa"/>
            <w:gridSpan w:val="2"/>
            <w:vMerge/>
          </w:tcPr>
          <w:p w14:paraId="3E92B503" w14:textId="77777777" w:rsidR="00D70B16" w:rsidRPr="00D70B16" w:rsidRDefault="00D70B16" w:rsidP="00D70B16"/>
        </w:tc>
      </w:tr>
      <w:tr w:rsidR="00D70B16" w:rsidRPr="00D70B16" w14:paraId="770CC133" w14:textId="77777777" w:rsidTr="004A0A4C">
        <w:tc>
          <w:tcPr>
            <w:tcW w:w="14252" w:type="dxa"/>
            <w:gridSpan w:val="4"/>
            <w:tcBorders>
              <w:right w:val="nil"/>
            </w:tcBorders>
          </w:tcPr>
          <w:p w14:paraId="34C6A8DC" w14:textId="0B621513" w:rsidR="00D70B16" w:rsidRPr="00D70B16" w:rsidRDefault="00D70B16" w:rsidP="00D70B16">
            <w:pPr>
              <w:rPr>
                <w:b/>
                <w:i/>
              </w:rPr>
            </w:pPr>
            <w:r w:rsidRPr="00D70B16">
              <w:rPr>
                <w:b/>
                <w:i/>
              </w:rPr>
              <w:t>Key Responsibilities</w:t>
            </w:r>
          </w:p>
          <w:p w14:paraId="384FF11A" w14:textId="2A79A4FD" w:rsidR="00D70B16" w:rsidRPr="00D70B16" w:rsidRDefault="00D70B16" w:rsidP="00D70B16">
            <w:pPr>
              <w:numPr>
                <w:ilvl w:val="0"/>
                <w:numId w:val="1"/>
              </w:numPr>
            </w:pPr>
            <w:r w:rsidRPr="00D70B16">
              <w:t>To perform a comprehensive range of high level complex administrative tasks including complex or sensitive reports and correspondence, monitoring and reconciling large budgets, producing complex financial reports and statements as required</w:t>
            </w:r>
          </w:p>
          <w:p w14:paraId="74E838D4" w14:textId="4E44EAED" w:rsidR="00D70B16" w:rsidRPr="00D70B16" w:rsidRDefault="00D70B16" w:rsidP="00D70B16">
            <w:pPr>
              <w:numPr>
                <w:ilvl w:val="0"/>
                <w:numId w:val="1"/>
              </w:numPr>
            </w:pPr>
            <w:r w:rsidRPr="00D70B16">
              <w:t>To supervise administrative support colleagues including coordination of activity and monitoring outputs.</w:t>
            </w:r>
          </w:p>
          <w:p w14:paraId="23EF3755" w14:textId="36906A0D" w:rsidR="00D70B16" w:rsidRPr="00D70B16" w:rsidRDefault="00D70B16" w:rsidP="00D70B16">
            <w:pPr>
              <w:numPr>
                <w:ilvl w:val="0"/>
                <w:numId w:val="1"/>
              </w:numPr>
            </w:pPr>
            <w:r w:rsidRPr="00D70B16">
              <w:t>To create, manage and manipulate information relating to finance, student or staffing information or any other service requirement and this will include producing bespoke and complex reports</w:t>
            </w:r>
          </w:p>
          <w:p w14:paraId="198FC3C1" w14:textId="1B35E3AC" w:rsidR="00D70B16" w:rsidRPr="00D70B16" w:rsidRDefault="00D70B16" w:rsidP="00D70B16">
            <w:pPr>
              <w:numPr>
                <w:ilvl w:val="0"/>
                <w:numId w:val="1"/>
              </w:numPr>
            </w:pPr>
            <w:r w:rsidRPr="00D70B16">
              <w:t>Ensuring the completion of the student census data and other statistical information commensurate with the role as and when required by external agencies and authorities such as Department of Education and OFSTED</w:t>
            </w:r>
          </w:p>
          <w:p w14:paraId="5979A79A" w14:textId="52BD7695" w:rsidR="00D70B16" w:rsidRPr="00D70B16" w:rsidRDefault="00D70B16" w:rsidP="00D70B16">
            <w:pPr>
              <w:numPr>
                <w:ilvl w:val="0"/>
                <w:numId w:val="1"/>
              </w:numPr>
            </w:pPr>
            <w:r w:rsidRPr="00D70B16">
              <w:t>To undertake a range of financial management processes including processing orders, resolving issues, budget monitoring, reconciling accounts and handling cash</w:t>
            </w:r>
          </w:p>
          <w:p w14:paraId="79852289" w14:textId="683E9671" w:rsidR="00D70B16" w:rsidRPr="00D70B16" w:rsidRDefault="00D70B16" w:rsidP="00D70B16">
            <w:pPr>
              <w:numPr>
                <w:ilvl w:val="0"/>
                <w:numId w:val="1"/>
              </w:numPr>
            </w:pPr>
            <w:r w:rsidRPr="00D70B16">
              <w:t>To develop systems and processes to meet operational needs and to ensure the high quality of information held.</w:t>
            </w:r>
          </w:p>
          <w:p w14:paraId="03C3AB59" w14:textId="2A6731D1" w:rsidR="00D70B16" w:rsidRPr="00D70B16" w:rsidRDefault="00D70B16" w:rsidP="00D70B16">
            <w:pPr>
              <w:numPr>
                <w:ilvl w:val="0"/>
                <w:numId w:val="1"/>
              </w:numPr>
            </w:pPr>
            <w:r w:rsidRPr="00D70B16">
              <w:t>Take responsibility for the organisation of events, trips and excursions including booking venues, arranging transport, issuing invitations, compiling paperwork and overseeing financial matters.</w:t>
            </w:r>
          </w:p>
          <w:p w14:paraId="4D451C7C" w14:textId="33132D5F" w:rsidR="00D70B16" w:rsidRPr="00D70B16" w:rsidRDefault="00D70B16" w:rsidP="00D70B16">
            <w:pPr>
              <w:numPr>
                <w:ilvl w:val="0"/>
                <w:numId w:val="1"/>
              </w:numPr>
            </w:pPr>
            <w:r w:rsidRPr="00D70B16">
              <w:lastRenderedPageBreak/>
              <w:t>To provide secretarial support to a wide range of meetings including Senior Leadership Teams and Governors, service committees and support groups e.g. confidential typing, arranging diaries, preparing &amp; circulating agendas and taking minutes to support effective management and decision making</w:t>
            </w:r>
          </w:p>
          <w:p w14:paraId="3DC14145" w14:textId="46EB5265" w:rsidR="00D70B16" w:rsidRPr="00D70B16" w:rsidRDefault="00D70B16" w:rsidP="00D70B16">
            <w:pPr>
              <w:numPr>
                <w:ilvl w:val="0"/>
                <w:numId w:val="1"/>
              </w:numPr>
            </w:pPr>
            <w:r w:rsidRPr="00D70B16">
              <w:t xml:space="preserve">To provide authoritative advice and guidance to colleagues, parents/carers and business contacts </w:t>
            </w:r>
            <w:proofErr w:type="gramStart"/>
            <w:r w:rsidRPr="00D70B16">
              <w:t>with regard to</w:t>
            </w:r>
            <w:proofErr w:type="gramEnd"/>
            <w:r w:rsidRPr="00D70B16">
              <w:t xml:space="preserve"> policies, processes and services provided including handling complex queries.</w:t>
            </w:r>
          </w:p>
          <w:p w14:paraId="0B69BAFC" w14:textId="0F3E69BA" w:rsidR="00D70B16" w:rsidRPr="00D70B16" w:rsidRDefault="00D70B16" w:rsidP="00D70B16">
            <w:pPr>
              <w:numPr>
                <w:ilvl w:val="0"/>
                <w:numId w:val="1"/>
              </w:numPr>
            </w:pPr>
            <w:r w:rsidRPr="00D70B16">
              <w:t xml:space="preserve">To promote and safeguard the welfare of children and young persons for whom you are responsible and with whom you </w:t>
            </w:r>
            <w:proofErr w:type="gramStart"/>
            <w:r w:rsidRPr="00D70B16">
              <w:t>come into contact with</w:t>
            </w:r>
            <w:proofErr w:type="gramEnd"/>
            <w:r w:rsidRPr="00D70B16">
              <w:t xml:space="preserve"> </w:t>
            </w:r>
            <w:proofErr w:type="gramStart"/>
            <w:r w:rsidRPr="00D70B16">
              <w:t>during the course of</w:t>
            </w:r>
            <w:proofErr w:type="gramEnd"/>
            <w:r w:rsidRPr="00D70B16">
              <w:t xml:space="preserve"> your duties and responsibilities. Your conduct </w:t>
            </w:r>
            <w:proofErr w:type="gramStart"/>
            <w:r w:rsidRPr="00D70B16">
              <w:t>must at all times</w:t>
            </w:r>
            <w:proofErr w:type="gramEnd"/>
            <w:r w:rsidRPr="00D70B16">
              <w:t xml:space="preserve"> be in accordance with the school’s policies and procedures</w:t>
            </w:r>
          </w:p>
          <w:p w14:paraId="72370832" w14:textId="77777777" w:rsidR="00D70B16" w:rsidRPr="00D70B16" w:rsidRDefault="00D70B16" w:rsidP="00D70B16">
            <w:pPr>
              <w:numPr>
                <w:ilvl w:val="0"/>
                <w:numId w:val="1"/>
              </w:numPr>
            </w:pPr>
            <w:r w:rsidRPr="00D70B16">
              <w:t xml:space="preserve">To report any causes for concern relating to the welfare and safety of children to the designated </w:t>
            </w:r>
            <w:proofErr w:type="gramStart"/>
            <w:r w:rsidRPr="00D70B16">
              <w:t>safe guarding</w:t>
            </w:r>
            <w:proofErr w:type="gramEnd"/>
            <w:r w:rsidRPr="00D70B16">
              <w:t xml:space="preserve"> lead.</w:t>
            </w:r>
          </w:p>
          <w:p w14:paraId="44425E46" w14:textId="77777777" w:rsidR="00D70B16" w:rsidRPr="00D70B16" w:rsidRDefault="00D70B16" w:rsidP="00D70B16">
            <w:pPr>
              <w:numPr>
                <w:ilvl w:val="0"/>
                <w:numId w:val="1"/>
              </w:numPr>
            </w:pPr>
            <w:r w:rsidRPr="00D70B16">
              <w:t>To attend safeguarding training as required by the school and maintain your knowledge and understanding of your responsibility for safeguarding children in school</w:t>
            </w:r>
          </w:p>
          <w:p w14:paraId="23FA865C" w14:textId="71EE5412" w:rsidR="00D70B16" w:rsidRPr="00D70B16" w:rsidRDefault="00D70B16" w:rsidP="00D70B16">
            <w:pPr>
              <w:numPr>
                <w:ilvl w:val="0"/>
                <w:numId w:val="1"/>
              </w:numPr>
            </w:pPr>
            <w:r w:rsidRPr="00D70B16">
              <w:t>To collaborate with colleagues, the Diocese of Southwell and Nottingham Multi Academy Trust (SNMAT), outside agencies, other schools and other relevant authorities regarding issues, student welfare and records as required.</w:t>
            </w:r>
          </w:p>
          <w:p w14:paraId="5D013F6D" w14:textId="77777777" w:rsidR="00D70B16" w:rsidRPr="00D70B16" w:rsidRDefault="00D70B16" w:rsidP="00D70B16">
            <w:pPr>
              <w:numPr>
                <w:ilvl w:val="0"/>
                <w:numId w:val="1"/>
              </w:numPr>
            </w:pPr>
            <w:r w:rsidRPr="00D70B16">
              <w:t>To undertake payroll and personnel administration / issues on behalf of the school.</w:t>
            </w:r>
          </w:p>
          <w:p w14:paraId="7E716193" w14:textId="6808FFF5" w:rsidR="00D70B16" w:rsidRPr="00D70B16" w:rsidRDefault="00D70B16" w:rsidP="00D70B16">
            <w:pPr>
              <w:numPr>
                <w:ilvl w:val="0"/>
                <w:numId w:val="1"/>
              </w:numPr>
            </w:pPr>
            <w:r w:rsidRPr="00D70B16">
              <w:t>To determine stock policy including sourcing supplies, negotiating price, volume and qualities necessary to ensure that stock levels and resources are effectively managed to deliver best value.</w:t>
            </w:r>
          </w:p>
        </w:tc>
        <w:tc>
          <w:tcPr>
            <w:tcW w:w="328" w:type="dxa"/>
            <w:tcBorders>
              <w:left w:val="nil"/>
            </w:tcBorders>
          </w:tcPr>
          <w:p w14:paraId="5EB9304C" w14:textId="77777777" w:rsidR="00D70B16" w:rsidRPr="00D70B16" w:rsidRDefault="00D70B16" w:rsidP="00D70B16">
            <w:pPr>
              <w:rPr>
                <w:b/>
              </w:rPr>
            </w:pPr>
          </w:p>
          <w:p w14:paraId="017EC308" w14:textId="77777777" w:rsidR="00D70B16" w:rsidRPr="00D70B16" w:rsidRDefault="00D70B16" w:rsidP="00D70B16"/>
        </w:tc>
      </w:tr>
      <w:tr w:rsidR="00D70B16" w:rsidRPr="00D70B16" w14:paraId="64CBBCDB" w14:textId="77777777" w:rsidTr="004A0A4C">
        <w:tc>
          <w:tcPr>
            <w:tcW w:w="14580" w:type="dxa"/>
            <w:gridSpan w:val="5"/>
          </w:tcPr>
          <w:p w14:paraId="3F5CC3AE" w14:textId="77777777" w:rsidR="00D70B16" w:rsidRPr="00D70B16" w:rsidRDefault="00D70B16" w:rsidP="00D70B16">
            <w:pPr>
              <w:rPr>
                <w:b/>
                <w:i/>
              </w:rPr>
            </w:pPr>
            <w:r w:rsidRPr="00D70B16">
              <w:rPr>
                <w:b/>
              </w:rPr>
              <w:t>The post holder will perform any other duty or task that is appropriate for the role described.</w:t>
            </w:r>
          </w:p>
        </w:tc>
      </w:tr>
    </w:tbl>
    <w:p w14:paraId="5D038D7F" w14:textId="77777777" w:rsidR="007D363F" w:rsidRDefault="007D363F"/>
    <w:tbl>
      <w:tblPr>
        <w:tblW w:w="151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20"/>
      </w:tblGrid>
      <w:tr w:rsidR="00D70B16" w14:paraId="301B413D" w14:textId="77777777" w:rsidTr="004A0A4C">
        <w:tc>
          <w:tcPr>
            <w:tcW w:w="15120" w:type="dxa"/>
            <w:tcBorders>
              <w:top w:val="nil"/>
              <w:left w:val="nil"/>
              <w:bottom w:val="nil"/>
              <w:right w:val="nil"/>
            </w:tcBorders>
          </w:tcPr>
          <w:p w14:paraId="1E859F44" w14:textId="77777777" w:rsidR="00D70B16" w:rsidRDefault="00D70B16" w:rsidP="004A0A4C">
            <w:pPr>
              <w:rPr>
                <w:b/>
                <w:i/>
              </w:rPr>
            </w:pPr>
          </w:p>
          <w:p w14:paraId="6F121269" w14:textId="77777777" w:rsidR="00D70B16" w:rsidRDefault="00D70B16" w:rsidP="004A0A4C">
            <w:pPr>
              <w:rPr>
                <w:b/>
                <w:i/>
              </w:rPr>
            </w:pPr>
          </w:p>
          <w:p w14:paraId="2A984EFE" w14:textId="073BA5D5" w:rsidR="00D70B16" w:rsidRPr="00D70B16" w:rsidRDefault="00D70B16" w:rsidP="004A0A4C">
            <w:pPr>
              <w:rPr>
                <w:b/>
                <w:i/>
              </w:rPr>
            </w:pPr>
            <w:r w:rsidRPr="00841429">
              <w:rPr>
                <w:b/>
                <w:i/>
              </w:rPr>
              <w:lastRenderedPageBreak/>
              <w:t xml:space="preserve">Person Specification – Grade </w:t>
            </w:r>
            <w:r>
              <w:rPr>
                <w:b/>
                <w:i/>
              </w:rPr>
              <w:t>4 Office Manager</w:t>
            </w:r>
          </w:p>
        </w:tc>
      </w:tr>
    </w:tbl>
    <w:p w14:paraId="20A28845" w14:textId="77777777" w:rsidR="00D70B16" w:rsidRPr="00841429" w:rsidRDefault="00D70B16" w:rsidP="00D70B16">
      <w:pPr>
        <w:rPr>
          <w:vanish/>
        </w:rPr>
      </w:pPr>
    </w:p>
    <w:tbl>
      <w:tblPr>
        <w:tblW w:w="10031" w:type="dxa"/>
        <w:tblInd w:w="232" w:type="dxa"/>
        <w:tblCellMar>
          <w:left w:w="0" w:type="dxa"/>
          <w:right w:w="0" w:type="dxa"/>
        </w:tblCellMar>
        <w:tblLook w:val="04A0" w:firstRow="1" w:lastRow="0" w:firstColumn="1" w:lastColumn="0" w:noHBand="0" w:noVBand="1"/>
      </w:tblPr>
      <w:tblGrid>
        <w:gridCol w:w="6771"/>
        <w:gridCol w:w="1701"/>
        <w:gridCol w:w="1559"/>
      </w:tblGrid>
      <w:tr w:rsidR="00D70B16" w:rsidRPr="00E26BA2" w14:paraId="185F879A" w14:textId="77777777" w:rsidTr="004A0A4C">
        <w:tc>
          <w:tcPr>
            <w:tcW w:w="6771"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16528102" w14:textId="77777777" w:rsidR="00D70B16" w:rsidRPr="00E26BA2" w:rsidRDefault="00D70B16" w:rsidP="004A0A4C">
            <w:pPr>
              <w:rPr>
                <w:rFonts w:cs="Arial"/>
                <w:color w:val="000000"/>
              </w:rPr>
            </w:pPr>
            <w:r w:rsidRPr="00E26BA2">
              <w:rPr>
                <w:rFonts w:eastAsia="Arial" w:cs="Arial"/>
                <w:b/>
                <w:bCs/>
                <w:color w:val="000000"/>
              </w:rPr>
              <w:t>Qualifications</w:t>
            </w:r>
          </w:p>
        </w:tc>
        <w:tc>
          <w:tcPr>
            <w:tcW w:w="1701"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762BD734" w14:textId="77777777" w:rsidR="00D70B16" w:rsidRPr="00E26BA2" w:rsidRDefault="00D70B16" w:rsidP="004A0A4C">
            <w:pPr>
              <w:jc w:val="center"/>
              <w:rPr>
                <w:rFonts w:cs="Arial"/>
                <w:color w:val="000000"/>
              </w:rPr>
            </w:pPr>
            <w:r w:rsidRPr="00E26BA2">
              <w:rPr>
                <w:rFonts w:eastAsia="Arial" w:cs="Arial"/>
                <w:b/>
                <w:bCs/>
                <w:color w:val="000000"/>
              </w:rPr>
              <w:t>Essential</w:t>
            </w:r>
          </w:p>
        </w:tc>
        <w:tc>
          <w:tcPr>
            <w:tcW w:w="1559"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0AEBEFEA" w14:textId="77777777" w:rsidR="00D70B16" w:rsidRPr="00E26BA2" w:rsidRDefault="00D70B16" w:rsidP="004A0A4C">
            <w:pPr>
              <w:jc w:val="center"/>
              <w:rPr>
                <w:rFonts w:cs="Arial"/>
                <w:color w:val="000000"/>
              </w:rPr>
            </w:pPr>
            <w:r w:rsidRPr="00E26BA2">
              <w:rPr>
                <w:rFonts w:eastAsia="Arial" w:cs="Arial"/>
                <w:b/>
                <w:bCs/>
                <w:color w:val="000000"/>
              </w:rPr>
              <w:t>Desirable</w:t>
            </w:r>
          </w:p>
        </w:tc>
      </w:tr>
      <w:tr w:rsidR="00D70B16" w:rsidRPr="00E26BA2" w14:paraId="4C9F84B4" w14:textId="77777777" w:rsidTr="004A0A4C">
        <w:tc>
          <w:tcPr>
            <w:tcW w:w="6771"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23E1DD23" w14:textId="77777777" w:rsidR="00D70B16" w:rsidRPr="00E26BA2" w:rsidRDefault="00D70B16" w:rsidP="004A0A4C">
            <w:pPr>
              <w:rPr>
                <w:rFonts w:cs="Arial"/>
                <w:color w:val="000000"/>
              </w:rPr>
            </w:pPr>
            <w:r w:rsidRPr="008B45A1">
              <w:rPr>
                <w:rFonts w:cs="Arial"/>
              </w:rPr>
              <w:t>Good literacy and numeracy skills gained from general education to GCSE ‘O’ level/NVQ level 2 standard or equivalent including some experience of similar duties supplemented by relevant training is necessary to undertake the full range of administrative duties e.g. maintaining pupil records, administering trips and visits, routine word processing including preparation of letters and notices to parents/carers, processing routine orders, administering school meals systems, administering admissions and leavers, etc.</w:t>
            </w:r>
          </w:p>
        </w:tc>
        <w:tc>
          <w:tcPr>
            <w:tcW w:w="1701"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2AED586A" w14:textId="77777777" w:rsidR="00D70B16" w:rsidRPr="00E26BA2" w:rsidRDefault="00D70B16" w:rsidP="004A0A4C">
            <w:pPr>
              <w:jc w:val="center"/>
              <w:rPr>
                <w:rFonts w:cs="Arial"/>
                <w:color w:val="000000"/>
                <w:sz w:val="22"/>
                <w:szCs w:val="22"/>
              </w:rPr>
            </w:pPr>
            <w:r>
              <w:rPr>
                <w:rFonts w:eastAsia="Arial" w:cs="Arial"/>
                <w:color w:val="000000"/>
                <w:sz w:val="22"/>
                <w:szCs w:val="22"/>
              </w:rPr>
              <w:t>x</w:t>
            </w:r>
          </w:p>
        </w:tc>
        <w:tc>
          <w:tcPr>
            <w:tcW w:w="1559"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6E65A608" w14:textId="77777777" w:rsidR="00D70B16" w:rsidRPr="00E26BA2" w:rsidRDefault="00D70B16" w:rsidP="004A0A4C">
            <w:pPr>
              <w:jc w:val="center"/>
              <w:rPr>
                <w:rFonts w:cs="Arial"/>
                <w:color w:val="000000"/>
                <w:sz w:val="22"/>
                <w:szCs w:val="22"/>
              </w:rPr>
            </w:pPr>
            <w:r w:rsidRPr="00E26BA2">
              <w:rPr>
                <w:rFonts w:eastAsia="Arial" w:cs="Arial"/>
                <w:bCs/>
                <w:color w:val="000000"/>
                <w:sz w:val="22"/>
                <w:szCs w:val="22"/>
              </w:rPr>
              <w:t> </w:t>
            </w:r>
          </w:p>
        </w:tc>
      </w:tr>
      <w:tr w:rsidR="00D70B16" w:rsidRPr="00E26BA2" w14:paraId="6E73AC78" w14:textId="77777777" w:rsidTr="004A0A4C">
        <w:tc>
          <w:tcPr>
            <w:tcW w:w="6771"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1EB2DAB7" w14:textId="77777777" w:rsidR="00D70B16" w:rsidRPr="00E26BA2" w:rsidRDefault="00D70B16" w:rsidP="004A0A4C">
            <w:pPr>
              <w:rPr>
                <w:rFonts w:cs="Arial"/>
                <w:color w:val="000000"/>
              </w:rPr>
            </w:pPr>
            <w:r w:rsidRPr="008B45A1">
              <w:rPr>
                <w:rFonts w:cs="Arial"/>
              </w:rPr>
              <w:t xml:space="preserve">Good academic standard of general education to GCSE ‘A’ level standards/NVQ level 3 or equivalent plus specialist training/development and work experience across a technical or specialist area. Includes a full understanding of practices and procedures of the area being administratively supported </w:t>
            </w:r>
            <w:proofErr w:type="gramStart"/>
            <w:r w:rsidRPr="008B45A1">
              <w:rPr>
                <w:rFonts w:cs="Arial"/>
              </w:rPr>
              <w:t>in order to</w:t>
            </w:r>
            <w:proofErr w:type="gramEnd"/>
            <w:r w:rsidRPr="008B45A1">
              <w:rPr>
                <w:rFonts w:cs="Arial"/>
              </w:rPr>
              <w:t xml:space="preserve"> change and develop work practices accordingly e.g. sufficient knowledge to undertake/oversee specific administrative processes within the school.</w:t>
            </w:r>
          </w:p>
        </w:tc>
        <w:tc>
          <w:tcPr>
            <w:tcW w:w="1701"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4E7D527B" w14:textId="77777777" w:rsidR="00D70B16" w:rsidRPr="00E26BA2" w:rsidRDefault="00D70B16" w:rsidP="004A0A4C">
            <w:pPr>
              <w:jc w:val="center"/>
              <w:rPr>
                <w:rFonts w:cs="Arial"/>
                <w:color w:val="000000"/>
                <w:sz w:val="22"/>
                <w:szCs w:val="22"/>
              </w:rPr>
            </w:pPr>
          </w:p>
        </w:tc>
        <w:tc>
          <w:tcPr>
            <w:tcW w:w="1559"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38D214C5" w14:textId="77777777" w:rsidR="00D70B16" w:rsidRPr="00E26BA2" w:rsidRDefault="00D70B16" w:rsidP="004A0A4C">
            <w:pPr>
              <w:jc w:val="center"/>
              <w:rPr>
                <w:rFonts w:cs="Arial"/>
                <w:color w:val="000000"/>
                <w:sz w:val="22"/>
                <w:szCs w:val="22"/>
              </w:rPr>
            </w:pPr>
            <w:r>
              <w:rPr>
                <w:rFonts w:cs="Arial"/>
                <w:color w:val="000000"/>
                <w:sz w:val="22"/>
                <w:szCs w:val="22"/>
              </w:rPr>
              <w:t>x</w:t>
            </w:r>
          </w:p>
        </w:tc>
      </w:tr>
      <w:tr w:rsidR="00D70B16" w:rsidRPr="00E26BA2" w14:paraId="44C7C425" w14:textId="77777777" w:rsidTr="004A0A4C">
        <w:tc>
          <w:tcPr>
            <w:tcW w:w="6771"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66AC6ECD" w14:textId="77777777" w:rsidR="00D70B16" w:rsidRPr="00A61EA0" w:rsidRDefault="00D70B16" w:rsidP="004A0A4C">
            <w:pPr>
              <w:rPr>
                <w:rFonts w:eastAsia="Arial" w:cs="Arial"/>
                <w:color w:val="000000"/>
              </w:rPr>
            </w:pPr>
            <w:r w:rsidRPr="00A61EA0">
              <w:rPr>
                <w:rFonts w:eastAsia="Arial" w:cs="Arial"/>
                <w:color w:val="000000"/>
              </w:rPr>
              <w:t>Willingness to undertake further training</w:t>
            </w:r>
          </w:p>
        </w:tc>
        <w:tc>
          <w:tcPr>
            <w:tcW w:w="1701"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0023AE61" w14:textId="77777777" w:rsidR="00D70B16" w:rsidRPr="00E26BA2" w:rsidRDefault="00D70B16" w:rsidP="004A0A4C">
            <w:pPr>
              <w:jc w:val="center"/>
              <w:rPr>
                <w:rFonts w:eastAsia="Calibri" w:cs="Arial"/>
                <w:color w:val="000000"/>
                <w:sz w:val="22"/>
                <w:szCs w:val="22"/>
              </w:rPr>
            </w:pPr>
          </w:p>
        </w:tc>
        <w:tc>
          <w:tcPr>
            <w:tcW w:w="1559"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73E57509" w14:textId="77777777" w:rsidR="00D70B16" w:rsidRPr="00E26BA2" w:rsidRDefault="00D70B16" w:rsidP="004A0A4C">
            <w:pPr>
              <w:jc w:val="center"/>
              <w:rPr>
                <w:rFonts w:eastAsia="Arial" w:cs="Arial"/>
                <w:bCs/>
                <w:color w:val="000000"/>
                <w:sz w:val="22"/>
                <w:szCs w:val="22"/>
              </w:rPr>
            </w:pPr>
            <w:r>
              <w:rPr>
                <w:rFonts w:eastAsia="Arial" w:cs="Arial"/>
                <w:bCs/>
                <w:color w:val="000000"/>
                <w:sz w:val="22"/>
                <w:szCs w:val="22"/>
              </w:rPr>
              <w:t>x</w:t>
            </w:r>
          </w:p>
        </w:tc>
      </w:tr>
      <w:tr w:rsidR="00D70B16" w:rsidRPr="00E26BA2" w14:paraId="59521DA8" w14:textId="77777777" w:rsidTr="004A0A4C">
        <w:tc>
          <w:tcPr>
            <w:tcW w:w="6771"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3EBC9AA1" w14:textId="77777777" w:rsidR="00D70B16" w:rsidRPr="00A61EA0" w:rsidRDefault="00D70B16" w:rsidP="004A0A4C">
            <w:pPr>
              <w:rPr>
                <w:rFonts w:cs="Arial"/>
                <w:b/>
                <w:bCs/>
                <w:color w:val="000000"/>
              </w:rPr>
            </w:pPr>
            <w:r w:rsidRPr="00A61EA0">
              <w:rPr>
                <w:rFonts w:cs="Arial"/>
                <w:b/>
                <w:bCs/>
                <w:color w:val="000000"/>
              </w:rPr>
              <w:t>Experience</w:t>
            </w:r>
          </w:p>
        </w:tc>
        <w:tc>
          <w:tcPr>
            <w:tcW w:w="1701"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6484EE80" w14:textId="77777777" w:rsidR="00D70B16" w:rsidRPr="00E26BA2" w:rsidRDefault="00D70B16" w:rsidP="004A0A4C">
            <w:pPr>
              <w:jc w:val="center"/>
              <w:rPr>
                <w:rFonts w:cs="Arial"/>
                <w:color w:val="000000"/>
                <w:sz w:val="22"/>
                <w:szCs w:val="22"/>
              </w:rPr>
            </w:pPr>
            <w:r w:rsidRPr="00E26BA2">
              <w:rPr>
                <w:rFonts w:eastAsia="Calibri" w:cs="Arial"/>
                <w:color w:val="000000"/>
                <w:sz w:val="22"/>
                <w:szCs w:val="22"/>
              </w:rPr>
              <w:t> </w:t>
            </w:r>
          </w:p>
        </w:tc>
        <w:tc>
          <w:tcPr>
            <w:tcW w:w="1559"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5ABE8070" w14:textId="77777777" w:rsidR="00D70B16" w:rsidRPr="00E26BA2" w:rsidRDefault="00D70B16" w:rsidP="004A0A4C">
            <w:pPr>
              <w:jc w:val="center"/>
              <w:rPr>
                <w:rFonts w:cs="Arial"/>
                <w:color w:val="000000"/>
                <w:sz w:val="22"/>
                <w:szCs w:val="22"/>
              </w:rPr>
            </w:pPr>
            <w:r w:rsidRPr="00E26BA2">
              <w:rPr>
                <w:rFonts w:eastAsia="Arial" w:cs="Arial"/>
                <w:bCs/>
                <w:color w:val="000000"/>
                <w:sz w:val="22"/>
                <w:szCs w:val="22"/>
              </w:rPr>
              <w:t> </w:t>
            </w:r>
          </w:p>
        </w:tc>
      </w:tr>
      <w:tr w:rsidR="00D70B16" w:rsidRPr="00E26BA2" w14:paraId="25D020EE" w14:textId="77777777" w:rsidTr="004A0A4C">
        <w:tc>
          <w:tcPr>
            <w:tcW w:w="6771"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3E488F1F" w14:textId="77777777" w:rsidR="00D70B16" w:rsidRPr="00E26BA2" w:rsidRDefault="00D70B16" w:rsidP="004A0A4C">
            <w:pPr>
              <w:rPr>
                <w:rFonts w:cs="Arial"/>
                <w:color w:val="000000"/>
              </w:rPr>
            </w:pPr>
            <w:r w:rsidRPr="00E26BA2">
              <w:rPr>
                <w:rFonts w:cs="Arial"/>
                <w:color w:val="000000"/>
              </w:rPr>
              <w:t xml:space="preserve">Be able to </w:t>
            </w:r>
            <w:r>
              <w:rPr>
                <w:rFonts w:cs="Arial"/>
                <w:color w:val="000000"/>
              </w:rPr>
              <w:t>c</w:t>
            </w:r>
            <w:r>
              <w:t xml:space="preserve">arry out a wide range </w:t>
            </w:r>
            <w:proofErr w:type="gramStart"/>
            <w:r>
              <w:t>complex administrative duties</w:t>
            </w:r>
            <w:proofErr w:type="gramEnd"/>
            <w:r>
              <w:t>;</w:t>
            </w:r>
          </w:p>
        </w:tc>
        <w:tc>
          <w:tcPr>
            <w:tcW w:w="1701"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00A770FB" w14:textId="77777777" w:rsidR="00D70B16" w:rsidRPr="00E26BA2" w:rsidRDefault="00D70B16" w:rsidP="004A0A4C">
            <w:pPr>
              <w:jc w:val="center"/>
              <w:rPr>
                <w:rFonts w:cs="Arial"/>
                <w:color w:val="000000"/>
                <w:sz w:val="22"/>
                <w:szCs w:val="22"/>
              </w:rPr>
            </w:pPr>
            <w:r w:rsidRPr="00E26BA2">
              <w:rPr>
                <w:rFonts w:cs="Arial"/>
                <w:color w:val="000000"/>
                <w:sz w:val="22"/>
                <w:szCs w:val="22"/>
              </w:rPr>
              <w:t>x</w:t>
            </w:r>
          </w:p>
        </w:tc>
        <w:tc>
          <w:tcPr>
            <w:tcW w:w="1559"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32A6030F" w14:textId="77777777" w:rsidR="00D70B16" w:rsidRPr="00E26BA2" w:rsidRDefault="00D70B16" w:rsidP="004A0A4C">
            <w:pPr>
              <w:jc w:val="center"/>
              <w:rPr>
                <w:rFonts w:cs="Arial"/>
                <w:color w:val="000000"/>
                <w:sz w:val="22"/>
                <w:szCs w:val="22"/>
              </w:rPr>
            </w:pPr>
            <w:r w:rsidRPr="00E26BA2">
              <w:rPr>
                <w:rFonts w:eastAsia="Arial" w:cs="Arial"/>
                <w:color w:val="000000"/>
                <w:sz w:val="22"/>
                <w:szCs w:val="22"/>
              </w:rPr>
              <w:t> </w:t>
            </w:r>
          </w:p>
        </w:tc>
      </w:tr>
      <w:tr w:rsidR="00D70B16" w:rsidRPr="00E26BA2" w14:paraId="4C6DB1A8" w14:textId="77777777" w:rsidTr="004A0A4C">
        <w:tc>
          <w:tcPr>
            <w:tcW w:w="6771"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3C8C1E92" w14:textId="77777777" w:rsidR="00D70B16" w:rsidRPr="00E26BA2" w:rsidRDefault="00D70B16" w:rsidP="004A0A4C">
            <w:pPr>
              <w:rPr>
                <w:rFonts w:cs="Arial"/>
                <w:color w:val="000000"/>
              </w:rPr>
            </w:pPr>
            <w:r>
              <w:lastRenderedPageBreak/>
              <w:t>Interpret written instructions/manuals to carry out processes and procedures without regular supervision</w:t>
            </w:r>
            <w:r w:rsidRPr="00E26BA2">
              <w:rPr>
                <w:rFonts w:cs="Arial"/>
                <w:color w:val="000000"/>
              </w:rPr>
              <w:t>;</w:t>
            </w:r>
          </w:p>
        </w:tc>
        <w:tc>
          <w:tcPr>
            <w:tcW w:w="1701"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667D8989" w14:textId="77777777" w:rsidR="00D70B16" w:rsidRPr="00E26BA2" w:rsidRDefault="00D70B16" w:rsidP="004A0A4C">
            <w:pPr>
              <w:jc w:val="center"/>
              <w:rPr>
                <w:rFonts w:cs="Arial"/>
                <w:color w:val="000000"/>
                <w:sz w:val="22"/>
                <w:szCs w:val="22"/>
              </w:rPr>
            </w:pPr>
            <w:r w:rsidRPr="00E26BA2">
              <w:rPr>
                <w:rFonts w:cs="Arial"/>
                <w:color w:val="000000"/>
                <w:sz w:val="22"/>
                <w:szCs w:val="22"/>
              </w:rPr>
              <w:t>x</w:t>
            </w:r>
          </w:p>
        </w:tc>
        <w:tc>
          <w:tcPr>
            <w:tcW w:w="1559"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791241A8" w14:textId="77777777" w:rsidR="00D70B16" w:rsidRPr="00E26BA2" w:rsidRDefault="00D70B16" w:rsidP="004A0A4C">
            <w:pPr>
              <w:jc w:val="center"/>
              <w:rPr>
                <w:rFonts w:cs="Arial"/>
                <w:color w:val="000000"/>
                <w:sz w:val="22"/>
                <w:szCs w:val="22"/>
              </w:rPr>
            </w:pPr>
            <w:r w:rsidRPr="00E26BA2">
              <w:rPr>
                <w:rFonts w:eastAsia="Arial" w:cs="Arial"/>
                <w:color w:val="000000"/>
                <w:sz w:val="22"/>
                <w:szCs w:val="22"/>
              </w:rPr>
              <w:t> </w:t>
            </w:r>
          </w:p>
        </w:tc>
      </w:tr>
      <w:tr w:rsidR="00D70B16" w:rsidRPr="00E26BA2" w14:paraId="3D0CECDB" w14:textId="77777777" w:rsidTr="004A0A4C">
        <w:tc>
          <w:tcPr>
            <w:tcW w:w="6771"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27455BF7" w14:textId="77777777" w:rsidR="00D70B16" w:rsidRPr="00E26BA2" w:rsidRDefault="00D70B16" w:rsidP="004A0A4C">
            <w:pPr>
              <w:rPr>
                <w:rFonts w:cs="Arial"/>
                <w:color w:val="000000"/>
              </w:rPr>
            </w:pPr>
            <w:r>
              <w:t>Work with a variety of IT systems including word processing, spreadsheets and database operations including payroll &amp; financial/budget setting software;</w:t>
            </w:r>
          </w:p>
        </w:tc>
        <w:tc>
          <w:tcPr>
            <w:tcW w:w="1701"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2AE5D5B8" w14:textId="77777777" w:rsidR="00D70B16" w:rsidRPr="00E26BA2" w:rsidRDefault="00D70B16" w:rsidP="004A0A4C">
            <w:pPr>
              <w:jc w:val="center"/>
              <w:rPr>
                <w:rFonts w:cs="Arial"/>
                <w:color w:val="000000"/>
                <w:sz w:val="22"/>
                <w:szCs w:val="22"/>
              </w:rPr>
            </w:pPr>
            <w:r w:rsidRPr="00E26BA2">
              <w:rPr>
                <w:rFonts w:cs="Arial"/>
                <w:color w:val="000000"/>
                <w:sz w:val="22"/>
                <w:szCs w:val="22"/>
              </w:rPr>
              <w:t>x</w:t>
            </w:r>
          </w:p>
        </w:tc>
        <w:tc>
          <w:tcPr>
            <w:tcW w:w="1559"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4E44B628" w14:textId="77777777" w:rsidR="00D70B16" w:rsidRPr="00E26BA2" w:rsidRDefault="00D70B16" w:rsidP="004A0A4C">
            <w:pPr>
              <w:jc w:val="center"/>
              <w:rPr>
                <w:rFonts w:cs="Arial"/>
                <w:color w:val="000000"/>
                <w:sz w:val="22"/>
                <w:szCs w:val="22"/>
              </w:rPr>
            </w:pPr>
            <w:r w:rsidRPr="00E26BA2">
              <w:rPr>
                <w:rFonts w:eastAsia="Arial" w:cs="Arial"/>
                <w:bCs/>
                <w:color w:val="000000"/>
                <w:sz w:val="22"/>
                <w:szCs w:val="22"/>
              </w:rPr>
              <w:t> </w:t>
            </w:r>
          </w:p>
        </w:tc>
      </w:tr>
      <w:tr w:rsidR="00D70B16" w:rsidRPr="00E26BA2" w14:paraId="489ED365" w14:textId="77777777" w:rsidTr="004A0A4C">
        <w:tc>
          <w:tcPr>
            <w:tcW w:w="6771"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33E75C9C" w14:textId="77777777" w:rsidR="00D70B16" w:rsidRPr="009B0AB7" w:rsidRDefault="00D70B16" w:rsidP="004A0A4C">
            <w:r>
              <w:t>Deal with confidential and sensitive information in accordance with data protection principles;</w:t>
            </w:r>
          </w:p>
        </w:tc>
        <w:tc>
          <w:tcPr>
            <w:tcW w:w="1701"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4DD89859" w14:textId="77777777" w:rsidR="00D70B16" w:rsidRPr="00E26BA2" w:rsidRDefault="00D70B16" w:rsidP="004A0A4C">
            <w:pPr>
              <w:jc w:val="center"/>
              <w:rPr>
                <w:rFonts w:cs="Arial"/>
                <w:color w:val="000000"/>
                <w:sz w:val="22"/>
                <w:szCs w:val="22"/>
              </w:rPr>
            </w:pPr>
            <w:r w:rsidRPr="00E26BA2">
              <w:rPr>
                <w:rFonts w:cs="Arial"/>
                <w:color w:val="000000"/>
                <w:sz w:val="22"/>
                <w:szCs w:val="22"/>
              </w:rPr>
              <w:t>x</w:t>
            </w:r>
          </w:p>
        </w:tc>
        <w:tc>
          <w:tcPr>
            <w:tcW w:w="1559"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095979B5" w14:textId="77777777" w:rsidR="00D70B16" w:rsidRPr="00E26BA2" w:rsidRDefault="00D70B16" w:rsidP="004A0A4C">
            <w:pPr>
              <w:jc w:val="center"/>
              <w:rPr>
                <w:rFonts w:cs="Arial"/>
                <w:color w:val="000000"/>
                <w:sz w:val="22"/>
                <w:szCs w:val="22"/>
              </w:rPr>
            </w:pPr>
            <w:r w:rsidRPr="00E26BA2">
              <w:rPr>
                <w:rFonts w:eastAsia="Arial" w:cs="Arial"/>
                <w:bCs/>
                <w:color w:val="000000"/>
                <w:sz w:val="22"/>
                <w:szCs w:val="22"/>
              </w:rPr>
              <w:t> </w:t>
            </w:r>
          </w:p>
        </w:tc>
      </w:tr>
      <w:tr w:rsidR="00D70B16" w:rsidRPr="00E26BA2" w14:paraId="5502DDD8" w14:textId="77777777" w:rsidTr="004A0A4C">
        <w:tc>
          <w:tcPr>
            <w:tcW w:w="6771"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10209DD7" w14:textId="77777777" w:rsidR="00D70B16" w:rsidRPr="00E26BA2" w:rsidRDefault="00D70B16" w:rsidP="004A0A4C">
            <w:pPr>
              <w:rPr>
                <w:rFonts w:cs="Arial"/>
                <w:color w:val="000000"/>
              </w:rPr>
            </w:pPr>
            <w:r>
              <w:t>Analysis and interpretation of financial data, processing orders and handling, processing and reconciling cash, cheques, invoices or equivalent;</w:t>
            </w:r>
          </w:p>
        </w:tc>
        <w:tc>
          <w:tcPr>
            <w:tcW w:w="1701"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4E53F3E8" w14:textId="77777777" w:rsidR="00D70B16" w:rsidRPr="00E26BA2" w:rsidRDefault="00D70B16" w:rsidP="004A0A4C">
            <w:pPr>
              <w:jc w:val="center"/>
              <w:rPr>
                <w:rFonts w:cs="Arial"/>
                <w:color w:val="000000"/>
                <w:sz w:val="22"/>
                <w:szCs w:val="22"/>
              </w:rPr>
            </w:pPr>
            <w:r w:rsidRPr="00E26BA2">
              <w:rPr>
                <w:rFonts w:cs="Arial"/>
                <w:color w:val="000000"/>
                <w:sz w:val="22"/>
                <w:szCs w:val="22"/>
              </w:rPr>
              <w:t>x</w:t>
            </w:r>
          </w:p>
        </w:tc>
        <w:tc>
          <w:tcPr>
            <w:tcW w:w="1559"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05C0EAF8" w14:textId="77777777" w:rsidR="00D70B16" w:rsidRPr="00E26BA2" w:rsidRDefault="00D70B16" w:rsidP="004A0A4C">
            <w:pPr>
              <w:jc w:val="center"/>
              <w:rPr>
                <w:rFonts w:eastAsia="Arial" w:cs="Arial"/>
                <w:bCs/>
                <w:color w:val="000000"/>
                <w:sz w:val="22"/>
                <w:szCs w:val="22"/>
              </w:rPr>
            </w:pPr>
          </w:p>
        </w:tc>
      </w:tr>
      <w:tr w:rsidR="00D70B16" w:rsidRPr="00E26BA2" w14:paraId="026D397C" w14:textId="77777777" w:rsidTr="004A0A4C">
        <w:tc>
          <w:tcPr>
            <w:tcW w:w="6771"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6A0598AF" w14:textId="77777777" w:rsidR="00D70B16" w:rsidRPr="009D42E7" w:rsidRDefault="00D70B16" w:rsidP="004A0A4C">
            <w:pPr>
              <w:rPr>
                <w:rFonts w:cs="Arial"/>
                <w:bCs/>
                <w:color w:val="000000"/>
              </w:rPr>
            </w:pPr>
            <w:r>
              <w:rPr>
                <w:rFonts w:cs="Arial"/>
                <w:bCs/>
                <w:color w:val="000000"/>
              </w:rPr>
              <w:t>Communicate with a wide range of staff and customers to provide advice, guidance or instructions;</w:t>
            </w:r>
          </w:p>
        </w:tc>
        <w:tc>
          <w:tcPr>
            <w:tcW w:w="1701"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73BF5D05" w14:textId="77777777" w:rsidR="00D70B16" w:rsidRPr="00E26BA2" w:rsidRDefault="00D70B16" w:rsidP="004A0A4C">
            <w:pPr>
              <w:jc w:val="center"/>
              <w:rPr>
                <w:rFonts w:cs="Arial"/>
                <w:color w:val="000000"/>
                <w:sz w:val="22"/>
                <w:szCs w:val="22"/>
              </w:rPr>
            </w:pPr>
            <w:r>
              <w:rPr>
                <w:rFonts w:cs="Arial"/>
                <w:color w:val="000000"/>
                <w:sz w:val="22"/>
                <w:szCs w:val="22"/>
              </w:rPr>
              <w:t>x</w:t>
            </w:r>
          </w:p>
        </w:tc>
        <w:tc>
          <w:tcPr>
            <w:tcW w:w="1559"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0F6074CB" w14:textId="77777777" w:rsidR="00D70B16" w:rsidRPr="00E26BA2" w:rsidRDefault="00D70B16" w:rsidP="004A0A4C">
            <w:pPr>
              <w:jc w:val="center"/>
              <w:rPr>
                <w:rFonts w:eastAsia="Arial" w:cs="Arial"/>
                <w:bCs/>
                <w:color w:val="000000"/>
                <w:sz w:val="22"/>
                <w:szCs w:val="22"/>
              </w:rPr>
            </w:pPr>
          </w:p>
        </w:tc>
      </w:tr>
      <w:tr w:rsidR="00D70B16" w:rsidRPr="00E26BA2" w14:paraId="12F93990" w14:textId="77777777" w:rsidTr="004A0A4C">
        <w:tc>
          <w:tcPr>
            <w:tcW w:w="6771"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33430431" w14:textId="77777777" w:rsidR="00D70B16" w:rsidRPr="009D42E7" w:rsidRDefault="00D70B16" w:rsidP="004A0A4C">
            <w:pPr>
              <w:rPr>
                <w:rFonts w:cs="Arial"/>
                <w:bCs/>
                <w:color w:val="000000"/>
              </w:rPr>
            </w:pPr>
            <w:r>
              <w:rPr>
                <w:rFonts w:cs="Arial"/>
                <w:bCs/>
                <w:color w:val="000000"/>
              </w:rPr>
              <w:t xml:space="preserve">Line </w:t>
            </w:r>
            <w:proofErr w:type="gramStart"/>
            <w:r>
              <w:rPr>
                <w:rFonts w:cs="Arial"/>
                <w:bCs/>
                <w:color w:val="000000"/>
              </w:rPr>
              <w:t>manage</w:t>
            </w:r>
            <w:proofErr w:type="gramEnd"/>
            <w:r>
              <w:rPr>
                <w:rFonts w:cs="Arial"/>
                <w:bCs/>
                <w:color w:val="000000"/>
              </w:rPr>
              <w:t xml:space="preserve"> others through effective delegation, appraisal and mentoring;</w:t>
            </w:r>
          </w:p>
        </w:tc>
        <w:tc>
          <w:tcPr>
            <w:tcW w:w="1701"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2D04A3D8" w14:textId="77777777" w:rsidR="00D70B16" w:rsidRPr="00E26BA2" w:rsidRDefault="00D70B16" w:rsidP="004A0A4C">
            <w:pPr>
              <w:jc w:val="center"/>
              <w:rPr>
                <w:rFonts w:cs="Arial"/>
                <w:color w:val="000000"/>
                <w:sz w:val="22"/>
                <w:szCs w:val="22"/>
              </w:rPr>
            </w:pPr>
            <w:r>
              <w:rPr>
                <w:rFonts w:cs="Arial"/>
                <w:color w:val="000000"/>
                <w:sz w:val="22"/>
                <w:szCs w:val="22"/>
              </w:rPr>
              <w:t>x</w:t>
            </w:r>
          </w:p>
        </w:tc>
        <w:tc>
          <w:tcPr>
            <w:tcW w:w="1559"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260E705C" w14:textId="77777777" w:rsidR="00D70B16" w:rsidRPr="00E26BA2" w:rsidRDefault="00D70B16" w:rsidP="004A0A4C">
            <w:pPr>
              <w:jc w:val="center"/>
              <w:rPr>
                <w:rFonts w:eastAsia="Arial" w:cs="Arial"/>
                <w:bCs/>
                <w:color w:val="000000"/>
                <w:sz w:val="22"/>
                <w:szCs w:val="22"/>
              </w:rPr>
            </w:pPr>
          </w:p>
        </w:tc>
      </w:tr>
      <w:tr w:rsidR="00D70B16" w:rsidRPr="00E26BA2" w14:paraId="5EC66DA5" w14:textId="77777777" w:rsidTr="004A0A4C">
        <w:tc>
          <w:tcPr>
            <w:tcW w:w="6771"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7E220F5E" w14:textId="77777777" w:rsidR="00D70B16" w:rsidRPr="009D42E7" w:rsidRDefault="00D70B16" w:rsidP="004A0A4C">
            <w:pPr>
              <w:rPr>
                <w:rFonts w:cs="Arial"/>
                <w:bCs/>
                <w:color w:val="000000"/>
              </w:rPr>
            </w:pPr>
            <w:r>
              <w:rPr>
                <w:rFonts w:cs="Arial"/>
                <w:bCs/>
                <w:color w:val="000000"/>
              </w:rPr>
              <w:t>Support others through training and mentoring.</w:t>
            </w:r>
          </w:p>
        </w:tc>
        <w:tc>
          <w:tcPr>
            <w:tcW w:w="1701"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7BB482FB" w14:textId="77777777" w:rsidR="00D70B16" w:rsidRPr="00E26BA2" w:rsidRDefault="00D70B16" w:rsidP="004A0A4C">
            <w:pPr>
              <w:jc w:val="center"/>
              <w:rPr>
                <w:rFonts w:cs="Arial"/>
                <w:color w:val="000000"/>
                <w:sz w:val="22"/>
                <w:szCs w:val="22"/>
              </w:rPr>
            </w:pPr>
            <w:r>
              <w:rPr>
                <w:rFonts w:cs="Arial"/>
                <w:color w:val="000000"/>
                <w:sz w:val="22"/>
                <w:szCs w:val="22"/>
              </w:rPr>
              <w:t>x</w:t>
            </w:r>
          </w:p>
        </w:tc>
        <w:tc>
          <w:tcPr>
            <w:tcW w:w="1559"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5711BE82" w14:textId="77777777" w:rsidR="00D70B16" w:rsidRPr="00E26BA2" w:rsidRDefault="00D70B16" w:rsidP="004A0A4C">
            <w:pPr>
              <w:jc w:val="center"/>
              <w:rPr>
                <w:rFonts w:eastAsia="Arial" w:cs="Arial"/>
                <w:bCs/>
                <w:color w:val="000000"/>
                <w:sz w:val="22"/>
                <w:szCs w:val="22"/>
              </w:rPr>
            </w:pPr>
          </w:p>
        </w:tc>
      </w:tr>
      <w:tr w:rsidR="00D70B16" w:rsidRPr="00E26BA2" w14:paraId="3D5C01F5" w14:textId="77777777" w:rsidTr="004A0A4C">
        <w:tc>
          <w:tcPr>
            <w:tcW w:w="6771"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7D694CC5" w14:textId="77777777" w:rsidR="00D70B16" w:rsidRPr="00E26BA2" w:rsidRDefault="00D70B16" w:rsidP="004A0A4C">
            <w:pPr>
              <w:rPr>
                <w:rFonts w:cs="Arial"/>
                <w:b/>
                <w:color w:val="000000"/>
              </w:rPr>
            </w:pPr>
            <w:r>
              <w:rPr>
                <w:rFonts w:cs="Arial"/>
                <w:b/>
                <w:color w:val="000000"/>
              </w:rPr>
              <w:t>Skills</w:t>
            </w:r>
          </w:p>
        </w:tc>
        <w:tc>
          <w:tcPr>
            <w:tcW w:w="1701"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4BB32F1B" w14:textId="77777777" w:rsidR="00D70B16" w:rsidRPr="00E26BA2" w:rsidRDefault="00D70B16" w:rsidP="004A0A4C">
            <w:pPr>
              <w:jc w:val="center"/>
              <w:rPr>
                <w:rFonts w:cs="Arial"/>
                <w:color w:val="000000"/>
                <w:sz w:val="22"/>
                <w:szCs w:val="22"/>
              </w:rPr>
            </w:pPr>
          </w:p>
        </w:tc>
        <w:tc>
          <w:tcPr>
            <w:tcW w:w="1559"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3422FD4B" w14:textId="77777777" w:rsidR="00D70B16" w:rsidRPr="00E26BA2" w:rsidRDefault="00D70B16" w:rsidP="004A0A4C">
            <w:pPr>
              <w:jc w:val="center"/>
              <w:rPr>
                <w:rFonts w:eastAsia="Arial" w:cs="Arial"/>
                <w:bCs/>
                <w:color w:val="000000"/>
                <w:sz w:val="22"/>
                <w:szCs w:val="22"/>
              </w:rPr>
            </w:pPr>
          </w:p>
        </w:tc>
      </w:tr>
      <w:tr w:rsidR="00D70B16" w:rsidRPr="00E26BA2" w14:paraId="7FEE42E1" w14:textId="77777777" w:rsidTr="004A0A4C">
        <w:tc>
          <w:tcPr>
            <w:tcW w:w="6771"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0DC3FA6F" w14:textId="77777777" w:rsidR="00D70B16" w:rsidRPr="0088738F" w:rsidRDefault="00D70B16" w:rsidP="004A0A4C">
            <w:pPr>
              <w:rPr>
                <w:rFonts w:cs="Arial"/>
                <w:bCs/>
                <w:color w:val="000000"/>
              </w:rPr>
            </w:pPr>
            <w:r w:rsidRPr="0088738F">
              <w:rPr>
                <w:rFonts w:cs="Arial"/>
                <w:bCs/>
                <w:color w:val="000000"/>
              </w:rPr>
              <w:t>Highly organised with a great attention to detail</w:t>
            </w:r>
          </w:p>
        </w:tc>
        <w:tc>
          <w:tcPr>
            <w:tcW w:w="1701"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326B336A" w14:textId="77777777" w:rsidR="00D70B16" w:rsidRPr="00E26BA2" w:rsidRDefault="00D70B16" w:rsidP="004A0A4C">
            <w:pPr>
              <w:jc w:val="center"/>
              <w:rPr>
                <w:rFonts w:cs="Arial"/>
                <w:color w:val="000000"/>
                <w:sz w:val="22"/>
                <w:szCs w:val="22"/>
              </w:rPr>
            </w:pPr>
            <w:r>
              <w:rPr>
                <w:rFonts w:cs="Arial"/>
                <w:color w:val="000000"/>
                <w:sz w:val="22"/>
                <w:szCs w:val="22"/>
              </w:rPr>
              <w:t>x</w:t>
            </w:r>
          </w:p>
        </w:tc>
        <w:tc>
          <w:tcPr>
            <w:tcW w:w="1559"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55A04119" w14:textId="77777777" w:rsidR="00D70B16" w:rsidRPr="00E26BA2" w:rsidRDefault="00D70B16" w:rsidP="004A0A4C">
            <w:pPr>
              <w:jc w:val="center"/>
              <w:rPr>
                <w:rFonts w:eastAsia="Arial" w:cs="Arial"/>
                <w:bCs/>
                <w:color w:val="000000"/>
                <w:sz w:val="22"/>
                <w:szCs w:val="22"/>
              </w:rPr>
            </w:pPr>
          </w:p>
        </w:tc>
      </w:tr>
      <w:tr w:rsidR="00D70B16" w:rsidRPr="00E26BA2" w14:paraId="25FB1CF9" w14:textId="77777777" w:rsidTr="004A0A4C">
        <w:tc>
          <w:tcPr>
            <w:tcW w:w="6771"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7288BA08" w14:textId="77777777" w:rsidR="00D70B16" w:rsidRPr="0088738F" w:rsidRDefault="00D70B16" w:rsidP="004A0A4C">
            <w:pPr>
              <w:rPr>
                <w:rFonts w:cs="Arial"/>
                <w:bCs/>
                <w:color w:val="000000"/>
              </w:rPr>
            </w:pPr>
            <w:r w:rsidRPr="0088738F">
              <w:rPr>
                <w:rFonts w:cs="Arial"/>
                <w:bCs/>
                <w:color w:val="000000"/>
              </w:rPr>
              <w:t>Ability to prioritise and effectively meet deadlines</w:t>
            </w:r>
          </w:p>
        </w:tc>
        <w:tc>
          <w:tcPr>
            <w:tcW w:w="1701"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0255AE56" w14:textId="77777777" w:rsidR="00D70B16" w:rsidRPr="00E26BA2" w:rsidRDefault="00D70B16" w:rsidP="004A0A4C">
            <w:pPr>
              <w:jc w:val="center"/>
              <w:rPr>
                <w:rFonts w:cs="Arial"/>
                <w:color w:val="000000"/>
                <w:sz w:val="22"/>
                <w:szCs w:val="22"/>
              </w:rPr>
            </w:pPr>
            <w:r>
              <w:rPr>
                <w:rFonts w:cs="Arial"/>
                <w:color w:val="000000"/>
                <w:sz w:val="22"/>
                <w:szCs w:val="22"/>
              </w:rPr>
              <w:t>x</w:t>
            </w:r>
          </w:p>
        </w:tc>
        <w:tc>
          <w:tcPr>
            <w:tcW w:w="1559"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2C0DBC3C" w14:textId="77777777" w:rsidR="00D70B16" w:rsidRPr="00E26BA2" w:rsidRDefault="00D70B16" w:rsidP="004A0A4C">
            <w:pPr>
              <w:jc w:val="center"/>
              <w:rPr>
                <w:rFonts w:eastAsia="Arial" w:cs="Arial"/>
                <w:bCs/>
                <w:color w:val="000000"/>
                <w:sz w:val="22"/>
                <w:szCs w:val="22"/>
              </w:rPr>
            </w:pPr>
          </w:p>
        </w:tc>
      </w:tr>
      <w:tr w:rsidR="00D70B16" w:rsidRPr="00E26BA2" w14:paraId="622C4A2E" w14:textId="77777777" w:rsidTr="004A0A4C">
        <w:tc>
          <w:tcPr>
            <w:tcW w:w="6771"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2D933867" w14:textId="77777777" w:rsidR="00D70B16" w:rsidRPr="0088738F" w:rsidRDefault="00D70B16" w:rsidP="004A0A4C">
            <w:pPr>
              <w:rPr>
                <w:rFonts w:cs="Arial"/>
                <w:bCs/>
                <w:color w:val="000000"/>
              </w:rPr>
            </w:pPr>
            <w:r>
              <w:rPr>
                <w:rFonts w:cs="Arial"/>
                <w:bCs/>
                <w:color w:val="000000"/>
              </w:rPr>
              <w:t>Good IT skills including MS Word, Excel and accounting systems</w:t>
            </w:r>
          </w:p>
        </w:tc>
        <w:tc>
          <w:tcPr>
            <w:tcW w:w="1701"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03E786E3" w14:textId="77777777" w:rsidR="00D70B16" w:rsidRPr="00E26BA2" w:rsidRDefault="00D70B16" w:rsidP="004A0A4C">
            <w:pPr>
              <w:jc w:val="center"/>
              <w:rPr>
                <w:rFonts w:cs="Arial"/>
                <w:color w:val="000000"/>
                <w:sz w:val="22"/>
                <w:szCs w:val="22"/>
              </w:rPr>
            </w:pPr>
            <w:r>
              <w:rPr>
                <w:rFonts w:cs="Arial"/>
                <w:color w:val="000000"/>
                <w:sz w:val="22"/>
                <w:szCs w:val="22"/>
              </w:rPr>
              <w:t>x</w:t>
            </w:r>
          </w:p>
        </w:tc>
        <w:tc>
          <w:tcPr>
            <w:tcW w:w="1559"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642E602B" w14:textId="77777777" w:rsidR="00D70B16" w:rsidRPr="00E26BA2" w:rsidRDefault="00D70B16" w:rsidP="004A0A4C">
            <w:pPr>
              <w:jc w:val="center"/>
              <w:rPr>
                <w:rFonts w:eastAsia="Arial" w:cs="Arial"/>
                <w:bCs/>
                <w:color w:val="000000"/>
                <w:sz w:val="22"/>
                <w:szCs w:val="22"/>
              </w:rPr>
            </w:pPr>
          </w:p>
        </w:tc>
      </w:tr>
      <w:tr w:rsidR="00D70B16" w:rsidRPr="00E26BA2" w14:paraId="63393152" w14:textId="77777777" w:rsidTr="004A0A4C">
        <w:tc>
          <w:tcPr>
            <w:tcW w:w="6771"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5826AA84" w14:textId="77777777" w:rsidR="00D70B16" w:rsidRPr="0088738F" w:rsidRDefault="00D70B16" w:rsidP="004A0A4C">
            <w:pPr>
              <w:rPr>
                <w:rFonts w:cs="Arial"/>
                <w:bCs/>
                <w:color w:val="000000"/>
              </w:rPr>
            </w:pPr>
            <w:r w:rsidRPr="0088738F">
              <w:rPr>
                <w:rFonts w:cs="Arial"/>
                <w:bCs/>
                <w:color w:val="000000"/>
              </w:rPr>
              <w:lastRenderedPageBreak/>
              <w:t>Have clear and concise communication skills, both written and verbal</w:t>
            </w:r>
          </w:p>
        </w:tc>
        <w:tc>
          <w:tcPr>
            <w:tcW w:w="1701"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5E6861B1" w14:textId="77777777" w:rsidR="00D70B16" w:rsidRPr="00E26BA2" w:rsidRDefault="00D70B16" w:rsidP="004A0A4C">
            <w:pPr>
              <w:jc w:val="center"/>
              <w:rPr>
                <w:rFonts w:cs="Arial"/>
                <w:color w:val="000000"/>
                <w:sz w:val="22"/>
                <w:szCs w:val="22"/>
              </w:rPr>
            </w:pPr>
            <w:r>
              <w:rPr>
                <w:rFonts w:cs="Arial"/>
                <w:color w:val="000000"/>
                <w:sz w:val="22"/>
                <w:szCs w:val="22"/>
              </w:rPr>
              <w:t>x</w:t>
            </w:r>
          </w:p>
        </w:tc>
        <w:tc>
          <w:tcPr>
            <w:tcW w:w="1559"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6578B809" w14:textId="77777777" w:rsidR="00D70B16" w:rsidRPr="00E26BA2" w:rsidRDefault="00D70B16" w:rsidP="004A0A4C">
            <w:pPr>
              <w:jc w:val="center"/>
              <w:rPr>
                <w:rFonts w:eastAsia="Arial" w:cs="Arial"/>
                <w:bCs/>
                <w:color w:val="000000"/>
                <w:sz w:val="22"/>
                <w:szCs w:val="22"/>
              </w:rPr>
            </w:pPr>
          </w:p>
        </w:tc>
      </w:tr>
      <w:tr w:rsidR="00D70B16" w:rsidRPr="00E26BA2" w14:paraId="5B4BB2BE" w14:textId="77777777" w:rsidTr="004A0A4C">
        <w:tc>
          <w:tcPr>
            <w:tcW w:w="6771"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242600E4" w14:textId="77777777" w:rsidR="00D70B16" w:rsidRPr="00E26BA2" w:rsidRDefault="00D70B16" w:rsidP="004A0A4C">
            <w:pPr>
              <w:rPr>
                <w:rFonts w:cs="Arial"/>
                <w:b/>
                <w:color w:val="000000"/>
              </w:rPr>
            </w:pPr>
            <w:r w:rsidRPr="00E26BA2">
              <w:rPr>
                <w:rFonts w:cs="Arial"/>
                <w:b/>
                <w:color w:val="000000"/>
              </w:rPr>
              <w:t>Personal characteristics</w:t>
            </w:r>
          </w:p>
        </w:tc>
        <w:tc>
          <w:tcPr>
            <w:tcW w:w="1701"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60FCE618" w14:textId="77777777" w:rsidR="00D70B16" w:rsidRPr="00E26BA2" w:rsidRDefault="00D70B16" w:rsidP="004A0A4C">
            <w:pPr>
              <w:jc w:val="center"/>
              <w:rPr>
                <w:rFonts w:cs="Arial"/>
                <w:color w:val="000000"/>
                <w:sz w:val="22"/>
                <w:szCs w:val="22"/>
              </w:rPr>
            </w:pPr>
          </w:p>
        </w:tc>
        <w:tc>
          <w:tcPr>
            <w:tcW w:w="1559"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61141A8E" w14:textId="77777777" w:rsidR="00D70B16" w:rsidRPr="00E26BA2" w:rsidRDefault="00D70B16" w:rsidP="004A0A4C">
            <w:pPr>
              <w:jc w:val="center"/>
              <w:rPr>
                <w:rFonts w:eastAsia="Arial" w:cs="Arial"/>
                <w:bCs/>
                <w:color w:val="000000"/>
                <w:sz w:val="22"/>
                <w:szCs w:val="22"/>
              </w:rPr>
            </w:pPr>
          </w:p>
        </w:tc>
      </w:tr>
      <w:tr w:rsidR="00D70B16" w:rsidRPr="00E26BA2" w14:paraId="7E1C13F9" w14:textId="77777777" w:rsidTr="004A0A4C">
        <w:tc>
          <w:tcPr>
            <w:tcW w:w="6771"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02151837" w14:textId="77777777" w:rsidR="00D70B16" w:rsidRPr="00E26BA2" w:rsidRDefault="00D70B16" w:rsidP="004A0A4C">
            <w:pPr>
              <w:rPr>
                <w:rFonts w:cs="Arial"/>
                <w:color w:val="000000"/>
              </w:rPr>
            </w:pPr>
            <w:r w:rsidRPr="00E26BA2">
              <w:rPr>
                <w:rFonts w:cs="Arial"/>
                <w:color w:val="000000"/>
              </w:rPr>
              <w:t>Calmness</w:t>
            </w:r>
            <w:r>
              <w:rPr>
                <w:rFonts w:cs="Arial"/>
                <w:color w:val="000000"/>
              </w:rPr>
              <w:t>,</w:t>
            </w:r>
            <w:r w:rsidRPr="00E26BA2">
              <w:rPr>
                <w:rFonts w:cs="Arial"/>
                <w:color w:val="000000"/>
              </w:rPr>
              <w:t xml:space="preserve"> Confidentiality</w:t>
            </w:r>
            <w:r>
              <w:rPr>
                <w:rFonts w:cs="Arial"/>
                <w:color w:val="000000"/>
              </w:rPr>
              <w:t>,</w:t>
            </w:r>
            <w:r w:rsidRPr="00E26BA2">
              <w:rPr>
                <w:rFonts w:cs="Arial"/>
                <w:color w:val="000000"/>
              </w:rPr>
              <w:t xml:space="preserve"> Empathy</w:t>
            </w:r>
            <w:r>
              <w:rPr>
                <w:rFonts w:cs="Arial"/>
                <w:color w:val="000000"/>
              </w:rPr>
              <w:t>,</w:t>
            </w:r>
            <w:r w:rsidRPr="00E26BA2">
              <w:rPr>
                <w:rFonts w:cs="Arial"/>
                <w:color w:val="000000"/>
              </w:rPr>
              <w:t xml:space="preserve"> Enthusiasm</w:t>
            </w:r>
            <w:r>
              <w:rPr>
                <w:rFonts w:cs="Arial"/>
                <w:color w:val="000000"/>
              </w:rPr>
              <w:t>,</w:t>
            </w:r>
            <w:r w:rsidRPr="00E26BA2">
              <w:rPr>
                <w:rFonts w:cs="Arial"/>
                <w:color w:val="000000"/>
              </w:rPr>
              <w:t xml:space="preserve"> Flexibility</w:t>
            </w:r>
            <w:r>
              <w:rPr>
                <w:rFonts w:cs="Arial"/>
                <w:color w:val="000000"/>
              </w:rPr>
              <w:t>,</w:t>
            </w:r>
            <w:r w:rsidRPr="00E26BA2">
              <w:rPr>
                <w:rFonts w:cs="Arial"/>
                <w:color w:val="000000"/>
              </w:rPr>
              <w:t xml:space="preserve"> Initiative</w:t>
            </w:r>
            <w:r>
              <w:rPr>
                <w:rFonts w:cs="Arial"/>
                <w:color w:val="000000"/>
              </w:rPr>
              <w:t>, Self-motivated, Determined, Committed, Positive &amp; Pro-active.</w:t>
            </w:r>
          </w:p>
          <w:p w14:paraId="7E4EACC0" w14:textId="77777777" w:rsidR="00D70B16" w:rsidRPr="00E26BA2" w:rsidRDefault="00D70B16" w:rsidP="004A0A4C">
            <w:pPr>
              <w:rPr>
                <w:rFonts w:cs="Arial"/>
                <w:color w:val="000000"/>
              </w:rPr>
            </w:pPr>
          </w:p>
        </w:tc>
        <w:tc>
          <w:tcPr>
            <w:tcW w:w="1701"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2B46397D" w14:textId="77777777" w:rsidR="00D70B16" w:rsidRPr="00E26BA2" w:rsidRDefault="00D70B16" w:rsidP="004A0A4C">
            <w:pPr>
              <w:jc w:val="center"/>
              <w:rPr>
                <w:rFonts w:cs="Arial"/>
                <w:color w:val="000000"/>
                <w:sz w:val="22"/>
                <w:szCs w:val="22"/>
              </w:rPr>
            </w:pPr>
            <w:r w:rsidRPr="00E26BA2">
              <w:rPr>
                <w:rFonts w:cs="Arial"/>
                <w:color w:val="000000"/>
                <w:sz w:val="22"/>
                <w:szCs w:val="22"/>
              </w:rPr>
              <w:t>x</w:t>
            </w:r>
          </w:p>
        </w:tc>
        <w:tc>
          <w:tcPr>
            <w:tcW w:w="1559"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40184501" w14:textId="77777777" w:rsidR="00D70B16" w:rsidRPr="00E26BA2" w:rsidRDefault="00D70B16" w:rsidP="004A0A4C">
            <w:pPr>
              <w:jc w:val="center"/>
              <w:rPr>
                <w:rFonts w:eastAsia="Arial" w:cs="Arial"/>
                <w:bCs/>
                <w:color w:val="000000"/>
                <w:sz w:val="22"/>
                <w:szCs w:val="22"/>
              </w:rPr>
            </w:pPr>
          </w:p>
        </w:tc>
      </w:tr>
    </w:tbl>
    <w:p w14:paraId="5C8AC0BB" w14:textId="77777777" w:rsidR="00D70B16" w:rsidRDefault="00D70B16" w:rsidP="00D70B16"/>
    <w:p w14:paraId="5210A8FD" w14:textId="77777777" w:rsidR="00D70B16" w:rsidRPr="00DE50A1" w:rsidRDefault="00D70B16" w:rsidP="00D70B16">
      <w:pPr>
        <w:pStyle w:val="Heading2"/>
        <w:jc w:val="both"/>
        <w:rPr>
          <w:b/>
          <w:color w:val="auto"/>
        </w:rPr>
      </w:pPr>
      <w:r w:rsidRPr="00DE50A1">
        <w:rPr>
          <w:b/>
          <w:color w:val="auto"/>
        </w:rPr>
        <w:t>Supporting Information</w:t>
      </w:r>
    </w:p>
    <w:p w14:paraId="19660DE4" w14:textId="1655A3B7" w:rsidR="00D70B16" w:rsidRPr="00D36A4A" w:rsidRDefault="00D70B16" w:rsidP="00D70B16">
      <w:pPr>
        <w:jc w:val="both"/>
        <w:rPr>
          <w:rFonts w:cs="Calibri"/>
        </w:rPr>
      </w:pPr>
      <w:r w:rsidRPr="00D36A4A">
        <w:rPr>
          <w:rFonts w:cs="Calibri"/>
        </w:rPr>
        <w:t xml:space="preserve">The current key responsibilities of this post are outlined in this job description but are not exhaustive. The need for flexibility, shared accountability and team working is required. The post-holder is expected to carry out any other related duties that are within the employee's skills and abilities, commensurate with the post’s banding and whenever reasonably instructed. </w:t>
      </w:r>
    </w:p>
    <w:p w14:paraId="7B2F9368" w14:textId="77777777" w:rsidR="00D70B16" w:rsidRPr="00D36A4A" w:rsidRDefault="00D70B16" w:rsidP="00D70B16">
      <w:pPr>
        <w:jc w:val="both"/>
        <w:rPr>
          <w:rFonts w:cs="Calibri"/>
        </w:rPr>
      </w:pPr>
      <w:r w:rsidRPr="00D36A4A">
        <w:rPr>
          <w:rFonts w:cs="Calibri"/>
        </w:rPr>
        <w:t>The job description will be reviewed annually to ensure that it relates to the role as being performed and to incorporate whatever reasonable changes that have occurred over time or are being proposed. This review will be carried out in consultation with the post-holder before any changes are implemented. The post-holder is expected to participate fully in such discussions and implementation.</w:t>
      </w:r>
    </w:p>
    <w:p w14:paraId="6B36E3BB" w14:textId="77777777" w:rsidR="00D70B16" w:rsidRDefault="00D70B16" w:rsidP="00D70B16"/>
    <w:p w14:paraId="42A258B2" w14:textId="77777777" w:rsidR="00D70B16" w:rsidRDefault="00D70B16"/>
    <w:sectPr w:rsidR="00D70B16" w:rsidSect="00D70B16">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DF5BDD"/>
    <w:multiLevelType w:val="hybridMultilevel"/>
    <w:tmpl w:val="57246910"/>
    <w:lvl w:ilvl="0" w:tplc="B9F47DE0">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0630694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B16"/>
    <w:rsid w:val="00286A71"/>
    <w:rsid w:val="003A77D3"/>
    <w:rsid w:val="007D363F"/>
    <w:rsid w:val="00D70B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8BC2D"/>
  <w15:chartTrackingRefBased/>
  <w15:docId w15:val="{1E21979A-717B-46CC-B4A6-7E0E5E703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0B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70B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70B1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70B1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70B1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70B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0B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0B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0B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0B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70B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70B1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0B1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70B1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70B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0B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0B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0B16"/>
    <w:rPr>
      <w:rFonts w:eastAsiaTheme="majorEastAsia" w:cstheme="majorBidi"/>
      <w:color w:val="272727" w:themeColor="text1" w:themeTint="D8"/>
    </w:rPr>
  </w:style>
  <w:style w:type="paragraph" w:styleId="Title">
    <w:name w:val="Title"/>
    <w:basedOn w:val="Normal"/>
    <w:next w:val="Normal"/>
    <w:link w:val="TitleChar"/>
    <w:uiPriority w:val="10"/>
    <w:qFormat/>
    <w:rsid w:val="00D70B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0B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0B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0B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0B16"/>
    <w:pPr>
      <w:spacing w:before="160"/>
      <w:jc w:val="center"/>
    </w:pPr>
    <w:rPr>
      <w:i/>
      <w:iCs/>
      <w:color w:val="404040" w:themeColor="text1" w:themeTint="BF"/>
    </w:rPr>
  </w:style>
  <w:style w:type="character" w:customStyle="1" w:styleId="QuoteChar">
    <w:name w:val="Quote Char"/>
    <w:basedOn w:val="DefaultParagraphFont"/>
    <w:link w:val="Quote"/>
    <w:uiPriority w:val="29"/>
    <w:rsid w:val="00D70B16"/>
    <w:rPr>
      <w:i/>
      <w:iCs/>
      <w:color w:val="404040" w:themeColor="text1" w:themeTint="BF"/>
    </w:rPr>
  </w:style>
  <w:style w:type="paragraph" w:styleId="ListParagraph">
    <w:name w:val="List Paragraph"/>
    <w:basedOn w:val="Normal"/>
    <w:uiPriority w:val="34"/>
    <w:qFormat/>
    <w:rsid w:val="00D70B16"/>
    <w:pPr>
      <w:ind w:left="720"/>
      <w:contextualSpacing/>
    </w:pPr>
  </w:style>
  <w:style w:type="character" w:styleId="IntenseEmphasis">
    <w:name w:val="Intense Emphasis"/>
    <w:basedOn w:val="DefaultParagraphFont"/>
    <w:uiPriority w:val="21"/>
    <w:qFormat/>
    <w:rsid w:val="00D70B16"/>
    <w:rPr>
      <w:i/>
      <w:iCs/>
      <w:color w:val="0F4761" w:themeColor="accent1" w:themeShade="BF"/>
    </w:rPr>
  </w:style>
  <w:style w:type="paragraph" w:styleId="IntenseQuote">
    <w:name w:val="Intense Quote"/>
    <w:basedOn w:val="Normal"/>
    <w:next w:val="Normal"/>
    <w:link w:val="IntenseQuoteChar"/>
    <w:uiPriority w:val="30"/>
    <w:qFormat/>
    <w:rsid w:val="00D70B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0B16"/>
    <w:rPr>
      <w:i/>
      <w:iCs/>
      <w:color w:val="0F4761" w:themeColor="accent1" w:themeShade="BF"/>
    </w:rPr>
  </w:style>
  <w:style w:type="character" w:styleId="IntenseReference">
    <w:name w:val="Intense Reference"/>
    <w:basedOn w:val="DefaultParagraphFont"/>
    <w:uiPriority w:val="32"/>
    <w:qFormat/>
    <w:rsid w:val="00D70B1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937</Words>
  <Characters>5344</Characters>
  <Application>Microsoft Office Word</Application>
  <DocSecurity>0</DocSecurity>
  <Lines>44</Lines>
  <Paragraphs>12</Paragraphs>
  <ScaleCrop>false</ScaleCrop>
  <Company/>
  <LinksUpToDate>false</LinksUpToDate>
  <CharactersWithSpaces>6269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KNE - Emma Marfleet</dc:creator>
  <cp:keywords/>
  <dc:description/>
  <cp:lastModifiedBy>KNE - Emma Marfleet</cp:lastModifiedBy>
  <cp:revision>1</cp:revision>
  <dcterms:created xsi:type="dcterms:W3CDTF">2026-06-08T09:31:00Z</dcterms:created>
  <dcterms:modified xsi:type="dcterms:W3CDTF">2026-06-08T09:35:00Z</dcterms:modified>
</cp:coreProperties>
</file>