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7F36" w14:textId="28152C28" w:rsidR="00122D39" w:rsidRDefault="00CF5FED">
      <w:r>
        <w:t xml:space="preserve">Progress </w:t>
      </w:r>
      <w:r w:rsidR="00861D4F">
        <w:t>Mentor</w:t>
      </w:r>
      <w:r>
        <w:t xml:space="preserve"> Advert </w:t>
      </w:r>
    </w:p>
    <w:p w14:paraId="3BFAF591" w14:textId="404EC062" w:rsidR="00075869" w:rsidRPr="00075869" w:rsidRDefault="00075869" w:rsidP="00075869">
      <w:r w:rsidRPr="00075869">
        <w:t xml:space="preserve">Job Advert — </w:t>
      </w:r>
      <w:r w:rsidR="00587456">
        <w:t xml:space="preserve">Progress </w:t>
      </w:r>
      <w:r w:rsidR="00F13051">
        <w:t>Mentor</w:t>
      </w:r>
      <w:r w:rsidRPr="00075869">
        <w:t xml:space="preserve"> (The Ladder School, Walsall)</w:t>
      </w:r>
    </w:p>
    <w:p w14:paraId="1A9326AB" w14:textId="1C7B29B0" w:rsidR="00A90022" w:rsidRDefault="00075869" w:rsidP="00075869">
      <w:r w:rsidRPr="00075869">
        <w:t xml:space="preserve">Salary: </w:t>
      </w:r>
      <w:r w:rsidR="008C1EAD">
        <w:t>Grade 5</w:t>
      </w:r>
    </w:p>
    <w:p w14:paraId="784ACFE0" w14:textId="089DF17C" w:rsidR="005D237C" w:rsidRDefault="00075869" w:rsidP="00075869">
      <w:r w:rsidRPr="00075869">
        <w:t xml:space="preserve">Contract: </w:t>
      </w:r>
      <w:r w:rsidR="00A90022">
        <w:t>35</w:t>
      </w:r>
      <w:r w:rsidR="008A46E2">
        <w:t xml:space="preserve"> </w:t>
      </w:r>
      <w:r w:rsidR="00A90022">
        <w:t xml:space="preserve">hours </w:t>
      </w:r>
      <w:r w:rsidRPr="00075869">
        <w:t>Full</w:t>
      </w:r>
      <w:r w:rsidRPr="00075869">
        <w:noBreakHyphen/>
        <w:t>time, term</w:t>
      </w:r>
      <w:r w:rsidRPr="00075869">
        <w:noBreakHyphen/>
        <w:t>time only</w:t>
      </w:r>
    </w:p>
    <w:p w14:paraId="02DEDD6C" w14:textId="067CAECE" w:rsidR="00A90022" w:rsidRDefault="00075869" w:rsidP="00075869">
      <w:r w:rsidRPr="00075869">
        <w:t xml:space="preserve"> Start date: September 2026 (or earlier by negotiation) </w:t>
      </w:r>
    </w:p>
    <w:p w14:paraId="60BE093C" w14:textId="757534D6" w:rsidR="00EF0776" w:rsidRDefault="00075869" w:rsidP="00075869">
      <w:r w:rsidRPr="00075869">
        <w:t>Location: The Ladder School, Walsall (The Mercian Trust)</w:t>
      </w:r>
    </w:p>
    <w:p w14:paraId="3460FA9D" w14:textId="77777777" w:rsidR="00EF0776" w:rsidRPr="00EF0776" w:rsidRDefault="00EF0776" w:rsidP="00075869"/>
    <w:p w14:paraId="44704F6F" w14:textId="3AE129FD" w:rsidR="00075869" w:rsidRPr="00A90022" w:rsidRDefault="00075869" w:rsidP="00075869">
      <w:pPr>
        <w:rPr>
          <w:b/>
          <w:bCs/>
        </w:rPr>
      </w:pPr>
      <w:r w:rsidRPr="00A90022">
        <w:rPr>
          <w:b/>
          <w:bCs/>
        </w:rPr>
        <w:t>About The Ladder School</w:t>
      </w:r>
    </w:p>
    <w:p w14:paraId="23A42114" w14:textId="77777777" w:rsidR="00075869" w:rsidRPr="00075869" w:rsidRDefault="00075869" w:rsidP="00075869">
      <w:r w:rsidRPr="00075869">
        <w:t>The Ladder School is a specialist Key Stage 4 Alternative Provision for pupils who have experienced significant disruption in their education, including permanent exclusion. Our students often arrive with complex needs, including trauma, SEND, social care involvement, mental health challenges, and gaps in learning.</w:t>
      </w:r>
    </w:p>
    <w:p w14:paraId="6A95C83E" w14:textId="77777777" w:rsidR="00075869" w:rsidRPr="00075869" w:rsidRDefault="00075869" w:rsidP="00075869">
      <w:r w:rsidRPr="00075869">
        <w:t>We believe every young person deserves a fresh start, a future, and a team who never gives up on them.</w:t>
      </w:r>
    </w:p>
    <w:p w14:paraId="0F2FD369" w14:textId="0203A670" w:rsidR="00075869" w:rsidRPr="00A90022" w:rsidRDefault="00075869" w:rsidP="00075869">
      <w:pPr>
        <w:rPr>
          <w:b/>
          <w:bCs/>
        </w:rPr>
      </w:pPr>
      <w:r w:rsidRPr="00075869">
        <w:t xml:space="preserve"> </w:t>
      </w:r>
      <w:r w:rsidRPr="00A90022">
        <w:rPr>
          <w:b/>
          <w:bCs/>
        </w:rPr>
        <w:t xml:space="preserve">The Role: </w:t>
      </w:r>
      <w:r w:rsidR="00B85363">
        <w:rPr>
          <w:b/>
          <w:bCs/>
        </w:rPr>
        <w:t xml:space="preserve">Progress </w:t>
      </w:r>
      <w:r w:rsidR="00861D4F">
        <w:rPr>
          <w:b/>
          <w:bCs/>
        </w:rPr>
        <w:t>Mentor</w:t>
      </w:r>
    </w:p>
    <w:p w14:paraId="38CE114D" w14:textId="13922485" w:rsidR="00075869" w:rsidRPr="00075869" w:rsidRDefault="00075869" w:rsidP="00075869">
      <w:r w:rsidRPr="00075869">
        <w:t xml:space="preserve">We are seeking a committed, resilient and relational </w:t>
      </w:r>
      <w:r w:rsidR="00383409">
        <w:t xml:space="preserve">Progress </w:t>
      </w:r>
      <w:r w:rsidR="0020348E">
        <w:t>Mentor</w:t>
      </w:r>
      <w:r w:rsidRPr="00075869">
        <w:t xml:space="preserve"> to join our team. This role is central to our model: supporting high</w:t>
      </w:r>
      <w:r w:rsidRPr="00075869">
        <w:noBreakHyphen/>
        <w:t>quality teaching and learning, building strong relationships, and helping students re</w:t>
      </w:r>
      <w:r w:rsidRPr="00075869">
        <w:noBreakHyphen/>
        <w:t>engage with education.</w:t>
      </w:r>
    </w:p>
    <w:p w14:paraId="547A8C9D" w14:textId="77777777" w:rsidR="00075869" w:rsidRPr="00075869" w:rsidRDefault="00075869" w:rsidP="00075869">
      <w:r w:rsidRPr="00075869">
        <w:t>You will work closely with teachers, pastoral staff and external agencies to ensure every student feels safe, understood and capable of success.</w:t>
      </w:r>
    </w:p>
    <w:p w14:paraId="7C715479" w14:textId="185990FE" w:rsidR="00075869" w:rsidRPr="00A90022" w:rsidRDefault="00075869" w:rsidP="00075869">
      <w:pPr>
        <w:rPr>
          <w:b/>
          <w:bCs/>
        </w:rPr>
      </w:pPr>
      <w:r w:rsidRPr="00075869">
        <w:t xml:space="preserve"> </w:t>
      </w:r>
      <w:r w:rsidRPr="00A90022">
        <w:rPr>
          <w:b/>
          <w:bCs/>
        </w:rPr>
        <w:t>What You Will Do</w:t>
      </w:r>
    </w:p>
    <w:p w14:paraId="22C2A650" w14:textId="77777777" w:rsidR="00075869" w:rsidRPr="00075869" w:rsidRDefault="00075869" w:rsidP="00075869">
      <w:pPr>
        <w:numPr>
          <w:ilvl w:val="0"/>
          <w:numId w:val="1"/>
        </w:numPr>
      </w:pPr>
      <w:r w:rsidRPr="00075869">
        <w:t>Provide in</w:t>
      </w:r>
      <w:r w:rsidRPr="00075869">
        <w:noBreakHyphen/>
        <w:t>class support to ensure students can access learning and make progress</w:t>
      </w:r>
    </w:p>
    <w:p w14:paraId="1B39BCE6" w14:textId="77777777" w:rsidR="00262B52" w:rsidRDefault="00262B52" w:rsidP="00262B52">
      <w:pPr>
        <w:pStyle w:val="ListParagraph"/>
        <w:numPr>
          <w:ilvl w:val="0"/>
          <w:numId w:val="1"/>
        </w:numPr>
      </w:pPr>
      <w:r>
        <w:t>Work proactively alongside teaching staff to help plan, prepare and adapt learning activities so that students can access the curriculum, develop confidence and make meaningful progress</w:t>
      </w:r>
    </w:p>
    <w:p w14:paraId="20730463" w14:textId="5A94DF3E" w:rsidR="00075869" w:rsidRPr="00075869" w:rsidRDefault="00075869" w:rsidP="00075869">
      <w:pPr>
        <w:numPr>
          <w:ilvl w:val="0"/>
          <w:numId w:val="1"/>
        </w:numPr>
      </w:pPr>
      <w:r w:rsidRPr="00075869">
        <w:t>Build trusting, consistent relationships with students who may have experienced trauma or rejection</w:t>
      </w:r>
      <w:r w:rsidR="00A90022">
        <w:t xml:space="preserve"> and negative attitudes to education</w:t>
      </w:r>
    </w:p>
    <w:p w14:paraId="777BFBB7" w14:textId="032E498F" w:rsidR="00075869" w:rsidRPr="00075869" w:rsidRDefault="00075869" w:rsidP="00075869">
      <w:pPr>
        <w:numPr>
          <w:ilvl w:val="0"/>
          <w:numId w:val="1"/>
        </w:numPr>
      </w:pPr>
      <w:r w:rsidRPr="00075869">
        <w:t xml:space="preserve">Support teachers with adaptive teaching, behaviour regulation and personalised </w:t>
      </w:r>
      <w:r w:rsidR="00A90022">
        <w:t xml:space="preserve">support </w:t>
      </w:r>
      <w:r w:rsidRPr="00075869">
        <w:t>strategies</w:t>
      </w:r>
    </w:p>
    <w:p w14:paraId="6A748CB2" w14:textId="77777777" w:rsidR="00075869" w:rsidRPr="00075869" w:rsidRDefault="00075869" w:rsidP="00075869">
      <w:pPr>
        <w:numPr>
          <w:ilvl w:val="0"/>
          <w:numId w:val="1"/>
        </w:numPr>
      </w:pPr>
      <w:r w:rsidRPr="00075869">
        <w:t>Deliver 1:1 and small</w:t>
      </w:r>
      <w:r w:rsidRPr="00075869">
        <w:noBreakHyphen/>
        <w:t>group interventions (literacy, numeracy, SEMH, engagement)</w:t>
      </w:r>
    </w:p>
    <w:p w14:paraId="14467430" w14:textId="77777777" w:rsidR="00075869" w:rsidRPr="00075869" w:rsidRDefault="00075869" w:rsidP="00075869">
      <w:pPr>
        <w:numPr>
          <w:ilvl w:val="0"/>
          <w:numId w:val="1"/>
        </w:numPr>
      </w:pPr>
      <w:r w:rsidRPr="00075869">
        <w:lastRenderedPageBreak/>
        <w:t>Act as a key adult for identified students, modelling calm, boundaries and emotional regulation</w:t>
      </w:r>
    </w:p>
    <w:p w14:paraId="6DE42203" w14:textId="77777777" w:rsidR="00075869" w:rsidRPr="00075869" w:rsidRDefault="00075869" w:rsidP="00075869">
      <w:pPr>
        <w:numPr>
          <w:ilvl w:val="0"/>
          <w:numId w:val="1"/>
        </w:numPr>
      </w:pPr>
      <w:r w:rsidRPr="00075869">
        <w:t>Support with de</w:t>
      </w:r>
      <w:r w:rsidRPr="00075869">
        <w:noBreakHyphen/>
        <w:t>escalation, restorative conversations and relational practice</w:t>
      </w:r>
    </w:p>
    <w:p w14:paraId="63F9BF5B" w14:textId="77777777" w:rsidR="00075869" w:rsidRPr="00075869" w:rsidRDefault="00075869" w:rsidP="00075869">
      <w:pPr>
        <w:numPr>
          <w:ilvl w:val="0"/>
          <w:numId w:val="1"/>
        </w:numPr>
      </w:pPr>
      <w:r w:rsidRPr="00075869">
        <w:t>Contribute to EHCP reviews, behaviour plans, risk assessments and safeguarding processes</w:t>
      </w:r>
    </w:p>
    <w:p w14:paraId="7F2EE00B" w14:textId="77777777" w:rsidR="00075869" w:rsidRPr="00075869" w:rsidRDefault="00075869" w:rsidP="00075869">
      <w:pPr>
        <w:numPr>
          <w:ilvl w:val="0"/>
          <w:numId w:val="1"/>
        </w:numPr>
      </w:pPr>
      <w:r w:rsidRPr="00075869">
        <w:t>Promote attendance, engagement and a sense of belonging</w:t>
      </w:r>
    </w:p>
    <w:p w14:paraId="44560BF8" w14:textId="77777777" w:rsidR="00075869" w:rsidRPr="00075869" w:rsidRDefault="00075869" w:rsidP="00075869">
      <w:pPr>
        <w:numPr>
          <w:ilvl w:val="0"/>
          <w:numId w:val="1"/>
        </w:numPr>
      </w:pPr>
      <w:r w:rsidRPr="00075869">
        <w:t>Work as part of a multi</w:t>
      </w:r>
      <w:r w:rsidRPr="00075869">
        <w:noBreakHyphen/>
        <w:t>agency team to support complex needs</w:t>
      </w:r>
    </w:p>
    <w:p w14:paraId="3415FA3E" w14:textId="532A4980" w:rsidR="00075869" w:rsidRDefault="00075869" w:rsidP="00075869">
      <w:pPr>
        <w:numPr>
          <w:ilvl w:val="0"/>
          <w:numId w:val="1"/>
        </w:numPr>
      </w:pPr>
      <w:r w:rsidRPr="00075869">
        <w:t>Uphold The Ladder School’s values</w:t>
      </w:r>
    </w:p>
    <w:p w14:paraId="32838E97" w14:textId="189DEE84" w:rsidR="000C102A" w:rsidRPr="00075869" w:rsidRDefault="000C102A" w:rsidP="00075869">
      <w:pPr>
        <w:numPr>
          <w:ilvl w:val="0"/>
          <w:numId w:val="1"/>
        </w:numPr>
      </w:pPr>
      <w:r>
        <w:t>Any other roles as designated by the Head Teacher</w:t>
      </w:r>
      <w:r w:rsidR="00413439">
        <w:t>, as appropriate.</w:t>
      </w:r>
    </w:p>
    <w:p w14:paraId="16EEEB50" w14:textId="77777777" w:rsidR="00075869" w:rsidRPr="00075869" w:rsidRDefault="00075869" w:rsidP="00075869">
      <w:pPr>
        <w:rPr>
          <w:rFonts w:ascii="Segoe UI Emoji" w:hAnsi="Segoe UI Emoji" w:cs="Segoe UI Emoji"/>
        </w:rPr>
      </w:pPr>
    </w:p>
    <w:p w14:paraId="4A2DEB7F" w14:textId="1F04504B" w:rsidR="00075869" w:rsidRPr="00A90022" w:rsidRDefault="00075869" w:rsidP="00075869">
      <w:pPr>
        <w:rPr>
          <w:b/>
          <w:bCs/>
        </w:rPr>
      </w:pPr>
      <w:r w:rsidRPr="00A90022">
        <w:rPr>
          <w:b/>
          <w:bCs/>
        </w:rPr>
        <w:t xml:space="preserve">Person Specification </w:t>
      </w:r>
    </w:p>
    <w:p w14:paraId="5EB05235" w14:textId="3C40901C" w:rsidR="00075869" w:rsidRPr="00A90022" w:rsidRDefault="00075869" w:rsidP="00075869">
      <w:pPr>
        <w:rPr>
          <w:b/>
          <w:bCs/>
        </w:rPr>
      </w:pPr>
      <w:r w:rsidRPr="00A90022">
        <w:rPr>
          <w:b/>
          <w:bCs/>
        </w:rPr>
        <w:t>Essential Skills &amp; Experience</w:t>
      </w:r>
    </w:p>
    <w:p w14:paraId="318EA782" w14:textId="77777777" w:rsidR="002F5B48" w:rsidRDefault="002F5B48" w:rsidP="002F5B48">
      <w:pPr>
        <w:pStyle w:val="ListParagraph"/>
        <w:numPr>
          <w:ilvl w:val="0"/>
          <w:numId w:val="4"/>
        </w:numPr>
      </w:pPr>
      <w:r>
        <w:t>A relevant qualification in teaching and learning</w:t>
      </w:r>
    </w:p>
    <w:p w14:paraId="2D4EAAC0" w14:textId="77777777" w:rsidR="00075869" w:rsidRPr="00075869" w:rsidRDefault="00075869" w:rsidP="00075869">
      <w:pPr>
        <w:numPr>
          <w:ilvl w:val="0"/>
          <w:numId w:val="4"/>
        </w:numPr>
      </w:pPr>
      <w:r w:rsidRPr="00075869">
        <w:t>Experience working with vulnerable young people, ideally in AP, PRU, SEMH or SEND settings</w:t>
      </w:r>
    </w:p>
    <w:p w14:paraId="3DF94604" w14:textId="77777777" w:rsidR="00075869" w:rsidRPr="00075869" w:rsidRDefault="00075869" w:rsidP="00075869">
      <w:pPr>
        <w:numPr>
          <w:ilvl w:val="0"/>
          <w:numId w:val="4"/>
        </w:numPr>
      </w:pPr>
      <w:r w:rsidRPr="00075869">
        <w:t>Understanding of trauma</w:t>
      </w:r>
      <w:r w:rsidRPr="00075869">
        <w:noBreakHyphen/>
        <w:t>informed practice and how adverse experiences affect behaviour and learning</w:t>
      </w:r>
    </w:p>
    <w:p w14:paraId="1EFFDF1F" w14:textId="77777777" w:rsidR="00075869" w:rsidRPr="00075869" w:rsidRDefault="00075869" w:rsidP="00075869">
      <w:pPr>
        <w:numPr>
          <w:ilvl w:val="0"/>
          <w:numId w:val="4"/>
        </w:numPr>
      </w:pPr>
      <w:r w:rsidRPr="00075869">
        <w:t>Ability to support teaching and learning through scaffolding, modelling and adaptive strategies</w:t>
      </w:r>
    </w:p>
    <w:p w14:paraId="591F6FAB" w14:textId="77777777" w:rsidR="00075869" w:rsidRPr="00075869" w:rsidRDefault="00075869" w:rsidP="00075869">
      <w:pPr>
        <w:numPr>
          <w:ilvl w:val="0"/>
          <w:numId w:val="4"/>
        </w:numPr>
      </w:pPr>
      <w:r w:rsidRPr="00075869">
        <w:t>Strong behaviour regulation skills using relational, non</w:t>
      </w:r>
      <w:r w:rsidRPr="00075869">
        <w:noBreakHyphen/>
        <w:t>confrontational approaches</w:t>
      </w:r>
    </w:p>
    <w:p w14:paraId="260BD0EF" w14:textId="77777777" w:rsidR="00075869" w:rsidRPr="00075869" w:rsidRDefault="00075869" w:rsidP="00075869">
      <w:pPr>
        <w:numPr>
          <w:ilvl w:val="0"/>
          <w:numId w:val="4"/>
        </w:numPr>
      </w:pPr>
      <w:r w:rsidRPr="00075869">
        <w:t>Ability to build trust with students who may initially reject support</w:t>
      </w:r>
    </w:p>
    <w:p w14:paraId="2E5B2430" w14:textId="77777777" w:rsidR="00075869" w:rsidRPr="00075869" w:rsidRDefault="00075869" w:rsidP="00075869">
      <w:pPr>
        <w:numPr>
          <w:ilvl w:val="0"/>
          <w:numId w:val="4"/>
        </w:numPr>
      </w:pPr>
      <w:r w:rsidRPr="00075869">
        <w:t>Excellent communication with students, staff, families and external agencies</w:t>
      </w:r>
    </w:p>
    <w:p w14:paraId="79880439" w14:textId="77777777" w:rsidR="00075869" w:rsidRPr="00075869" w:rsidRDefault="00075869" w:rsidP="00075869">
      <w:pPr>
        <w:numPr>
          <w:ilvl w:val="0"/>
          <w:numId w:val="4"/>
        </w:numPr>
      </w:pPr>
      <w:r w:rsidRPr="00075869">
        <w:t>Commitment to safeguarding and promoting the welfare of children</w:t>
      </w:r>
    </w:p>
    <w:p w14:paraId="72170726" w14:textId="77777777" w:rsidR="00075869" w:rsidRPr="00075869" w:rsidRDefault="00075869" w:rsidP="00075869">
      <w:pPr>
        <w:numPr>
          <w:ilvl w:val="0"/>
          <w:numId w:val="4"/>
        </w:numPr>
      </w:pPr>
      <w:r w:rsidRPr="00075869">
        <w:t>Resilience and emotional stability when working with challenging situations</w:t>
      </w:r>
    </w:p>
    <w:p w14:paraId="787A342A" w14:textId="77777777" w:rsidR="00075869" w:rsidRPr="00075869" w:rsidRDefault="00075869" w:rsidP="00075869">
      <w:pPr>
        <w:numPr>
          <w:ilvl w:val="0"/>
          <w:numId w:val="4"/>
        </w:numPr>
      </w:pPr>
      <w:r w:rsidRPr="00075869">
        <w:t>Ability to work as part of a multi</w:t>
      </w:r>
      <w:r w:rsidRPr="00075869">
        <w:noBreakHyphen/>
        <w:t>disciplinary team</w:t>
      </w:r>
    </w:p>
    <w:p w14:paraId="033016BD" w14:textId="575D5228" w:rsidR="00075869" w:rsidRPr="00A90022" w:rsidRDefault="00075869" w:rsidP="00075869">
      <w:pPr>
        <w:rPr>
          <w:b/>
          <w:bCs/>
        </w:rPr>
      </w:pPr>
      <w:r w:rsidRPr="00A90022">
        <w:rPr>
          <w:b/>
          <w:bCs/>
        </w:rPr>
        <w:t>Desirable Skills &amp; Experience</w:t>
      </w:r>
    </w:p>
    <w:p w14:paraId="66E4FE4A" w14:textId="77777777" w:rsidR="00075869" w:rsidRPr="00075869" w:rsidRDefault="00075869" w:rsidP="00075869">
      <w:pPr>
        <w:numPr>
          <w:ilvl w:val="0"/>
          <w:numId w:val="3"/>
        </w:numPr>
      </w:pPr>
      <w:r w:rsidRPr="00075869">
        <w:t>Experience in Alternative Provision or PRU settings</w:t>
      </w:r>
    </w:p>
    <w:p w14:paraId="79FC4E79" w14:textId="77777777" w:rsidR="00075869" w:rsidRPr="00075869" w:rsidRDefault="00075869" w:rsidP="00075869">
      <w:pPr>
        <w:numPr>
          <w:ilvl w:val="0"/>
          <w:numId w:val="3"/>
        </w:numPr>
      </w:pPr>
      <w:r w:rsidRPr="00075869">
        <w:t>Experience delivering interventions (academic or SEMH)</w:t>
      </w:r>
    </w:p>
    <w:p w14:paraId="5F5B76E2" w14:textId="77777777" w:rsidR="00075869" w:rsidRPr="00075869" w:rsidRDefault="00075869" w:rsidP="00075869">
      <w:pPr>
        <w:numPr>
          <w:ilvl w:val="0"/>
          <w:numId w:val="3"/>
        </w:numPr>
      </w:pPr>
      <w:r w:rsidRPr="00075869">
        <w:t>Knowledge of SEND, particularly ASD, ADHD, SEMH</w:t>
      </w:r>
    </w:p>
    <w:p w14:paraId="52ECB0EA" w14:textId="77777777" w:rsidR="00075869" w:rsidRPr="00075869" w:rsidRDefault="00075869" w:rsidP="00075869">
      <w:pPr>
        <w:numPr>
          <w:ilvl w:val="0"/>
          <w:numId w:val="3"/>
        </w:numPr>
      </w:pPr>
      <w:r w:rsidRPr="00075869">
        <w:lastRenderedPageBreak/>
        <w:t>Training in de</w:t>
      </w:r>
      <w:r w:rsidRPr="00075869">
        <w:noBreakHyphen/>
        <w:t>escalation (Team Teach, PRICE, MAPA etc.)</w:t>
      </w:r>
    </w:p>
    <w:p w14:paraId="5D4BE1AA" w14:textId="77777777" w:rsidR="00075869" w:rsidRPr="00075869" w:rsidRDefault="00075869" w:rsidP="00075869">
      <w:pPr>
        <w:numPr>
          <w:ilvl w:val="0"/>
          <w:numId w:val="3"/>
        </w:numPr>
      </w:pPr>
      <w:r w:rsidRPr="00075869">
        <w:t>Experience supporting literacy or numeracy</w:t>
      </w:r>
    </w:p>
    <w:p w14:paraId="431D1CBC" w14:textId="77777777" w:rsidR="00075869" w:rsidRPr="00075869" w:rsidRDefault="00075869" w:rsidP="00075869">
      <w:pPr>
        <w:numPr>
          <w:ilvl w:val="0"/>
          <w:numId w:val="3"/>
        </w:numPr>
      </w:pPr>
      <w:r w:rsidRPr="00075869">
        <w:t>Understanding of restorative practice</w:t>
      </w:r>
    </w:p>
    <w:p w14:paraId="4EE43A4D" w14:textId="77777777" w:rsidR="00075869" w:rsidRPr="00075869" w:rsidRDefault="00075869" w:rsidP="00075869">
      <w:pPr>
        <w:numPr>
          <w:ilvl w:val="0"/>
          <w:numId w:val="3"/>
        </w:numPr>
      </w:pPr>
      <w:r w:rsidRPr="00075869">
        <w:t>Ability to contribute to behaviour plans and risk assessments</w:t>
      </w:r>
    </w:p>
    <w:p w14:paraId="249D8C4B" w14:textId="3225B3AE" w:rsidR="00075869" w:rsidRPr="00A90022" w:rsidRDefault="00075869" w:rsidP="00075869">
      <w:pPr>
        <w:rPr>
          <w:b/>
          <w:bCs/>
        </w:rPr>
      </w:pPr>
      <w:r w:rsidRPr="00A90022">
        <w:rPr>
          <w:b/>
          <w:bCs/>
        </w:rPr>
        <w:t xml:space="preserve"> Personal Qualities</w:t>
      </w:r>
    </w:p>
    <w:p w14:paraId="4B1BD770" w14:textId="77777777" w:rsidR="00075869" w:rsidRPr="00075869" w:rsidRDefault="00075869" w:rsidP="00075869">
      <w:pPr>
        <w:numPr>
          <w:ilvl w:val="0"/>
          <w:numId w:val="5"/>
        </w:numPr>
      </w:pPr>
      <w:r w:rsidRPr="00075869">
        <w:t>Calm, consistent and patient</w:t>
      </w:r>
    </w:p>
    <w:p w14:paraId="0624B464" w14:textId="77777777" w:rsidR="00075869" w:rsidRPr="00075869" w:rsidRDefault="00075869" w:rsidP="00075869">
      <w:pPr>
        <w:numPr>
          <w:ilvl w:val="0"/>
          <w:numId w:val="5"/>
        </w:numPr>
      </w:pPr>
      <w:r w:rsidRPr="00075869">
        <w:t>High expectations with unconditional positive regard</w:t>
      </w:r>
    </w:p>
    <w:p w14:paraId="4929057E" w14:textId="77777777" w:rsidR="00075869" w:rsidRPr="00075869" w:rsidRDefault="00075869" w:rsidP="00075869">
      <w:pPr>
        <w:numPr>
          <w:ilvl w:val="0"/>
          <w:numId w:val="5"/>
        </w:numPr>
      </w:pPr>
      <w:r w:rsidRPr="00075869">
        <w:t>Reflective and open to feedback</w:t>
      </w:r>
    </w:p>
    <w:p w14:paraId="45C49036" w14:textId="77777777" w:rsidR="00075869" w:rsidRPr="00075869" w:rsidRDefault="00075869" w:rsidP="00075869">
      <w:pPr>
        <w:numPr>
          <w:ilvl w:val="0"/>
          <w:numId w:val="5"/>
        </w:numPr>
      </w:pPr>
      <w:r w:rsidRPr="00075869">
        <w:t>Creative problem</w:t>
      </w:r>
      <w:r w:rsidRPr="00075869">
        <w:noBreakHyphen/>
        <w:t>solver</w:t>
      </w:r>
    </w:p>
    <w:p w14:paraId="20DD2E80" w14:textId="77777777" w:rsidR="00075869" w:rsidRPr="00075869" w:rsidRDefault="00075869" w:rsidP="00075869">
      <w:pPr>
        <w:numPr>
          <w:ilvl w:val="0"/>
          <w:numId w:val="5"/>
        </w:numPr>
      </w:pPr>
      <w:r w:rsidRPr="00075869">
        <w:t>Committed to inclusion and believing in every child’s potential</w:t>
      </w:r>
    </w:p>
    <w:p w14:paraId="693B5A54" w14:textId="77777777" w:rsidR="00075869" w:rsidRDefault="00075869"/>
    <w:p w14:paraId="707E4260" w14:textId="4F071306" w:rsidR="00D564A6" w:rsidRDefault="00D564A6"/>
    <w:sectPr w:rsidR="00D56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5D"/>
    <w:multiLevelType w:val="multilevel"/>
    <w:tmpl w:val="EA1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F1A4A"/>
    <w:multiLevelType w:val="multilevel"/>
    <w:tmpl w:val="9D72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B14B7"/>
    <w:multiLevelType w:val="multilevel"/>
    <w:tmpl w:val="CF1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977EB"/>
    <w:multiLevelType w:val="multilevel"/>
    <w:tmpl w:val="ACF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A446E"/>
    <w:multiLevelType w:val="multilevel"/>
    <w:tmpl w:val="CFD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06C1B"/>
    <w:multiLevelType w:val="multilevel"/>
    <w:tmpl w:val="4C2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029CC"/>
    <w:multiLevelType w:val="multilevel"/>
    <w:tmpl w:val="737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469035">
    <w:abstractNumId w:val="1"/>
  </w:num>
  <w:num w:numId="2" w16cid:durableId="1906185570">
    <w:abstractNumId w:val="3"/>
  </w:num>
  <w:num w:numId="3" w16cid:durableId="1984845663">
    <w:abstractNumId w:val="4"/>
  </w:num>
  <w:num w:numId="4" w16cid:durableId="2004972139">
    <w:abstractNumId w:val="0"/>
  </w:num>
  <w:num w:numId="5" w16cid:durableId="303774404">
    <w:abstractNumId w:val="2"/>
  </w:num>
  <w:num w:numId="6" w16cid:durableId="151144915">
    <w:abstractNumId w:val="6"/>
  </w:num>
  <w:num w:numId="7" w16cid:durableId="1329669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69"/>
    <w:rsid w:val="0004617A"/>
    <w:rsid w:val="00075869"/>
    <w:rsid w:val="000C102A"/>
    <w:rsid w:val="00122D39"/>
    <w:rsid w:val="0020348E"/>
    <w:rsid w:val="00262B52"/>
    <w:rsid w:val="002F5B48"/>
    <w:rsid w:val="00383409"/>
    <w:rsid w:val="003909A3"/>
    <w:rsid w:val="00413439"/>
    <w:rsid w:val="00587456"/>
    <w:rsid w:val="005A2774"/>
    <w:rsid w:val="005D237C"/>
    <w:rsid w:val="00787829"/>
    <w:rsid w:val="007D0C33"/>
    <w:rsid w:val="007E6C3A"/>
    <w:rsid w:val="008063EE"/>
    <w:rsid w:val="00861D4F"/>
    <w:rsid w:val="00880A08"/>
    <w:rsid w:val="008A46E2"/>
    <w:rsid w:val="008C1EAD"/>
    <w:rsid w:val="009D3891"/>
    <w:rsid w:val="00A90022"/>
    <w:rsid w:val="00B85363"/>
    <w:rsid w:val="00BE2B59"/>
    <w:rsid w:val="00C02B9C"/>
    <w:rsid w:val="00CF5FED"/>
    <w:rsid w:val="00D564A6"/>
    <w:rsid w:val="00D77105"/>
    <w:rsid w:val="00DC553E"/>
    <w:rsid w:val="00EF0776"/>
    <w:rsid w:val="00F13051"/>
    <w:rsid w:val="00FE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CB2E"/>
  <w15:chartTrackingRefBased/>
  <w15:docId w15:val="{8DCAF138-E66E-4472-B4D9-5E3CA8AE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69"/>
    <w:rPr>
      <w:rFonts w:eastAsiaTheme="majorEastAsia" w:cstheme="majorBidi"/>
      <w:color w:val="272727" w:themeColor="text1" w:themeTint="D8"/>
    </w:rPr>
  </w:style>
  <w:style w:type="paragraph" w:styleId="Title">
    <w:name w:val="Title"/>
    <w:basedOn w:val="Normal"/>
    <w:next w:val="Normal"/>
    <w:link w:val="TitleChar"/>
    <w:uiPriority w:val="10"/>
    <w:qFormat/>
    <w:rsid w:val="0007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69"/>
    <w:pPr>
      <w:spacing w:before="160"/>
      <w:jc w:val="center"/>
    </w:pPr>
    <w:rPr>
      <w:i/>
      <w:iCs/>
      <w:color w:val="404040" w:themeColor="text1" w:themeTint="BF"/>
    </w:rPr>
  </w:style>
  <w:style w:type="character" w:customStyle="1" w:styleId="QuoteChar">
    <w:name w:val="Quote Char"/>
    <w:basedOn w:val="DefaultParagraphFont"/>
    <w:link w:val="Quote"/>
    <w:uiPriority w:val="29"/>
    <w:rsid w:val="00075869"/>
    <w:rPr>
      <w:i/>
      <w:iCs/>
      <w:color w:val="404040" w:themeColor="text1" w:themeTint="BF"/>
    </w:rPr>
  </w:style>
  <w:style w:type="paragraph" w:styleId="ListParagraph">
    <w:name w:val="List Paragraph"/>
    <w:basedOn w:val="Normal"/>
    <w:uiPriority w:val="34"/>
    <w:qFormat/>
    <w:rsid w:val="00075869"/>
    <w:pPr>
      <w:ind w:left="720"/>
      <w:contextualSpacing/>
    </w:pPr>
  </w:style>
  <w:style w:type="character" w:styleId="IntenseEmphasis">
    <w:name w:val="Intense Emphasis"/>
    <w:basedOn w:val="DefaultParagraphFont"/>
    <w:uiPriority w:val="21"/>
    <w:qFormat/>
    <w:rsid w:val="00075869"/>
    <w:rPr>
      <w:i/>
      <w:iCs/>
      <w:color w:val="0F4761" w:themeColor="accent1" w:themeShade="BF"/>
    </w:rPr>
  </w:style>
  <w:style w:type="paragraph" w:styleId="IntenseQuote">
    <w:name w:val="Intense Quote"/>
    <w:basedOn w:val="Normal"/>
    <w:next w:val="Normal"/>
    <w:link w:val="IntenseQuoteChar"/>
    <w:uiPriority w:val="30"/>
    <w:qFormat/>
    <w:rsid w:val="0007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69"/>
    <w:rPr>
      <w:i/>
      <w:iCs/>
      <w:color w:val="0F4761" w:themeColor="accent1" w:themeShade="BF"/>
    </w:rPr>
  </w:style>
  <w:style w:type="character" w:styleId="IntenseReference">
    <w:name w:val="Intense Reference"/>
    <w:basedOn w:val="DefaultParagraphFont"/>
    <w:uiPriority w:val="32"/>
    <w:qFormat/>
    <w:rsid w:val="000758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Shepherd</dc:creator>
  <cp:keywords/>
  <dc:description/>
  <cp:lastModifiedBy>Courtney Haynes</cp:lastModifiedBy>
  <cp:revision>3</cp:revision>
  <dcterms:created xsi:type="dcterms:W3CDTF">2026-07-03T10:02:00Z</dcterms:created>
  <dcterms:modified xsi:type="dcterms:W3CDTF">2026-07-03T14:00:00Z</dcterms:modified>
</cp:coreProperties>
</file>