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388B" w14:textId="77777777" w:rsidR="00B73F1F" w:rsidRDefault="00294684" w:rsidP="005817B3">
      <w:pPr>
        <w:pStyle w:val="BodyText"/>
        <w:kinsoku w:val="0"/>
        <w:overflowPunct w:val="0"/>
        <w:ind w:left="567" w:right="585"/>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2A5EA834" wp14:editId="0C679F52">
            <wp:extent cx="1717675" cy="6280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7675" cy="628015"/>
                    </a:xfrm>
                    <a:prstGeom prst="rect">
                      <a:avLst/>
                    </a:prstGeom>
                    <a:noFill/>
                    <a:ln>
                      <a:noFill/>
                    </a:ln>
                  </pic:spPr>
                </pic:pic>
              </a:graphicData>
            </a:graphic>
          </wp:inline>
        </w:drawing>
      </w:r>
    </w:p>
    <w:p w14:paraId="2ABDF926" w14:textId="77777777" w:rsidR="00B73F1F" w:rsidRDefault="00B73F1F">
      <w:pPr>
        <w:pStyle w:val="BodyText"/>
        <w:kinsoku w:val="0"/>
        <w:overflowPunct w:val="0"/>
        <w:spacing w:before="4"/>
        <w:rPr>
          <w:rFonts w:ascii="Times New Roman" w:hAnsi="Times New Roman" w:cs="Times New Roman"/>
          <w:sz w:val="17"/>
          <w:szCs w:val="17"/>
        </w:rPr>
      </w:pPr>
    </w:p>
    <w:p w14:paraId="550BF9AD" w14:textId="77777777" w:rsidR="00B73F1F" w:rsidRDefault="00B73F1F" w:rsidP="005817B3">
      <w:pPr>
        <w:pStyle w:val="BodyText"/>
        <w:kinsoku w:val="0"/>
        <w:overflowPunct w:val="0"/>
        <w:spacing w:before="69"/>
        <w:ind w:left="567" w:right="585"/>
        <w:jc w:val="center"/>
      </w:pPr>
      <w:r>
        <w:t>‘TEACH Poole’ Multi-Academy Trust</w:t>
      </w:r>
    </w:p>
    <w:p w14:paraId="477637A4" w14:textId="77777777" w:rsidR="00B73F1F" w:rsidRPr="00222599" w:rsidRDefault="00B73F1F">
      <w:pPr>
        <w:pStyle w:val="BodyText"/>
        <w:kinsoku w:val="0"/>
        <w:overflowPunct w:val="0"/>
        <w:rPr>
          <w:sz w:val="16"/>
          <w:szCs w:val="16"/>
        </w:rPr>
      </w:pPr>
    </w:p>
    <w:p w14:paraId="1D416798" w14:textId="77777777" w:rsidR="00B73F1F" w:rsidRDefault="00B73F1F" w:rsidP="00943DEB">
      <w:pPr>
        <w:pStyle w:val="BodyText"/>
        <w:kinsoku w:val="0"/>
        <w:overflowPunct w:val="0"/>
        <w:ind w:left="3072" w:right="2913" w:firstLine="2"/>
        <w:jc w:val="center"/>
      </w:pPr>
      <w:r>
        <w:t>Ad Astra Infant School Haymoor Junior School Canford Heath Infant</w:t>
      </w:r>
      <w:r w:rsidR="00943DEB">
        <w:t xml:space="preserve"> </w:t>
      </w:r>
      <w:r>
        <w:t>School Canford Heath Junior School</w:t>
      </w:r>
    </w:p>
    <w:p w14:paraId="713003F6" w14:textId="77777777" w:rsidR="00B73F1F" w:rsidRDefault="00B73F1F">
      <w:pPr>
        <w:pStyle w:val="BodyText"/>
        <w:kinsoku w:val="0"/>
        <w:overflowPunct w:val="0"/>
      </w:pPr>
    </w:p>
    <w:p w14:paraId="5A14FB16" w14:textId="77777777" w:rsidR="00B73F1F" w:rsidRPr="005817B3" w:rsidRDefault="00726860">
      <w:pPr>
        <w:pStyle w:val="Heading1"/>
        <w:kinsoku w:val="0"/>
        <w:overflowPunct w:val="0"/>
        <w:ind w:left="2660" w:right="2679"/>
        <w:rPr>
          <w:sz w:val="28"/>
          <w:szCs w:val="28"/>
        </w:rPr>
      </w:pPr>
      <w:r w:rsidRPr="005817B3">
        <w:rPr>
          <w:sz w:val="28"/>
          <w:szCs w:val="28"/>
        </w:rPr>
        <w:t>CARETAKER</w:t>
      </w:r>
      <w:r w:rsidR="005131FB">
        <w:rPr>
          <w:sz w:val="28"/>
          <w:szCs w:val="28"/>
        </w:rPr>
        <w:br/>
      </w:r>
    </w:p>
    <w:p w14:paraId="71F16B9B" w14:textId="61B3D1C3" w:rsidR="00B73F1F" w:rsidRDefault="005817B3" w:rsidP="005817B3">
      <w:pPr>
        <w:pStyle w:val="BodyText"/>
        <w:kinsoku w:val="0"/>
        <w:overflowPunct w:val="0"/>
        <w:ind w:left="567" w:right="745"/>
        <w:jc w:val="center"/>
        <w:rPr>
          <w:b/>
          <w:bCs/>
        </w:rPr>
      </w:pPr>
      <w:r>
        <w:rPr>
          <w:b/>
          <w:bCs/>
        </w:rPr>
        <w:t xml:space="preserve">Salary Grade </w:t>
      </w:r>
      <w:r w:rsidR="00764620">
        <w:rPr>
          <w:b/>
          <w:bCs/>
        </w:rPr>
        <w:t>F</w:t>
      </w:r>
      <w:r>
        <w:rPr>
          <w:b/>
          <w:bCs/>
        </w:rPr>
        <w:t xml:space="preserve"> (Point</w:t>
      </w:r>
      <w:r w:rsidR="00B73F1F">
        <w:rPr>
          <w:b/>
          <w:bCs/>
        </w:rPr>
        <w:t xml:space="preserve"> </w:t>
      </w:r>
      <w:r w:rsidR="005B0728">
        <w:rPr>
          <w:b/>
          <w:bCs/>
        </w:rPr>
        <w:t>12 - 17</w:t>
      </w:r>
      <w:r w:rsidR="00B73F1F">
        <w:rPr>
          <w:b/>
          <w:bCs/>
        </w:rPr>
        <w:t>)</w:t>
      </w:r>
      <w:r>
        <w:rPr>
          <w:b/>
          <w:bCs/>
        </w:rPr>
        <w:t xml:space="preserve"> £</w:t>
      </w:r>
      <w:r w:rsidR="00DA58B4">
        <w:rPr>
          <w:b/>
          <w:bCs/>
        </w:rPr>
        <w:t>28,598</w:t>
      </w:r>
      <w:r w:rsidR="00BF3E73">
        <w:rPr>
          <w:b/>
          <w:bCs/>
        </w:rPr>
        <w:t xml:space="preserve"> - £</w:t>
      </w:r>
      <w:r w:rsidR="0053167F">
        <w:rPr>
          <w:b/>
          <w:bCs/>
        </w:rPr>
        <w:t>3</w:t>
      </w:r>
      <w:r w:rsidR="00DA58B4">
        <w:rPr>
          <w:b/>
          <w:bCs/>
        </w:rPr>
        <w:t>1,022</w:t>
      </w:r>
      <w:r>
        <w:rPr>
          <w:b/>
          <w:bCs/>
        </w:rPr>
        <w:t xml:space="preserve"> </w:t>
      </w:r>
      <w:r w:rsidR="00C4090D">
        <w:rPr>
          <w:rFonts w:eastAsia="Calibri"/>
          <w:b/>
          <w:bCs/>
        </w:rPr>
        <w:t>pro-rata</w:t>
      </w:r>
    </w:p>
    <w:p w14:paraId="79EB5E97" w14:textId="16B965B1" w:rsidR="00DC7E45" w:rsidRPr="00DC7E45" w:rsidRDefault="00DC7E45" w:rsidP="00DC7E45">
      <w:pPr>
        <w:pStyle w:val="BodyText"/>
        <w:kinsoku w:val="0"/>
        <w:overflowPunct w:val="0"/>
        <w:spacing w:line="480" w:lineRule="auto"/>
        <w:ind w:left="567" w:right="585"/>
        <w:jc w:val="center"/>
        <w:rPr>
          <w:b/>
          <w:bCs/>
          <w:i/>
          <w:iCs/>
        </w:rPr>
      </w:pPr>
      <w:r>
        <w:rPr>
          <w:b/>
          <w:bCs/>
          <w:i/>
          <w:iCs/>
        </w:rPr>
        <w:t>(</w:t>
      </w:r>
      <w:r w:rsidRPr="00DC7E45">
        <w:rPr>
          <w:b/>
          <w:bCs/>
          <w:i/>
          <w:iCs/>
        </w:rPr>
        <w:t>Actual Salary £</w:t>
      </w:r>
      <w:r w:rsidR="0053167F">
        <w:rPr>
          <w:b/>
          <w:bCs/>
          <w:i/>
          <w:iCs/>
        </w:rPr>
        <w:t>1</w:t>
      </w:r>
      <w:r w:rsidR="00DA58B4">
        <w:rPr>
          <w:b/>
          <w:bCs/>
          <w:i/>
          <w:iCs/>
        </w:rPr>
        <w:t>5,458.38</w:t>
      </w:r>
      <w:r w:rsidRPr="00DC7E45">
        <w:rPr>
          <w:b/>
          <w:bCs/>
          <w:i/>
          <w:iCs/>
        </w:rPr>
        <w:t xml:space="preserve"> - £</w:t>
      </w:r>
      <w:r w:rsidR="00DA58B4">
        <w:rPr>
          <w:b/>
          <w:bCs/>
          <w:i/>
          <w:iCs/>
        </w:rPr>
        <w:t>16,768.65</w:t>
      </w:r>
      <w:r>
        <w:rPr>
          <w:b/>
          <w:bCs/>
          <w:i/>
          <w:iCs/>
          <w:spacing w:val="-24"/>
        </w:rPr>
        <w:t>)</w:t>
      </w:r>
    </w:p>
    <w:p w14:paraId="55BA19BC" w14:textId="4E537D74" w:rsidR="005817B3" w:rsidRDefault="00764620" w:rsidP="00DC7E45">
      <w:pPr>
        <w:pStyle w:val="BodyText"/>
        <w:kinsoku w:val="0"/>
        <w:overflowPunct w:val="0"/>
        <w:spacing w:line="480" w:lineRule="auto"/>
        <w:ind w:left="567" w:right="585"/>
        <w:jc w:val="center"/>
        <w:rPr>
          <w:b/>
          <w:bCs/>
        </w:rPr>
      </w:pPr>
      <w:r>
        <w:rPr>
          <w:b/>
          <w:bCs/>
        </w:rPr>
        <w:t>20</w:t>
      </w:r>
      <w:r w:rsidR="005817B3">
        <w:rPr>
          <w:b/>
          <w:bCs/>
        </w:rPr>
        <w:t xml:space="preserve"> hours per week – </w:t>
      </w:r>
      <w:r w:rsidR="00B73F1F">
        <w:rPr>
          <w:b/>
          <w:bCs/>
        </w:rPr>
        <w:t xml:space="preserve">52 weeks per </w:t>
      </w:r>
      <w:r w:rsidR="00D73FBB">
        <w:rPr>
          <w:b/>
          <w:bCs/>
        </w:rPr>
        <w:t>year</w:t>
      </w:r>
    </w:p>
    <w:p w14:paraId="5F7A2806" w14:textId="77777777" w:rsidR="00747626" w:rsidRDefault="00BF3E73" w:rsidP="00222599">
      <w:pPr>
        <w:pStyle w:val="BodyText"/>
        <w:kinsoku w:val="0"/>
        <w:overflowPunct w:val="0"/>
        <w:spacing w:line="276" w:lineRule="auto"/>
        <w:ind w:right="18"/>
        <w:jc w:val="center"/>
        <w:rPr>
          <w:b/>
          <w:bCs/>
        </w:rPr>
      </w:pPr>
      <w:r>
        <w:rPr>
          <w:b/>
          <w:bCs/>
        </w:rPr>
        <w:t>Shift Pattern</w:t>
      </w:r>
      <w:r>
        <w:rPr>
          <w:b/>
          <w:bCs/>
        </w:rPr>
        <w:br/>
        <w:t xml:space="preserve">Week one: </w:t>
      </w:r>
      <w:r w:rsidR="00F74D14">
        <w:rPr>
          <w:b/>
          <w:bCs/>
        </w:rPr>
        <w:t>7:00 a</w:t>
      </w:r>
      <w:r>
        <w:rPr>
          <w:b/>
          <w:bCs/>
        </w:rPr>
        <w:t>m – 1</w:t>
      </w:r>
      <w:r w:rsidR="00F74D14">
        <w:rPr>
          <w:b/>
          <w:bCs/>
        </w:rPr>
        <w:t>1:0</w:t>
      </w:r>
      <w:r>
        <w:rPr>
          <w:b/>
          <w:bCs/>
        </w:rPr>
        <w:t>0</w:t>
      </w:r>
      <w:r w:rsidR="00F74D14">
        <w:rPr>
          <w:b/>
          <w:bCs/>
        </w:rPr>
        <w:t xml:space="preserve"> </w:t>
      </w:r>
      <w:r>
        <w:rPr>
          <w:b/>
          <w:bCs/>
        </w:rPr>
        <w:t>am</w:t>
      </w:r>
      <w:r>
        <w:rPr>
          <w:b/>
          <w:bCs/>
        </w:rPr>
        <w:br/>
        <w:t>Week two: 2:</w:t>
      </w:r>
      <w:r w:rsidR="00F74D14">
        <w:rPr>
          <w:b/>
          <w:bCs/>
        </w:rPr>
        <w:t>0</w:t>
      </w:r>
      <w:r>
        <w:rPr>
          <w:b/>
          <w:bCs/>
        </w:rPr>
        <w:t>0</w:t>
      </w:r>
      <w:r w:rsidR="00F74D14">
        <w:rPr>
          <w:b/>
          <w:bCs/>
        </w:rPr>
        <w:t xml:space="preserve"> </w:t>
      </w:r>
      <w:r>
        <w:rPr>
          <w:b/>
          <w:bCs/>
        </w:rPr>
        <w:t>pm – 6:</w:t>
      </w:r>
      <w:r w:rsidR="00F74D14">
        <w:rPr>
          <w:b/>
          <w:bCs/>
        </w:rPr>
        <w:t>0</w:t>
      </w:r>
      <w:r>
        <w:rPr>
          <w:b/>
          <w:bCs/>
        </w:rPr>
        <w:t>0</w:t>
      </w:r>
      <w:r w:rsidR="00F74D14">
        <w:rPr>
          <w:b/>
          <w:bCs/>
        </w:rPr>
        <w:t xml:space="preserve"> </w:t>
      </w:r>
      <w:r>
        <w:rPr>
          <w:b/>
          <w:bCs/>
        </w:rPr>
        <w:t>pm</w:t>
      </w:r>
    </w:p>
    <w:p w14:paraId="6C5E4924" w14:textId="77777777" w:rsidR="006F46A6" w:rsidRDefault="006F46A6" w:rsidP="00222599">
      <w:pPr>
        <w:pStyle w:val="BodyText"/>
        <w:kinsoku w:val="0"/>
        <w:overflowPunct w:val="0"/>
        <w:spacing w:line="276" w:lineRule="auto"/>
        <w:ind w:right="18"/>
        <w:jc w:val="center"/>
        <w:rPr>
          <w:b/>
          <w:bCs/>
        </w:rPr>
      </w:pPr>
    </w:p>
    <w:p w14:paraId="7828D78C" w14:textId="491D2738" w:rsidR="00B73F1F" w:rsidRDefault="00B73F1F" w:rsidP="00BE3114">
      <w:pPr>
        <w:pStyle w:val="BodyText"/>
        <w:kinsoku w:val="0"/>
        <w:overflowPunct w:val="0"/>
        <w:ind w:left="818" w:right="840"/>
        <w:jc w:val="center"/>
        <w:rPr>
          <w:b/>
          <w:bCs/>
        </w:rPr>
      </w:pPr>
      <w:r>
        <w:rPr>
          <w:b/>
          <w:bCs/>
        </w:rPr>
        <w:t>Permanent</w:t>
      </w:r>
      <w:r w:rsidR="00747626">
        <w:rPr>
          <w:b/>
          <w:bCs/>
        </w:rPr>
        <w:t xml:space="preserve"> -</w:t>
      </w:r>
      <w:r>
        <w:rPr>
          <w:b/>
          <w:bCs/>
        </w:rPr>
        <w:t xml:space="preserve"> </w:t>
      </w:r>
      <w:r w:rsidR="007B6A66">
        <w:rPr>
          <w:b/>
          <w:bCs/>
        </w:rPr>
        <w:t xml:space="preserve">required </w:t>
      </w:r>
      <w:r w:rsidR="001D3B87">
        <w:rPr>
          <w:b/>
          <w:bCs/>
        </w:rPr>
        <w:t>ASAP</w:t>
      </w:r>
    </w:p>
    <w:p w14:paraId="51E1FE3C" w14:textId="77777777" w:rsidR="00BE3114" w:rsidRPr="00BE3114" w:rsidRDefault="00BE3114" w:rsidP="00BE3114">
      <w:pPr>
        <w:pStyle w:val="BodyText"/>
        <w:kinsoku w:val="0"/>
        <w:overflowPunct w:val="0"/>
        <w:ind w:left="818" w:right="840"/>
        <w:jc w:val="center"/>
        <w:rPr>
          <w:b/>
          <w:bCs/>
          <w:sz w:val="20"/>
          <w:szCs w:val="20"/>
        </w:rPr>
      </w:pPr>
    </w:p>
    <w:p w14:paraId="65E31EAF" w14:textId="77777777" w:rsidR="00294684" w:rsidRPr="00294684" w:rsidRDefault="00294684" w:rsidP="00294684">
      <w:r w:rsidRPr="00294684">
        <w:t>The TEACH Poole Multi Academy Trust was formed in April 2015.  All four of our wonderful schools are graded as good or outstanding schools by Ofsted. We are extremely popular, over-subscribed, forward-thinking schools with supportive staff and fantastic children.</w:t>
      </w:r>
      <w:r w:rsidR="00693517">
        <w:br/>
      </w:r>
      <w:r w:rsidR="00693517">
        <w:br/>
      </w:r>
      <w:r w:rsidR="00693517" w:rsidRPr="00693517">
        <w:rPr>
          <w:color w:val="000000"/>
        </w:rPr>
        <w:t xml:space="preserve">We are looking to recruit </w:t>
      </w:r>
      <w:r w:rsidR="00F74D14">
        <w:rPr>
          <w:color w:val="000000"/>
        </w:rPr>
        <w:t>a</w:t>
      </w:r>
      <w:r w:rsidR="00693517">
        <w:rPr>
          <w:color w:val="000000"/>
        </w:rPr>
        <w:t xml:space="preserve"> new</w:t>
      </w:r>
      <w:r w:rsidR="00693517" w:rsidRPr="00693517">
        <w:rPr>
          <w:color w:val="000000"/>
        </w:rPr>
        <w:t xml:space="preserve"> dedicated member of </w:t>
      </w:r>
      <w:r w:rsidR="00693517">
        <w:rPr>
          <w:color w:val="000000"/>
        </w:rPr>
        <w:t xml:space="preserve">staff to join our </w:t>
      </w:r>
      <w:r w:rsidR="00693517" w:rsidRPr="00693517">
        <w:rPr>
          <w:color w:val="000000"/>
        </w:rPr>
        <w:t xml:space="preserve">Trust Estates team to work alongside </w:t>
      </w:r>
      <w:r w:rsidR="00693517">
        <w:rPr>
          <w:color w:val="000000"/>
        </w:rPr>
        <w:t xml:space="preserve">the Estates Manager </w:t>
      </w:r>
      <w:r w:rsidR="00693517" w:rsidRPr="00693517">
        <w:rPr>
          <w:color w:val="000000"/>
        </w:rPr>
        <w:t>and caretaker</w:t>
      </w:r>
      <w:r w:rsidR="00693517">
        <w:rPr>
          <w:color w:val="000000"/>
        </w:rPr>
        <w:t>s</w:t>
      </w:r>
      <w:r w:rsidR="00693517" w:rsidRPr="00693517">
        <w:rPr>
          <w:color w:val="000000"/>
        </w:rPr>
        <w:t xml:space="preserve"> across our four schools. The successful candidate will be employed by the Trust as a whole, and will work under the direction of the </w:t>
      </w:r>
      <w:r w:rsidR="00693517">
        <w:rPr>
          <w:color w:val="000000"/>
        </w:rPr>
        <w:t xml:space="preserve">Estates Manager. </w:t>
      </w:r>
    </w:p>
    <w:p w14:paraId="551D0613" w14:textId="77777777" w:rsidR="00B45655" w:rsidRPr="00294684" w:rsidRDefault="00764620" w:rsidP="00294684">
      <w:pPr>
        <w:pStyle w:val="BodyText"/>
        <w:kinsoku w:val="0"/>
        <w:overflowPunct w:val="0"/>
        <w:spacing w:before="8"/>
        <w:ind w:right="503"/>
        <w:jc w:val="both"/>
        <w:rPr>
          <w:b/>
        </w:rPr>
      </w:pPr>
      <w:r w:rsidRPr="00294684">
        <w:br/>
      </w:r>
      <w:r w:rsidRPr="00294684">
        <w:rPr>
          <w:b/>
        </w:rPr>
        <w:t>The successful candidate will:</w:t>
      </w:r>
      <w:r w:rsidR="00294684" w:rsidRPr="00294684">
        <w:rPr>
          <w:b/>
        </w:rPr>
        <w:br/>
      </w:r>
    </w:p>
    <w:p w14:paraId="557EF353" w14:textId="77777777" w:rsidR="00B45655" w:rsidRPr="00294684" w:rsidRDefault="00B45655" w:rsidP="00B45655">
      <w:pPr>
        <w:widowControl/>
        <w:numPr>
          <w:ilvl w:val="0"/>
          <w:numId w:val="5"/>
        </w:numPr>
        <w:autoSpaceDE/>
        <w:autoSpaceDN/>
        <w:adjustRightInd/>
        <w:ind w:right="-206"/>
        <w:rPr>
          <w:rFonts w:eastAsia="Times New Roman"/>
          <w:color w:val="000000"/>
        </w:rPr>
      </w:pPr>
      <w:r w:rsidRPr="00294684">
        <w:t>Work within the Estates team to keep the school safe for our children and</w:t>
      </w:r>
      <w:r w:rsidRPr="00294684">
        <w:rPr>
          <w:spacing w:val="-32"/>
        </w:rPr>
        <w:t xml:space="preserve"> </w:t>
      </w:r>
      <w:r w:rsidRPr="00294684">
        <w:t>staff</w:t>
      </w:r>
      <w:r w:rsidRPr="00294684">
        <w:rPr>
          <w:rFonts w:eastAsia="Times New Roman"/>
          <w:color w:val="000000"/>
        </w:rPr>
        <w:t xml:space="preserve"> </w:t>
      </w:r>
    </w:p>
    <w:p w14:paraId="02498AA0" w14:textId="77777777" w:rsidR="00B45655" w:rsidRPr="00294684" w:rsidRDefault="00B45655" w:rsidP="00B45655">
      <w:pPr>
        <w:widowControl/>
        <w:numPr>
          <w:ilvl w:val="0"/>
          <w:numId w:val="5"/>
        </w:numPr>
        <w:autoSpaceDE/>
        <w:autoSpaceDN/>
        <w:adjustRightInd/>
        <w:ind w:right="-206"/>
        <w:rPr>
          <w:rFonts w:eastAsia="Times New Roman"/>
          <w:color w:val="000000"/>
        </w:rPr>
      </w:pPr>
      <w:r w:rsidRPr="00294684">
        <w:t>Be responsible for maintaining the high standards of safety and appearance of the school and its grounds on a daily</w:t>
      </w:r>
      <w:r w:rsidRPr="00294684">
        <w:rPr>
          <w:spacing w:val="-17"/>
        </w:rPr>
        <w:t xml:space="preserve"> </w:t>
      </w:r>
      <w:r w:rsidRPr="00294684">
        <w:t>basis</w:t>
      </w:r>
      <w:r w:rsidRPr="00294684">
        <w:rPr>
          <w:rFonts w:eastAsia="Times New Roman"/>
          <w:color w:val="000000"/>
        </w:rPr>
        <w:t xml:space="preserve"> </w:t>
      </w:r>
    </w:p>
    <w:p w14:paraId="5A57DCF0" w14:textId="77777777" w:rsidR="00B45655" w:rsidRPr="00294684" w:rsidRDefault="00B45655" w:rsidP="00B45655">
      <w:pPr>
        <w:widowControl/>
        <w:numPr>
          <w:ilvl w:val="0"/>
          <w:numId w:val="5"/>
        </w:numPr>
        <w:autoSpaceDE/>
        <w:autoSpaceDN/>
        <w:adjustRightInd/>
        <w:ind w:right="-206"/>
        <w:rPr>
          <w:rFonts w:eastAsia="Times New Roman"/>
          <w:color w:val="000000"/>
        </w:rPr>
      </w:pPr>
      <w:r w:rsidRPr="00294684">
        <w:t>Undertake general maintenance and work around the school to a high standard</w:t>
      </w:r>
    </w:p>
    <w:p w14:paraId="77C3C199" w14:textId="77777777" w:rsidR="00B73F1F" w:rsidRPr="00294684" w:rsidRDefault="00B45655" w:rsidP="00B45655">
      <w:pPr>
        <w:widowControl/>
        <w:numPr>
          <w:ilvl w:val="0"/>
          <w:numId w:val="5"/>
        </w:numPr>
        <w:autoSpaceDE/>
        <w:autoSpaceDN/>
        <w:adjustRightInd/>
        <w:ind w:right="-206"/>
        <w:rPr>
          <w:rFonts w:eastAsia="Times New Roman"/>
          <w:color w:val="000000"/>
        </w:rPr>
      </w:pPr>
      <w:r w:rsidRPr="00294684">
        <w:t>Be responsible for locking and unlocking and the security of the school grounds</w:t>
      </w:r>
      <w:r w:rsidR="00764620" w:rsidRPr="00294684">
        <w:br/>
      </w:r>
    </w:p>
    <w:p w14:paraId="2BE6F655" w14:textId="77777777" w:rsidR="00764620" w:rsidRPr="00294684" w:rsidRDefault="00764620" w:rsidP="00294684">
      <w:pPr>
        <w:widowControl/>
        <w:autoSpaceDE/>
        <w:autoSpaceDN/>
        <w:adjustRightInd/>
        <w:ind w:left="-284" w:right="-206" w:firstLine="284"/>
        <w:rPr>
          <w:rFonts w:eastAsia="Times New Roman"/>
          <w:b/>
          <w:color w:val="000000"/>
        </w:rPr>
      </w:pPr>
      <w:r w:rsidRPr="00294684">
        <w:rPr>
          <w:rFonts w:eastAsia="Times New Roman"/>
          <w:b/>
          <w:color w:val="000000"/>
        </w:rPr>
        <w:t>If you:</w:t>
      </w:r>
      <w:r w:rsidR="00294684">
        <w:rPr>
          <w:rFonts w:eastAsia="Times New Roman"/>
          <w:b/>
          <w:color w:val="000000"/>
        </w:rPr>
        <w:br/>
      </w:r>
    </w:p>
    <w:p w14:paraId="5684D625" w14:textId="77777777" w:rsidR="00764620" w:rsidRPr="00294684" w:rsidRDefault="00764620" w:rsidP="00DA58B4">
      <w:pPr>
        <w:widowControl/>
        <w:numPr>
          <w:ilvl w:val="0"/>
          <w:numId w:val="5"/>
        </w:numPr>
        <w:autoSpaceDE/>
        <w:autoSpaceDN/>
        <w:adjustRightInd/>
        <w:ind w:left="357" w:right="-206" w:hanging="357"/>
        <w:rPr>
          <w:rFonts w:eastAsia="Times New Roman"/>
          <w:color w:val="000000"/>
        </w:rPr>
      </w:pPr>
      <w:r w:rsidRPr="00294684">
        <w:rPr>
          <w:rFonts w:eastAsia="Times New Roman"/>
          <w:color w:val="000000"/>
        </w:rPr>
        <w:t>Are keen</w:t>
      </w:r>
      <w:r w:rsidR="00620DA1">
        <w:rPr>
          <w:rFonts w:eastAsia="Times New Roman"/>
          <w:color w:val="000000"/>
        </w:rPr>
        <w:t>,</w:t>
      </w:r>
      <w:r w:rsidRPr="00294684">
        <w:rPr>
          <w:rFonts w:eastAsia="Times New Roman"/>
          <w:color w:val="000000"/>
        </w:rPr>
        <w:t xml:space="preserve"> well organised and hard working </w:t>
      </w:r>
    </w:p>
    <w:p w14:paraId="41183D48" w14:textId="77777777" w:rsidR="00764620" w:rsidRPr="00294684" w:rsidRDefault="00764620" w:rsidP="00DA58B4">
      <w:pPr>
        <w:widowControl/>
        <w:numPr>
          <w:ilvl w:val="0"/>
          <w:numId w:val="5"/>
        </w:numPr>
        <w:autoSpaceDE/>
        <w:autoSpaceDN/>
        <w:adjustRightInd/>
        <w:ind w:left="357" w:right="-206" w:hanging="357"/>
        <w:rPr>
          <w:rFonts w:eastAsia="Times New Roman"/>
          <w:color w:val="000000"/>
        </w:rPr>
      </w:pPr>
      <w:r w:rsidRPr="00294684">
        <w:rPr>
          <w:rFonts w:eastAsia="Times New Roman"/>
          <w:color w:val="000000"/>
        </w:rPr>
        <w:t xml:space="preserve">Work well in a team </w:t>
      </w:r>
    </w:p>
    <w:p w14:paraId="59F3C5F3" w14:textId="77777777" w:rsidR="00764620" w:rsidRDefault="00764620" w:rsidP="00DA58B4">
      <w:pPr>
        <w:widowControl/>
        <w:numPr>
          <w:ilvl w:val="0"/>
          <w:numId w:val="5"/>
        </w:numPr>
        <w:autoSpaceDE/>
        <w:autoSpaceDN/>
        <w:adjustRightInd/>
        <w:ind w:left="357" w:right="-206" w:hanging="357"/>
        <w:rPr>
          <w:rFonts w:eastAsia="Times New Roman"/>
          <w:color w:val="000000"/>
        </w:rPr>
      </w:pPr>
      <w:r w:rsidRPr="00294684">
        <w:rPr>
          <w:rFonts w:eastAsia="Times New Roman"/>
          <w:color w:val="000000"/>
        </w:rPr>
        <w:t>Are able to bring en</w:t>
      </w:r>
      <w:r w:rsidR="00620DA1">
        <w:rPr>
          <w:rFonts w:eastAsia="Times New Roman"/>
          <w:color w:val="000000"/>
        </w:rPr>
        <w:t>ergy and enthusiasm to the role</w:t>
      </w:r>
    </w:p>
    <w:p w14:paraId="77FDF076" w14:textId="2E453CC5" w:rsidR="00B21F32" w:rsidRDefault="00B21F32" w:rsidP="00DA58B4">
      <w:pPr>
        <w:widowControl/>
        <w:numPr>
          <w:ilvl w:val="0"/>
          <w:numId w:val="5"/>
        </w:numPr>
        <w:autoSpaceDE/>
        <w:autoSpaceDN/>
        <w:adjustRightInd/>
        <w:ind w:left="357" w:right="-206" w:hanging="357"/>
        <w:rPr>
          <w:rFonts w:eastAsia="Times New Roman"/>
          <w:color w:val="000000"/>
        </w:rPr>
      </w:pPr>
      <w:r>
        <w:rPr>
          <w:rFonts w:eastAsia="Times New Roman"/>
          <w:color w:val="000000"/>
        </w:rPr>
        <w:t>Have experience or skills in general maintenance or craftmanship</w:t>
      </w:r>
    </w:p>
    <w:p w14:paraId="7588B163" w14:textId="166FDF52" w:rsidR="005D1BEB" w:rsidRPr="005D1BEB" w:rsidRDefault="005D1BEB" w:rsidP="00DA58B4">
      <w:pPr>
        <w:widowControl/>
        <w:numPr>
          <w:ilvl w:val="0"/>
          <w:numId w:val="5"/>
        </w:numPr>
        <w:tabs>
          <w:tab w:val="left" w:pos="305"/>
        </w:tabs>
        <w:suppressAutoHyphens/>
        <w:overflowPunct w:val="0"/>
        <w:spacing w:line="276" w:lineRule="auto"/>
        <w:ind w:left="357" w:hanging="357"/>
        <w:textAlignment w:val="baseline"/>
        <w:rPr>
          <w:spacing w:val="-3"/>
        </w:rPr>
      </w:pPr>
      <w:r w:rsidRPr="005D1BEB">
        <w:rPr>
          <w:spacing w:val="-3"/>
        </w:rPr>
        <w:t xml:space="preserve"> A can-do attitude to overcoming obstacles</w:t>
      </w:r>
    </w:p>
    <w:p w14:paraId="4CC22485" w14:textId="77777777" w:rsidR="00DA58B4" w:rsidRDefault="005D1BEB" w:rsidP="00DA58B4">
      <w:pPr>
        <w:widowControl/>
        <w:numPr>
          <w:ilvl w:val="0"/>
          <w:numId w:val="5"/>
        </w:numPr>
        <w:tabs>
          <w:tab w:val="left" w:pos="305"/>
        </w:tabs>
        <w:suppressAutoHyphens/>
        <w:overflowPunct w:val="0"/>
        <w:spacing w:line="276" w:lineRule="auto"/>
        <w:ind w:left="357" w:hanging="357"/>
        <w:textAlignment w:val="baseline"/>
        <w:rPr>
          <w:spacing w:val="-3"/>
        </w:rPr>
      </w:pPr>
      <w:r w:rsidRPr="005D1BEB">
        <w:rPr>
          <w:spacing w:val="-3"/>
        </w:rPr>
        <w:t xml:space="preserve"> Preparedness to go above and beyond</w:t>
      </w:r>
    </w:p>
    <w:p w14:paraId="31391288" w14:textId="71A78798" w:rsidR="005D1BEB" w:rsidRPr="00DA58B4" w:rsidRDefault="00DA58B4" w:rsidP="00DA58B4">
      <w:pPr>
        <w:widowControl/>
        <w:numPr>
          <w:ilvl w:val="0"/>
          <w:numId w:val="5"/>
        </w:numPr>
        <w:tabs>
          <w:tab w:val="left" w:pos="305"/>
        </w:tabs>
        <w:suppressAutoHyphens/>
        <w:overflowPunct w:val="0"/>
        <w:spacing w:line="276" w:lineRule="auto"/>
        <w:ind w:left="357" w:hanging="357"/>
        <w:textAlignment w:val="baseline"/>
        <w:rPr>
          <w:spacing w:val="-3"/>
        </w:rPr>
      </w:pPr>
      <w:r>
        <w:rPr>
          <w:spacing w:val="-3"/>
        </w:rPr>
        <w:t xml:space="preserve"> </w:t>
      </w:r>
      <w:r w:rsidR="005D1BEB" w:rsidRPr="00DA58B4">
        <w:rPr>
          <w:spacing w:val="-3"/>
        </w:rPr>
        <w:t>Resilience and stamina</w:t>
      </w:r>
    </w:p>
    <w:p w14:paraId="63FEE25D" w14:textId="77777777" w:rsidR="00764620" w:rsidRPr="00294684" w:rsidRDefault="00764620" w:rsidP="00764620">
      <w:pPr>
        <w:widowControl/>
        <w:autoSpaceDE/>
        <w:autoSpaceDN/>
        <w:adjustRightInd/>
        <w:ind w:left="-284" w:right="-206"/>
        <w:rPr>
          <w:rFonts w:eastAsia="Times New Roman"/>
          <w:color w:val="000000"/>
        </w:rPr>
      </w:pPr>
      <w:r w:rsidRPr="00294684">
        <w:rPr>
          <w:rFonts w:eastAsia="Times New Roman"/>
          <w:color w:val="000000"/>
        </w:rPr>
        <w:t> </w:t>
      </w:r>
    </w:p>
    <w:p w14:paraId="443F0198" w14:textId="77777777" w:rsidR="00294684" w:rsidRPr="00294684" w:rsidRDefault="00294684" w:rsidP="00DA58B4">
      <w:pPr>
        <w:ind w:left="-284"/>
        <w:rPr>
          <w:b/>
        </w:rPr>
      </w:pPr>
      <w:r w:rsidRPr="00294684">
        <w:rPr>
          <w:b/>
        </w:rPr>
        <w:t>We can offer you:</w:t>
      </w:r>
      <w:r>
        <w:rPr>
          <w:b/>
        </w:rPr>
        <w:br/>
      </w:r>
    </w:p>
    <w:p w14:paraId="402D0F11" w14:textId="77777777" w:rsidR="00294684" w:rsidRPr="00294684" w:rsidRDefault="00620DA1" w:rsidP="0053167F">
      <w:pPr>
        <w:widowControl/>
        <w:numPr>
          <w:ilvl w:val="0"/>
          <w:numId w:val="9"/>
        </w:numPr>
        <w:tabs>
          <w:tab w:val="clear" w:pos="720"/>
          <w:tab w:val="num" w:pos="426"/>
        </w:tabs>
        <w:autoSpaceDE/>
        <w:autoSpaceDN/>
        <w:adjustRightInd/>
        <w:ind w:hanging="720"/>
      </w:pPr>
      <w:r>
        <w:t>F</w:t>
      </w:r>
      <w:r w:rsidR="00294684" w:rsidRPr="00294684">
        <w:t>un, friendly and supportive staff who get on well together</w:t>
      </w:r>
    </w:p>
    <w:p w14:paraId="1BA7D9C4" w14:textId="77777777" w:rsidR="00294684" w:rsidRPr="00294684" w:rsidRDefault="00294684" w:rsidP="0053167F">
      <w:pPr>
        <w:widowControl/>
        <w:numPr>
          <w:ilvl w:val="0"/>
          <w:numId w:val="9"/>
        </w:numPr>
        <w:tabs>
          <w:tab w:val="clear" w:pos="720"/>
        </w:tabs>
        <w:autoSpaceDE/>
        <w:autoSpaceDN/>
        <w:adjustRightInd/>
        <w:ind w:left="426" w:hanging="426"/>
      </w:pPr>
      <w:r w:rsidRPr="00294684">
        <w:lastRenderedPageBreak/>
        <w:t>Rights’ Respecting pupils with excellent attitudes to learning and outstanding behaviour</w:t>
      </w:r>
    </w:p>
    <w:p w14:paraId="1159FED6" w14:textId="77777777" w:rsidR="00294684" w:rsidRPr="00294684" w:rsidRDefault="00294684" w:rsidP="0053167F">
      <w:pPr>
        <w:widowControl/>
        <w:numPr>
          <w:ilvl w:val="0"/>
          <w:numId w:val="9"/>
        </w:numPr>
        <w:tabs>
          <w:tab w:val="clear" w:pos="720"/>
          <w:tab w:val="num" w:pos="426"/>
        </w:tabs>
        <w:autoSpaceDE/>
        <w:autoSpaceDN/>
        <w:adjustRightInd/>
        <w:ind w:left="426" w:hanging="426"/>
      </w:pPr>
      <w:r w:rsidRPr="00294684">
        <w:t xml:space="preserve">Superb opportunities and specialist training for career professional development within our Trust </w:t>
      </w:r>
    </w:p>
    <w:p w14:paraId="449207EC" w14:textId="77777777" w:rsidR="00294684" w:rsidRPr="00294684" w:rsidRDefault="00294684" w:rsidP="0053167F">
      <w:pPr>
        <w:widowControl/>
        <w:numPr>
          <w:ilvl w:val="0"/>
          <w:numId w:val="9"/>
        </w:numPr>
        <w:tabs>
          <w:tab w:val="clear" w:pos="720"/>
          <w:tab w:val="num" w:pos="426"/>
        </w:tabs>
        <w:autoSpaceDE/>
        <w:autoSpaceDN/>
        <w:adjustRightInd/>
        <w:ind w:hanging="720"/>
      </w:pPr>
      <w:r w:rsidRPr="00294684">
        <w:t xml:space="preserve">A fantastic induction </w:t>
      </w:r>
      <w:proofErr w:type="gramStart"/>
      <w:r w:rsidRPr="00294684">
        <w:t>programme</w:t>
      </w:r>
      <w:proofErr w:type="gramEnd"/>
    </w:p>
    <w:p w14:paraId="3146BAB5" w14:textId="77777777" w:rsidR="00294684" w:rsidRPr="00294684" w:rsidRDefault="00294684" w:rsidP="0053167F">
      <w:pPr>
        <w:widowControl/>
        <w:numPr>
          <w:ilvl w:val="0"/>
          <w:numId w:val="9"/>
        </w:numPr>
        <w:tabs>
          <w:tab w:val="clear" w:pos="720"/>
          <w:tab w:val="num" w:pos="426"/>
        </w:tabs>
        <w:autoSpaceDE/>
        <w:autoSpaceDN/>
        <w:adjustRightInd/>
        <w:ind w:left="426" w:hanging="426"/>
      </w:pPr>
      <w:r w:rsidRPr="00294684">
        <w:t>Enviable support at all levels, and a proactive approach to staff well-being, work-life balance and care for each person as an individual, including the ability to take time off during term time</w:t>
      </w:r>
    </w:p>
    <w:p w14:paraId="017580A8" w14:textId="77777777" w:rsidR="00294684" w:rsidRPr="00294684" w:rsidRDefault="00294684" w:rsidP="0053167F">
      <w:pPr>
        <w:widowControl/>
        <w:numPr>
          <w:ilvl w:val="0"/>
          <w:numId w:val="9"/>
        </w:numPr>
        <w:tabs>
          <w:tab w:val="clear" w:pos="720"/>
          <w:tab w:val="num" w:pos="426"/>
        </w:tabs>
        <w:autoSpaceDE/>
        <w:autoSpaceDN/>
        <w:adjustRightInd/>
        <w:ind w:hanging="720"/>
      </w:pPr>
      <w:r w:rsidRPr="00294684">
        <w:t>Beautiful school grounds and welcoming learning environments</w:t>
      </w:r>
    </w:p>
    <w:p w14:paraId="13D56AC6" w14:textId="77777777" w:rsidR="00294684" w:rsidRPr="00294684" w:rsidRDefault="00294684" w:rsidP="0053167F">
      <w:pPr>
        <w:widowControl/>
        <w:numPr>
          <w:ilvl w:val="0"/>
          <w:numId w:val="9"/>
        </w:numPr>
        <w:tabs>
          <w:tab w:val="clear" w:pos="720"/>
          <w:tab w:val="num" w:pos="426"/>
        </w:tabs>
        <w:autoSpaceDE/>
        <w:autoSpaceDN/>
        <w:adjustRightInd/>
        <w:ind w:hanging="720"/>
      </w:pPr>
      <w:r w:rsidRPr="00294684">
        <w:t>Highly competitive rates of pay and excellent pension contributions by the Trust.</w:t>
      </w:r>
    </w:p>
    <w:p w14:paraId="7D6DFB2E" w14:textId="77777777" w:rsidR="00294684" w:rsidRPr="00294684" w:rsidRDefault="00294684" w:rsidP="00294684"/>
    <w:p w14:paraId="7F4A0377" w14:textId="77777777" w:rsidR="00B73F1F" w:rsidRPr="00294684" w:rsidRDefault="00B73F1F" w:rsidP="00764620">
      <w:pPr>
        <w:pStyle w:val="BodyText"/>
        <w:kinsoku w:val="0"/>
        <w:overflowPunct w:val="0"/>
        <w:ind w:left="-284" w:right="-206"/>
      </w:pPr>
      <w:r w:rsidRPr="00294684">
        <w:t>Experience of working within a school in a role such as this is desirable, but not essential.</w:t>
      </w:r>
      <w:r w:rsidR="00B45655" w:rsidRPr="00294684">
        <w:t xml:space="preserve"> </w:t>
      </w:r>
    </w:p>
    <w:p w14:paraId="5573D61A" w14:textId="77777777" w:rsidR="00B73F1F" w:rsidRPr="00294684" w:rsidRDefault="00B73F1F" w:rsidP="00764620">
      <w:pPr>
        <w:pStyle w:val="BodyText"/>
        <w:kinsoku w:val="0"/>
        <w:overflowPunct w:val="0"/>
        <w:ind w:left="-284" w:right="-206"/>
      </w:pPr>
    </w:p>
    <w:p w14:paraId="57E9969C" w14:textId="567D3923" w:rsidR="00B73F1F" w:rsidRPr="00294684" w:rsidRDefault="00B73F1F" w:rsidP="00764620">
      <w:pPr>
        <w:pStyle w:val="BodyText"/>
        <w:kinsoku w:val="0"/>
        <w:overflowPunct w:val="0"/>
        <w:ind w:left="-284" w:right="-206"/>
        <w:rPr>
          <w:color w:val="000000"/>
        </w:rPr>
      </w:pPr>
      <w:r w:rsidRPr="00294684">
        <w:t xml:space="preserve">Please contact </w:t>
      </w:r>
      <w:r w:rsidR="00764620" w:rsidRPr="00294684">
        <w:t xml:space="preserve">the </w:t>
      </w:r>
      <w:r w:rsidR="00726860" w:rsidRPr="00294684">
        <w:t xml:space="preserve">HR </w:t>
      </w:r>
      <w:r w:rsidR="00764620" w:rsidRPr="00294684">
        <w:t xml:space="preserve">department </w:t>
      </w:r>
      <w:r w:rsidRPr="00294684">
        <w:t xml:space="preserve">on 01202 </w:t>
      </w:r>
      <w:r w:rsidR="00294684" w:rsidRPr="00294684">
        <w:t>380015</w:t>
      </w:r>
      <w:r w:rsidRPr="00294684">
        <w:t xml:space="preserve"> </w:t>
      </w:r>
      <w:r w:rsidR="004750F1" w:rsidRPr="00294684">
        <w:t xml:space="preserve">if you would like </w:t>
      </w:r>
      <w:r w:rsidRPr="00294684">
        <w:t xml:space="preserve">a tour of </w:t>
      </w:r>
      <w:r w:rsidR="00726860" w:rsidRPr="00294684">
        <w:t>the</w:t>
      </w:r>
      <w:r w:rsidRPr="00294684">
        <w:t xml:space="preserve"> schools or for more information. Applications should be made online</w:t>
      </w:r>
      <w:r w:rsidR="001D3B87">
        <w:t xml:space="preserve"> via My New Term at</w:t>
      </w:r>
      <w:r w:rsidR="003400D0">
        <w:t xml:space="preserve"> </w:t>
      </w:r>
      <w:r w:rsidR="00DA58B4">
        <w:t>(LINK)</w:t>
      </w:r>
      <w:r w:rsidR="005A0F6E">
        <w:t>.</w:t>
      </w:r>
      <w:r w:rsidR="00ED0CB5">
        <w:t xml:space="preserve"> </w:t>
      </w:r>
      <w:r w:rsidR="001D3B87">
        <w:rPr>
          <w:color w:val="000000"/>
        </w:rPr>
        <w:t>W</w:t>
      </w:r>
      <w:r w:rsidRPr="00294684">
        <w:rPr>
          <w:color w:val="000000"/>
        </w:rPr>
        <w:t>e</w:t>
      </w:r>
      <w:r w:rsidR="005817B3" w:rsidRPr="00294684">
        <w:rPr>
          <w:color w:val="000000"/>
        </w:rPr>
        <w:t xml:space="preserve"> do not accept CV applications.</w:t>
      </w:r>
    </w:p>
    <w:p w14:paraId="3743BF7B" w14:textId="77777777" w:rsidR="00B73F1F" w:rsidRPr="00294684" w:rsidRDefault="00B73F1F" w:rsidP="00B73F1F">
      <w:pPr>
        <w:pStyle w:val="BodyText"/>
        <w:kinsoku w:val="0"/>
        <w:overflowPunct w:val="0"/>
        <w:ind w:left="100" w:right="285"/>
        <w:rPr>
          <w:color w:val="000000"/>
        </w:rPr>
      </w:pPr>
    </w:p>
    <w:p w14:paraId="3D159F3C" w14:textId="3EDFC0BB" w:rsidR="00B61936" w:rsidRPr="00294684" w:rsidRDefault="00B73F1F" w:rsidP="00DA58B4">
      <w:pPr>
        <w:pStyle w:val="Heading1"/>
        <w:tabs>
          <w:tab w:val="left" w:pos="2260"/>
        </w:tabs>
        <w:kinsoku w:val="0"/>
        <w:overflowPunct w:val="0"/>
        <w:spacing w:line="276" w:lineRule="auto"/>
        <w:ind w:left="-284" w:right="2304"/>
        <w:jc w:val="left"/>
      </w:pPr>
      <w:r w:rsidRPr="00294684">
        <w:t>Closing</w:t>
      </w:r>
      <w:r w:rsidRPr="00294684">
        <w:rPr>
          <w:spacing w:val="-2"/>
        </w:rPr>
        <w:t xml:space="preserve"> </w:t>
      </w:r>
      <w:r w:rsidRPr="00294684">
        <w:t>date:</w:t>
      </w:r>
      <w:r w:rsidR="00DB1798">
        <w:t xml:space="preserve"> 1</w:t>
      </w:r>
      <w:r w:rsidR="0031282E">
        <w:t>8</w:t>
      </w:r>
      <w:r w:rsidR="00DB1798" w:rsidRPr="00DB1798">
        <w:rPr>
          <w:vertAlign w:val="superscript"/>
        </w:rPr>
        <w:t>th</w:t>
      </w:r>
      <w:r w:rsidR="00DB1798">
        <w:t xml:space="preserve"> May 2026</w:t>
      </w:r>
      <w:r w:rsidRPr="00294684">
        <w:tab/>
      </w:r>
    </w:p>
    <w:p w14:paraId="018A9A91" w14:textId="6BFFF5ED" w:rsidR="00B73F1F" w:rsidRPr="00294684" w:rsidRDefault="00B73F1F" w:rsidP="00DA58B4">
      <w:pPr>
        <w:pStyle w:val="Heading1"/>
        <w:tabs>
          <w:tab w:val="left" w:pos="2260"/>
        </w:tabs>
        <w:kinsoku w:val="0"/>
        <w:overflowPunct w:val="0"/>
        <w:spacing w:line="276" w:lineRule="auto"/>
        <w:ind w:left="-284" w:right="2304"/>
        <w:jc w:val="left"/>
      </w:pPr>
      <w:r w:rsidRPr="00294684">
        <w:t>Interviews:</w:t>
      </w:r>
      <w:r w:rsidR="00DB1798">
        <w:t xml:space="preserve"> Date to be confirmed</w:t>
      </w:r>
      <w:r w:rsidRPr="00294684">
        <w:tab/>
      </w:r>
    </w:p>
    <w:p w14:paraId="3D585104" w14:textId="77777777" w:rsidR="0053359C" w:rsidRPr="00294684" w:rsidRDefault="0053359C" w:rsidP="0053359C"/>
    <w:p w14:paraId="7AB54784" w14:textId="77777777" w:rsidR="0053167F" w:rsidRPr="0053167F" w:rsidRDefault="0053167F" w:rsidP="00DA58B4">
      <w:pPr>
        <w:pStyle w:val="BodyText"/>
        <w:kinsoku w:val="0"/>
        <w:overflowPunct w:val="0"/>
        <w:spacing w:before="39"/>
        <w:ind w:left="-284" w:right="114"/>
        <w:jc w:val="both"/>
        <w:rPr>
          <w:rFonts w:eastAsia="Times New Roman"/>
          <w:i/>
          <w:iCs/>
          <w:sz w:val="22"/>
          <w:szCs w:val="22"/>
          <w:lang w:eastAsia="en-US"/>
        </w:rPr>
      </w:pPr>
      <w:r w:rsidRPr="0053167F">
        <w:rPr>
          <w:rFonts w:eastAsia="Times New Roman"/>
          <w:i/>
          <w:iCs/>
          <w:sz w:val="22"/>
          <w:szCs w:val="22"/>
          <w:lang w:eastAsia="en-US"/>
        </w:rPr>
        <w:t xml:space="preserve">Personal information provided by candidates will be securely filed electronically and password protected, with paper copies locked in filing cabinets in a locked office. They will not be released to third parties outside the school without the consent of the person concerned, except where there is a legal requirement to do so. If the application does not proceed, the data will be securely disposed of after 6 months. Any concerns regarding data gathered in the recruitment process should be directed to the Data Manager – Hayley Hemmings at h.hemmings@teachpoole.com </w:t>
      </w:r>
    </w:p>
    <w:p w14:paraId="17859C99" w14:textId="77777777" w:rsidR="0053167F" w:rsidRPr="0053167F" w:rsidRDefault="0053167F" w:rsidP="0053167F">
      <w:pPr>
        <w:pStyle w:val="BodyText"/>
        <w:kinsoku w:val="0"/>
        <w:overflowPunct w:val="0"/>
        <w:spacing w:before="39"/>
        <w:ind w:left="100" w:right="114"/>
        <w:jc w:val="both"/>
        <w:rPr>
          <w:rFonts w:eastAsia="Times New Roman"/>
          <w:i/>
          <w:iCs/>
          <w:sz w:val="22"/>
          <w:szCs w:val="22"/>
          <w:lang w:eastAsia="en-US"/>
        </w:rPr>
      </w:pPr>
    </w:p>
    <w:p w14:paraId="7BD566FB" w14:textId="77777777" w:rsidR="0053167F" w:rsidRPr="0053167F" w:rsidRDefault="0053167F" w:rsidP="00DA58B4">
      <w:pPr>
        <w:pStyle w:val="BodyText"/>
        <w:kinsoku w:val="0"/>
        <w:overflowPunct w:val="0"/>
        <w:spacing w:before="39"/>
        <w:ind w:left="-284" w:right="114"/>
        <w:jc w:val="both"/>
        <w:rPr>
          <w:rFonts w:eastAsia="Times New Roman"/>
          <w:i/>
          <w:iCs/>
          <w:sz w:val="22"/>
          <w:szCs w:val="22"/>
          <w:lang w:eastAsia="en-US"/>
        </w:rPr>
      </w:pPr>
      <w:r w:rsidRPr="0053167F">
        <w:rPr>
          <w:rFonts w:eastAsia="Times New Roman"/>
          <w:i/>
          <w:iCs/>
          <w:sz w:val="22"/>
          <w:szCs w:val="22"/>
          <w:lang w:eastAsia="en-US"/>
        </w:rPr>
        <w:t>These schools are committed to safeguarding and promoting the welfare of children and young people and expects all staff and volunteers to share this commitment.  Rigorous checks will be undertaken of the successful applicant’s background credentials including an enhanced DBS check.  Online searches will be undertaken on all shortlisted candidates. Suitability to work with children will be explored at interview.</w:t>
      </w:r>
    </w:p>
    <w:p w14:paraId="44DC9D60" w14:textId="77777777" w:rsidR="0053167F" w:rsidRPr="0053167F" w:rsidRDefault="0053167F" w:rsidP="0053167F">
      <w:pPr>
        <w:pStyle w:val="BodyText"/>
        <w:kinsoku w:val="0"/>
        <w:overflowPunct w:val="0"/>
        <w:spacing w:before="39"/>
        <w:ind w:left="100" w:right="114"/>
        <w:jc w:val="both"/>
        <w:rPr>
          <w:rFonts w:eastAsia="Times New Roman"/>
          <w:i/>
          <w:iCs/>
          <w:sz w:val="22"/>
          <w:szCs w:val="22"/>
          <w:lang w:eastAsia="en-US"/>
        </w:rPr>
      </w:pPr>
    </w:p>
    <w:p w14:paraId="31B5E6A9" w14:textId="5E8E3ED2" w:rsidR="005B0728" w:rsidRPr="00DA58B4" w:rsidRDefault="0053167F" w:rsidP="00DA58B4">
      <w:pPr>
        <w:pStyle w:val="BodyText"/>
        <w:kinsoku w:val="0"/>
        <w:overflowPunct w:val="0"/>
        <w:spacing w:before="39"/>
        <w:ind w:left="-284" w:right="114"/>
        <w:jc w:val="both"/>
        <w:rPr>
          <w:b/>
          <w:bCs/>
          <w:sz w:val="22"/>
          <w:szCs w:val="22"/>
        </w:rPr>
      </w:pPr>
      <w:r w:rsidRPr="00DA58B4">
        <w:rPr>
          <w:rFonts w:eastAsia="Times New Roman"/>
          <w:b/>
          <w:bCs/>
          <w:sz w:val="22"/>
          <w:szCs w:val="22"/>
          <w:lang w:eastAsia="en-US"/>
        </w:rPr>
        <w:t>TEACH Poole is committed to Equal Opportunities.</w:t>
      </w:r>
    </w:p>
    <w:sectPr w:rsidR="005B0728" w:rsidRPr="00DA58B4" w:rsidSect="00764620">
      <w:pgSz w:w="11910" w:h="16840"/>
      <w:pgMar w:top="284" w:right="853" w:bottom="280" w:left="1340" w:header="720" w:footer="720" w:gutter="0"/>
      <w:cols w:space="720" w:equalWidth="0">
        <w:col w:w="909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820" w:hanging="360"/>
      </w:pPr>
      <w:rPr>
        <w:rFonts w:ascii="Symbol" w:hAnsi="Symbol"/>
        <w:b w:val="0"/>
        <w:w w:val="100"/>
        <w:sz w:val="24"/>
      </w:rPr>
    </w:lvl>
    <w:lvl w:ilvl="1">
      <w:numFmt w:val="bullet"/>
      <w:lvlText w:val="•"/>
      <w:lvlJc w:val="left"/>
      <w:pPr>
        <w:ind w:left="1662" w:hanging="360"/>
      </w:pPr>
    </w:lvl>
    <w:lvl w:ilvl="2">
      <w:numFmt w:val="bullet"/>
      <w:lvlText w:val="•"/>
      <w:lvlJc w:val="left"/>
      <w:pPr>
        <w:ind w:left="2505" w:hanging="360"/>
      </w:pPr>
    </w:lvl>
    <w:lvl w:ilvl="3">
      <w:numFmt w:val="bullet"/>
      <w:lvlText w:val="•"/>
      <w:lvlJc w:val="left"/>
      <w:pPr>
        <w:ind w:left="3347" w:hanging="360"/>
      </w:pPr>
    </w:lvl>
    <w:lvl w:ilvl="4">
      <w:numFmt w:val="bullet"/>
      <w:lvlText w:val="•"/>
      <w:lvlJc w:val="left"/>
      <w:pPr>
        <w:ind w:left="4190" w:hanging="360"/>
      </w:pPr>
    </w:lvl>
    <w:lvl w:ilvl="5">
      <w:numFmt w:val="bullet"/>
      <w:lvlText w:val="•"/>
      <w:lvlJc w:val="left"/>
      <w:pPr>
        <w:ind w:left="5033" w:hanging="360"/>
      </w:pPr>
    </w:lvl>
    <w:lvl w:ilvl="6">
      <w:numFmt w:val="bullet"/>
      <w:lvlText w:val="•"/>
      <w:lvlJc w:val="left"/>
      <w:pPr>
        <w:ind w:left="5875" w:hanging="360"/>
      </w:pPr>
    </w:lvl>
    <w:lvl w:ilvl="7">
      <w:numFmt w:val="bullet"/>
      <w:lvlText w:val="•"/>
      <w:lvlJc w:val="left"/>
      <w:pPr>
        <w:ind w:left="6718" w:hanging="360"/>
      </w:pPr>
    </w:lvl>
    <w:lvl w:ilvl="8">
      <w:numFmt w:val="bullet"/>
      <w:lvlText w:val="•"/>
      <w:lvlJc w:val="left"/>
      <w:pPr>
        <w:ind w:left="7561" w:hanging="360"/>
      </w:pPr>
    </w:lvl>
  </w:abstractNum>
  <w:abstractNum w:abstractNumId="1" w15:restartNumberingAfterBreak="0">
    <w:nsid w:val="073A5DB5"/>
    <w:multiLevelType w:val="hybridMultilevel"/>
    <w:tmpl w:val="41C20B4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 w15:restartNumberingAfterBreak="0">
    <w:nsid w:val="087E05FC"/>
    <w:multiLevelType w:val="hybridMultilevel"/>
    <w:tmpl w:val="3420229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7001F29"/>
    <w:multiLevelType w:val="hybridMultilevel"/>
    <w:tmpl w:val="4B96064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1A5E2D09"/>
    <w:multiLevelType w:val="hybridMultilevel"/>
    <w:tmpl w:val="DC681DB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 w15:restartNumberingAfterBreak="0">
    <w:nsid w:val="26FC5611"/>
    <w:multiLevelType w:val="hybridMultilevel"/>
    <w:tmpl w:val="17CC69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125720"/>
    <w:multiLevelType w:val="hybridMultilevel"/>
    <w:tmpl w:val="3D8485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3163C3"/>
    <w:multiLevelType w:val="hybridMultilevel"/>
    <w:tmpl w:val="0FAA5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552F43"/>
    <w:multiLevelType w:val="multilevel"/>
    <w:tmpl w:val="B928B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0BE0D2F"/>
    <w:multiLevelType w:val="multilevel"/>
    <w:tmpl w:val="097E6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DB428D"/>
    <w:multiLevelType w:val="hybridMultilevel"/>
    <w:tmpl w:val="D03C136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hint="default"/>
      </w:rPr>
    </w:lvl>
    <w:lvl w:ilvl="8" w:tplc="08090005" w:tentative="1">
      <w:start w:val="1"/>
      <w:numFmt w:val="bullet"/>
      <w:lvlText w:val=""/>
      <w:lvlJc w:val="left"/>
      <w:pPr>
        <w:ind w:left="6196" w:hanging="360"/>
      </w:pPr>
      <w:rPr>
        <w:rFonts w:ascii="Wingdings" w:hAnsi="Wingdings" w:hint="default"/>
      </w:rPr>
    </w:lvl>
  </w:abstractNum>
  <w:num w:numId="1">
    <w:abstractNumId w:val="0"/>
  </w:num>
  <w:num w:numId="2">
    <w:abstractNumId w:val="8"/>
  </w:num>
  <w:num w:numId="3">
    <w:abstractNumId w:val="9"/>
  </w:num>
  <w:num w:numId="4">
    <w:abstractNumId w:val="3"/>
  </w:num>
  <w:num w:numId="5">
    <w:abstractNumId w:val="1"/>
  </w:num>
  <w:num w:numId="6">
    <w:abstractNumId w:val="4"/>
  </w:num>
  <w:num w:numId="7">
    <w:abstractNumId w:val="10"/>
  </w:num>
  <w:num w:numId="8">
    <w:abstractNumId w:val="6"/>
  </w:num>
  <w:num w:numId="9">
    <w:abstractNumId w:val="7"/>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860"/>
    <w:rsid w:val="000253BD"/>
    <w:rsid w:val="00042B74"/>
    <w:rsid w:val="00045BF6"/>
    <w:rsid w:val="001D3B87"/>
    <w:rsid w:val="00222599"/>
    <w:rsid w:val="00266C13"/>
    <w:rsid w:val="00294684"/>
    <w:rsid w:val="0031282E"/>
    <w:rsid w:val="003400D0"/>
    <w:rsid w:val="004339B2"/>
    <w:rsid w:val="004750F1"/>
    <w:rsid w:val="004A5231"/>
    <w:rsid w:val="005131FB"/>
    <w:rsid w:val="0053167F"/>
    <w:rsid w:val="0053359C"/>
    <w:rsid w:val="005817B3"/>
    <w:rsid w:val="005A0F6E"/>
    <w:rsid w:val="005B0728"/>
    <w:rsid w:val="005D1BEB"/>
    <w:rsid w:val="005F0FFC"/>
    <w:rsid w:val="00620DA1"/>
    <w:rsid w:val="00693517"/>
    <w:rsid w:val="006971FF"/>
    <w:rsid w:val="006F46A6"/>
    <w:rsid w:val="00726860"/>
    <w:rsid w:val="00747626"/>
    <w:rsid w:val="00764620"/>
    <w:rsid w:val="00772128"/>
    <w:rsid w:val="007B6A66"/>
    <w:rsid w:val="00802B86"/>
    <w:rsid w:val="00943DEB"/>
    <w:rsid w:val="009C75FE"/>
    <w:rsid w:val="009E339A"/>
    <w:rsid w:val="00B21F32"/>
    <w:rsid w:val="00B45655"/>
    <w:rsid w:val="00B61936"/>
    <w:rsid w:val="00B73F1F"/>
    <w:rsid w:val="00B933A2"/>
    <w:rsid w:val="00BE3114"/>
    <w:rsid w:val="00BF3E73"/>
    <w:rsid w:val="00C16C14"/>
    <w:rsid w:val="00C179B3"/>
    <w:rsid w:val="00C4090D"/>
    <w:rsid w:val="00CE24B7"/>
    <w:rsid w:val="00D73FBB"/>
    <w:rsid w:val="00DA58B4"/>
    <w:rsid w:val="00DB1798"/>
    <w:rsid w:val="00DC7E45"/>
    <w:rsid w:val="00ED0CB5"/>
    <w:rsid w:val="00F245AF"/>
    <w:rsid w:val="00F27B7D"/>
    <w:rsid w:val="00F74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0A3046"/>
  <w14:defaultImageDpi w14:val="0"/>
  <w15:docId w15:val="{8D8112CE-2BE7-4924-92E5-55F4DC267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sz w:val="24"/>
      <w:szCs w:val="24"/>
    </w:rPr>
  </w:style>
  <w:style w:type="paragraph" w:styleId="Heading1">
    <w:name w:val="heading 1"/>
    <w:basedOn w:val="Normal"/>
    <w:next w:val="Normal"/>
    <w:link w:val="Heading1Char"/>
    <w:uiPriority w:val="1"/>
    <w:qFormat/>
    <w:pPr>
      <w:ind w:left="100" w:right="84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locked/>
    <w:rPr>
      <w:rFonts w:ascii="Arial" w:hAnsi="Arial" w:cs="Arial"/>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rPr>
      <w:rFonts w:ascii="Times New Roman" w:hAnsi="Times New Roman" w:cs="Times New Roman"/>
    </w:rPr>
  </w:style>
  <w:style w:type="paragraph" w:styleId="NormalWeb">
    <w:name w:val="Normal (Web)"/>
    <w:basedOn w:val="Normal"/>
    <w:uiPriority w:val="99"/>
    <w:semiHidden/>
    <w:unhideWhenUsed/>
    <w:rsid w:val="00764620"/>
    <w:pPr>
      <w:widowControl/>
      <w:autoSpaceDE/>
      <w:autoSpaceDN/>
      <w:adjustRightInd/>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042B74"/>
    <w:rPr>
      <w:color w:val="0563C1" w:themeColor="hyperlink"/>
      <w:u w:val="single"/>
    </w:rPr>
  </w:style>
  <w:style w:type="character" w:styleId="UnresolvedMention">
    <w:name w:val="Unresolved Mention"/>
    <w:basedOn w:val="DefaultParagraphFont"/>
    <w:uiPriority w:val="99"/>
    <w:semiHidden/>
    <w:unhideWhenUsed/>
    <w:rsid w:val="00042B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5550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577</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jharvey</dc:creator>
  <cp:keywords/>
  <dc:description/>
  <cp:lastModifiedBy>Sara Easton</cp:lastModifiedBy>
  <cp:revision>4</cp:revision>
  <dcterms:created xsi:type="dcterms:W3CDTF">2026-04-30T10:44:00Z</dcterms:created>
  <dcterms:modified xsi:type="dcterms:W3CDTF">2026-05-05T14:38:00Z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y fmtid="{D5CDD505-2E9C-101B-9397-08002B2CF9AE}" pid="3" name="GrammarlyDocumentId">
    <vt:lpwstr>061e4231ba127cff2e4c38a59e4bcee0f2d11bde6aae9f92a2aa6318e2ace887</vt:lpwstr>
  </property>
</Properties>
</file>