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D5C" w:rsidRDefault="00445CE6">
      <w:pPr>
        <w:spacing w:after="0" w:line="259" w:lineRule="auto"/>
        <w:ind w:left="7946" w:firstLine="0"/>
      </w:pPr>
      <w:r>
        <w:rPr>
          <w:b/>
        </w:rPr>
        <w:t xml:space="preserve"> </w:t>
      </w:r>
    </w:p>
    <w:p w:rsidR="00396D5C" w:rsidRDefault="00445CE6">
      <w:pPr>
        <w:spacing w:after="0" w:line="259" w:lineRule="auto"/>
        <w:ind w:left="4333" w:firstLine="0"/>
      </w:pPr>
      <w:r>
        <w:rPr>
          <w:b/>
        </w:rPr>
        <w:t xml:space="preserve"> </w:t>
      </w:r>
    </w:p>
    <w:p w:rsidR="00396D5C" w:rsidRDefault="00445CE6">
      <w:pPr>
        <w:spacing w:after="0" w:line="259" w:lineRule="auto"/>
        <w:ind w:left="4333" w:firstLine="0"/>
      </w:pPr>
      <w:r>
        <w:rPr>
          <w:b/>
        </w:rPr>
        <w:t xml:space="preserve"> </w:t>
      </w:r>
    </w:p>
    <w:p w:rsidR="00396D5C" w:rsidRDefault="00445CE6">
      <w:pPr>
        <w:pStyle w:val="Heading1"/>
      </w:pPr>
      <w:r>
        <w:t xml:space="preserve">JOB DESCRIPTION </w:t>
      </w:r>
    </w:p>
    <w:p w:rsidR="00396D5C" w:rsidRDefault="00445CE6">
      <w:pPr>
        <w:spacing w:after="0" w:line="259" w:lineRule="auto"/>
        <w:ind w:left="4333" w:firstLine="0"/>
      </w:pPr>
      <w:r>
        <w:rPr>
          <w:b/>
        </w:rPr>
        <w:t xml:space="preserve"> </w:t>
      </w:r>
    </w:p>
    <w:p w:rsidR="00396D5C" w:rsidRDefault="00445CE6">
      <w:pPr>
        <w:tabs>
          <w:tab w:val="center" w:pos="1063"/>
          <w:tab w:val="center" w:pos="4228"/>
        </w:tabs>
        <w:ind w:left="0" w:firstLine="0"/>
      </w:pPr>
      <w:r>
        <w:rPr>
          <w:rFonts w:ascii="Calibri" w:eastAsia="Calibri" w:hAnsi="Calibri" w:cs="Calibri"/>
        </w:rPr>
        <w:tab/>
      </w:r>
      <w:r>
        <w:rPr>
          <w:b/>
        </w:rPr>
        <w:t xml:space="preserve">TITLE: </w:t>
      </w:r>
      <w:r>
        <w:rPr>
          <w:b/>
        </w:rPr>
        <w:tab/>
      </w:r>
      <w:r w:rsidR="009576D3">
        <w:rPr>
          <w:b/>
        </w:rPr>
        <w:t xml:space="preserve">     </w:t>
      </w:r>
      <w:r w:rsidR="004C62C1">
        <w:t>SEND</w:t>
      </w:r>
      <w:r w:rsidR="007C6885" w:rsidRPr="001653F0">
        <w:t xml:space="preserve"> </w:t>
      </w:r>
      <w:r w:rsidR="00787DB3" w:rsidRPr="001653F0">
        <w:t>Teaching Assistant</w:t>
      </w:r>
      <w:r w:rsidR="00787DB3">
        <w:t xml:space="preserve"> </w:t>
      </w:r>
      <w:r>
        <w:t xml:space="preserve"> </w:t>
      </w:r>
    </w:p>
    <w:p w:rsidR="00396D5C" w:rsidRDefault="00445CE6">
      <w:pPr>
        <w:spacing w:after="0" w:line="259" w:lineRule="auto"/>
        <w:ind w:left="720" w:firstLine="0"/>
      </w:pPr>
      <w:r>
        <w:rPr>
          <w:b/>
        </w:rPr>
        <w:t xml:space="preserve"> </w:t>
      </w:r>
      <w:r>
        <w:rPr>
          <w:b/>
        </w:rPr>
        <w:tab/>
      </w:r>
      <w:r>
        <w:t xml:space="preserve"> </w:t>
      </w:r>
    </w:p>
    <w:p w:rsidR="00396D5C" w:rsidRDefault="00445CE6">
      <w:pPr>
        <w:tabs>
          <w:tab w:val="center" w:pos="1229"/>
          <w:tab w:val="center" w:pos="4532"/>
        </w:tabs>
        <w:ind w:left="0" w:firstLine="0"/>
      </w:pPr>
      <w:r>
        <w:rPr>
          <w:rFonts w:ascii="Calibri" w:eastAsia="Calibri" w:hAnsi="Calibri" w:cs="Calibri"/>
        </w:rPr>
        <w:tab/>
      </w:r>
      <w:r>
        <w:rPr>
          <w:b/>
        </w:rPr>
        <w:t xml:space="preserve">SCHOOL: </w:t>
      </w:r>
      <w:r>
        <w:rPr>
          <w:b/>
        </w:rPr>
        <w:tab/>
      </w:r>
      <w:r w:rsidR="00787DB3">
        <w:t>Norton Road Primary School</w:t>
      </w:r>
    </w:p>
    <w:p w:rsidR="00396D5C" w:rsidRDefault="00445CE6">
      <w:pPr>
        <w:spacing w:after="0" w:line="259" w:lineRule="auto"/>
        <w:ind w:left="720" w:firstLine="0"/>
      </w:pPr>
      <w:r>
        <w:rPr>
          <w:b/>
        </w:rPr>
        <w:t xml:space="preserve"> </w:t>
      </w:r>
      <w:r>
        <w:rPr>
          <w:b/>
        </w:rPr>
        <w:tab/>
      </w:r>
      <w:r>
        <w:t xml:space="preserve"> </w:t>
      </w:r>
    </w:p>
    <w:p w:rsidR="00396D5C" w:rsidRDefault="00445CE6">
      <w:pPr>
        <w:tabs>
          <w:tab w:val="center" w:pos="1729"/>
          <w:tab w:val="center" w:pos="5420"/>
        </w:tabs>
        <w:ind w:left="0" w:firstLine="0"/>
      </w:pPr>
      <w:r>
        <w:rPr>
          <w:rFonts w:ascii="Calibri" w:eastAsia="Calibri" w:hAnsi="Calibri" w:cs="Calibri"/>
        </w:rPr>
        <w:tab/>
      </w:r>
      <w:r>
        <w:rPr>
          <w:b/>
        </w:rPr>
        <w:t xml:space="preserve">RESPONSIBLE TO: </w:t>
      </w:r>
      <w:r>
        <w:rPr>
          <w:b/>
        </w:rPr>
        <w:tab/>
      </w:r>
      <w:r>
        <w:t xml:space="preserve">Headteacher/Senior Leadership Team/SENCO </w:t>
      </w:r>
    </w:p>
    <w:p w:rsidR="00396D5C" w:rsidRDefault="00445CE6">
      <w:pPr>
        <w:spacing w:after="0" w:line="259" w:lineRule="auto"/>
        <w:ind w:left="720" w:firstLine="0"/>
      </w:pPr>
      <w:r>
        <w:rPr>
          <w:b/>
        </w:rPr>
        <w:t xml:space="preserve"> </w:t>
      </w:r>
      <w:r>
        <w:rPr>
          <w:b/>
        </w:rPr>
        <w:tab/>
      </w:r>
      <w:r>
        <w:t xml:space="preserve"> </w:t>
      </w:r>
    </w:p>
    <w:p w:rsidR="00396D5C" w:rsidRPr="00355713" w:rsidRDefault="00445CE6">
      <w:pPr>
        <w:pStyle w:val="Heading1"/>
        <w:tabs>
          <w:tab w:val="center" w:pos="1155"/>
          <w:tab w:val="center" w:pos="3256"/>
        </w:tabs>
        <w:ind w:left="0" w:firstLine="0"/>
        <w:rPr>
          <w:color w:val="000000" w:themeColor="text1"/>
        </w:rPr>
      </w:pPr>
      <w:r>
        <w:tab/>
      </w:r>
      <w:r w:rsidR="00355713" w:rsidRPr="00355713">
        <w:rPr>
          <w:color w:val="000000" w:themeColor="text1"/>
          <w:shd w:val="clear" w:color="auto" w:fill="FFFFFF"/>
        </w:rPr>
        <w:t xml:space="preserve">Are you the right person to join the Norton Road team? We are looking to recruit an exceptional Teaching </w:t>
      </w:r>
      <w:r w:rsidR="007C6885" w:rsidRPr="00355713">
        <w:rPr>
          <w:color w:val="000000" w:themeColor="text1"/>
          <w:shd w:val="clear" w:color="auto" w:fill="FFFFFF"/>
        </w:rPr>
        <w:t>Assistant</w:t>
      </w:r>
      <w:r w:rsidR="000F04FB">
        <w:rPr>
          <w:color w:val="000000" w:themeColor="text1"/>
          <w:shd w:val="clear" w:color="auto" w:fill="FFFFFF"/>
        </w:rPr>
        <w:t xml:space="preserve"> to join our team for </w:t>
      </w:r>
      <w:r w:rsidR="004C62C1">
        <w:rPr>
          <w:color w:val="000000" w:themeColor="text1"/>
          <w:shd w:val="clear" w:color="auto" w:fill="FFFFFF"/>
        </w:rPr>
        <w:t>September 2026</w:t>
      </w:r>
      <w:r w:rsidR="00355713" w:rsidRPr="00355713">
        <w:rPr>
          <w:color w:val="000000" w:themeColor="text1"/>
          <w:shd w:val="clear" w:color="auto" w:fill="FFFFFF"/>
        </w:rPr>
        <w:t>.  The successful candidate will have a passion for supporting children to achieve their very best.  We are a friendly and welcoming school with a great atmosphere and excellent achievements.</w:t>
      </w:r>
    </w:p>
    <w:p w:rsidR="00396D5C" w:rsidRDefault="00445CE6">
      <w:pPr>
        <w:spacing w:after="0" w:line="259" w:lineRule="auto"/>
        <w:ind w:left="720" w:firstLine="0"/>
      </w:pPr>
      <w:r>
        <w:t xml:space="preserve"> </w:t>
      </w:r>
    </w:p>
    <w:p w:rsidR="00396D5C" w:rsidRDefault="00445CE6">
      <w:pPr>
        <w:ind w:left="732" w:right="1037"/>
      </w:pPr>
      <w:r>
        <w:rPr>
          <w:b/>
        </w:rPr>
        <w:t xml:space="preserve">PURPOSE OF POST: </w:t>
      </w:r>
      <w:r>
        <w:t xml:space="preserve">The </w:t>
      </w:r>
      <w:r w:rsidR="004C62C1">
        <w:t>SEND</w:t>
      </w:r>
      <w:r w:rsidR="009C4E42">
        <w:t xml:space="preserve"> </w:t>
      </w:r>
      <w:r>
        <w:t xml:space="preserve">Teaching Assistant may be deployed to support pupils and staff through the provision of general assistance in the classroom and the school, or to support a child with specific needs (e.g. </w:t>
      </w:r>
      <w:r w:rsidR="00787DB3">
        <w:t xml:space="preserve">SEND/ </w:t>
      </w:r>
      <w:r>
        <w:t>behavioural difficulties/ or English as an additional language).</w:t>
      </w:r>
      <w:r w:rsidR="00355713">
        <w:rPr>
          <w:b/>
        </w:rPr>
        <w:t xml:space="preserve"> </w:t>
      </w:r>
      <w:r>
        <w:t xml:space="preserve">The post will also include supervising </w:t>
      </w:r>
      <w:r w:rsidR="006A44F1">
        <w:t>pupils during the midday break and supporting with intimate care plans, which involves changing nappies.</w:t>
      </w:r>
    </w:p>
    <w:p w:rsidR="00396D5C" w:rsidRDefault="00445CE6">
      <w:pPr>
        <w:spacing w:after="0" w:line="259" w:lineRule="auto"/>
        <w:ind w:left="720" w:firstLine="0"/>
      </w:pPr>
      <w:r>
        <w:t xml:space="preserve"> </w:t>
      </w:r>
    </w:p>
    <w:p w:rsidR="00396D5C" w:rsidRDefault="00445CE6">
      <w:pPr>
        <w:ind w:left="732" w:right="1037"/>
      </w:pPr>
      <w:r>
        <w:rPr>
          <w:b/>
        </w:rPr>
        <w:t xml:space="preserve">ORGANISATION CHART:  </w:t>
      </w:r>
      <w:r>
        <w:t xml:space="preserve">Headteacher/Line Manager/SENCO </w:t>
      </w:r>
    </w:p>
    <w:p w:rsidR="00396D5C" w:rsidRDefault="00396D5C">
      <w:pPr>
        <w:spacing w:after="0" w:line="259" w:lineRule="auto"/>
        <w:ind w:left="0" w:right="314" w:firstLine="0"/>
        <w:jc w:val="center"/>
      </w:pPr>
    </w:p>
    <w:p w:rsidR="00396D5C" w:rsidRPr="004C62C1" w:rsidRDefault="00445CE6">
      <w:pPr>
        <w:spacing w:after="0" w:line="259" w:lineRule="auto"/>
        <w:ind w:left="715"/>
      </w:pPr>
      <w:r>
        <w:rPr>
          <w:b/>
        </w:rPr>
        <w:t xml:space="preserve">                                                  </w:t>
      </w:r>
      <w:r w:rsidR="001653F0" w:rsidRPr="004C62C1">
        <w:t>SEN</w:t>
      </w:r>
      <w:r w:rsidR="004C62C1" w:rsidRPr="004C62C1">
        <w:t>D</w:t>
      </w:r>
      <w:r w:rsidRPr="004C62C1">
        <w:t xml:space="preserve"> Teaching Assistant </w:t>
      </w:r>
    </w:p>
    <w:p w:rsidR="00396D5C" w:rsidRDefault="00445CE6">
      <w:pPr>
        <w:spacing w:after="0" w:line="259" w:lineRule="auto"/>
        <w:ind w:left="720" w:firstLine="0"/>
      </w:pPr>
      <w:r>
        <w:rPr>
          <w:b/>
        </w:rPr>
        <w:t xml:space="preserve"> </w:t>
      </w:r>
    </w:p>
    <w:p w:rsidR="00396D5C" w:rsidRDefault="00445CE6">
      <w:pPr>
        <w:pStyle w:val="Heading1"/>
        <w:tabs>
          <w:tab w:val="center" w:pos="2400"/>
          <w:tab w:val="center" w:pos="5761"/>
          <w:tab w:val="center" w:pos="6481"/>
          <w:tab w:val="center" w:pos="7201"/>
          <w:tab w:val="center" w:pos="7922"/>
          <w:tab w:val="center" w:pos="8833"/>
        </w:tabs>
        <w:ind w:left="0" w:firstLine="0"/>
      </w:pPr>
      <w:r>
        <w:rPr>
          <w:rFonts w:ascii="Calibri" w:eastAsia="Calibri" w:hAnsi="Calibri" w:cs="Calibri"/>
          <w:b w:val="0"/>
        </w:rPr>
        <w:tab/>
      </w:r>
      <w:r>
        <w:t xml:space="preserve"> RESPONSIBILITIES:                   </w:t>
      </w:r>
      <w:r w:rsidR="00787DB3">
        <w:t xml:space="preserve"> </w:t>
      </w:r>
      <w:r w:rsidR="00787DB3">
        <w:tab/>
        <w:t xml:space="preserve"> </w:t>
      </w:r>
      <w:r w:rsidR="00787DB3">
        <w:tab/>
        <w:t xml:space="preserve"> </w:t>
      </w:r>
      <w:r w:rsidR="00787DB3">
        <w:tab/>
        <w:t xml:space="preserve"> </w:t>
      </w:r>
      <w:r w:rsidR="00787DB3">
        <w:tab/>
        <w:t xml:space="preserve"> </w:t>
      </w:r>
      <w:r w:rsidR="00787DB3">
        <w:tab/>
        <w:t xml:space="preserve">  </w:t>
      </w:r>
    </w:p>
    <w:p w:rsidR="00396D5C" w:rsidRDefault="00445CE6">
      <w:pPr>
        <w:spacing w:after="0" w:line="259" w:lineRule="auto"/>
        <w:ind w:left="720" w:firstLine="0"/>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p>
    <w:p w:rsidR="00396D5C" w:rsidRDefault="00445CE6">
      <w:pPr>
        <w:spacing w:after="0" w:line="259" w:lineRule="auto"/>
        <w:ind w:left="720" w:firstLine="0"/>
      </w:pPr>
      <w:r>
        <w:t xml:space="preserve"> </w:t>
      </w:r>
    </w:p>
    <w:p w:rsidR="00396D5C" w:rsidRDefault="00445CE6">
      <w:pPr>
        <w:numPr>
          <w:ilvl w:val="0"/>
          <w:numId w:val="1"/>
        </w:numPr>
        <w:ind w:right="1037" w:hanging="451"/>
      </w:pPr>
      <w:r>
        <w:t xml:space="preserve">Provide support in the classroom to individuals/groups of pupils as directed by the class teacher/line manager. Follow IEPs, EHCPs, care plans. </w:t>
      </w:r>
    </w:p>
    <w:p w:rsidR="00396D5C" w:rsidRDefault="00445CE6">
      <w:pPr>
        <w:spacing w:after="18" w:line="259" w:lineRule="auto"/>
        <w:ind w:left="1188" w:firstLine="0"/>
      </w:pPr>
      <w:r>
        <w:t xml:space="preserve"> </w:t>
      </w:r>
    </w:p>
    <w:p w:rsidR="00396D5C" w:rsidRDefault="00445CE6">
      <w:pPr>
        <w:numPr>
          <w:ilvl w:val="0"/>
          <w:numId w:val="1"/>
        </w:numPr>
        <w:ind w:right="1037" w:hanging="451"/>
      </w:pPr>
      <w:r>
        <w:t xml:space="preserve">Follow and implement the school’s behaviour and any related policies and </w:t>
      </w:r>
      <w:r>
        <w:tab/>
        <w:t xml:space="preserve"> procedures. Invigilate tests and examinations as directed. </w:t>
      </w:r>
    </w:p>
    <w:p w:rsidR="00396D5C" w:rsidRDefault="00445CE6">
      <w:pPr>
        <w:spacing w:after="0" w:line="259" w:lineRule="auto"/>
        <w:ind w:left="1188" w:firstLine="0"/>
      </w:pPr>
      <w:r>
        <w:t xml:space="preserve"> </w:t>
      </w:r>
    </w:p>
    <w:p w:rsidR="00396D5C" w:rsidRDefault="00445CE6">
      <w:pPr>
        <w:numPr>
          <w:ilvl w:val="0"/>
          <w:numId w:val="1"/>
        </w:numPr>
        <w:ind w:right="1037" w:hanging="451"/>
      </w:pPr>
      <w:r>
        <w:t xml:space="preserve">Provide support for learning in the classroom as directed by the class </w:t>
      </w:r>
      <w:r>
        <w:tab/>
        <w:t xml:space="preserve"> teacher/line manager and help to maintain the order and cleanliness of the classroom environment e.g. putting up displays.  </w:t>
      </w:r>
    </w:p>
    <w:p w:rsidR="00396D5C" w:rsidRDefault="00445CE6">
      <w:pPr>
        <w:spacing w:after="0" w:line="259" w:lineRule="auto"/>
        <w:ind w:left="1188" w:firstLine="0"/>
      </w:pPr>
      <w:r>
        <w:t xml:space="preserve"> </w:t>
      </w:r>
    </w:p>
    <w:p w:rsidR="00396D5C" w:rsidRDefault="00445CE6">
      <w:pPr>
        <w:numPr>
          <w:ilvl w:val="0"/>
          <w:numId w:val="1"/>
        </w:numPr>
        <w:ind w:right="1037" w:hanging="451"/>
      </w:pPr>
      <w:r>
        <w:t xml:space="preserve">Assist in the supervision of children during the working day, on/off site </w:t>
      </w:r>
      <w:r>
        <w:tab/>
        <w:t xml:space="preserve"> including for example school visits, swimming</w:t>
      </w:r>
      <w:r w:rsidR="007C6885">
        <w:t xml:space="preserve"> and forest school</w:t>
      </w:r>
      <w:r>
        <w:t xml:space="preserve">. </w:t>
      </w:r>
    </w:p>
    <w:p w:rsidR="007C6885" w:rsidRDefault="007C6885" w:rsidP="007C6885">
      <w:pPr>
        <w:ind w:left="0" w:right="1037" w:firstLine="0"/>
      </w:pPr>
    </w:p>
    <w:p w:rsidR="002534E4" w:rsidRDefault="00445CE6">
      <w:pPr>
        <w:numPr>
          <w:ilvl w:val="0"/>
          <w:numId w:val="1"/>
        </w:numPr>
        <w:ind w:right="1037" w:hanging="451"/>
      </w:pPr>
      <w:r>
        <w:t xml:space="preserve">Assist in classroom preparation  </w:t>
      </w:r>
    </w:p>
    <w:p w:rsidR="002534E4" w:rsidRDefault="002534E4" w:rsidP="002534E4">
      <w:pPr>
        <w:pStyle w:val="ListParagraph"/>
      </w:pPr>
    </w:p>
    <w:p w:rsidR="00396D5C" w:rsidRDefault="002534E4">
      <w:pPr>
        <w:numPr>
          <w:ilvl w:val="0"/>
          <w:numId w:val="1"/>
        </w:numPr>
        <w:ind w:right="1037" w:hanging="451"/>
      </w:pPr>
      <w:r>
        <w:t>Assist in the running of the breakfast club</w:t>
      </w:r>
      <w:r w:rsidR="00445CE6">
        <w:tab/>
        <w:t xml:space="preserve"> </w:t>
      </w:r>
    </w:p>
    <w:p w:rsidR="00396D5C" w:rsidRDefault="00445CE6">
      <w:pPr>
        <w:spacing w:after="11" w:line="259" w:lineRule="auto"/>
        <w:ind w:left="1188" w:firstLine="0"/>
      </w:pPr>
      <w:r>
        <w:t xml:space="preserve"> </w:t>
      </w:r>
    </w:p>
    <w:p w:rsidR="00396D5C" w:rsidRDefault="00445CE6">
      <w:pPr>
        <w:numPr>
          <w:ilvl w:val="0"/>
          <w:numId w:val="1"/>
        </w:numPr>
        <w:ind w:right="1037" w:hanging="451"/>
      </w:pPr>
      <w:r>
        <w:t>Under the direction of the Line Manager/</w:t>
      </w:r>
      <w:r w:rsidR="004C62C1">
        <w:t xml:space="preserve">SENDCo/Headteacher develop and </w:t>
      </w:r>
      <w:r>
        <w:t xml:space="preserve">maintain supportive relationships with parents, carers and others of the pupil’s community. Contribute to the care, health and welfare of pupils in accordance with the relevant school policies  </w:t>
      </w:r>
    </w:p>
    <w:p w:rsidR="00396D5C" w:rsidRDefault="00445CE6">
      <w:pPr>
        <w:spacing w:after="0" w:line="259" w:lineRule="auto"/>
        <w:ind w:left="1188" w:firstLine="0"/>
      </w:pPr>
      <w:r>
        <w:t xml:space="preserve"> </w:t>
      </w:r>
    </w:p>
    <w:p w:rsidR="00396D5C" w:rsidRDefault="00445CE6">
      <w:pPr>
        <w:numPr>
          <w:ilvl w:val="0"/>
          <w:numId w:val="1"/>
        </w:numPr>
        <w:ind w:right="1037" w:hanging="451"/>
      </w:pPr>
      <w:r>
        <w:lastRenderedPageBreak/>
        <w:t xml:space="preserve">Keep records and provide feedback to teaching and other staff on pupils’ </w:t>
      </w:r>
      <w:r>
        <w:tab/>
        <w:t xml:space="preserve"> behaviour and progress. </w:t>
      </w:r>
    </w:p>
    <w:p w:rsidR="00396D5C" w:rsidRDefault="00445CE6">
      <w:pPr>
        <w:spacing w:after="0" w:line="259" w:lineRule="auto"/>
        <w:ind w:left="1188" w:firstLine="0"/>
      </w:pPr>
      <w:r>
        <w:t xml:space="preserve"> </w:t>
      </w:r>
    </w:p>
    <w:p w:rsidR="00396D5C" w:rsidRDefault="00445CE6">
      <w:pPr>
        <w:numPr>
          <w:ilvl w:val="0"/>
          <w:numId w:val="1"/>
        </w:numPr>
        <w:ind w:right="1037" w:hanging="451"/>
      </w:pPr>
      <w:r>
        <w:t xml:space="preserve">Maintain and respect confidentiality  </w:t>
      </w:r>
      <w:r>
        <w:tab/>
        <w:t xml:space="preserve"> </w:t>
      </w:r>
    </w:p>
    <w:p w:rsidR="00396D5C" w:rsidRDefault="00445CE6">
      <w:pPr>
        <w:spacing w:after="0" w:line="259" w:lineRule="auto"/>
        <w:ind w:left="737" w:firstLine="0"/>
      </w:pPr>
      <w:r>
        <w:t xml:space="preserve"> </w:t>
      </w:r>
      <w:r>
        <w:tab/>
        <w:t xml:space="preserve"> </w:t>
      </w:r>
    </w:p>
    <w:p w:rsidR="00396D5C" w:rsidRDefault="00445CE6">
      <w:pPr>
        <w:numPr>
          <w:ilvl w:val="0"/>
          <w:numId w:val="1"/>
        </w:numPr>
        <w:ind w:right="1037" w:hanging="451"/>
      </w:pPr>
      <w:r>
        <w:t xml:space="preserve">Supervise pupils during break times </w:t>
      </w:r>
      <w:r w:rsidR="00787DB3">
        <w:t>including the</w:t>
      </w:r>
      <w:r>
        <w:t xml:space="preserve"> midday break.  This </w:t>
      </w:r>
      <w:r w:rsidR="004C62C1">
        <w:t xml:space="preserve">includes </w:t>
      </w:r>
      <w:r>
        <w:t xml:space="preserve">pupils who have a school meal as well as pupils who bring their own food.  </w:t>
      </w:r>
    </w:p>
    <w:p w:rsidR="00396D5C" w:rsidRDefault="00445CE6">
      <w:pPr>
        <w:spacing w:after="0" w:line="259" w:lineRule="auto"/>
        <w:ind w:left="737" w:firstLine="0"/>
      </w:pPr>
      <w:r>
        <w:t xml:space="preserve"> </w:t>
      </w:r>
      <w:r>
        <w:tab/>
        <w:t xml:space="preserve"> </w:t>
      </w:r>
    </w:p>
    <w:p w:rsidR="00396D5C" w:rsidRDefault="00445CE6">
      <w:pPr>
        <w:numPr>
          <w:ilvl w:val="0"/>
          <w:numId w:val="1"/>
        </w:numPr>
        <w:ind w:right="1037" w:hanging="451"/>
      </w:pPr>
      <w:r>
        <w:t>Contribute to the Health and Safety of all pupils, which will include</w:t>
      </w:r>
      <w:r w:rsidR="00925ED7">
        <w:t xml:space="preserve"> first aid </w:t>
      </w:r>
      <w:r w:rsidR="004C62C1">
        <w:t xml:space="preserve">and </w:t>
      </w:r>
      <w:r w:rsidR="00925ED7">
        <w:t xml:space="preserve">intimate care. </w:t>
      </w:r>
      <w:r w:rsidR="00F67FD8" w:rsidRPr="0041614D">
        <w:rPr>
          <w:b/>
          <w:highlight w:val="yellow"/>
          <w:u w:val="single"/>
        </w:rPr>
        <w:t>This will involve changing nappies.</w:t>
      </w:r>
    </w:p>
    <w:p w:rsidR="00396D5C" w:rsidRDefault="00445CE6">
      <w:pPr>
        <w:spacing w:after="0" w:line="259" w:lineRule="auto"/>
        <w:ind w:left="576" w:firstLine="0"/>
      </w:pPr>
      <w:r>
        <w:t xml:space="preserve"> </w:t>
      </w:r>
      <w:r>
        <w:tab/>
      </w:r>
      <w:r>
        <w:rPr>
          <w:color w:val="FF0000"/>
        </w:rPr>
        <w:t xml:space="preserve"> </w:t>
      </w:r>
    </w:p>
    <w:p w:rsidR="00396D5C" w:rsidRDefault="00445CE6" w:rsidP="00925ED7">
      <w:pPr>
        <w:spacing w:after="0" w:line="259" w:lineRule="auto"/>
        <w:ind w:left="0" w:firstLine="0"/>
      </w:pPr>
      <w:r>
        <w:tab/>
        <w:t xml:space="preserve"> </w:t>
      </w:r>
      <w:bookmarkStart w:id="0" w:name="_GoBack"/>
      <w:bookmarkEnd w:id="0"/>
    </w:p>
    <w:p w:rsidR="00396D5C" w:rsidRDefault="00445CE6">
      <w:pPr>
        <w:spacing w:after="0" w:line="259" w:lineRule="auto"/>
        <w:ind w:left="720" w:firstLine="0"/>
      </w:pPr>
      <w:r>
        <w:t xml:space="preserve"> </w:t>
      </w:r>
    </w:p>
    <w:p w:rsidR="00396D5C" w:rsidRDefault="00445CE6">
      <w:pPr>
        <w:spacing w:after="0" w:line="259" w:lineRule="auto"/>
        <w:ind w:left="720" w:firstLine="0"/>
      </w:pPr>
      <w:r>
        <w:t xml:space="preserve"> </w:t>
      </w:r>
    </w:p>
    <w:p w:rsidR="00396D5C" w:rsidRDefault="00445CE6">
      <w:pPr>
        <w:spacing w:after="0" w:line="259" w:lineRule="auto"/>
        <w:ind w:left="715"/>
      </w:pPr>
      <w:r>
        <w:rPr>
          <w:b/>
        </w:rPr>
        <w:t xml:space="preserve">CONTEXT:   </w:t>
      </w:r>
    </w:p>
    <w:p w:rsidR="00396D5C" w:rsidRDefault="00445CE6">
      <w:pPr>
        <w:ind w:left="732" w:right="1037"/>
      </w:pPr>
      <w:r>
        <w:t xml:space="preserve">All support staff are part of a whole school team.  They are required to support the values and ethos of the school and school priorities as defined in the School Improvement Plan.  They are required to support and follow all relevant school policies including those for behaviour and child protection. This will mean focussing on the needs of colleagues, parents and pupils and being flexible in a busy pressurised environment.  They should be involved in promoting the acceptance and integration of pupils with special educational needs.  They might also be involved </w:t>
      </w:r>
    </w:p>
    <w:p w:rsidR="00396D5C" w:rsidRDefault="00445CE6">
      <w:pPr>
        <w:ind w:left="732" w:right="1037"/>
      </w:pPr>
      <w:r>
        <w:t xml:space="preserve">assisting pupils for whom English is an additional language                                                     </w:t>
      </w:r>
    </w:p>
    <w:p w:rsidR="00396D5C" w:rsidRDefault="00445CE6">
      <w:pPr>
        <w:spacing w:after="0" w:line="259" w:lineRule="auto"/>
        <w:ind w:left="720" w:firstLine="0"/>
      </w:pPr>
      <w:r>
        <w:rPr>
          <w:b/>
        </w:rPr>
        <w:t xml:space="preserve"> </w:t>
      </w:r>
    </w:p>
    <w:p w:rsidR="00396D5C" w:rsidRDefault="00445CE6">
      <w:pPr>
        <w:ind w:left="732" w:right="1037"/>
      </w:pPr>
      <w:r>
        <w:rPr>
          <w:b/>
        </w:rPr>
        <w:t>Physical Effort:</w:t>
      </w:r>
      <w:r w:rsidR="000F0765">
        <w:rPr>
          <w:b/>
        </w:rPr>
        <w:t xml:space="preserve"> </w:t>
      </w:r>
      <w:r>
        <w:rPr>
          <w:b/>
        </w:rPr>
        <w:t xml:space="preserve">  </w:t>
      </w:r>
      <w:r>
        <w:t xml:space="preserve"> </w:t>
      </w:r>
    </w:p>
    <w:p w:rsidR="00396D5C" w:rsidRDefault="00445CE6">
      <w:pPr>
        <w:spacing w:after="0" w:line="259" w:lineRule="auto"/>
        <w:ind w:left="720" w:firstLine="0"/>
      </w:pPr>
      <w:r>
        <w:t xml:space="preserve"> </w:t>
      </w:r>
    </w:p>
    <w:p w:rsidR="00396D5C" w:rsidRDefault="00445CE6">
      <w:pPr>
        <w:ind w:left="732" w:right="1037"/>
      </w:pPr>
      <w:r>
        <w:rPr>
          <w:b/>
        </w:rPr>
        <w:t xml:space="preserve">Working Environment:  </w:t>
      </w:r>
      <w:r>
        <w:t>There could be a frequent requirement to deal with vomit and bodily fluids when children are unwe</w:t>
      </w:r>
      <w:r w:rsidR="000F0765">
        <w:t>ll or when following care plans.</w:t>
      </w:r>
    </w:p>
    <w:p w:rsidR="00396D5C" w:rsidRDefault="00445CE6">
      <w:pPr>
        <w:spacing w:after="0" w:line="259" w:lineRule="auto"/>
        <w:ind w:left="720" w:firstLine="0"/>
      </w:pPr>
      <w:r>
        <w:t xml:space="preserve"> </w:t>
      </w:r>
    </w:p>
    <w:p w:rsidR="00396D5C" w:rsidRDefault="00445CE6">
      <w:pPr>
        <w:spacing w:after="0" w:line="259" w:lineRule="auto"/>
        <w:ind w:left="720" w:firstLine="0"/>
      </w:pPr>
      <w:r>
        <w:t xml:space="preserve"> </w:t>
      </w:r>
    </w:p>
    <w:p w:rsidR="00396D5C" w:rsidRDefault="00445CE6">
      <w:pPr>
        <w:pStyle w:val="Heading1"/>
        <w:spacing w:after="160"/>
        <w:ind w:left="715"/>
      </w:pPr>
      <w:r>
        <w:t xml:space="preserve">Disclosure of Convictions </w:t>
      </w:r>
    </w:p>
    <w:p w:rsidR="00396D5C" w:rsidRDefault="00445CE6">
      <w:pPr>
        <w:ind w:left="732" w:right="1037"/>
      </w:pPr>
      <w:r>
        <w:t xml:space="preserve">It is essential in making your application you disclose whether you have any pending charges, convictions, bind-overs or cautions and, if so, for which offences.  </w:t>
      </w:r>
    </w:p>
    <w:p w:rsidR="00396D5C" w:rsidRDefault="00445CE6">
      <w:pPr>
        <w:spacing w:after="0" w:line="259" w:lineRule="auto"/>
        <w:ind w:left="720" w:firstLine="0"/>
      </w:pPr>
      <w:r>
        <w:t xml:space="preserve"> </w:t>
      </w:r>
    </w:p>
    <w:p w:rsidR="00396D5C" w:rsidRDefault="00445CE6">
      <w:pPr>
        <w:spacing w:after="170"/>
        <w:ind w:left="732" w:right="1037"/>
      </w:pPr>
      <w:r>
        <w:t xml:space="preserve">This post is exempt from the Rehabilitation of Offenders Act 1974 and therefore candidates invited to interview will be required to declare all unspent cautions and convictions; and also any adult cautions (simple or conditional), and spent convictions that are not protected as defined by the Rehabilitation of Offenders Act 1974 (Exceptions) Order 1975 (as amended in 2020). </w:t>
      </w:r>
    </w:p>
    <w:p w:rsidR="00396D5C" w:rsidRDefault="00445CE6">
      <w:pPr>
        <w:spacing w:after="171"/>
        <w:ind w:left="732" w:right="1037"/>
      </w:pPr>
      <w:r>
        <w:t xml:space="preserve">The information you provide will be treated as strictly confidential and will be considered only in relation to the job for which you are shortlisted.  </w:t>
      </w:r>
    </w:p>
    <w:p w:rsidR="00396D5C" w:rsidRDefault="00445CE6">
      <w:pPr>
        <w:spacing w:after="173"/>
        <w:ind w:left="732" w:right="1037"/>
      </w:pPr>
      <w:r>
        <w:t xml:space="preserve">You may be asked for further information about your criminal history during the recruitment process.  </w:t>
      </w:r>
    </w:p>
    <w:p w:rsidR="00396D5C" w:rsidRDefault="00445CE6">
      <w:pPr>
        <w:spacing w:after="169"/>
        <w:ind w:left="732" w:right="1037"/>
      </w:pPr>
      <w:r>
        <w:t xml:space="preserve">For posts working with children, young people or vulnerable adults, a criminal record check is requested. This check will be cross referenced against the Adults and Children’s Barred Lists. These lists contain details of people deemed unsuitable to work with children or vulnerable adults. All jobs requiring these checks will be identified on the job description.  </w:t>
      </w:r>
    </w:p>
    <w:p w:rsidR="00396D5C" w:rsidRDefault="00445CE6">
      <w:pPr>
        <w:ind w:left="732" w:right="1037"/>
      </w:pPr>
      <w:r>
        <w:t xml:space="preserve">Offers of employment will be subject to the receipt of satisfactory checks which will include a check with the Disclosure &amp; Barring Service (DBS). Note, it is an offence to </w:t>
      </w:r>
      <w:r>
        <w:lastRenderedPageBreak/>
        <w:t xml:space="preserve">apply, offer or accept any work with children (paid or unpaid) if disqualified from working with children.  </w:t>
      </w:r>
    </w:p>
    <w:p w:rsidR="004C62C1" w:rsidRDefault="004C62C1">
      <w:pPr>
        <w:spacing w:after="168"/>
        <w:ind w:left="732" w:right="1037"/>
      </w:pPr>
    </w:p>
    <w:p w:rsidR="00396D5C" w:rsidRDefault="00445CE6">
      <w:pPr>
        <w:spacing w:after="168"/>
        <w:ind w:left="732" w:right="1037"/>
      </w:pPr>
      <w:r>
        <w:t xml:space="preserve">The information provided will be confidential and not passed onto unauthorised persons or organisations. However, we are under a duty to protect public funds, and to this end may use the information you have provided for the prevention and detection of fraud. We may also share this information with other bodies responsible for auditing or administering public funds for these purposes.  </w:t>
      </w:r>
    </w:p>
    <w:p w:rsidR="00396D5C" w:rsidRDefault="00445CE6">
      <w:pPr>
        <w:pStyle w:val="Heading1"/>
        <w:spacing w:after="163"/>
        <w:ind w:left="715"/>
      </w:pPr>
      <w:r>
        <w:t xml:space="preserve">Disclosure &amp; Barring Service (DBS) </w:t>
      </w:r>
    </w:p>
    <w:p w:rsidR="00396D5C" w:rsidRDefault="00445CE6">
      <w:pPr>
        <w:spacing w:after="187"/>
        <w:ind w:left="732" w:right="1037"/>
      </w:pPr>
      <w:r>
        <w:t xml:space="preserve">This post meets the definition of ‘Regulated Activity’ as defined in the Safeguarding Vulnerable Groups Act 2006. </w:t>
      </w:r>
    </w:p>
    <w:p w:rsidR="00396D5C" w:rsidRDefault="00445CE6">
      <w:pPr>
        <w:spacing w:after="37"/>
        <w:ind w:left="732" w:right="1037"/>
      </w:pPr>
      <w:r>
        <w:t xml:space="preserve">Because of the nature of this job, it will be necessary for an enhanced DBS check to be undertaken. This post is exempt from the Rehabilitation of Offenders Act 1974 and therefore applicants are required to declare all unspent cautions and convictions; and also any adult cautions (simple or conditional), and spent convictions that are not protected as defined by the Rehabilitation of Offenders Act 1974 (Exceptions) Order </w:t>
      </w:r>
    </w:p>
    <w:p w:rsidR="00396D5C" w:rsidRDefault="00445CE6">
      <w:pPr>
        <w:ind w:left="732" w:right="1037"/>
      </w:pPr>
      <w:r>
        <w:t xml:space="preserve">1975 (as amended in 2020). A person’s criminal record will not in itself prevent a person from being appointed to this post. Applicants will not be refused posts because of offences which are not relevant to, and do not place them at or make them a risk in, the role for which they are applying. </w:t>
      </w:r>
      <w:r w:rsidR="004C62C1">
        <w:t>However,</w:t>
      </w:r>
      <w:r>
        <w:t xml:space="preserve"> in the event of the employment being taken up, any failure to disclose such offence, as detailed above, will result in dismissal or disciplinary action by the Authority. </w:t>
      </w:r>
    </w:p>
    <w:p w:rsidR="00396D5C" w:rsidRDefault="00445CE6">
      <w:pPr>
        <w:spacing w:after="0" w:line="259" w:lineRule="auto"/>
        <w:ind w:left="720" w:firstLine="0"/>
      </w:pPr>
      <w:r>
        <w:rPr>
          <w:b/>
        </w:rPr>
        <w:t xml:space="preserve"> </w:t>
      </w:r>
    </w:p>
    <w:p w:rsidR="00396D5C" w:rsidRDefault="00445CE6">
      <w:pPr>
        <w:spacing w:after="2" w:line="239" w:lineRule="auto"/>
        <w:ind w:left="707" w:right="962"/>
        <w:jc w:val="center"/>
      </w:pPr>
      <w:r>
        <w:rPr>
          <w:i/>
        </w:rPr>
        <w:t xml:space="preserve">‘The School is committed to safeguarding and promoting the welfare of children and expects all staff to share this commitment. Applicants must be willing to undergo child protection screening appropriate to the post, including checks with past employers and the Disclosure and Barring Service. </w:t>
      </w:r>
    </w:p>
    <w:p w:rsidR="00396D5C" w:rsidRDefault="00445CE6">
      <w:pPr>
        <w:spacing w:after="0" w:line="259" w:lineRule="auto"/>
        <w:ind w:left="0" w:right="259" w:firstLine="0"/>
        <w:jc w:val="center"/>
      </w:pPr>
      <w:r>
        <w:rPr>
          <w:i/>
        </w:rPr>
        <w:t xml:space="preserve"> </w:t>
      </w:r>
    </w:p>
    <w:p w:rsidR="00396D5C" w:rsidRDefault="00445CE6">
      <w:pPr>
        <w:spacing w:after="3" w:line="259" w:lineRule="auto"/>
        <w:ind w:left="10" w:right="322"/>
        <w:jc w:val="center"/>
      </w:pPr>
      <w:r>
        <w:rPr>
          <w:rFonts w:ascii="Times New Roman" w:eastAsia="Times New Roman" w:hAnsi="Times New Roman" w:cs="Times New Roman"/>
          <w:i/>
        </w:rPr>
        <w:t>‘CVs will not be accepted for any posts based in schools</w:t>
      </w:r>
      <w:r>
        <w:br w:type="page"/>
      </w:r>
    </w:p>
    <w:p w:rsidR="00396D5C" w:rsidRPr="00925ED7" w:rsidRDefault="00445CE6">
      <w:pPr>
        <w:pStyle w:val="Heading2"/>
        <w:rPr>
          <w:sz w:val="28"/>
          <w:szCs w:val="28"/>
          <w:u w:val="single"/>
        </w:rPr>
      </w:pPr>
      <w:r w:rsidRPr="00925ED7">
        <w:rPr>
          <w:sz w:val="28"/>
          <w:szCs w:val="28"/>
          <w:u w:val="single"/>
        </w:rPr>
        <w:lastRenderedPageBreak/>
        <w:t xml:space="preserve">Person Specification </w:t>
      </w:r>
    </w:p>
    <w:p w:rsidR="00396D5C" w:rsidRDefault="00445CE6">
      <w:pPr>
        <w:spacing w:after="0" w:line="259" w:lineRule="auto"/>
        <w:ind w:left="0" w:firstLine="0"/>
      </w:pPr>
      <w:r>
        <w:rPr>
          <w:b/>
          <w:sz w:val="20"/>
        </w:rPr>
        <w:t xml:space="preserve"> </w:t>
      </w:r>
    </w:p>
    <w:p w:rsidR="00396D5C" w:rsidRDefault="00445CE6">
      <w:pPr>
        <w:pBdr>
          <w:bottom w:val="single" w:sz="12" w:space="1" w:color="auto"/>
        </w:pBdr>
        <w:spacing w:after="4" w:line="250" w:lineRule="auto"/>
        <w:ind w:left="-5" w:right="11"/>
      </w:pPr>
      <w:r>
        <w:rPr>
          <w:sz w:val="20"/>
        </w:rPr>
        <w:t xml:space="preserve">This acts as selection criteria and gives an outline of the types of person and the characteristics required to do the job. </w:t>
      </w:r>
    </w:p>
    <w:p w:rsidR="000F0765" w:rsidRDefault="000F0765">
      <w:pPr>
        <w:spacing w:after="4" w:line="250" w:lineRule="auto"/>
        <w:ind w:left="-5" w:right="11"/>
        <w:rPr>
          <w:sz w:val="20"/>
        </w:rPr>
      </w:pPr>
    </w:p>
    <w:tbl>
      <w:tblPr>
        <w:tblStyle w:val="TableGrid0"/>
        <w:tblW w:w="0" w:type="auto"/>
        <w:tblInd w:w="-5" w:type="dxa"/>
        <w:tblLook w:val="04A0" w:firstRow="1" w:lastRow="0" w:firstColumn="1" w:lastColumn="0" w:noHBand="0" w:noVBand="1"/>
      </w:tblPr>
      <w:tblGrid>
        <w:gridCol w:w="2835"/>
        <w:gridCol w:w="3873"/>
        <w:gridCol w:w="3354"/>
      </w:tblGrid>
      <w:tr w:rsidR="000F0765" w:rsidTr="00FF118E">
        <w:tc>
          <w:tcPr>
            <w:tcW w:w="2835" w:type="dxa"/>
          </w:tcPr>
          <w:p w:rsidR="000F0765" w:rsidRPr="001E7CD6" w:rsidRDefault="001E7CD6" w:rsidP="001E7CD6">
            <w:pPr>
              <w:spacing w:after="4" w:line="250" w:lineRule="auto"/>
              <w:ind w:left="0" w:right="11" w:firstLine="0"/>
              <w:jc w:val="center"/>
              <w:rPr>
                <w:b/>
                <w:sz w:val="20"/>
                <w:u w:val="single"/>
              </w:rPr>
            </w:pPr>
            <w:r w:rsidRPr="001E7CD6">
              <w:rPr>
                <w:b/>
                <w:sz w:val="20"/>
                <w:u w:val="single"/>
              </w:rPr>
              <w:t>Requirements</w:t>
            </w:r>
          </w:p>
        </w:tc>
        <w:tc>
          <w:tcPr>
            <w:tcW w:w="3873" w:type="dxa"/>
          </w:tcPr>
          <w:p w:rsidR="000F0765" w:rsidRPr="001E7CD6" w:rsidRDefault="001E7CD6" w:rsidP="001E7CD6">
            <w:pPr>
              <w:spacing w:after="4" w:line="250" w:lineRule="auto"/>
              <w:ind w:left="0" w:right="11" w:firstLine="0"/>
              <w:jc w:val="center"/>
              <w:rPr>
                <w:b/>
                <w:sz w:val="20"/>
                <w:u w:val="single"/>
              </w:rPr>
            </w:pPr>
            <w:r w:rsidRPr="001E7CD6">
              <w:rPr>
                <w:b/>
                <w:sz w:val="20"/>
                <w:u w:val="single"/>
              </w:rPr>
              <w:t>Essential</w:t>
            </w:r>
          </w:p>
        </w:tc>
        <w:tc>
          <w:tcPr>
            <w:tcW w:w="3354" w:type="dxa"/>
          </w:tcPr>
          <w:p w:rsidR="000F0765" w:rsidRPr="001E7CD6" w:rsidRDefault="001E7CD6" w:rsidP="001E7CD6">
            <w:pPr>
              <w:spacing w:after="4" w:line="250" w:lineRule="auto"/>
              <w:ind w:left="0" w:right="11" w:firstLine="0"/>
              <w:jc w:val="center"/>
              <w:rPr>
                <w:b/>
                <w:sz w:val="20"/>
                <w:u w:val="single"/>
              </w:rPr>
            </w:pPr>
            <w:r w:rsidRPr="001E7CD6">
              <w:rPr>
                <w:b/>
                <w:sz w:val="20"/>
                <w:u w:val="single"/>
              </w:rPr>
              <w:t>Desirable</w:t>
            </w:r>
          </w:p>
        </w:tc>
      </w:tr>
      <w:tr w:rsidR="000F0765" w:rsidTr="00FF118E">
        <w:tc>
          <w:tcPr>
            <w:tcW w:w="2835" w:type="dxa"/>
          </w:tcPr>
          <w:p w:rsidR="000F0765" w:rsidRPr="00355713" w:rsidRDefault="001E7CD6" w:rsidP="00355713">
            <w:pPr>
              <w:spacing w:after="4" w:line="250" w:lineRule="auto"/>
              <w:ind w:left="0" w:right="11" w:firstLine="0"/>
              <w:jc w:val="center"/>
              <w:rPr>
                <w:b/>
                <w:sz w:val="20"/>
              </w:rPr>
            </w:pPr>
            <w:r w:rsidRPr="00355713">
              <w:rPr>
                <w:b/>
                <w:sz w:val="20"/>
              </w:rPr>
              <w:t>Qualifications</w:t>
            </w:r>
          </w:p>
        </w:tc>
        <w:tc>
          <w:tcPr>
            <w:tcW w:w="3873" w:type="dxa"/>
          </w:tcPr>
          <w:p w:rsidR="000F0765" w:rsidRDefault="007C6885" w:rsidP="001E7CD6">
            <w:pPr>
              <w:pStyle w:val="ListParagraph"/>
              <w:numPr>
                <w:ilvl w:val="0"/>
                <w:numId w:val="4"/>
              </w:numPr>
              <w:spacing w:after="4" w:line="250" w:lineRule="auto"/>
              <w:ind w:right="11"/>
              <w:rPr>
                <w:sz w:val="20"/>
              </w:rPr>
            </w:pPr>
            <w:r>
              <w:rPr>
                <w:sz w:val="20"/>
              </w:rPr>
              <w:t>GCSE – Grades 9,8,7</w:t>
            </w:r>
            <w:r w:rsidR="001E7CD6">
              <w:rPr>
                <w:sz w:val="20"/>
              </w:rPr>
              <w:t xml:space="preserve"> or grades </w:t>
            </w:r>
            <w:r>
              <w:rPr>
                <w:sz w:val="20"/>
              </w:rPr>
              <w:t>A - C</w:t>
            </w:r>
            <w:r w:rsidR="001E7CD6">
              <w:rPr>
                <w:sz w:val="20"/>
              </w:rPr>
              <w:t xml:space="preserve">, or </w:t>
            </w:r>
            <w:r w:rsidR="00FF118E">
              <w:rPr>
                <w:sz w:val="20"/>
              </w:rPr>
              <w:t>equivalent in English and Mathematics</w:t>
            </w:r>
          </w:p>
          <w:p w:rsidR="001E7CD6" w:rsidRPr="001E7CD6" w:rsidRDefault="001E7CD6" w:rsidP="001E7CD6">
            <w:pPr>
              <w:pStyle w:val="ListParagraph"/>
              <w:numPr>
                <w:ilvl w:val="0"/>
                <w:numId w:val="4"/>
              </w:numPr>
              <w:spacing w:after="4" w:line="250" w:lineRule="auto"/>
              <w:ind w:right="11"/>
              <w:rPr>
                <w:sz w:val="20"/>
              </w:rPr>
            </w:pPr>
            <w:r>
              <w:rPr>
                <w:sz w:val="20"/>
              </w:rPr>
              <w:t>Good command of spoken and written English</w:t>
            </w:r>
          </w:p>
        </w:tc>
        <w:tc>
          <w:tcPr>
            <w:tcW w:w="3354" w:type="dxa"/>
          </w:tcPr>
          <w:p w:rsidR="000F0765" w:rsidRDefault="001E7CD6" w:rsidP="001E7CD6">
            <w:pPr>
              <w:pStyle w:val="ListParagraph"/>
              <w:numPr>
                <w:ilvl w:val="0"/>
                <w:numId w:val="4"/>
              </w:numPr>
              <w:spacing w:after="4" w:line="250" w:lineRule="auto"/>
              <w:ind w:right="11"/>
              <w:rPr>
                <w:sz w:val="20"/>
              </w:rPr>
            </w:pPr>
            <w:r>
              <w:rPr>
                <w:sz w:val="20"/>
              </w:rPr>
              <w:t>Level 2 or above Teaching Assistant Qualification</w:t>
            </w:r>
          </w:p>
          <w:p w:rsidR="001E7CD6" w:rsidRPr="001E7CD6" w:rsidRDefault="001E7CD6" w:rsidP="001E7CD6">
            <w:pPr>
              <w:pStyle w:val="ListParagraph"/>
              <w:numPr>
                <w:ilvl w:val="0"/>
                <w:numId w:val="4"/>
              </w:numPr>
              <w:spacing w:after="4" w:line="250" w:lineRule="auto"/>
              <w:ind w:right="11"/>
              <w:rPr>
                <w:sz w:val="20"/>
              </w:rPr>
            </w:pPr>
            <w:r>
              <w:rPr>
                <w:sz w:val="20"/>
              </w:rPr>
              <w:t>Safeguarding</w:t>
            </w:r>
            <w:r w:rsidR="007C6885">
              <w:rPr>
                <w:sz w:val="20"/>
              </w:rPr>
              <w:t xml:space="preserve"> knowledge</w:t>
            </w:r>
          </w:p>
        </w:tc>
      </w:tr>
      <w:tr w:rsidR="000F0765" w:rsidTr="00FF118E">
        <w:tc>
          <w:tcPr>
            <w:tcW w:w="2835" w:type="dxa"/>
          </w:tcPr>
          <w:p w:rsidR="000F0765" w:rsidRPr="00355713" w:rsidRDefault="001E7CD6" w:rsidP="00355713">
            <w:pPr>
              <w:spacing w:after="4" w:line="250" w:lineRule="auto"/>
              <w:ind w:left="0" w:right="11" w:firstLine="0"/>
              <w:jc w:val="center"/>
              <w:rPr>
                <w:b/>
                <w:sz w:val="20"/>
              </w:rPr>
            </w:pPr>
            <w:r w:rsidRPr="00355713">
              <w:rPr>
                <w:b/>
                <w:sz w:val="20"/>
              </w:rPr>
              <w:t>Experience</w:t>
            </w:r>
          </w:p>
        </w:tc>
        <w:tc>
          <w:tcPr>
            <w:tcW w:w="3873" w:type="dxa"/>
          </w:tcPr>
          <w:p w:rsidR="000F0765" w:rsidRDefault="001E7CD6" w:rsidP="001E7CD6">
            <w:pPr>
              <w:pStyle w:val="ListParagraph"/>
              <w:numPr>
                <w:ilvl w:val="0"/>
                <w:numId w:val="5"/>
              </w:numPr>
              <w:spacing w:after="4" w:line="250" w:lineRule="auto"/>
              <w:ind w:right="11"/>
              <w:rPr>
                <w:sz w:val="20"/>
              </w:rPr>
            </w:pPr>
            <w:r>
              <w:rPr>
                <w:sz w:val="20"/>
              </w:rPr>
              <w:t>Previous work with children</w:t>
            </w:r>
          </w:p>
          <w:p w:rsidR="001E7CD6" w:rsidRDefault="001E7CD6" w:rsidP="001E7CD6">
            <w:pPr>
              <w:pStyle w:val="ListParagraph"/>
              <w:numPr>
                <w:ilvl w:val="0"/>
                <w:numId w:val="5"/>
              </w:numPr>
              <w:spacing w:after="4" w:line="250" w:lineRule="auto"/>
              <w:ind w:right="11"/>
              <w:rPr>
                <w:sz w:val="20"/>
              </w:rPr>
            </w:pPr>
            <w:r>
              <w:rPr>
                <w:sz w:val="20"/>
              </w:rPr>
              <w:t>Teamwork</w:t>
            </w:r>
          </w:p>
          <w:p w:rsidR="001E7CD6" w:rsidRDefault="001E7CD6" w:rsidP="001E7CD6">
            <w:pPr>
              <w:pStyle w:val="ListParagraph"/>
              <w:numPr>
                <w:ilvl w:val="0"/>
                <w:numId w:val="5"/>
              </w:numPr>
              <w:spacing w:after="4" w:line="250" w:lineRule="auto"/>
              <w:ind w:right="11"/>
              <w:rPr>
                <w:sz w:val="20"/>
              </w:rPr>
            </w:pPr>
            <w:r>
              <w:rPr>
                <w:sz w:val="20"/>
              </w:rPr>
              <w:t>Work that requires the use of initiative and problem solving</w:t>
            </w:r>
          </w:p>
          <w:p w:rsidR="001E7CD6" w:rsidRPr="001E7CD6" w:rsidRDefault="001E7CD6" w:rsidP="001E7CD6">
            <w:pPr>
              <w:pStyle w:val="ListParagraph"/>
              <w:numPr>
                <w:ilvl w:val="0"/>
                <w:numId w:val="5"/>
              </w:numPr>
              <w:spacing w:after="4" w:line="250" w:lineRule="auto"/>
              <w:ind w:right="11"/>
              <w:rPr>
                <w:sz w:val="20"/>
              </w:rPr>
            </w:pPr>
            <w:r>
              <w:rPr>
                <w:sz w:val="20"/>
              </w:rPr>
              <w:t>Organised</w:t>
            </w:r>
          </w:p>
        </w:tc>
        <w:tc>
          <w:tcPr>
            <w:tcW w:w="3354" w:type="dxa"/>
          </w:tcPr>
          <w:p w:rsidR="000F0765" w:rsidRDefault="001E7CD6" w:rsidP="001E7CD6">
            <w:pPr>
              <w:pStyle w:val="ListParagraph"/>
              <w:numPr>
                <w:ilvl w:val="0"/>
                <w:numId w:val="5"/>
              </w:numPr>
              <w:spacing w:after="4" w:line="250" w:lineRule="auto"/>
              <w:ind w:right="11"/>
              <w:rPr>
                <w:sz w:val="20"/>
              </w:rPr>
            </w:pPr>
            <w:r>
              <w:rPr>
                <w:sz w:val="20"/>
              </w:rPr>
              <w:t>Work with SEND pupils</w:t>
            </w:r>
          </w:p>
          <w:p w:rsidR="001E7CD6" w:rsidRDefault="001E7CD6" w:rsidP="001E7CD6">
            <w:pPr>
              <w:pStyle w:val="ListParagraph"/>
              <w:numPr>
                <w:ilvl w:val="0"/>
                <w:numId w:val="5"/>
              </w:numPr>
              <w:spacing w:after="4" w:line="250" w:lineRule="auto"/>
              <w:ind w:right="11"/>
              <w:rPr>
                <w:sz w:val="20"/>
              </w:rPr>
            </w:pPr>
            <w:r>
              <w:rPr>
                <w:sz w:val="20"/>
              </w:rPr>
              <w:t>Displays in settings</w:t>
            </w:r>
          </w:p>
          <w:p w:rsidR="001E7CD6" w:rsidRDefault="001E7CD6" w:rsidP="001E7CD6">
            <w:pPr>
              <w:pStyle w:val="ListParagraph"/>
              <w:numPr>
                <w:ilvl w:val="0"/>
                <w:numId w:val="5"/>
              </w:numPr>
              <w:spacing w:after="4" w:line="250" w:lineRule="auto"/>
              <w:ind w:right="11"/>
              <w:rPr>
                <w:sz w:val="20"/>
              </w:rPr>
            </w:pPr>
            <w:r>
              <w:rPr>
                <w:sz w:val="20"/>
              </w:rPr>
              <w:t>Play skills knowledge</w:t>
            </w:r>
          </w:p>
          <w:p w:rsidR="001E7CD6" w:rsidRDefault="001E7CD6" w:rsidP="001E7CD6">
            <w:pPr>
              <w:pStyle w:val="ListParagraph"/>
              <w:numPr>
                <w:ilvl w:val="0"/>
                <w:numId w:val="5"/>
              </w:numPr>
              <w:spacing w:after="4" w:line="250" w:lineRule="auto"/>
              <w:ind w:right="11"/>
              <w:rPr>
                <w:sz w:val="20"/>
              </w:rPr>
            </w:pPr>
            <w:r>
              <w:rPr>
                <w:sz w:val="20"/>
              </w:rPr>
              <w:t>Work in small groups or 1:1 pupils delivering teaching</w:t>
            </w:r>
          </w:p>
          <w:p w:rsidR="001E7CD6" w:rsidRDefault="001E7CD6" w:rsidP="001E7CD6">
            <w:pPr>
              <w:pStyle w:val="ListParagraph"/>
              <w:numPr>
                <w:ilvl w:val="0"/>
                <w:numId w:val="5"/>
              </w:numPr>
              <w:spacing w:after="4" w:line="250" w:lineRule="auto"/>
              <w:ind w:right="11"/>
              <w:rPr>
                <w:sz w:val="20"/>
              </w:rPr>
            </w:pPr>
            <w:r>
              <w:rPr>
                <w:sz w:val="20"/>
              </w:rPr>
              <w:t>Confident using IT</w:t>
            </w:r>
          </w:p>
          <w:p w:rsidR="001E7CD6" w:rsidRDefault="001E7CD6" w:rsidP="001E7CD6">
            <w:pPr>
              <w:pStyle w:val="ListParagraph"/>
              <w:numPr>
                <w:ilvl w:val="0"/>
                <w:numId w:val="5"/>
              </w:numPr>
              <w:spacing w:after="4" w:line="250" w:lineRule="auto"/>
              <w:ind w:right="11"/>
              <w:rPr>
                <w:sz w:val="20"/>
              </w:rPr>
            </w:pPr>
            <w:r>
              <w:rPr>
                <w:sz w:val="20"/>
              </w:rPr>
              <w:t>Teaching Phonics</w:t>
            </w:r>
          </w:p>
          <w:p w:rsidR="001E7CD6" w:rsidRDefault="001E7CD6" w:rsidP="001E7CD6">
            <w:pPr>
              <w:pStyle w:val="ListParagraph"/>
              <w:numPr>
                <w:ilvl w:val="0"/>
                <w:numId w:val="5"/>
              </w:numPr>
              <w:spacing w:after="4" w:line="250" w:lineRule="auto"/>
              <w:ind w:right="11"/>
              <w:rPr>
                <w:sz w:val="20"/>
              </w:rPr>
            </w:pPr>
            <w:r>
              <w:rPr>
                <w:sz w:val="20"/>
              </w:rPr>
              <w:t>Familiar with assessments and record keeping</w:t>
            </w:r>
          </w:p>
          <w:p w:rsidR="001E7CD6" w:rsidRPr="001E7CD6" w:rsidRDefault="001E7CD6" w:rsidP="001E7CD6">
            <w:pPr>
              <w:pStyle w:val="ListParagraph"/>
              <w:numPr>
                <w:ilvl w:val="0"/>
                <w:numId w:val="5"/>
              </w:numPr>
              <w:spacing w:after="4" w:line="250" w:lineRule="auto"/>
              <w:ind w:right="11"/>
              <w:rPr>
                <w:sz w:val="20"/>
              </w:rPr>
            </w:pPr>
            <w:r>
              <w:rPr>
                <w:sz w:val="20"/>
              </w:rPr>
              <w:t>Personal care experience</w:t>
            </w:r>
          </w:p>
        </w:tc>
      </w:tr>
      <w:tr w:rsidR="000F0765" w:rsidTr="00FF118E">
        <w:tc>
          <w:tcPr>
            <w:tcW w:w="2835" w:type="dxa"/>
          </w:tcPr>
          <w:p w:rsidR="000F0765" w:rsidRPr="00355713" w:rsidRDefault="001E7CD6" w:rsidP="00355713">
            <w:pPr>
              <w:spacing w:after="4" w:line="250" w:lineRule="auto"/>
              <w:ind w:left="0" w:right="11" w:firstLine="0"/>
              <w:jc w:val="center"/>
              <w:rPr>
                <w:b/>
                <w:sz w:val="20"/>
              </w:rPr>
            </w:pPr>
            <w:r w:rsidRPr="00355713">
              <w:rPr>
                <w:b/>
                <w:sz w:val="20"/>
              </w:rPr>
              <w:t>Personal Qualities</w:t>
            </w:r>
          </w:p>
        </w:tc>
        <w:tc>
          <w:tcPr>
            <w:tcW w:w="3873" w:type="dxa"/>
          </w:tcPr>
          <w:p w:rsidR="000F0765" w:rsidRDefault="001E7CD6" w:rsidP="001E7CD6">
            <w:pPr>
              <w:pStyle w:val="ListParagraph"/>
              <w:numPr>
                <w:ilvl w:val="0"/>
                <w:numId w:val="6"/>
              </w:numPr>
              <w:spacing w:after="4" w:line="250" w:lineRule="auto"/>
              <w:ind w:right="11"/>
              <w:rPr>
                <w:sz w:val="20"/>
              </w:rPr>
            </w:pPr>
            <w:r>
              <w:rPr>
                <w:sz w:val="20"/>
              </w:rPr>
              <w:t>Team player</w:t>
            </w:r>
          </w:p>
          <w:p w:rsidR="001E7CD6" w:rsidRDefault="001E7CD6" w:rsidP="001E7CD6">
            <w:pPr>
              <w:pStyle w:val="ListParagraph"/>
              <w:numPr>
                <w:ilvl w:val="0"/>
                <w:numId w:val="6"/>
              </w:numPr>
              <w:spacing w:after="4" w:line="250" w:lineRule="auto"/>
              <w:ind w:right="11"/>
              <w:rPr>
                <w:sz w:val="20"/>
              </w:rPr>
            </w:pPr>
            <w:r>
              <w:rPr>
                <w:sz w:val="20"/>
              </w:rPr>
              <w:t>Problem solver</w:t>
            </w:r>
          </w:p>
          <w:p w:rsidR="001E7CD6" w:rsidRDefault="001E7CD6" w:rsidP="001E7CD6">
            <w:pPr>
              <w:pStyle w:val="ListParagraph"/>
              <w:numPr>
                <w:ilvl w:val="0"/>
                <w:numId w:val="6"/>
              </w:numPr>
              <w:spacing w:after="4" w:line="250" w:lineRule="auto"/>
              <w:ind w:right="11"/>
              <w:rPr>
                <w:sz w:val="20"/>
              </w:rPr>
            </w:pPr>
            <w:r>
              <w:rPr>
                <w:sz w:val="20"/>
              </w:rPr>
              <w:t>Follow procedures and processes</w:t>
            </w:r>
          </w:p>
          <w:p w:rsidR="001E7CD6" w:rsidRDefault="001E7CD6" w:rsidP="001E7CD6">
            <w:pPr>
              <w:pStyle w:val="ListParagraph"/>
              <w:numPr>
                <w:ilvl w:val="0"/>
                <w:numId w:val="6"/>
              </w:numPr>
              <w:spacing w:after="4" w:line="250" w:lineRule="auto"/>
              <w:ind w:right="11"/>
              <w:rPr>
                <w:sz w:val="20"/>
              </w:rPr>
            </w:pPr>
            <w:r>
              <w:rPr>
                <w:sz w:val="20"/>
              </w:rPr>
              <w:t>Show initiative</w:t>
            </w:r>
          </w:p>
          <w:p w:rsidR="001E7CD6" w:rsidRDefault="001E7CD6" w:rsidP="001E7CD6">
            <w:pPr>
              <w:pStyle w:val="ListParagraph"/>
              <w:numPr>
                <w:ilvl w:val="0"/>
                <w:numId w:val="6"/>
              </w:numPr>
              <w:spacing w:after="4" w:line="250" w:lineRule="auto"/>
              <w:ind w:right="11"/>
              <w:rPr>
                <w:sz w:val="20"/>
              </w:rPr>
            </w:pPr>
            <w:r>
              <w:rPr>
                <w:sz w:val="20"/>
              </w:rPr>
              <w:t>Adaptive</w:t>
            </w:r>
          </w:p>
          <w:p w:rsidR="001E7CD6" w:rsidRPr="001E7CD6" w:rsidRDefault="001E7CD6" w:rsidP="001E7CD6">
            <w:pPr>
              <w:pStyle w:val="ListParagraph"/>
              <w:numPr>
                <w:ilvl w:val="0"/>
                <w:numId w:val="6"/>
              </w:numPr>
              <w:spacing w:after="4" w:line="250" w:lineRule="auto"/>
              <w:ind w:right="11"/>
              <w:rPr>
                <w:sz w:val="20"/>
              </w:rPr>
            </w:pPr>
            <w:r>
              <w:rPr>
                <w:sz w:val="20"/>
              </w:rPr>
              <w:t>Support inclusive practices</w:t>
            </w:r>
          </w:p>
        </w:tc>
        <w:tc>
          <w:tcPr>
            <w:tcW w:w="3354" w:type="dxa"/>
          </w:tcPr>
          <w:p w:rsidR="000F0765" w:rsidRDefault="001E7CD6" w:rsidP="001E7CD6">
            <w:pPr>
              <w:pStyle w:val="ListParagraph"/>
              <w:numPr>
                <w:ilvl w:val="0"/>
                <w:numId w:val="6"/>
              </w:numPr>
              <w:spacing w:after="4" w:line="250" w:lineRule="auto"/>
              <w:ind w:right="11"/>
              <w:rPr>
                <w:sz w:val="20"/>
              </w:rPr>
            </w:pPr>
            <w:r>
              <w:rPr>
                <w:sz w:val="20"/>
              </w:rPr>
              <w:t>Proactive</w:t>
            </w:r>
          </w:p>
          <w:p w:rsidR="001E7CD6" w:rsidRDefault="001E7CD6" w:rsidP="001E7CD6">
            <w:pPr>
              <w:pStyle w:val="ListParagraph"/>
              <w:numPr>
                <w:ilvl w:val="0"/>
                <w:numId w:val="6"/>
              </w:numPr>
              <w:spacing w:after="4" w:line="250" w:lineRule="auto"/>
              <w:ind w:right="11"/>
              <w:rPr>
                <w:sz w:val="20"/>
              </w:rPr>
            </w:pPr>
            <w:r>
              <w:rPr>
                <w:sz w:val="20"/>
              </w:rPr>
              <w:t>Reflective</w:t>
            </w:r>
          </w:p>
          <w:p w:rsidR="001E7CD6" w:rsidRPr="001E7CD6" w:rsidRDefault="001E7CD6" w:rsidP="001E7CD6">
            <w:pPr>
              <w:pStyle w:val="ListParagraph"/>
              <w:spacing w:after="4" w:line="250" w:lineRule="auto"/>
              <w:ind w:right="11" w:firstLine="0"/>
              <w:rPr>
                <w:sz w:val="20"/>
              </w:rPr>
            </w:pPr>
          </w:p>
        </w:tc>
      </w:tr>
      <w:tr w:rsidR="000F0765" w:rsidTr="00FF118E">
        <w:tc>
          <w:tcPr>
            <w:tcW w:w="2835" w:type="dxa"/>
          </w:tcPr>
          <w:p w:rsidR="000F0765" w:rsidRPr="00355713" w:rsidRDefault="001E7CD6" w:rsidP="00355713">
            <w:pPr>
              <w:spacing w:after="4" w:line="250" w:lineRule="auto"/>
              <w:ind w:left="0" w:right="11" w:firstLine="0"/>
              <w:jc w:val="center"/>
              <w:rPr>
                <w:b/>
                <w:sz w:val="20"/>
              </w:rPr>
            </w:pPr>
            <w:r w:rsidRPr="00355713">
              <w:rPr>
                <w:b/>
                <w:sz w:val="20"/>
              </w:rPr>
              <w:t>Leadership</w:t>
            </w:r>
          </w:p>
        </w:tc>
        <w:tc>
          <w:tcPr>
            <w:tcW w:w="3873" w:type="dxa"/>
          </w:tcPr>
          <w:p w:rsidR="000F0765" w:rsidRPr="001E7CD6" w:rsidRDefault="00FF118E" w:rsidP="001E7CD6">
            <w:pPr>
              <w:pStyle w:val="ListParagraph"/>
              <w:numPr>
                <w:ilvl w:val="0"/>
                <w:numId w:val="7"/>
              </w:numPr>
              <w:spacing w:after="4" w:line="250" w:lineRule="auto"/>
              <w:ind w:right="11"/>
              <w:rPr>
                <w:sz w:val="20"/>
              </w:rPr>
            </w:pPr>
            <w:r>
              <w:rPr>
                <w:sz w:val="20"/>
              </w:rPr>
              <w:t>Some p</w:t>
            </w:r>
            <w:r w:rsidR="001E7CD6">
              <w:rPr>
                <w:sz w:val="20"/>
              </w:rPr>
              <w:t>revious experience of leading a small team/group on a designated task</w:t>
            </w:r>
          </w:p>
        </w:tc>
        <w:tc>
          <w:tcPr>
            <w:tcW w:w="3354" w:type="dxa"/>
          </w:tcPr>
          <w:p w:rsidR="000F0765" w:rsidRDefault="001E7CD6" w:rsidP="001E7CD6">
            <w:pPr>
              <w:pStyle w:val="ListParagraph"/>
              <w:numPr>
                <w:ilvl w:val="0"/>
                <w:numId w:val="7"/>
              </w:numPr>
              <w:spacing w:after="4" w:line="250" w:lineRule="auto"/>
              <w:ind w:right="11"/>
              <w:rPr>
                <w:sz w:val="20"/>
              </w:rPr>
            </w:pPr>
            <w:r>
              <w:rPr>
                <w:sz w:val="20"/>
              </w:rPr>
              <w:t>Experience of supporting other colleagues</w:t>
            </w:r>
          </w:p>
          <w:p w:rsidR="001E7CD6" w:rsidRPr="001E7CD6" w:rsidRDefault="001E7CD6" w:rsidP="00FF118E">
            <w:pPr>
              <w:pStyle w:val="ListParagraph"/>
              <w:spacing w:after="4" w:line="250" w:lineRule="auto"/>
              <w:ind w:right="11" w:firstLine="0"/>
              <w:rPr>
                <w:sz w:val="20"/>
              </w:rPr>
            </w:pPr>
          </w:p>
        </w:tc>
      </w:tr>
      <w:tr w:rsidR="000F0765" w:rsidTr="00FF118E">
        <w:tc>
          <w:tcPr>
            <w:tcW w:w="2835" w:type="dxa"/>
          </w:tcPr>
          <w:p w:rsidR="000F0765" w:rsidRPr="00355713" w:rsidRDefault="001E7CD6" w:rsidP="00355713">
            <w:pPr>
              <w:spacing w:after="4" w:line="250" w:lineRule="auto"/>
              <w:ind w:left="0" w:right="11" w:firstLine="0"/>
              <w:jc w:val="center"/>
              <w:rPr>
                <w:b/>
                <w:sz w:val="20"/>
              </w:rPr>
            </w:pPr>
            <w:r w:rsidRPr="00355713">
              <w:rPr>
                <w:b/>
                <w:sz w:val="20"/>
              </w:rPr>
              <w:t>Curriculum</w:t>
            </w:r>
          </w:p>
        </w:tc>
        <w:tc>
          <w:tcPr>
            <w:tcW w:w="3873" w:type="dxa"/>
          </w:tcPr>
          <w:p w:rsidR="000F0765" w:rsidRPr="001E7CD6" w:rsidRDefault="001E7CD6" w:rsidP="001E7CD6">
            <w:pPr>
              <w:pStyle w:val="ListParagraph"/>
              <w:numPr>
                <w:ilvl w:val="0"/>
                <w:numId w:val="8"/>
              </w:numPr>
              <w:spacing w:after="4" w:line="250" w:lineRule="auto"/>
              <w:ind w:right="11"/>
              <w:rPr>
                <w:sz w:val="20"/>
              </w:rPr>
            </w:pPr>
            <w:r>
              <w:rPr>
                <w:sz w:val="20"/>
              </w:rPr>
              <w:t xml:space="preserve">Understanding </w:t>
            </w:r>
            <w:r w:rsidR="00FF118E">
              <w:rPr>
                <w:sz w:val="20"/>
              </w:rPr>
              <w:t xml:space="preserve">of </w:t>
            </w:r>
            <w:r>
              <w:rPr>
                <w:sz w:val="20"/>
              </w:rPr>
              <w:t>the school system in England</w:t>
            </w:r>
          </w:p>
        </w:tc>
        <w:tc>
          <w:tcPr>
            <w:tcW w:w="3354" w:type="dxa"/>
          </w:tcPr>
          <w:p w:rsidR="000F0765" w:rsidRPr="001E7CD6" w:rsidRDefault="001E7CD6" w:rsidP="001E7CD6">
            <w:pPr>
              <w:pStyle w:val="ListParagraph"/>
              <w:numPr>
                <w:ilvl w:val="0"/>
                <w:numId w:val="8"/>
              </w:numPr>
              <w:spacing w:after="4" w:line="250" w:lineRule="auto"/>
              <w:ind w:right="11"/>
              <w:rPr>
                <w:sz w:val="20"/>
              </w:rPr>
            </w:pPr>
            <w:r>
              <w:rPr>
                <w:sz w:val="20"/>
              </w:rPr>
              <w:t>Familiar with the National Curriculum</w:t>
            </w:r>
          </w:p>
        </w:tc>
      </w:tr>
      <w:tr w:rsidR="00B1043D" w:rsidTr="00FF118E">
        <w:tc>
          <w:tcPr>
            <w:tcW w:w="2835" w:type="dxa"/>
          </w:tcPr>
          <w:p w:rsidR="00B1043D" w:rsidRPr="00355713" w:rsidRDefault="00B1043D" w:rsidP="00355713">
            <w:pPr>
              <w:spacing w:after="4" w:line="250" w:lineRule="auto"/>
              <w:ind w:left="0" w:right="11" w:firstLine="0"/>
              <w:jc w:val="center"/>
              <w:rPr>
                <w:b/>
                <w:sz w:val="20"/>
              </w:rPr>
            </w:pPr>
            <w:r>
              <w:rPr>
                <w:b/>
                <w:sz w:val="20"/>
              </w:rPr>
              <w:t>Other</w:t>
            </w:r>
          </w:p>
        </w:tc>
        <w:tc>
          <w:tcPr>
            <w:tcW w:w="3873" w:type="dxa"/>
          </w:tcPr>
          <w:p w:rsidR="000F04FB" w:rsidRPr="000F04FB" w:rsidRDefault="00B1043D" w:rsidP="000F04FB">
            <w:pPr>
              <w:pStyle w:val="ListParagraph"/>
              <w:numPr>
                <w:ilvl w:val="0"/>
                <w:numId w:val="8"/>
              </w:numPr>
              <w:spacing w:after="4" w:line="250" w:lineRule="auto"/>
              <w:ind w:right="11"/>
              <w:rPr>
                <w:b/>
                <w:sz w:val="20"/>
                <w:highlight w:val="yellow"/>
              </w:rPr>
            </w:pPr>
            <w:r w:rsidRPr="000F04FB">
              <w:rPr>
                <w:b/>
                <w:sz w:val="20"/>
                <w:highlight w:val="yellow"/>
              </w:rPr>
              <w:t>Must be willing to deal with intimate care of pupils</w:t>
            </w:r>
          </w:p>
          <w:p w:rsidR="00B1043D" w:rsidRDefault="00B1043D" w:rsidP="001E7CD6">
            <w:pPr>
              <w:pStyle w:val="ListParagraph"/>
              <w:numPr>
                <w:ilvl w:val="0"/>
                <w:numId w:val="8"/>
              </w:numPr>
              <w:spacing w:after="4" w:line="250" w:lineRule="auto"/>
              <w:ind w:right="11"/>
              <w:rPr>
                <w:sz w:val="20"/>
              </w:rPr>
            </w:pPr>
            <w:r w:rsidRPr="000F04FB">
              <w:rPr>
                <w:b/>
                <w:sz w:val="20"/>
                <w:highlight w:val="yellow"/>
              </w:rPr>
              <w:t>Must be willing to undertake First Aid training</w:t>
            </w:r>
          </w:p>
        </w:tc>
        <w:tc>
          <w:tcPr>
            <w:tcW w:w="3354" w:type="dxa"/>
          </w:tcPr>
          <w:p w:rsidR="00B1043D" w:rsidRDefault="00B1043D" w:rsidP="00FF118E">
            <w:pPr>
              <w:pStyle w:val="ListParagraph"/>
              <w:spacing w:after="4" w:line="250" w:lineRule="auto"/>
              <w:ind w:right="11" w:firstLine="0"/>
              <w:rPr>
                <w:sz w:val="20"/>
              </w:rPr>
            </w:pPr>
          </w:p>
        </w:tc>
      </w:tr>
    </w:tbl>
    <w:p w:rsidR="000F0765" w:rsidRDefault="000F0765" w:rsidP="001E7CD6">
      <w:pPr>
        <w:spacing w:after="4" w:line="250" w:lineRule="auto"/>
        <w:ind w:left="0" w:right="11" w:firstLine="0"/>
        <w:rPr>
          <w:sz w:val="20"/>
        </w:rPr>
      </w:pPr>
    </w:p>
    <w:p w:rsidR="00396D5C" w:rsidRDefault="00396D5C">
      <w:pPr>
        <w:spacing w:line="259" w:lineRule="auto"/>
        <w:ind w:left="0" w:right="25" w:firstLine="0"/>
        <w:jc w:val="center"/>
      </w:pPr>
    </w:p>
    <w:p w:rsidR="00396D5C" w:rsidRDefault="00445CE6">
      <w:pPr>
        <w:spacing w:after="197"/>
        <w:ind w:left="10"/>
      </w:pPr>
      <w:r>
        <w:t xml:space="preserve">We will consider any reasonable adjustments under the terms of the Equality Duty Act (2010), to enable an applicant with a disability (as defined under the Act) to meet the requirements of the post. </w:t>
      </w:r>
    </w:p>
    <w:p w:rsidR="00396D5C" w:rsidRDefault="00445CE6">
      <w:pPr>
        <w:spacing w:after="171"/>
        <w:ind w:left="10" w:right="230"/>
      </w:pPr>
      <w:r>
        <w:t xml:space="preserve">The Job-holder will ensure that Luton Borough Council’s policies are reflected in all aspects of his/her work, in particular those relating to;  </w:t>
      </w:r>
    </w:p>
    <w:p w:rsidR="00396D5C" w:rsidRDefault="00445CE6">
      <w:pPr>
        <w:spacing w:after="0" w:line="259" w:lineRule="auto"/>
        <w:ind w:left="0" w:firstLine="0"/>
      </w:pPr>
      <w:r>
        <w:t xml:space="preserve"> </w:t>
      </w:r>
    </w:p>
    <w:p w:rsidR="00396D5C" w:rsidRDefault="00445CE6">
      <w:pPr>
        <w:numPr>
          <w:ilvl w:val="0"/>
          <w:numId w:val="2"/>
        </w:numPr>
        <w:spacing w:after="168"/>
        <w:ind w:right="1037" w:hanging="408"/>
      </w:pPr>
      <w:r>
        <w:t xml:space="preserve">Equal Opportunities </w:t>
      </w:r>
    </w:p>
    <w:p w:rsidR="00396D5C" w:rsidRDefault="00445CE6">
      <w:pPr>
        <w:numPr>
          <w:ilvl w:val="0"/>
          <w:numId w:val="2"/>
        </w:numPr>
        <w:spacing w:after="170"/>
        <w:ind w:right="1037" w:hanging="408"/>
      </w:pPr>
      <w:r>
        <w:t xml:space="preserve">Health and Safety </w:t>
      </w:r>
    </w:p>
    <w:p w:rsidR="00396D5C" w:rsidRDefault="00445CE6">
      <w:pPr>
        <w:numPr>
          <w:ilvl w:val="0"/>
          <w:numId w:val="2"/>
        </w:numPr>
        <w:spacing w:after="189"/>
        <w:ind w:right="1037" w:hanging="408"/>
      </w:pPr>
      <w:r>
        <w:t xml:space="preserve">Data Protection Act (2018) </w:t>
      </w:r>
    </w:p>
    <w:p w:rsidR="00396D5C" w:rsidRDefault="00445CE6">
      <w:pPr>
        <w:ind w:left="10" w:right="189"/>
      </w:pPr>
      <w:r>
        <w:t xml:space="preserve">In addition to candidates’ ability to perform the duties of the post, the interview will also explore issues relating to safeguarding and promoting the welfare of children including: </w:t>
      </w:r>
    </w:p>
    <w:p w:rsidR="00396D5C" w:rsidRDefault="00445CE6">
      <w:pPr>
        <w:spacing w:after="0" w:line="259" w:lineRule="auto"/>
        <w:ind w:left="0" w:firstLine="0"/>
      </w:pPr>
      <w:r>
        <w:t xml:space="preserve"> </w:t>
      </w:r>
    </w:p>
    <w:p w:rsidR="00396D5C" w:rsidRDefault="00445CE6">
      <w:pPr>
        <w:numPr>
          <w:ilvl w:val="0"/>
          <w:numId w:val="3"/>
        </w:numPr>
        <w:spacing w:after="149"/>
        <w:ind w:right="714" w:hanging="360"/>
      </w:pPr>
      <w:r>
        <w:t xml:space="preserve">Motivation to work with children and young people;  </w:t>
      </w:r>
    </w:p>
    <w:p w:rsidR="00396D5C" w:rsidRDefault="00445CE6">
      <w:pPr>
        <w:numPr>
          <w:ilvl w:val="0"/>
          <w:numId w:val="3"/>
        </w:numPr>
        <w:spacing w:after="169"/>
        <w:ind w:right="714" w:hanging="360"/>
      </w:pPr>
      <w:r>
        <w:lastRenderedPageBreak/>
        <w:t xml:space="preserve">Ability to form and maintain appropriate relationships and personal boundaries with children and young people;  </w:t>
      </w:r>
    </w:p>
    <w:p w:rsidR="00396D5C" w:rsidRDefault="00445CE6">
      <w:pPr>
        <w:spacing w:after="149"/>
        <w:ind w:left="732" w:right="1037"/>
      </w:pPr>
      <w:r>
        <w:t xml:space="preserve">Emotional resilience in working with challenging behaviours; and, attitudes to use of authority and maintaining discipline </w:t>
      </w:r>
    </w:p>
    <w:p w:rsidR="00396D5C" w:rsidRDefault="00445CE6">
      <w:pPr>
        <w:spacing w:after="0" w:line="259" w:lineRule="auto"/>
        <w:ind w:left="720" w:firstLine="0"/>
      </w:pPr>
      <w:r>
        <w:rPr>
          <w:sz w:val="20"/>
        </w:rPr>
        <w:t xml:space="preserve"> </w:t>
      </w:r>
    </w:p>
    <w:p w:rsidR="00396D5C" w:rsidRDefault="00445CE6">
      <w:pPr>
        <w:spacing w:after="2" w:line="259" w:lineRule="auto"/>
        <w:ind w:left="720" w:firstLine="0"/>
      </w:pPr>
      <w:r>
        <w:rPr>
          <w:sz w:val="20"/>
        </w:rPr>
        <w:t xml:space="preserve"> </w:t>
      </w:r>
    </w:p>
    <w:p w:rsidR="00396D5C" w:rsidRDefault="00445CE6">
      <w:pPr>
        <w:spacing w:after="2" w:line="239" w:lineRule="auto"/>
        <w:ind w:left="707" w:right="962"/>
        <w:jc w:val="center"/>
      </w:pPr>
      <w:r>
        <w:rPr>
          <w:i/>
        </w:rPr>
        <w:t xml:space="preserve">‘The School is committed to safeguarding and promoting the welfare of children and expects all staff to share this commitment. Applicants must be willing to undergo child protection screening appropriate to the post, including checks with past employers and the Disclosure and Barring Service. </w:t>
      </w:r>
    </w:p>
    <w:p w:rsidR="00396D5C" w:rsidRDefault="00445CE6">
      <w:pPr>
        <w:spacing w:after="18" w:line="259" w:lineRule="auto"/>
        <w:ind w:left="0" w:right="259" w:firstLine="0"/>
        <w:jc w:val="center"/>
      </w:pPr>
      <w:r>
        <w:rPr>
          <w:i/>
        </w:rPr>
        <w:t xml:space="preserve"> </w:t>
      </w:r>
    </w:p>
    <w:p w:rsidR="00396D5C" w:rsidRDefault="00445CE6">
      <w:pPr>
        <w:spacing w:after="3" w:line="259" w:lineRule="auto"/>
        <w:ind w:left="10" w:right="322"/>
        <w:jc w:val="center"/>
      </w:pPr>
      <w:r>
        <w:rPr>
          <w:rFonts w:ascii="Times New Roman" w:eastAsia="Times New Roman" w:hAnsi="Times New Roman" w:cs="Times New Roman"/>
          <w:i/>
        </w:rPr>
        <w:t xml:space="preserve">‘CVs will not be accepted for any posts based in schools. </w:t>
      </w:r>
    </w:p>
    <w:p w:rsidR="00396D5C" w:rsidRDefault="00445CE6">
      <w:pPr>
        <w:spacing w:after="0" w:line="259" w:lineRule="auto"/>
        <w:ind w:left="720" w:firstLine="0"/>
      </w:pPr>
      <w:r>
        <w:rPr>
          <w:sz w:val="20"/>
        </w:rPr>
        <w:t xml:space="preserve"> </w:t>
      </w:r>
    </w:p>
    <w:p w:rsidR="00396D5C" w:rsidRDefault="00445CE6">
      <w:pPr>
        <w:spacing w:after="0" w:line="259" w:lineRule="auto"/>
        <w:ind w:left="0" w:firstLine="0"/>
      </w:pPr>
      <w:r>
        <w:rPr>
          <w:b/>
          <w:sz w:val="20"/>
        </w:rPr>
        <w:t xml:space="preserve"> </w:t>
      </w:r>
    </w:p>
    <w:sectPr w:rsidR="00396D5C">
      <w:headerReference w:type="even" r:id="rId7"/>
      <w:headerReference w:type="default" r:id="rId8"/>
      <w:footerReference w:type="even" r:id="rId9"/>
      <w:footerReference w:type="default" r:id="rId10"/>
      <w:headerReference w:type="first" r:id="rId11"/>
      <w:footerReference w:type="first" r:id="rId12"/>
      <w:pgSz w:w="11909" w:h="16834"/>
      <w:pgMar w:top="914" w:right="757" w:bottom="1439" w:left="1080" w:header="720" w:footer="70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547" w:rsidRDefault="00381547">
      <w:pPr>
        <w:spacing w:after="0" w:line="240" w:lineRule="auto"/>
      </w:pPr>
      <w:r>
        <w:separator/>
      </w:r>
    </w:p>
  </w:endnote>
  <w:endnote w:type="continuationSeparator" w:id="0">
    <w:p w:rsidR="00381547" w:rsidRDefault="0038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D5C" w:rsidRDefault="00445CE6">
    <w:pPr>
      <w:tabs>
        <w:tab w:val="center" w:pos="2822"/>
        <w:tab w:val="center" w:pos="7525"/>
      </w:tabs>
      <w:spacing w:after="0" w:line="259" w:lineRule="auto"/>
      <w:ind w:left="0" w:firstLine="0"/>
    </w:pPr>
    <w:r>
      <w:rPr>
        <w:rFonts w:ascii="Calibri" w:eastAsia="Calibri" w:hAnsi="Calibri" w:cs="Calibri"/>
      </w:rPr>
      <w:tab/>
    </w:r>
    <w:r>
      <w:rPr>
        <w:rFonts w:ascii="Times New Roman" w:eastAsia="Times New Roman" w:hAnsi="Times New Roman" w:cs="Times New Roman"/>
        <w:i/>
        <w:sz w:val="16"/>
      </w:rPr>
      <w:t>m:\personnel\recruitment\2020-2021\ta sept 2021\ta 1 jd.doc</w:t>
    </w:r>
    <w:r>
      <w:rPr>
        <w:rFonts w:ascii="Times New Roman" w:eastAsia="Times New Roman" w:hAnsi="Times New Roman" w:cs="Times New Roman"/>
        <w:i/>
        <w:sz w:val="20"/>
      </w:rPr>
      <w:t xml:space="preserve">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i/>
        <w:sz w:val="20"/>
      </w:rPr>
      <w:t xml:space="preserve"> </w:t>
    </w:r>
    <w:r>
      <w:rPr>
        <w:rFonts w:ascii="Times New Roman" w:eastAsia="Times New Roman" w:hAnsi="Times New Roman" w:cs="Times New Roman"/>
        <w:i/>
        <w:sz w:val="20"/>
      </w:rPr>
      <w:tab/>
      <w:t xml:space="preserve">Date JD last reviewed: October 2006 </w:t>
    </w:r>
  </w:p>
  <w:p w:rsidR="00396D5C" w:rsidRDefault="00445CE6">
    <w:pPr>
      <w:tabs>
        <w:tab w:val="center" w:pos="720"/>
        <w:tab w:val="center" w:pos="4873"/>
        <w:tab w:val="center" w:pos="7825"/>
      </w:tabs>
      <w:spacing w:after="0" w:line="259" w:lineRule="auto"/>
      <w:ind w:left="0" w:firstLine="0"/>
    </w:pPr>
    <w:r>
      <w:rPr>
        <w:rFonts w:ascii="Calibri" w:eastAsia="Calibri" w:hAnsi="Calibri" w:cs="Calibri"/>
      </w:rPr>
      <w:tab/>
    </w:r>
    <w:r>
      <w:rPr>
        <w:rFonts w:ascii="Times New Roman" w:eastAsia="Times New Roman" w:hAnsi="Times New Roman" w:cs="Times New Roman"/>
        <w:i/>
        <w:sz w:val="20"/>
      </w:rPr>
      <w:t xml:space="preserve"> </w:t>
    </w:r>
    <w:r>
      <w:rPr>
        <w:rFonts w:ascii="Times New Roman" w:eastAsia="Times New Roman" w:hAnsi="Times New Roman" w:cs="Times New Roman"/>
        <w:i/>
        <w:sz w:val="20"/>
      </w:rPr>
      <w:tab/>
      <w:t xml:space="preserve"> </w:t>
    </w:r>
    <w:r>
      <w:rPr>
        <w:rFonts w:ascii="Times New Roman" w:eastAsia="Times New Roman" w:hAnsi="Times New Roman" w:cs="Times New Roman"/>
        <w:i/>
        <w:sz w:val="20"/>
      </w:rPr>
      <w:tab/>
      <w:t>Date of JE Panel March 2003</w:t>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D5C" w:rsidRDefault="00445CE6">
    <w:pPr>
      <w:tabs>
        <w:tab w:val="center" w:pos="720"/>
        <w:tab w:val="center" w:pos="4873"/>
        <w:tab w:val="center" w:pos="7825"/>
      </w:tabs>
      <w:spacing w:after="0" w:line="259" w:lineRule="auto"/>
      <w:ind w:left="0" w:firstLine="0"/>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D5C" w:rsidRDefault="00445CE6">
    <w:pPr>
      <w:tabs>
        <w:tab w:val="center" w:pos="2822"/>
        <w:tab w:val="center" w:pos="7525"/>
      </w:tabs>
      <w:spacing w:after="0" w:line="259" w:lineRule="auto"/>
      <w:ind w:left="0" w:firstLine="0"/>
    </w:pPr>
    <w:r>
      <w:rPr>
        <w:rFonts w:ascii="Calibri" w:eastAsia="Calibri" w:hAnsi="Calibri" w:cs="Calibri"/>
      </w:rPr>
      <w:tab/>
    </w:r>
    <w:r>
      <w:rPr>
        <w:rFonts w:ascii="Times New Roman" w:eastAsia="Times New Roman" w:hAnsi="Times New Roman" w:cs="Times New Roman"/>
        <w:i/>
        <w:sz w:val="16"/>
      </w:rPr>
      <w:t>m:\personnel\recruitment\2020-2021\ta sept 2021\ta 1 jd.doc</w:t>
    </w:r>
    <w:r>
      <w:rPr>
        <w:rFonts w:ascii="Times New Roman" w:eastAsia="Times New Roman" w:hAnsi="Times New Roman" w:cs="Times New Roman"/>
        <w:i/>
        <w:sz w:val="20"/>
      </w:rPr>
      <w:t xml:space="preserve">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i/>
        <w:sz w:val="20"/>
      </w:rPr>
      <w:t xml:space="preserve"> </w:t>
    </w:r>
    <w:r>
      <w:rPr>
        <w:rFonts w:ascii="Times New Roman" w:eastAsia="Times New Roman" w:hAnsi="Times New Roman" w:cs="Times New Roman"/>
        <w:i/>
        <w:sz w:val="20"/>
      </w:rPr>
      <w:tab/>
      <w:t xml:space="preserve">Date JD last reviewed: October 2006 </w:t>
    </w:r>
  </w:p>
  <w:p w:rsidR="00396D5C" w:rsidRDefault="00445CE6">
    <w:pPr>
      <w:tabs>
        <w:tab w:val="center" w:pos="720"/>
        <w:tab w:val="center" w:pos="4873"/>
        <w:tab w:val="center" w:pos="7825"/>
      </w:tabs>
      <w:spacing w:after="0" w:line="259" w:lineRule="auto"/>
      <w:ind w:left="0" w:firstLine="0"/>
    </w:pPr>
    <w:r>
      <w:rPr>
        <w:rFonts w:ascii="Calibri" w:eastAsia="Calibri" w:hAnsi="Calibri" w:cs="Calibri"/>
      </w:rPr>
      <w:tab/>
    </w:r>
    <w:r>
      <w:rPr>
        <w:rFonts w:ascii="Times New Roman" w:eastAsia="Times New Roman" w:hAnsi="Times New Roman" w:cs="Times New Roman"/>
        <w:i/>
        <w:sz w:val="20"/>
      </w:rPr>
      <w:t xml:space="preserve"> </w:t>
    </w:r>
    <w:r>
      <w:rPr>
        <w:rFonts w:ascii="Times New Roman" w:eastAsia="Times New Roman" w:hAnsi="Times New Roman" w:cs="Times New Roman"/>
        <w:i/>
        <w:sz w:val="20"/>
      </w:rPr>
      <w:tab/>
      <w:t xml:space="preserve"> </w:t>
    </w:r>
    <w:r>
      <w:rPr>
        <w:rFonts w:ascii="Times New Roman" w:eastAsia="Times New Roman" w:hAnsi="Times New Roman" w:cs="Times New Roman"/>
        <w:i/>
        <w:sz w:val="20"/>
      </w:rPr>
      <w:tab/>
      <w:t>Date of JE Panel March 2003</w:t>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547" w:rsidRDefault="00381547">
      <w:pPr>
        <w:spacing w:after="0" w:line="240" w:lineRule="auto"/>
      </w:pPr>
      <w:r>
        <w:separator/>
      </w:r>
    </w:p>
  </w:footnote>
  <w:footnote w:type="continuationSeparator" w:id="0">
    <w:p w:rsidR="00381547" w:rsidRDefault="00381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713" w:rsidRDefault="0038154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5033454" o:spid="_x0000_s2050" type="#_x0000_t75" style="position:absolute;left:0;text-align:left;margin-left:0;margin-top:0;width:503.15pt;height:616.75pt;z-index:-251657216;mso-position-horizontal:center;mso-position-horizontal-relative:margin;mso-position-vertical:center;mso-position-vertical-relative:margin" o:allowincell="f">
          <v:imagedata r:id="rId1" o:title="Watermark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713" w:rsidRDefault="0038154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5033455" o:spid="_x0000_s2051" type="#_x0000_t75" style="position:absolute;left:0;text-align:left;margin-left:0;margin-top:0;width:503.15pt;height:616.75pt;z-index:-251656192;mso-position-horizontal:center;mso-position-horizontal-relative:margin;mso-position-vertical:center;mso-position-vertical-relative:margin" o:allowincell="f">
          <v:imagedata r:id="rId1" o:title="Watermark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713" w:rsidRDefault="0038154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5033453" o:spid="_x0000_s2049" type="#_x0000_t75" style="position:absolute;left:0;text-align:left;margin-left:0;margin-top:0;width:503.15pt;height:616.75pt;z-index:-251658240;mso-position-horizontal:center;mso-position-horizontal-relative:margin;mso-position-vertical:center;mso-position-vertical-relative:margin" o:allowincell="f">
          <v:imagedata r:id="rId1" o:title="Watermark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596B"/>
    <w:multiLevelType w:val="hybridMultilevel"/>
    <w:tmpl w:val="6E76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F5979"/>
    <w:multiLevelType w:val="hybridMultilevel"/>
    <w:tmpl w:val="6C92AF6A"/>
    <w:lvl w:ilvl="0" w:tplc="F5E87508">
      <w:start w:val="1"/>
      <w:numFmt w:val="lowerRoman"/>
      <w:lvlText w:val="(%1)"/>
      <w:lvlJc w:val="left"/>
      <w:pPr>
        <w:ind w:left="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10070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FAA93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563B5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365E5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3EECD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14E81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C4A1B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88C4D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BF1C5C"/>
    <w:multiLevelType w:val="hybridMultilevel"/>
    <w:tmpl w:val="4ED49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CA27AE"/>
    <w:multiLevelType w:val="hybridMultilevel"/>
    <w:tmpl w:val="1466F240"/>
    <w:lvl w:ilvl="0" w:tplc="19DC7A6A">
      <w:start w:val="1"/>
      <w:numFmt w:val="decimal"/>
      <w:lvlText w:val="%1."/>
      <w:lvlJc w:val="left"/>
      <w:pPr>
        <w:ind w:left="1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8E49CE">
      <w:start w:val="1"/>
      <w:numFmt w:val="lowerLetter"/>
      <w:lvlText w:val="%2"/>
      <w:lvlJc w:val="left"/>
      <w:pPr>
        <w:ind w:left="1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0C11D2">
      <w:start w:val="1"/>
      <w:numFmt w:val="lowerRoman"/>
      <w:lvlText w:val="%3"/>
      <w:lvlJc w:val="left"/>
      <w:pPr>
        <w:ind w:left="1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08D8D0">
      <w:start w:val="1"/>
      <w:numFmt w:val="decimal"/>
      <w:lvlText w:val="%4"/>
      <w:lvlJc w:val="left"/>
      <w:pPr>
        <w:ind w:left="2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4C7F6C">
      <w:start w:val="1"/>
      <w:numFmt w:val="lowerLetter"/>
      <w:lvlText w:val="%5"/>
      <w:lvlJc w:val="left"/>
      <w:pPr>
        <w:ind w:left="3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E4A60E">
      <w:start w:val="1"/>
      <w:numFmt w:val="lowerRoman"/>
      <w:lvlText w:val="%6"/>
      <w:lvlJc w:val="left"/>
      <w:pPr>
        <w:ind w:left="4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7C9BA6">
      <w:start w:val="1"/>
      <w:numFmt w:val="decimal"/>
      <w:lvlText w:val="%7"/>
      <w:lvlJc w:val="left"/>
      <w:pPr>
        <w:ind w:left="4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B65746">
      <w:start w:val="1"/>
      <w:numFmt w:val="lowerLetter"/>
      <w:lvlText w:val="%8"/>
      <w:lvlJc w:val="left"/>
      <w:pPr>
        <w:ind w:left="5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C2282A">
      <w:start w:val="1"/>
      <w:numFmt w:val="lowerRoman"/>
      <w:lvlText w:val="%9"/>
      <w:lvlJc w:val="left"/>
      <w:pPr>
        <w:ind w:left="6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5425261"/>
    <w:multiLevelType w:val="hybridMultilevel"/>
    <w:tmpl w:val="E542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375F92"/>
    <w:multiLevelType w:val="hybridMultilevel"/>
    <w:tmpl w:val="7590796A"/>
    <w:lvl w:ilvl="0" w:tplc="65561F0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06152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FC062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2C272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C07FD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9A0845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DE9E5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60AAB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7C3C6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0EA75C8"/>
    <w:multiLevelType w:val="hybridMultilevel"/>
    <w:tmpl w:val="D7FA1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D022A4"/>
    <w:multiLevelType w:val="hybridMultilevel"/>
    <w:tmpl w:val="41327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7"/>
  </w:num>
  <w:num w:numId="5">
    <w:abstractNumId w:val="2"/>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D5C"/>
    <w:rsid w:val="000F04FB"/>
    <w:rsid w:val="000F0765"/>
    <w:rsid w:val="001653F0"/>
    <w:rsid w:val="001E7CD6"/>
    <w:rsid w:val="002534E4"/>
    <w:rsid w:val="00355713"/>
    <w:rsid w:val="00381547"/>
    <w:rsid w:val="00396D5C"/>
    <w:rsid w:val="0041614D"/>
    <w:rsid w:val="00445CE6"/>
    <w:rsid w:val="004C62C1"/>
    <w:rsid w:val="004D7EDE"/>
    <w:rsid w:val="00663119"/>
    <w:rsid w:val="006749FD"/>
    <w:rsid w:val="006A44F1"/>
    <w:rsid w:val="00787DB3"/>
    <w:rsid w:val="007C6885"/>
    <w:rsid w:val="008C008A"/>
    <w:rsid w:val="00925ED7"/>
    <w:rsid w:val="009576D3"/>
    <w:rsid w:val="009C4E42"/>
    <w:rsid w:val="00B1043D"/>
    <w:rsid w:val="00BB2C86"/>
    <w:rsid w:val="00CE4D82"/>
    <w:rsid w:val="00DD2FF4"/>
    <w:rsid w:val="00DF6FF9"/>
    <w:rsid w:val="00E4254C"/>
    <w:rsid w:val="00F67FD8"/>
    <w:rsid w:val="00FF1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B375E1"/>
  <w15:docId w15:val="{36F89F67-5B8F-46FD-823F-4674DF917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73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3335"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ind w:left="10" w:right="323" w:hanging="10"/>
      <w:jc w:val="center"/>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87D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7DB3"/>
    <w:rPr>
      <w:rFonts w:ascii="Arial" w:eastAsia="Arial" w:hAnsi="Arial" w:cs="Arial"/>
      <w:color w:val="000000"/>
    </w:rPr>
  </w:style>
  <w:style w:type="table" w:styleId="TableGrid0">
    <w:name w:val="Table Grid"/>
    <w:basedOn w:val="TableNormal"/>
    <w:uiPriority w:val="39"/>
    <w:rsid w:val="000F0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7C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1376</Words>
  <Characters>7845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Standard</dc:creator>
  <cp:keywords/>
  <cp:lastModifiedBy>S Asghar</cp:lastModifiedBy>
  <cp:revision>10</cp:revision>
  <dcterms:created xsi:type="dcterms:W3CDTF">2025-01-29T10:57:00Z</dcterms:created>
  <dcterms:modified xsi:type="dcterms:W3CDTF">2026-06-02T10:42:00Z</dcterms:modified>
</cp:coreProperties>
</file>