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C23C0" w14:textId="21544548" w:rsidR="00F007DF" w:rsidRDefault="00F007DF" w:rsidP="00F007D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</w:rPr>
        <w:drawing>
          <wp:inline distT="0" distB="0" distL="0" distR="0" wp14:anchorId="38F2AE67" wp14:editId="511977B0">
            <wp:extent cx="1135380" cy="1135380"/>
            <wp:effectExtent l="0" t="0" r="7620" b="7620"/>
            <wp:docPr id="1870113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11397" name="Picture 18701139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DB59B" w14:textId="6D340DC5" w:rsidR="00F007DF" w:rsidRPr="00F007DF" w:rsidRDefault="00F007DF" w:rsidP="00F007D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Person Specification</w:t>
      </w:r>
      <w:r w:rsidRPr="00A86832">
        <w:rPr>
          <w:b/>
          <w:bCs/>
          <w:sz w:val="28"/>
          <w:szCs w:val="28"/>
        </w:rPr>
        <w:t>: Special Educational Needs Coordinator (SENCO)</w:t>
      </w:r>
    </w:p>
    <w:p w14:paraId="4310DF31" w14:textId="77777777" w:rsidR="00F007DF" w:rsidRDefault="00F007DF" w:rsidP="00F007DF">
      <w:pPr>
        <w:spacing w:after="0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4531"/>
        <w:gridCol w:w="3945"/>
      </w:tblGrid>
      <w:tr w:rsidR="00F007DF" w:rsidRPr="00F007DF" w14:paraId="31F48EF7" w14:textId="77777777" w:rsidTr="00F007DF">
        <w:trPr>
          <w:tblHeader/>
          <w:tblCellSpacing w:w="15" w:type="dxa"/>
        </w:trPr>
        <w:tc>
          <w:tcPr>
            <w:tcW w:w="1935" w:type="dxa"/>
            <w:hideMark/>
          </w:tcPr>
          <w:p w14:paraId="564FA58D" w14:textId="77777777" w:rsidR="00F007DF" w:rsidRPr="00F007DF" w:rsidRDefault="00F007DF" w:rsidP="00F007DF">
            <w:pPr>
              <w:spacing w:after="0"/>
              <w:rPr>
                <w:b/>
                <w:bCs/>
              </w:rPr>
            </w:pPr>
            <w:r w:rsidRPr="00F007DF">
              <w:rPr>
                <w:b/>
                <w:bCs/>
              </w:rPr>
              <w:t>Criteria</w:t>
            </w:r>
          </w:p>
        </w:tc>
        <w:tc>
          <w:tcPr>
            <w:tcW w:w="4501" w:type="dxa"/>
            <w:hideMark/>
          </w:tcPr>
          <w:p w14:paraId="488F0251" w14:textId="77777777" w:rsidR="00F007DF" w:rsidRPr="00F007DF" w:rsidRDefault="00F007DF" w:rsidP="00F007DF">
            <w:pPr>
              <w:spacing w:after="0"/>
              <w:rPr>
                <w:b/>
                <w:bCs/>
              </w:rPr>
            </w:pPr>
            <w:r w:rsidRPr="00F007DF">
              <w:rPr>
                <w:b/>
                <w:bCs/>
              </w:rPr>
              <w:t>Essential</w:t>
            </w:r>
          </w:p>
        </w:tc>
        <w:tc>
          <w:tcPr>
            <w:tcW w:w="0" w:type="auto"/>
            <w:hideMark/>
          </w:tcPr>
          <w:p w14:paraId="3158AD13" w14:textId="77777777" w:rsidR="00F007DF" w:rsidRPr="00F007DF" w:rsidRDefault="00F007DF" w:rsidP="00F007DF">
            <w:pPr>
              <w:spacing w:after="0"/>
              <w:rPr>
                <w:b/>
                <w:bCs/>
              </w:rPr>
            </w:pPr>
            <w:r w:rsidRPr="00F007DF">
              <w:rPr>
                <w:b/>
                <w:bCs/>
              </w:rPr>
              <w:t>Desirable</w:t>
            </w:r>
          </w:p>
        </w:tc>
      </w:tr>
      <w:tr w:rsidR="00F007DF" w:rsidRPr="00F007DF" w14:paraId="10F803AF" w14:textId="77777777" w:rsidTr="00F007DF">
        <w:trPr>
          <w:tblCellSpacing w:w="15" w:type="dxa"/>
        </w:trPr>
        <w:tc>
          <w:tcPr>
            <w:tcW w:w="1935" w:type="dxa"/>
            <w:hideMark/>
          </w:tcPr>
          <w:p w14:paraId="0E1D6423" w14:textId="77777777" w:rsidR="00F007DF" w:rsidRPr="00F007DF" w:rsidRDefault="00F007DF" w:rsidP="00F007DF">
            <w:pPr>
              <w:spacing w:after="0"/>
            </w:pPr>
            <w:r w:rsidRPr="00F007DF">
              <w:rPr>
                <w:b/>
                <w:bCs/>
              </w:rPr>
              <w:t>Qualifications and Professional Development</w:t>
            </w:r>
          </w:p>
        </w:tc>
        <w:tc>
          <w:tcPr>
            <w:tcW w:w="4501" w:type="dxa"/>
            <w:hideMark/>
          </w:tcPr>
          <w:p w14:paraId="39E9F97D" w14:textId="77777777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>• NASENCO or N</w:t>
            </w:r>
            <w:r w:rsidRPr="00F007DF">
              <w:rPr>
                <w:sz w:val="22"/>
                <w:szCs w:val="22"/>
              </w:rPr>
              <w:t>PQ</w:t>
            </w:r>
            <w:r w:rsidRPr="00F007DF">
              <w:rPr>
                <w:sz w:val="22"/>
                <w:szCs w:val="22"/>
              </w:rPr>
              <w:t xml:space="preserve"> for SENCOs, or equivalent experience in strategic SEND leadership. </w:t>
            </w:r>
          </w:p>
          <w:p w14:paraId="1897545B" w14:textId="26162083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>• Degree-level qualification or equivalent professional experience.</w:t>
            </w:r>
          </w:p>
        </w:tc>
        <w:tc>
          <w:tcPr>
            <w:tcW w:w="0" w:type="auto"/>
            <w:hideMark/>
          </w:tcPr>
          <w:p w14:paraId="1F5CEBC6" w14:textId="77777777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 xml:space="preserve">• Qualified Teacher Status (QTS). </w:t>
            </w:r>
          </w:p>
          <w:p w14:paraId="53A0DB59" w14:textId="77777777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 xml:space="preserve">• Additional qualifications or training relating to SEND, autism, communication, trauma-informed practice or related areas. </w:t>
            </w:r>
          </w:p>
          <w:p w14:paraId="008BDF09" w14:textId="4ACDC8E5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>• Leadership or management qualification.</w:t>
            </w:r>
          </w:p>
        </w:tc>
      </w:tr>
      <w:tr w:rsidR="00F007DF" w:rsidRPr="00F007DF" w14:paraId="7CA00E8D" w14:textId="77777777" w:rsidTr="00F007DF">
        <w:trPr>
          <w:tblCellSpacing w:w="15" w:type="dxa"/>
        </w:trPr>
        <w:tc>
          <w:tcPr>
            <w:tcW w:w="1935" w:type="dxa"/>
            <w:hideMark/>
          </w:tcPr>
          <w:p w14:paraId="15B218E2" w14:textId="77777777" w:rsidR="00F007DF" w:rsidRPr="00F007DF" w:rsidRDefault="00F007DF" w:rsidP="00F007DF">
            <w:pPr>
              <w:spacing w:after="0"/>
            </w:pPr>
            <w:r w:rsidRPr="00F007DF">
              <w:rPr>
                <w:b/>
                <w:bCs/>
              </w:rPr>
              <w:t xml:space="preserve">Knowledge and </w:t>
            </w:r>
            <w:proofErr w:type="gramStart"/>
            <w:r w:rsidRPr="00F007DF">
              <w:rPr>
                <w:b/>
                <w:bCs/>
              </w:rPr>
              <w:t>Understanding</w:t>
            </w:r>
            <w:proofErr w:type="gramEnd"/>
          </w:p>
        </w:tc>
        <w:tc>
          <w:tcPr>
            <w:tcW w:w="4501" w:type="dxa"/>
            <w:hideMark/>
          </w:tcPr>
          <w:p w14:paraId="2BE01EFA" w14:textId="77777777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 xml:space="preserve">• Excellent knowledge of the SEND Code of Practice, SEND legislation and statutory responsibilities relating to children and young people with additional needs. </w:t>
            </w:r>
          </w:p>
          <w:p w14:paraId="573F9B68" w14:textId="77777777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 xml:space="preserve">• Strong understanding of EHCP processes, annual reviews and the graduated approach (APDR). </w:t>
            </w:r>
          </w:p>
          <w:p w14:paraId="484A0BD2" w14:textId="77777777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 xml:space="preserve">• Knowledge of inclusive practice, reasonable adjustments and adaptive approaches to learning. </w:t>
            </w:r>
          </w:p>
          <w:p w14:paraId="31623C19" w14:textId="77777777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 xml:space="preserve">• Understanding of a range of SEND needs, including autism, ADHD, SEMH, communication needs, sensory needs and specific learning difficulties. </w:t>
            </w:r>
          </w:p>
          <w:p w14:paraId="76AD697B" w14:textId="77777777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 xml:space="preserve">• Understanding of safeguarding responsibilities and the wider needs of vulnerable learners. </w:t>
            </w:r>
          </w:p>
          <w:p w14:paraId="6C715FF1" w14:textId="20A86167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>• Knowledge of evidence-informed approaches to improving engagement, participation and outcomes for learners with SEND.</w:t>
            </w:r>
          </w:p>
        </w:tc>
        <w:tc>
          <w:tcPr>
            <w:tcW w:w="0" w:type="auto"/>
            <w:hideMark/>
          </w:tcPr>
          <w:p w14:paraId="2BD0DAD5" w14:textId="77777777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 xml:space="preserve">• Knowledge of Alternative Provision and the barriers that can prevent learners from accessing education. </w:t>
            </w:r>
          </w:p>
          <w:p w14:paraId="59901E89" w14:textId="77777777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 xml:space="preserve">• Understanding of trauma-informed practice, attachment-aware approaches and restorative practice. </w:t>
            </w:r>
          </w:p>
          <w:p w14:paraId="09928853" w14:textId="77777777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 xml:space="preserve">• Knowledge of assistive technology and accessible approaches to learning. </w:t>
            </w:r>
          </w:p>
          <w:p w14:paraId="547A8DD5" w14:textId="08F06655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>• Understanding of Children Looked After processes, including Personal Education Plans (PEPs) and Virtual School expectations.</w:t>
            </w:r>
          </w:p>
        </w:tc>
      </w:tr>
      <w:tr w:rsidR="00F007DF" w:rsidRPr="00F007DF" w14:paraId="0632C903" w14:textId="77777777" w:rsidTr="00F007DF">
        <w:trPr>
          <w:tblCellSpacing w:w="15" w:type="dxa"/>
        </w:trPr>
        <w:tc>
          <w:tcPr>
            <w:tcW w:w="1935" w:type="dxa"/>
            <w:hideMark/>
          </w:tcPr>
          <w:p w14:paraId="235B1FD3" w14:textId="77777777" w:rsidR="00F007DF" w:rsidRPr="00F007DF" w:rsidRDefault="00F007DF" w:rsidP="00F007DF">
            <w:pPr>
              <w:spacing w:after="0"/>
            </w:pPr>
            <w:r w:rsidRPr="00F007DF">
              <w:rPr>
                <w:b/>
                <w:bCs/>
              </w:rPr>
              <w:t>Experience</w:t>
            </w:r>
          </w:p>
        </w:tc>
        <w:tc>
          <w:tcPr>
            <w:tcW w:w="4501" w:type="dxa"/>
            <w:hideMark/>
          </w:tcPr>
          <w:p w14:paraId="28AF66C5" w14:textId="77777777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 xml:space="preserve">• Significant experience supporting children and young people with SEND and complex needs. </w:t>
            </w:r>
          </w:p>
          <w:p w14:paraId="485EBCFA" w14:textId="77777777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 xml:space="preserve">• Experience coordinating SEND provision and contributing to improved outcomes for learners. </w:t>
            </w:r>
          </w:p>
          <w:p w14:paraId="476A68FE" w14:textId="77777777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 xml:space="preserve">• Experience of working with learners experiencing barriers to education, including SEMH needs, reduced engagement, attendance difficulties or previous exclusion. </w:t>
            </w:r>
          </w:p>
          <w:p w14:paraId="45DEE5DA" w14:textId="77777777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lastRenderedPageBreak/>
              <w:t xml:space="preserve">• Experience contributing to EHCP assessments, reviews and multi-agency planning. </w:t>
            </w:r>
          </w:p>
          <w:p w14:paraId="02C724AD" w14:textId="267A43A2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 xml:space="preserve">• Experience working collaboratively with </w:t>
            </w:r>
            <w:r w:rsidRPr="00F007DF">
              <w:rPr>
                <w:sz w:val="22"/>
                <w:szCs w:val="22"/>
              </w:rPr>
              <w:t>a variety of stakeholders</w:t>
            </w:r>
            <w:r w:rsidRPr="00F007DF">
              <w:rPr>
                <w:sz w:val="22"/>
                <w:szCs w:val="22"/>
              </w:rPr>
              <w:t xml:space="preserve"> </w:t>
            </w:r>
          </w:p>
          <w:p w14:paraId="465D2878" w14:textId="77777777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 xml:space="preserve">• Experience monitoring learner progress and evaluating the impact of interventions. </w:t>
            </w:r>
          </w:p>
          <w:p w14:paraId="79E0AB01" w14:textId="2CD6C555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>• Experience supporting and developing staff practice through coaching, guidance or training.</w:t>
            </w:r>
          </w:p>
        </w:tc>
        <w:tc>
          <w:tcPr>
            <w:tcW w:w="0" w:type="auto"/>
            <w:hideMark/>
          </w:tcPr>
          <w:p w14:paraId="7D01BF7A" w14:textId="77777777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lastRenderedPageBreak/>
              <w:t xml:space="preserve">• Experience working within Alternative Provision, specialist education, outreach or similar settings. </w:t>
            </w:r>
          </w:p>
          <w:p w14:paraId="0803AE4C" w14:textId="77777777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 xml:space="preserve">• Experience developing SEND provision across multiple settings or locations. </w:t>
            </w:r>
          </w:p>
          <w:p w14:paraId="5B3DAF08" w14:textId="77777777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 xml:space="preserve">• Experience supporting Children Looked After and Previously Looked After Children. </w:t>
            </w:r>
          </w:p>
          <w:p w14:paraId="3B0D3EE6" w14:textId="10425182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>• Experience contributing to SEND improvement planning or quality assurance processes.</w:t>
            </w:r>
          </w:p>
        </w:tc>
      </w:tr>
      <w:tr w:rsidR="00F007DF" w:rsidRPr="00F007DF" w14:paraId="42FE444F" w14:textId="77777777" w:rsidTr="00F007DF">
        <w:trPr>
          <w:tblCellSpacing w:w="15" w:type="dxa"/>
        </w:trPr>
        <w:tc>
          <w:tcPr>
            <w:tcW w:w="1935" w:type="dxa"/>
            <w:hideMark/>
          </w:tcPr>
          <w:p w14:paraId="65562831" w14:textId="77777777" w:rsidR="00F007DF" w:rsidRPr="00F007DF" w:rsidRDefault="00F007DF" w:rsidP="00F007DF">
            <w:pPr>
              <w:spacing w:after="0"/>
            </w:pPr>
            <w:r w:rsidRPr="00F007DF">
              <w:rPr>
                <w:b/>
                <w:bCs/>
              </w:rPr>
              <w:lastRenderedPageBreak/>
              <w:t>Skills and Abilities</w:t>
            </w:r>
          </w:p>
        </w:tc>
        <w:tc>
          <w:tcPr>
            <w:tcW w:w="4501" w:type="dxa"/>
            <w:hideMark/>
          </w:tcPr>
          <w:p w14:paraId="67C62F8B" w14:textId="77777777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 xml:space="preserve">• Excellent communication and relationship-building skills. </w:t>
            </w:r>
          </w:p>
          <w:p w14:paraId="25D3C772" w14:textId="77777777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 xml:space="preserve">• Ability to provide professional advice, guidance and challenge to colleagues. </w:t>
            </w:r>
          </w:p>
          <w:p w14:paraId="6755DE53" w14:textId="77777777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 xml:space="preserve">• Strong organisational skills with the ability to manage competing priorities. </w:t>
            </w:r>
          </w:p>
          <w:p w14:paraId="6183472A" w14:textId="77777777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 xml:space="preserve">• Ability to analyse information, identify trends and use data to improve outcomes. </w:t>
            </w:r>
          </w:p>
          <w:p w14:paraId="54E0B8BD" w14:textId="77777777" w:rsid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 xml:space="preserve">• Strong report writing and documentation skills. </w:t>
            </w:r>
          </w:p>
          <w:p w14:paraId="3CC74357" w14:textId="2F1F0A73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 xml:space="preserve">• Ability to deliver training, coaching and professional development. </w:t>
            </w:r>
          </w:p>
          <w:p w14:paraId="1DEB3009" w14:textId="77777777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 xml:space="preserve">• Confident use of digital systems and technology to support effective SEND practice. </w:t>
            </w:r>
          </w:p>
          <w:p w14:paraId="77D65E04" w14:textId="77777777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 xml:space="preserve">• Ability to work independently while contributing effectively as part of a wider team. </w:t>
            </w:r>
          </w:p>
          <w:p w14:paraId="3550D12B" w14:textId="629E8EBA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>• Ability and willingness to travel across delivery areas as required.</w:t>
            </w:r>
          </w:p>
        </w:tc>
        <w:tc>
          <w:tcPr>
            <w:tcW w:w="0" w:type="auto"/>
            <w:hideMark/>
          </w:tcPr>
          <w:p w14:paraId="71B31411" w14:textId="77777777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 xml:space="preserve">• Experience implementing assistive technology or digital inclusion strategies. </w:t>
            </w:r>
          </w:p>
          <w:p w14:paraId="787531A3" w14:textId="75E1C798" w:rsidR="00F007DF" w:rsidRPr="00F007DF" w:rsidRDefault="00F007DF" w:rsidP="00F007DF">
            <w:pPr>
              <w:spacing w:after="0"/>
            </w:pPr>
            <w:r w:rsidRPr="00F007DF">
              <w:rPr>
                <w:sz w:val="22"/>
                <w:szCs w:val="22"/>
              </w:rPr>
              <w:t>• Experience leading SEND improvement initiatives.</w:t>
            </w:r>
          </w:p>
        </w:tc>
      </w:tr>
      <w:tr w:rsidR="00F007DF" w:rsidRPr="00F007DF" w14:paraId="147E69F7" w14:textId="77777777" w:rsidTr="00F007DF">
        <w:trPr>
          <w:tblCellSpacing w:w="15" w:type="dxa"/>
        </w:trPr>
        <w:tc>
          <w:tcPr>
            <w:tcW w:w="1935" w:type="dxa"/>
            <w:hideMark/>
          </w:tcPr>
          <w:p w14:paraId="2F8F5B8C" w14:textId="77777777" w:rsidR="00F007DF" w:rsidRPr="00F007DF" w:rsidRDefault="00F007DF" w:rsidP="00F007DF">
            <w:pPr>
              <w:spacing w:after="0"/>
            </w:pPr>
            <w:r w:rsidRPr="00F007DF">
              <w:rPr>
                <w:b/>
                <w:bCs/>
              </w:rPr>
              <w:t>Personal Attributes</w:t>
            </w:r>
          </w:p>
        </w:tc>
        <w:tc>
          <w:tcPr>
            <w:tcW w:w="4501" w:type="dxa"/>
            <w:hideMark/>
          </w:tcPr>
          <w:p w14:paraId="6C788568" w14:textId="77777777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 xml:space="preserve">• Passionate about improving outcomes for children and young people with SEND. </w:t>
            </w:r>
          </w:p>
          <w:p w14:paraId="11D7AB0E" w14:textId="77777777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 xml:space="preserve">• Inclusive, compassionate and </w:t>
            </w:r>
            <w:proofErr w:type="gramStart"/>
            <w:r w:rsidRPr="00F007DF">
              <w:rPr>
                <w:sz w:val="22"/>
                <w:szCs w:val="22"/>
              </w:rPr>
              <w:t>learner-centred</w:t>
            </w:r>
            <w:proofErr w:type="gramEnd"/>
            <w:r w:rsidRPr="00F007DF">
              <w:rPr>
                <w:sz w:val="22"/>
                <w:szCs w:val="22"/>
              </w:rPr>
              <w:t xml:space="preserve">. </w:t>
            </w:r>
          </w:p>
          <w:p w14:paraId="75E83C3E" w14:textId="77777777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 xml:space="preserve">• Solution-focused and committed to removing barriers to progress. </w:t>
            </w:r>
          </w:p>
          <w:p w14:paraId="0DBE054A" w14:textId="77777777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 xml:space="preserve">• Resilient and adaptable, with the ability to work effectively in a changing environment. </w:t>
            </w:r>
          </w:p>
          <w:p w14:paraId="47FD1CD9" w14:textId="77777777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 xml:space="preserve">• Reflective and committed to continuous improvement. </w:t>
            </w:r>
          </w:p>
          <w:p w14:paraId="7B7BB6FE" w14:textId="77777777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 xml:space="preserve">• Professional, approachable and able to build trusting relationships with learners, families and professionals. </w:t>
            </w:r>
          </w:p>
          <w:p w14:paraId="24ABB937" w14:textId="544879F6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>• Innovative and willing to challenge traditional approaches to education.</w:t>
            </w:r>
          </w:p>
          <w:p w14:paraId="29B7E353" w14:textId="7E15C822" w:rsidR="00F007DF" w:rsidRPr="00F007DF" w:rsidRDefault="00F007DF" w:rsidP="00F007DF">
            <w:pPr>
              <w:spacing w:after="0"/>
              <w:rPr>
                <w:sz w:val="22"/>
                <w:szCs w:val="22"/>
              </w:rPr>
            </w:pPr>
            <w:r w:rsidRPr="00F007DF">
              <w:rPr>
                <w:sz w:val="22"/>
                <w:szCs w:val="22"/>
              </w:rPr>
              <w:t xml:space="preserve"> • Committed to the ethos of </w:t>
            </w:r>
            <w:proofErr w:type="spellStart"/>
            <w:r w:rsidRPr="00F007DF">
              <w:rPr>
                <w:sz w:val="22"/>
                <w:szCs w:val="22"/>
              </w:rPr>
              <w:t>Muve</w:t>
            </w:r>
            <w:proofErr w:type="spellEnd"/>
            <w:r w:rsidRPr="00F007DF">
              <w:rPr>
                <w:sz w:val="22"/>
                <w:szCs w:val="22"/>
              </w:rPr>
              <w:t xml:space="preserve"> Futures and its focus on purposeful, progress-led Alternative Provision.</w:t>
            </w:r>
          </w:p>
        </w:tc>
        <w:tc>
          <w:tcPr>
            <w:tcW w:w="0" w:type="auto"/>
            <w:hideMark/>
          </w:tcPr>
          <w:p w14:paraId="0E98BC59" w14:textId="4410A465" w:rsidR="00F007DF" w:rsidRPr="00F007DF" w:rsidRDefault="00F007DF" w:rsidP="00F007DF">
            <w:pPr>
              <w:spacing w:after="0"/>
            </w:pPr>
          </w:p>
        </w:tc>
      </w:tr>
    </w:tbl>
    <w:p w14:paraId="1D1A438B" w14:textId="77777777" w:rsidR="00406FEC" w:rsidRDefault="00406FEC" w:rsidP="00F007DF">
      <w:pPr>
        <w:spacing w:after="0"/>
      </w:pPr>
    </w:p>
    <w:sectPr w:rsidR="00406FEC" w:rsidSect="00F007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DF"/>
    <w:rsid w:val="001B2561"/>
    <w:rsid w:val="00406FEC"/>
    <w:rsid w:val="005B7B08"/>
    <w:rsid w:val="00F007DF"/>
    <w:rsid w:val="00F5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87054"/>
  <w15:chartTrackingRefBased/>
  <w15:docId w15:val="{FF348189-C415-4FCC-A86B-50456B49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7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7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7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7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7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7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7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7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7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7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7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Hayward</dc:creator>
  <cp:keywords/>
  <dc:description/>
  <cp:lastModifiedBy>Rachel Hayward</cp:lastModifiedBy>
  <cp:revision>1</cp:revision>
  <dcterms:created xsi:type="dcterms:W3CDTF">2026-07-17T08:00:00Z</dcterms:created>
  <dcterms:modified xsi:type="dcterms:W3CDTF">2026-07-17T08:10:00Z</dcterms:modified>
</cp:coreProperties>
</file>