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4C64F72" wp14:paraId="5E5787A5" wp14:textId="015C960B">
      <w:pPr>
        <w:jc w:val="center"/>
        <w:rPr>
          <w:rFonts w:ascii="Arial" w:hAnsi="Arial" w:eastAsia="Arial" w:cs="Arial"/>
          <w:b w:val="1"/>
          <w:bCs w:val="1"/>
          <w:sz w:val="24"/>
          <w:szCs w:val="24"/>
        </w:rPr>
      </w:pPr>
      <w:r w:rsidRPr="24C64F72" w:rsidR="2EB35148">
        <w:rPr>
          <w:rFonts w:ascii="Arial" w:hAnsi="Arial" w:eastAsia="Arial" w:cs="Arial"/>
          <w:b w:val="1"/>
          <w:bCs w:val="1"/>
          <w:sz w:val="24"/>
          <w:szCs w:val="24"/>
        </w:rPr>
        <w:t>Computing at the University of Birmingham School</w:t>
      </w:r>
    </w:p>
    <w:p w:rsidR="5EB83C35" w:rsidP="24C64F72" w:rsidRDefault="5EB83C35" w14:paraId="307D359E" w14:textId="47CBEBF6">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At the University of Birmingham School, Computing is a thriving and exciting department in which to work. You will be joining an established and experienced team of three Computing teachers within a supportive and collaborative environment. The department has close links with Design Technology, enabling valuable cross‑curricular opportunities including the use of microcontrollers, LEGO EV3, and 3D printing. The department sits within a wider Computing and Technology</w:t>
      </w:r>
      <w:r w:rsidRPr="24C64F72" w:rsidR="0AC3CC63">
        <w:rPr>
          <w:rFonts w:ascii="Arial" w:hAnsi="Arial" w:eastAsia="Arial" w:cs="Arial"/>
          <w:b w:val="0"/>
          <w:bCs w:val="0"/>
          <w:i w:val="0"/>
          <w:iCs w:val="0"/>
          <w:noProof w:val="0"/>
          <w:sz w:val="24"/>
          <w:szCs w:val="24"/>
          <w:lang w:val="en-GB"/>
        </w:rPr>
        <w:t xml:space="preserve"> </w:t>
      </w:r>
      <w:r w:rsidRPr="24C64F72" w:rsidR="5EB83C35">
        <w:rPr>
          <w:rFonts w:ascii="Arial" w:hAnsi="Arial" w:eastAsia="Arial" w:cs="Arial"/>
          <w:b w:val="0"/>
          <w:bCs w:val="0"/>
          <w:i w:val="0"/>
          <w:iCs w:val="0"/>
          <w:noProof w:val="0"/>
          <w:sz w:val="24"/>
          <w:szCs w:val="24"/>
          <w:lang w:val="en-GB"/>
        </w:rPr>
        <w:t>collaboration overseen</w:t>
      </w:r>
      <w:r w:rsidRPr="24C64F72" w:rsidR="5EB83C35">
        <w:rPr>
          <w:rFonts w:ascii="Arial" w:hAnsi="Arial" w:eastAsia="Arial" w:cs="Arial"/>
          <w:b w:val="0"/>
          <w:bCs w:val="0"/>
          <w:i w:val="0"/>
          <w:iCs w:val="0"/>
          <w:noProof w:val="0"/>
          <w:sz w:val="24"/>
          <w:szCs w:val="24"/>
          <w:lang w:val="en-GB"/>
        </w:rPr>
        <w:t xml:space="preserve"> by the Director of Computing and Technology.</w:t>
      </w:r>
    </w:p>
    <w:p w:rsidR="5EB83C35" w:rsidP="24C64F72" w:rsidRDefault="5EB83C35" w14:paraId="68B9B6C0" w14:textId="6182FC25">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 xml:space="preserve">Computing is taught as a discrete subject at Key Stage 3 on a two‑week cycle. Students in Year 8 receive three lessons per fortnight, with two lessons per fortnight in Years 7 and 9. The Key Stage 3 curriculum is forward‑thinking and carefully sequenced, with clear progression in knowledge and skills. In Year 7, students are introduced to the fundamentals of Computer Science, including flowcharts, binary, and Python programming. In Year 8, this knowledge is developed further through units on computational thinking, Python, character encoding, and cyber security. In Year 9, students deepen their understanding through topics such as searching algorithms, more advanced Python, and large language models. Alongside this, students develop strong digital literacy and IT skills through units focused on creating digital products, spreadsheets, and being ethical and responsible users of AI. All Year 8 students also </w:t>
      </w:r>
      <w:r w:rsidRPr="24C64F72" w:rsidR="5EB83C35">
        <w:rPr>
          <w:rFonts w:ascii="Arial" w:hAnsi="Arial" w:eastAsia="Arial" w:cs="Arial"/>
          <w:b w:val="0"/>
          <w:bCs w:val="0"/>
          <w:i w:val="0"/>
          <w:iCs w:val="0"/>
          <w:noProof w:val="0"/>
          <w:sz w:val="24"/>
          <w:szCs w:val="24"/>
          <w:lang w:val="en-GB"/>
        </w:rPr>
        <w:t>have the opportunity to</w:t>
      </w:r>
      <w:r w:rsidRPr="24C64F72" w:rsidR="5EB83C35">
        <w:rPr>
          <w:rFonts w:ascii="Arial" w:hAnsi="Arial" w:eastAsia="Arial" w:cs="Arial"/>
          <w:b w:val="0"/>
          <w:bCs w:val="0"/>
          <w:i w:val="0"/>
          <w:iCs w:val="0"/>
          <w:noProof w:val="0"/>
          <w:sz w:val="24"/>
          <w:szCs w:val="24"/>
          <w:lang w:val="en-GB"/>
        </w:rPr>
        <w:t xml:space="preserve"> </w:t>
      </w:r>
      <w:r w:rsidRPr="24C64F72" w:rsidR="5EB83C35">
        <w:rPr>
          <w:rFonts w:ascii="Arial" w:hAnsi="Arial" w:eastAsia="Arial" w:cs="Arial"/>
          <w:b w:val="0"/>
          <w:bCs w:val="0"/>
          <w:i w:val="0"/>
          <w:iCs w:val="0"/>
          <w:noProof w:val="0"/>
          <w:sz w:val="24"/>
          <w:szCs w:val="24"/>
          <w:lang w:val="en-GB"/>
        </w:rPr>
        <w:t>participate</w:t>
      </w:r>
      <w:r w:rsidRPr="24C64F72" w:rsidR="5EB83C35">
        <w:rPr>
          <w:rFonts w:ascii="Arial" w:hAnsi="Arial" w:eastAsia="Arial" w:cs="Arial"/>
          <w:b w:val="0"/>
          <w:bCs w:val="0"/>
          <w:i w:val="0"/>
          <w:iCs w:val="0"/>
          <w:noProof w:val="0"/>
          <w:sz w:val="24"/>
          <w:szCs w:val="24"/>
          <w:lang w:val="en-GB"/>
        </w:rPr>
        <w:t xml:space="preserve"> in the BEBRAS Computational Thinking Challenge.</w:t>
      </w:r>
    </w:p>
    <w:p w:rsidR="5EB83C35" w:rsidP="24C64F72" w:rsidRDefault="5EB83C35" w14:paraId="4089B135" w14:textId="0BAA0247">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 xml:space="preserve">Computing is a popular </w:t>
      </w:r>
      <w:r w:rsidRPr="24C64F72" w:rsidR="5EB83C35">
        <w:rPr>
          <w:rFonts w:ascii="Arial" w:hAnsi="Arial" w:eastAsia="Arial" w:cs="Arial"/>
          <w:b w:val="0"/>
          <w:bCs w:val="0"/>
          <w:i w:val="0"/>
          <w:iCs w:val="0"/>
          <w:noProof w:val="0"/>
          <w:sz w:val="24"/>
          <w:szCs w:val="24"/>
          <w:lang w:val="en-GB"/>
        </w:rPr>
        <w:t>option</w:t>
      </w:r>
      <w:r w:rsidRPr="24C64F72" w:rsidR="5EB83C35">
        <w:rPr>
          <w:rFonts w:ascii="Arial" w:hAnsi="Arial" w:eastAsia="Arial" w:cs="Arial"/>
          <w:b w:val="0"/>
          <w:bCs w:val="0"/>
          <w:i w:val="0"/>
          <w:iCs w:val="0"/>
          <w:noProof w:val="0"/>
          <w:sz w:val="24"/>
          <w:szCs w:val="24"/>
          <w:lang w:val="en-GB"/>
        </w:rPr>
        <w:t xml:space="preserve"> at GCSE, with three groups running each year: two GCSE Computer Science groups and one IT group. We offer OCR GCSE Computer Science as our main qualification, alongside OCR Cambridge National in IT as our vocational pathway. Students receive five lessons per fortnight, taught in well‑resourced ICT rooms. Each year, </w:t>
      </w:r>
      <w:r w:rsidRPr="24C64F72" w:rsidR="5EB83C35">
        <w:rPr>
          <w:rFonts w:ascii="Arial" w:hAnsi="Arial" w:eastAsia="Arial" w:cs="Arial"/>
          <w:b w:val="0"/>
          <w:bCs w:val="0"/>
          <w:i w:val="0"/>
          <w:iCs w:val="0"/>
          <w:noProof w:val="0"/>
          <w:sz w:val="24"/>
          <w:szCs w:val="24"/>
          <w:lang w:val="en-GB"/>
        </w:rPr>
        <w:t>approximately 50</w:t>
      </w:r>
      <w:r w:rsidRPr="24C64F72" w:rsidR="5EB83C35">
        <w:rPr>
          <w:rFonts w:ascii="Arial" w:hAnsi="Arial" w:eastAsia="Arial" w:cs="Arial"/>
          <w:b w:val="0"/>
          <w:bCs w:val="0"/>
          <w:i w:val="0"/>
          <w:iCs w:val="0"/>
          <w:noProof w:val="0"/>
          <w:sz w:val="24"/>
          <w:szCs w:val="24"/>
          <w:lang w:val="en-GB"/>
        </w:rPr>
        <w:t xml:space="preserve"> to 60 students opt to study a Computing qualification at Key Stage 4.</w:t>
      </w:r>
    </w:p>
    <w:p w:rsidR="5EB83C35" w:rsidP="24C64F72" w:rsidRDefault="5EB83C35" w14:paraId="48F055B4" w14:textId="13B42CC2">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Computer Science is a well‑established and popular subject at A level, with approximately 68 students across Years 12 and 13. Students travel from across the city to study at the University of Birmingham School, and A‑level Computer Science numbers have increased steadily over recent years. The current team has extensive experience in delivering A‑level Computer Science, and outcomes have been consistently strong year on year.</w:t>
      </w:r>
    </w:p>
    <w:p w:rsidR="5EB83C35" w:rsidP="24C64F72" w:rsidRDefault="5EB83C35" w14:paraId="38FD8A38" w14:textId="52024074">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 xml:space="preserve">The Computing team brings a wealth of experience, subject knowledge, and passion for teaching. Staffing is stable and there is </w:t>
      </w:r>
      <w:r w:rsidRPr="24C64F72" w:rsidR="5EB83C35">
        <w:rPr>
          <w:rFonts w:ascii="Arial" w:hAnsi="Arial" w:eastAsia="Arial" w:cs="Arial"/>
          <w:b w:val="0"/>
          <w:bCs w:val="0"/>
          <w:i w:val="0"/>
          <w:iCs w:val="0"/>
          <w:noProof w:val="0"/>
          <w:sz w:val="24"/>
          <w:szCs w:val="24"/>
          <w:lang w:val="en-GB"/>
        </w:rPr>
        <w:t>a strong sense</w:t>
      </w:r>
      <w:r w:rsidRPr="24C64F72" w:rsidR="5EB83C35">
        <w:rPr>
          <w:rFonts w:ascii="Arial" w:hAnsi="Arial" w:eastAsia="Arial" w:cs="Arial"/>
          <w:b w:val="0"/>
          <w:bCs w:val="0"/>
          <w:i w:val="0"/>
          <w:iCs w:val="0"/>
          <w:noProof w:val="0"/>
          <w:sz w:val="24"/>
          <w:szCs w:val="24"/>
          <w:lang w:val="en-GB"/>
        </w:rPr>
        <w:t xml:space="preserve"> of community and collaboration within the department. Teaching takes place across three well‑resourced Computing rooms, and the team </w:t>
      </w:r>
      <w:r w:rsidRPr="24C64F72" w:rsidR="5EB83C35">
        <w:rPr>
          <w:rFonts w:ascii="Arial" w:hAnsi="Arial" w:eastAsia="Arial" w:cs="Arial"/>
          <w:b w:val="0"/>
          <w:bCs w:val="0"/>
          <w:i w:val="0"/>
          <w:iCs w:val="0"/>
          <w:noProof w:val="0"/>
          <w:sz w:val="24"/>
          <w:szCs w:val="24"/>
          <w:lang w:val="en-GB"/>
        </w:rPr>
        <w:t>benefits</w:t>
      </w:r>
      <w:r w:rsidRPr="24C64F72" w:rsidR="5EB83C35">
        <w:rPr>
          <w:rFonts w:ascii="Arial" w:hAnsi="Arial" w:eastAsia="Arial" w:cs="Arial"/>
          <w:b w:val="0"/>
          <w:bCs w:val="0"/>
          <w:i w:val="0"/>
          <w:iCs w:val="0"/>
          <w:noProof w:val="0"/>
          <w:sz w:val="24"/>
          <w:szCs w:val="24"/>
          <w:lang w:val="en-GB"/>
        </w:rPr>
        <w:t xml:space="preserve"> from its own dedicated work base. Student computers have been recently refurbished and run Windows 11. As a school, we make effective use of Microsoft cloud services, including Teams and SharePoint, to support teaching and learning.</w:t>
      </w:r>
    </w:p>
    <w:p w:rsidR="5EB83C35" w:rsidP="24C64F72" w:rsidRDefault="5EB83C35" w14:paraId="614299DE" w14:textId="6BB1E1F6">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 xml:space="preserve">Enrichment is a valued part of school life, and the Computing department contributes regularly and creatively. Activities include subject‑specific opportunities as well as enrichment driven by staff interests. Recent examples include </w:t>
      </w:r>
      <w:r w:rsidRPr="24C64F72" w:rsidR="5EB83C35">
        <w:rPr>
          <w:rFonts w:ascii="Arial" w:hAnsi="Arial" w:eastAsia="Arial" w:cs="Arial"/>
          <w:b w:val="0"/>
          <w:bCs w:val="0"/>
          <w:i w:val="0"/>
          <w:iCs w:val="0"/>
          <w:noProof w:val="0"/>
          <w:sz w:val="24"/>
          <w:szCs w:val="24"/>
          <w:lang w:val="en-GB"/>
        </w:rPr>
        <w:t>micro: bit</w:t>
      </w:r>
      <w:r w:rsidRPr="24C64F72" w:rsidR="5EB83C35">
        <w:rPr>
          <w:rFonts w:ascii="Arial" w:hAnsi="Arial" w:eastAsia="Arial" w:cs="Arial"/>
          <w:b w:val="0"/>
          <w:bCs w:val="0"/>
          <w:i w:val="0"/>
          <w:iCs w:val="0"/>
          <w:noProof w:val="0"/>
          <w:sz w:val="24"/>
          <w:szCs w:val="24"/>
          <w:lang w:val="en-GB"/>
        </w:rPr>
        <w:t xml:space="preserve"> projects, LEGO EV3, game development, Python programming, tote bag design, key ring and jewellery making, and staff‑led fitness sessions.</w:t>
      </w:r>
    </w:p>
    <w:p w:rsidR="5EB83C35" w:rsidP="24C64F72" w:rsidRDefault="5EB83C35" w14:paraId="57577591" w14:textId="7FE96DA4">
      <w:pPr>
        <w:spacing w:before="210" w:beforeAutospacing="off" w:after="210" w:afterAutospacing="off" w:line="300" w:lineRule="auto"/>
        <w:rPr>
          <w:rFonts w:ascii="Arial" w:hAnsi="Arial" w:eastAsia="Arial" w:cs="Arial"/>
          <w:b w:val="0"/>
          <w:bCs w:val="0"/>
          <w:i w:val="0"/>
          <w:iCs w:val="0"/>
          <w:noProof w:val="0"/>
          <w:sz w:val="24"/>
          <w:szCs w:val="24"/>
          <w:lang w:val="en-GB"/>
        </w:rPr>
      </w:pPr>
      <w:r w:rsidRPr="24C64F72" w:rsidR="5EB83C35">
        <w:rPr>
          <w:rFonts w:ascii="Arial" w:hAnsi="Arial" w:eastAsia="Arial" w:cs="Arial"/>
          <w:b w:val="0"/>
          <w:bCs w:val="0"/>
          <w:i w:val="0"/>
          <w:iCs w:val="0"/>
          <w:noProof w:val="0"/>
          <w:sz w:val="24"/>
          <w:szCs w:val="24"/>
          <w:lang w:val="en-GB"/>
        </w:rPr>
        <w:t xml:space="preserve">If you would like to know more about the role or have any questions, please contact the Director of Computing and Technology, </w:t>
      </w:r>
      <w:r w:rsidRPr="24C64F72" w:rsidR="5EB83C35">
        <w:rPr>
          <w:rFonts w:ascii="Arial" w:hAnsi="Arial" w:eastAsia="Arial" w:cs="Arial"/>
          <w:b w:val="1"/>
          <w:bCs w:val="1"/>
          <w:i w:val="0"/>
          <w:iCs w:val="0"/>
          <w:noProof w:val="0"/>
          <w:sz w:val="24"/>
          <w:szCs w:val="24"/>
          <w:lang w:val="en-GB"/>
        </w:rPr>
        <w:t>Adam Hamflett</w:t>
      </w:r>
      <w:r w:rsidRPr="24C64F72" w:rsidR="5EB83C35">
        <w:rPr>
          <w:rFonts w:ascii="Arial" w:hAnsi="Arial" w:eastAsia="Arial" w:cs="Arial"/>
          <w:b w:val="0"/>
          <w:bCs w:val="0"/>
          <w:i w:val="0"/>
          <w:iCs w:val="0"/>
          <w:noProof w:val="0"/>
          <w:sz w:val="24"/>
          <w:szCs w:val="24"/>
          <w:lang w:val="en-GB"/>
        </w:rPr>
        <w:t xml:space="preserve">, at </w:t>
      </w:r>
      <w:hyperlink r:id="Rb31baa99ab1a47e0">
        <w:r w:rsidRPr="24C64F72" w:rsidR="5EB83C35">
          <w:rPr>
            <w:rStyle w:val="Hyperlink"/>
            <w:rFonts w:ascii="Arial" w:hAnsi="Arial" w:eastAsia="Arial" w:cs="Arial"/>
            <w:b w:val="1"/>
            <w:bCs w:val="1"/>
            <w:i w:val="0"/>
            <w:iCs w:val="0"/>
            <w:noProof w:val="0"/>
            <w:sz w:val="24"/>
            <w:szCs w:val="24"/>
            <w:lang w:val="en-GB"/>
          </w:rPr>
          <w:t>a.hamflett@uobschool.org.uk</w:t>
        </w:r>
      </w:hyperlink>
      <w:r w:rsidRPr="24C64F72" w:rsidR="5EB83C35">
        <w:rPr>
          <w:rFonts w:ascii="Arial" w:hAnsi="Arial" w:eastAsia="Arial" w:cs="Arial"/>
          <w:b w:val="0"/>
          <w:bCs w:val="0"/>
          <w:i w:val="0"/>
          <w:iCs w:val="0"/>
          <w:noProof w:val="0"/>
          <w:sz w:val="24"/>
          <w:szCs w:val="24"/>
          <w:lang w:val="en-GB"/>
        </w:rPr>
        <w:t>.</w:t>
      </w:r>
    </w:p>
    <w:p w:rsidR="24C64F72" w:rsidP="24C64F72" w:rsidRDefault="24C64F72" w14:paraId="50E87989" w14:textId="410EB22D">
      <w:pPr>
        <w:rPr>
          <w:rFonts w:ascii="Arial" w:hAnsi="Arial" w:eastAsia="Arial" w:cs="Arial"/>
          <w:sz w:val="24"/>
          <w:szCs w:val="24"/>
        </w:rPr>
      </w:pPr>
    </w:p>
    <w:sectPr>
      <w:pgSz w:w="11906" w:h="16838" w:orient="portrait"/>
      <w:pgMar w:top="1440" w:right="1440" w:bottom="1440" w:left="1440" w:header="720" w:footer="720" w:gutter="0"/>
      <w:cols w:space="720"/>
      <w:docGrid w:linePitch="360"/>
      <w:headerReference w:type="default" r:id="Rb87fb89d961647a9"/>
      <w:footerReference w:type="default" r:id="Rcd028aa59488415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4C64F72" w:rsidTr="24C64F72" w14:paraId="5CB6B66C">
      <w:trPr>
        <w:trHeight w:val="300"/>
      </w:trPr>
      <w:tc>
        <w:tcPr>
          <w:tcW w:w="3005" w:type="dxa"/>
          <w:tcMar/>
        </w:tcPr>
        <w:p w:rsidR="24C64F72" w:rsidP="24C64F72" w:rsidRDefault="24C64F72" w14:paraId="4AEAFC69" w14:textId="3363184B">
          <w:pPr>
            <w:pStyle w:val="Header"/>
            <w:bidi w:val="0"/>
            <w:ind w:left="-115"/>
            <w:jc w:val="left"/>
          </w:pPr>
        </w:p>
      </w:tc>
      <w:tc>
        <w:tcPr>
          <w:tcW w:w="3005" w:type="dxa"/>
          <w:tcMar/>
        </w:tcPr>
        <w:p w:rsidR="24C64F72" w:rsidP="24C64F72" w:rsidRDefault="24C64F72" w14:paraId="1501DC7D" w14:textId="6150A0D9">
          <w:pPr>
            <w:pStyle w:val="Header"/>
            <w:bidi w:val="0"/>
            <w:jc w:val="center"/>
          </w:pPr>
        </w:p>
      </w:tc>
      <w:tc>
        <w:tcPr>
          <w:tcW w:w="3005" w:type="dxa"/>
          <w:tcMar/>
        </w:tcPr>
        <w:p w:rsidR="24C64F72" w:rsidP="24C64F72" w:rsidRDefault="24C64F72" w14:paraId="350F7D3F" w14:textId="49925E90">
          <w:pPr>
            <w:pStyle w:val="Header"/>
            <w:bidi w:val="0"/>
            <w:ind w:right="-115"/>
            <w:jc w:val="right"/>
          </w:pPr>
        </w:p>
      </w:tc>
    </w:tr>
  </w:tbl>
  <w:p w:rsidR="24C64F72" w:rsidP="24C64F72" w:rsidRDefault="24C64F72" w14:paraId="508FBDAF" w14:textId="12E0631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4C64F72" w:rsidP="24C64F72" w:rsidRDefault="24C64F72" w14:paraId="39BF722E" w14:textId="1F9F6915">
    <w:pPr>
      <w:pStyle w:val="Header"/>
      <w:bidi w:val="0"/>
      <w:jc w:val="right"/>
    </w:pPr>
    <w:r w:rsidR="24C64F72">
      <w:drawing>
        <wp:inline wp14:editId="65538B8E" wp14:anchorId="1FC8F5E9">
          <wp:extent cx="1390650" cy="628650"/>
          <wp:effectExtent l="0" t="0" r="0" b="0"/>
          <wp:docPr id="21109781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0978142" name="Picture 2110978142"/>
                  <pic:cNvPicPr/>
                </pic:nvPicPr>
                <pic:blipFill>
                  <a:blip xmlns:r="http://schemas.openxmlformats.org/officeDocument/2006/relationships" r:embed="rId1780180411">
                    <a:extLst>
                      <a:ext uri="{28A0092B-C50C-407E-A947-70E740481C1C}">
                        <a14:useLocalDpi xmlns:a14="http://schemas.microsoft.com/office/drawing/2010/main"/>
                      </a:ext>
                    </a:extLst>
                  </a:blip>
                  <a:stretch>
                    <a:fillRect/>
                  </a:stretch>
                </pic:blipFill>
                <pic:spPr>
                  <a:xfrm>
                    <a:off x="0" y="0"/>
                    <a:ext cx="1390650" cy="628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4A59ED"/>
    <w:rsid w:val="0169E7B1"/>
    <w:rsid w:val="0279E751"/>
    <w:rsid w:val="044D15BF"/>
    <w:rsid w:val="066BD9B4"/>
    <w:rsid w:val="069A373C"/>
    <w:rsid w:val="0851F9D1"/>
    <w:rsid w:val="0A551881"/>
    <w:rsid w:val="0AC3CC63"/>
    <w:rsid w:val="10A1AA0B"/>
    <w:rsid w:val="130C96F4"/>
    <w:rsid w:val="13B20F50"/>
    <w:rsid w:val="14008FF4"/>
    <w:rsid w:val="1469EA2B"/>
    <w:rsid w:val="14C1287B"/>
    <w:rsid w:val="1C0A0B4F"/>
    <w:rsid w:val="1D8AB2EC"/>
    <w:rsid w:val="24C64F72"/>
    <w:rsid w:val="2575413F"/>
    <w:rsid w:val="263C3FFD"/>
    <w:rsid w:val="295E0D1A"/>
    <w:rsid w:val="2A8F9EF6"/>
    <w:rsid w:val="2BE722E3"/>
    <w:rsid w:val="2EB35148"/>
    <w:rsid w:val="2F19511F"/>
    <w:rsid w:val="2F7489E9"/>
    <w:rsid w:val="2FF5595C"/>
    <w:rsid w:val="31150636"/>
    <w:rsid w:val="34DA3619"/>
    <w:rsid w:val="35CA4612"/>
    <w:rsid w:val="35F89847"/>
    <w:rsid w:val="3688DD71"/>
    <w:rsid w:val="39136E85"/>
    <w:rsid w:val="3FD2D20A"/>
    <w:rsid w:val="40BBE55A"/>
    <w:rsid w:val="4486AF5D"/>
    <w:rsid w:val="4BFE3975"/>
    <w:rsid w:val="4E06153C"/>
    <w:rsid w:val="4F31782F"/>
    <w:rsid w:val="4F57F8CE"/>
    <w:rsid w:val="504DD75C"/>
    <w:rsid w:val="534A59ED"/>
    <w:rsid w:val="55A8655B"/>
    <w:rsid w:val="564EF172"/>
    <w:rsid w:val="57070C96"/>
    <w:rsid w:val="585151BE"/>
    <w:rsid w:val="5B72B6EC"/>
    <w:rsid w:val="5D588213"/>
    <w:rsid w:val="5DBB68DD"/>
    <w:rsid w:val="5EB83C35"/>
    <w:rsid w:val="656003CE"/>
    <w:rsid w:val="66BC16FB"/>
    <w:rsid w:val="6880ADF7"/>
    <w:rsid w:val="6AB202CF"/>
    <w:rsid w:val="6BC40A67"/>
    <w:rsid w:val="6F655E0F"/>
    <w:rsid w:val="704C64CB"/>
    <w:rsid w:val="71A17668"/>
    <w:rsid w:val="71BD6B56"/>
    <w:rsid w:val="73482920"/>
    <w:rsid w:val="7417BD12"/>
    <w:rsid w:val="7603C383"/>
    <w:rsid w:val="769EEB99"/>
    <w:rsid w:val="77588E35"/>
    <w:rsid w:val="789C42D7"/>
    <w:rsid w:val="7B53ACD4"/>
    <w:rsid w:val="7D9FB28A"/>
    <w:rsid w:val="7E657452"/>
    <w:rsid w:val="7E8A3569"/>
    <w:rsid w:val="7EEA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59ED"/>
  <w15:chartTrackingRefBased/>
  <w15:docId w15:val="{A9F526F8-6A04-4266-B6A0-91233FE153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4C64F72"/>
    <w:pPr>
      <w:tabs>
        <w:tab w:val="center" w:leader="none" w:pos="4680"/>
        <w:tab w:val="right" w:leader="none" w:pos="9360"/>
      </w:tabs>
      <w:spacing w:after="0" w:line="240" w:lineRule="auto"/>
    </w:pPr>
  </w:style>
  <w:style w:type="paragraph" w:styleId="Footer">
    <w:uiPriority w:val="99"/>
    <w:name w:val="footer"/>
    <w:basedOn w:val="Normal"/>
    <w:unhideWhenUsed/>
    <w:rsid w:val="24C64F72"/>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24C64F7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b31baa99ab1a47e0" Type="http://schemas.openxmlformats.org/officeDocument/2006/relationships/hyperlink" Target="mailto:a.hamflett@uobschool.org.uk"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cd028aa59488415a" Type="http://schemas.openxmlformats.org/officeDocument/2006/relationships/footer" Target="/word/footer.xml"/><Relationship Id="rId4" Type="http://schemas.openxmlformats.org/officeDocument/2006/relationships/fontTable" Target="/word/fontTable.xml"/><Relationship Id="Rb87fb89d961647a9" Type="http://schemas.openxmlformats.org/officeDocument/2006/relationships/header" Target="/word/header.xml"/></Relationships>
</file>

<file path=word/_rels/header.xml.rels>&#65279;<?xml version="1.0" encoding="utf-8"?><Relationships xmlns="http://schemas.openxmlformats.org/package/2006/relationships"><Relationship Type="http://schemas.openxmlformats.org/officeDocument/2006/relationships/image" Target="/media/image.png" Id="rId17801804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67BA0CD246647803434BC51CC6AA5" ma:contentTypeVersion="13" ma:contentTypeDescription="Create a new document." ma:contentTypeScope="" ma:versionID="7706c8b8175a25b98556d33bcd39dbdc">
  <xsd:schema xmlns:xsd="http://www.w3.org/2001/XMLSchema" xmlns:xs="http://www.w3.org/2001/XMLSchema" xmlns:p="http://schemas.microsoft.com/office/2006/metadata/properties" xmlns:ns2="e163911c-a8be-427f-bb97-b6f730c3d252" xmlns:ns3="cde8b9c2-65de-4677-9fc1-42970deb390a" targetNamespace="http://schemas.microsoft.com/office/2006/metadata/properties" ma:root="true" ma:fieldsID="74a7bbb16f53171016c8e973bd6957eb" ns2:_="" ns3:_="">
    <xsd:import namespace="e163911c-a8be-427f-bb97-b6f730c3d252"/>
    <xsd:import namespace="cde8b9c2-65de-4677-9fc1-42970deb3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3911c-a8be-427f-bb97-b6f730c3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9fe7-1744-4210-97ce-3009236871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8b9c2-65de-4677-9fc1-42970deb3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14eee6-b177-4a19-bbdf-4681979a1856}" ma:internalName="TaxCatchAll" ma:showField="CatchAllData" ma:web="cde8b9c2-65de-4677-9fc1-42970deb3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63911c-a8be-427f-bb97-b6f730c3d252">
      <Terms xmlns="http://schemas.microsoft.com/office/infopath/2007/PartnerControls"/>
    </lcf76f155ced4ddcb4097134ff3c332f>
    <TaxCatchAll xmlns="cde8b9c2-65de-4677-9fc1-42970deb390a" xsi:nil="true"/>
  </documentManagement>
</p:properties>
</file>

<file path=customXml/itemProps1.xml><?xml version="1.0" encoding="utf-8"?>
<ds:datastoreItem xmlns:ds="http://schemas.openxmlformats.org/officeDocument/2006/customXml" ds:itemID="{A9EF29E3-F431-4994-8F79-C123837402AB}"/>
</file>

<file path=customXml/itemProps2.xml><?xml version="1.0" encoding="utf-8"?>
<ds:datastoreItem xmlns:ds="http://schemas.openxmlformats.org/officeDocument/2006/customXml" ds:itemID="{02FA3545-ABDF-4F7B-8A18-ED6E9928216A}"/>
</file>

<file path=customXml/itemProps3.xml><?xml version="1.0" encoding="utf-8"?>
<ds:datastoreItem xmlns:ds="http://schemas.openxmlformats.org/officeDocument/2006/customXml" ds:itemID="{22A44BCC-7D22-42AB-A6E8-E0DD788FBB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 Hamflett</dc:creator>
  <cp:keywords/>
  <dc:description/>
  <cp:lastModifiedBy>Mr A Hamflett</cp:lastModifiedBy>
  <cp:revision>2</cp:revision>
  <dcterms:created xsi:type="dcterms:W3CDTF">2026-01-20T13:51:45Z</dcterms:created>
  <dcterms:modified xsi:type="dcterms:W3CDTF">2026-01-20T15:30:54Z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0x01010089D67BA0CD246647803434BC51CC6AA5</vt:lpwstr>
  </property>
</Properties>
</file>