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CCFFC" w14:textId="2EDAFEAC" w:rsidR="001375E3" w:rsidRPr="00766F5D" w:rsidRDefault="0039358A" w:rsidP="0039358A">
      <w:pPr>
        <w:rPr>
          <w:rFonts w:ascii="Avenir Next LT Pro" w:hAnsi="Avenir Next LT Pro" w:cstheme="minorHAnsi"/>
          <w:b/>
          <w:bCs/>
          <w:color w:val="205C40"/>
          <w:sz w:val="40"/>
          <w:szCs w:val="40"/>
        </w:rPr>
      </w:pPr>
      <w:r>
        <w:rPr>
          <w:noProof/>
        </w:rPr>
        <mc:AlternateContent>
          <mc:Choice Requires="wps">
            <w:drawing>
              <wp:anchor distT="0" distB="0" distL="114300" distR="114300" simplePos="0" relativeHeight="251659264" behindDoc="0" locked="0" layoutInCell="1" allowOverlap="1" wp14:anchorId="3814E501" wp14:editId="14BFE605">
                <wp:simplePos x="0" y="0"/>
                <wp:positionH relativeFrom="column">
                  <wp:posOffset>-1878330</wp:posOffset>
                </wp:positionH>
                <wp:positionV relativeFrom="paragraph">
                  <wp:posOffset>-1706880</wp:posOffset>
                </wp:positionV>
                <wp:extent cx="3684270" cy="3497580"/>
                <wp:effectExtent l="38100" t="38100" r="30480" b="45720"/>
                <wp:wrapNone/>
                <wp:docPr id="2" name="Star: 5 Points 2"/>
                <wp:cNvGraphicFramePr/>
                <a:graphic xmlns:a="http://schemas.openxmlformats.org/drawingml/2006/main">
                  <a:graphicData uri="http://schemas.microsoft.com/office/word/2010/wordprocessingShape">
                    <wps:wsp>
                      <wps:cNvSpPr/>
                      <wps:spPr>
                        <a:xfrm>
                          <a:off x="0" y="0"/>
                          <a:ext cx="3684270" cy="349758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874F2" w14:textId="77777777" w:rsidR="004B1674" w:rsidRDefault="004B1674" w:rsidP="004B16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4E501" id="Star: 5 Points 2" o:spid="_x0000_s1026" style="position:absolute;margin-left:-147.9pt;margin-top:-134.4pt;width:290.1pt;height:27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84270,34975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" adj="-11796480,,5400" path="m4,1335953r1407270,10l1842135,r434861,1335963l3684266,1335953,2545755,2161614r434880,1335957l1842135,2671895,703635,3497571,1138515,2161614,4,1335953xe" fillcolor="#c4d600" strokecolor="#c4d600" strokeweight="1pt">
                <v:stroke joinstyle="miter"/>
                <v:formulas/>
                <v:path arrowok="t" o:connecttype="custom" o:connectlocs="4,1335953;1407274,1335963;1842135,0;2276996,1335963;3684266,1335953;2545755,2161614;2980635,3497571;1842135,2671895;703635,3497571;1138515,2161614;4,1335953" o:connectangles="0,0,0,0,0,0,0,0,0,0,0" textboxrect="0,0,3684270,3497580"/>
                <v:textbox>
                  <w:txbxContent>
                    <w:p w14:paraId="4C2874F2" w14:textId="77777777" w:rsidR="004B1674" w:rsidRDefault="004B1674" w:rsidP="004B1674">
                      <w:pPr>
                        <w:jc w:val="center"/>
                      </w:pPr>
                    </w:p>
                  </w:txbxContent>
                </v:textbox>
              </v:shape>
            </w:pict>
          </mc:Fallback>
        </mc:AlternateContent>
      </w:r>
      <w:r>
        <w:rPr>
          <w:noProof/>
        </w:rPr>
        <w:drawing>
          <wp:anchor distT="0" distB="0" distL="114300" distR="114300" simplePos="0" relativeHeight="251660288" behindDoc="0" locked="0" layoutInCell="1" allowOverlap="1" wp14:anchorId="6165E57D" wp14:editId="68600BEE">
            <wp:simplePos x="0" y="0"/>
            <wp:positionH relativeFrom="margin">
              <wp:posOffset>-723265</wp:posOffset>
            </wp:positionH>
            <wp:positionV relativeFrom="paragraph">
              <wp:posOffset>-388620</wp:posOffset>
            </wp:positionV>
            <wp:extent cx="1409700" cy="5617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5617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51B">
        <w:rPr>
          <w:noProof/>
        </w:rPr>
        <w:t xml:space="preserve"> </w:t>
      </w:r>
      <w:r w:rsidR="001A051B">
        <w:rPr>
          <w:noProof/>
        </w:rPr>
        <w:tab/>
      </w:r>
      <w:r w:rsidR="001A051B">
        <w:rPr>
          <w:noProof/>
        </w:rPr>
        <w:tab/>
      </w:r>
      <w:r w:rsidR="00757EAA">
        <w:rPr>
          <w:noProof/>
        </w:rPr>
        <w:t xml:space="preserve">                               </w:t>
      </w:r>
      <w:r w:rsidR="004B1674">
        <w:rPr>
          <w:noProof/>
        </w:rPr>
        <w:t xml:space="preserve">       </w:t>
      </w:r>
      <w:r w:rsidR="001A051B">
        <w:rPr>
          <w:noProof/>
        </w:rPr>
        <w:tab/>
      </w:r>
      <w:r w:rsidR="001A051B">
        <w:rPr>
          <w:noProof/>
        </w:rPr>
        <w:tab/>
      </w:r>
      <w:r w:rsidR="001375E3" w:rsidRPr="21F66AC1">
        <w:rPr>
          <w:rFonts w:ascii="Avenir Next LT Pro" w:hAnsi="Avenir Next LT Pro"/>
          <w:b/>
          <w:bCs/>
          <w:color w:val="205C40"/>
          <w:sz w:val="40"/>
          <w:szCs w:val="40"/>
        </w:rPr>
        <w:t xml:space="preserve">JOB </w:t>
      </w:r>
      <w:r w:rsidR="001375E3" w:rsidRPr="00766F5D">
        <w:rPr>
          <w:rFonts w:ascii="Avenir Next LT Pro" w:hAnsi="Avenir Next LT Pro" w:cstheme="minorHAnsi"/>
          <w:b/>
          <w:bCs/>
          <w:color w:val="205C40"/>
          <w:sz w:val="40"/>
          <w:szCs w:val="40"/>
        </w:rPr>
        <w:t>DESCRIPTION</w:t>
      </w:r>
    </w:p>
    <w:p w14:paraId="2A83C2E7" w14:textId="77777777" w:rsidR="00757EAA" w:rsidRPr="00766F5D" w:rsidRDefault="00757EAA" w:rsidP="001375E3">
      <w:pPr>
        <w:ind w:left="2880" w:firstLine="720"/>
        <w:rPr>
          <w:rFonts w:ascii="Avenir Next LT Pro" w:hAnsi="Avenir Next LT Pro" w:cstheme="minorHAnsi"/>
          <w:b/>
          <w:bCs/>
          <w:color w:val="205C40"/>
          <w:sz w:val="14"/>
          <w:szCs w:val="14"/>
        </w:rPr>
      </w:pPr>
    </w:p>
    <w:p w14:paraId="1BD8CEEB" w14:textId="77777777" w:rsidR="00757EAA" w:rsidRPr="00766F5D" w:rsidRDefault="00757EAA" w:rsidP="001375E3">
      <w:pPr>
        <w:ind w:left="2880" w:firstLine="720"/>
        <w:rPr>
          <w:rFonts w:ascii="Avenir Next LT Pro" w:hAnsi="Avenir Next LT Pro" w:cstheme="minorHAnsi"/>
          <w:sz w:val="24"/>
          <w:szCs w:val="24"/>
        </w:rPr>
      </w:pPr>
      <w:r w:rsidRPr="00766F5D">
        <w:rPr>
          <w:rFonts w:ascii="Avenir Next LT Pro" w:hAnsi="Avenir Next LT Pro" w:cstheme="minorHAnsi"/>
          <w:sz w:val="40"/>
          <w:szCs w:val="40"/>
        </w:rPr>
        <w:t xml:space="preserve">  </w:t>
      </w:r>
      <w:r w:rsidR="008E2871" w:rsidRPr="00766F5D">
        <w:rPr>
          <w:rFonts w:ascii="Avenir Next LT Pro" w:hAnsi="Avenir Next LT Pro" w:cstheme="minorHAnsi"/>
          <w:sz w:val="40"/>
          <w:szCs w:val="40"/>
        </w:rPr>
        <w:t xml:space="preserve"> </w:t>
      </w:r>
      <w:r w:rsidRPr="00766F5D">
        <w:rPr>
          <w:rFonts w:ascii="Avenir Next LT Pro" w:hAnsi="Avenir Next LT Pro" w:cstheme="minorHAnsi"/>
        </w:rPr>
        <w:t xml:space="preserve">Job Title: </w:t>
      </w:r>
    </w:p>
    <w:p w14:paraId="1B504340" w14:textId="77777777" w:rsidR="00122389" w:rsidRDefault="00984A14" w:rsidP="00984A14">
      <w:pPr>
        <w:rPr>
          <w:rFonts w:ascii="Avenir Next LT Pro" w:hAnsi="Avenir Next LT Pro" w:cstheme="minorHAnsi"/>
          <w:b/>
          <w:bCs/>
          <w:color w:val="205C40"/>
          <w:sz w:val="24"/>
          <w:szCs w:val="24"/>
        </w:rPr>
      </w:pPr>
      <w:r w:rsidRPr="0039358A">
        <w:rPr>
          <w:rFonts w:ascii="Avenir Next LT Pro" w:hAnsi="Avenir Next LT Pro"/>
          <w:b/>
          <w:bCs/>
          <w:sz w:val="24"/>
          <w:szCs w:val="24"/>
        </w:rPr>
        <w:t xml:space="preserve">                                         </w:t>
      </w:r>
      <w:r w:rsidR="00122389">
        <w:rPr>
          <w:rFonts w:ascii="Avenir Next LT Pro" w:hAnsi="Avenir Next LT Pro"/>
          <w:b/>
          <w:bCs/>
          <w:sz w:val="24"/>
          <w:szCs w:val="24"/>
        </w:rPr>
        <w:tab/>
      </w:r>
      <w:r w:rsidR="00F76ADF" w:rsidRPr="0039358A">
        <w:rPr>
          <w:rFonts w:ascii="Avenir Next LT Pro" w:hAnsi="Avenir Next LT Pro" w:cstheme="minorHAnsi"/>
          <w:b/>
          <w:bCs/>
          <w:color w:val="205C40"/>
          <w:sz w:val="24"/>
          <w:szCs w:val="24"/>
        </w:rPr>
        <w:t>Higher Level T</w:t>
      </w:r>
      <w:r w:rsidR="0002262B" w:rsidRPr="0039358A">
        <w:rPr>
          <w:rFonts w:ascii="Avenir Next LT Pro" w:hAnsi="Avenir Next LT Pro" w:cstheme="minorHAnsi"/>
          <w:b/>
          <w:bCs/>
          <w:color w:val="205C40"/>
          <w:sz w:val="24"/>
          <w:szCs w:val="24"/>
        </w:rPr>
        <w:t>eaching Assistant</w:t>
      </w:r>
      <w:r w:rsidR="00F76ADF" w:rsidRPr="0039358A">
        <w:rPr>
          <w:rFonts w:ascii="Avenir Next LT Pro" w:hAnsi="Avenir Next LT Pro" w:cstheme="minorHAnsi"/>
          <w:b/>
          <w:bCs/>
          <w:color w:val="205C40"/>
          <w:sz w:val="24"/>
          <w:szCs w:val="24"/>
        </w:rPr>
        <w:t xml:space="preserve"> (HLTA)</w:t>
      </w:r>
      <w:r w:rsidRPr="0039358A">
        <w:rPr>
          <w:rFonts w:ascii="Avenir Next LT Pro" w:hAnsi="Avenir Next LT Pro" w:cstheme="minorHAnsi"/>
          <w:b/>
          <w:bCs/>
          <w:color w:val="205C40"/>
          <w:sz w:val="24"/>
          <w:szCs w:val="24"/>
        </w:rPr>
        <w:t>/</w:t>
      </w:r>
    </w:p>
    <w:p w14:paraId="184C4E65" w14:textId="17971D6B" w:rsidR="0002262B" w:rsidRPr="0039358A" w:rsidRDefault="00984A14" w:rsidP="00122389">
      <w:pPr>
        <w:ind w:left="2160" w:firstLine="720"/>
        <w:rPr>
          <w:rFonts w:ascii="Avenir Next LT Pro" w:hAnsi="Avenir Next LT Pro" w:cstheme="minorHAnsi"/>
          <w:b/>
          <w:bCs/>
          <w:color w:val="205C40"/>
          <w:sz w:val="24"/>
          <w:szCs w:val="24"/>
        </w:rPr>
      </w:pPr>
      <w:r w:rsidRPr="0039358A">
        <w:rPr>
          <w:rFonts w:ascii="Avenir Next LT Pro" w:hAnsi="Avenir Next LT Pro" w:cstheme="minorHAnsi"/>
          <w:b/>
          <w:bCs/>
          <w:color w:val="205C40"/>
          <w:sz w:val="24"/>
          <w:szCs w:val="24"/>
        </w:rPr>
        <w:t>Cover Supervisor</w:t>
      </w:r>
    </w:p>
    <w:p w14:paraId="397E4109" w14:textId="77777777" w:rsidR="00757EAA" w:rsidRPr="00766F5D" w:rsidRDefault="00757EAA" w:rsidP="001375E3">
      <w:pPr>
        <w:ind w:left="2880" w:firstLine="720"/>
        <w:rPr>
          <w:rFonts w:ascii="Avenir Next LT Pro" w:hAnsi="Avenir Next LT Pro" w:cstheme="minorHAnsi"/>
          <w:b/>
          <w:bCs/>
          <w:color w:val="205C40"/>
          <w:sz w:val="6"/>
          <w:szCs w:val="6"/>
        </w:rPr>
      </w:pPr>
      <w:r w:rsidRPr="00766F5D">
        <w:rPr>
          <w:rFonts w:ascii="Avenir Next LT Pro" w:hAnsi="Avenir Next LT Pro" w:cstheme="minorHAnsi"/>
          <w:b/>
          <w:bCs/>
          <w:color w:val="205C40"/>
          <w:sz w:val="24"/>
          <w:szCs w:val="24"/>
        </w:rPr>
        <w:t xml:space="preserve">    </w:t>
      </w:r>
    </w:p>
    <w:p w14:paraId="43040798" w14:textId="77777777" w:rsidR="00133653" w:rsidRDefault="00757EAA" w:rsidP="00133653">
      <w:pPr>
        <w:ind w:left="2880" w:firstLine="720"/>
        <w:rPr>
          <w:rFonts w:ascii="Avenir Next LT Pro" w:hAnsi="Avenir Next LT Pro" w:cstheme="minorHAnsi"/>
        </w:rPr>
      </w:pPr>
      <w:r w:rsidRPr="00766F5D">
        <w:rPr>
          <w:rFonts w:ascii="Avenir Next LT Pro" w:hAnsi="Avenir Next LT Pro" w:cstheme="minorHAnsi"/>
        </w:rPr>
        <w:t xml:space="preserve">    Location: </w:t>
      </w:r>
    </w:p>
    <w:p w14:paraId="64CF897F" w14:textId="314BBAA7" w:rsidR="00995555" w:rsidRPr="00133653" w:rsidRDefault="00974345" w:rsidP="00133653">
      <w:pPr>
        <w:ind w:left="2880"/>
        <w:rPr>
          <w:rFonts w:ascii="Avenir Next LT Pro" w:hAnsi="Avenir Next LT Pro" w:cstheme="minorHAnsi"/>
        </w:rPr>
      </w:pPr>
      <w:proofErr w:type="spellStart"/>
      <w:r>
        <w:rPr>
          <w:rFonts w:ascii="Avenir Next LT Pro" w:hAnsi="Avenir Next LT Pro" w:cstheme="minorHAnsi"/>
          <w:b/>
          <w:bCs/>
          <w:color w:val="205C40"/>
          <w:sz w:val="28"/>
          <w:szCs w:val="28"/>
        </w:rPr>
        <w:t>Eresby</w:t>
      </w:r>
      <w:proofErr w:type="spellEnd"/>
      <w:r>
        <w:rPr>
          <w:rFonts w:ascii="Avenir Next LT Pro" w:hAnsi="Avenir Next LT Pro" w:cstheme="minorHAnsi"/>
          <w:b/>
          <w:bCs/>
          <w:color w:val="205C40"/>
          <w:sz w:val="28"/>
          <w:szCs w:val="28"/>
        </w:rPr>
        <w:t xml:space="preserve"> Special School</w:t>
      </w:r>
    </w:p>
    <w:p w14:paraId="49893C5E" w14:textId="77777777" w:rsidR="00995555" w:rsidRPr="00766F5D" w:rsidRDefault="00995555" w:rsidP="00757EAA">
      <w:pPr>
        <w:rPr>
          <w:rFonts w:ascii="Avenir Next LT Pro" w:hAnsi="Avenir Next LT Pro" w:cstheme="minorHAnsi"/>
          <w:b/>
          <w:bCs/>
          <w:color w:val="205C40"/>
          <w:sz w:val="10"/>
          <w:szCs w:val="10"/>
        </w:rPr>
      </w:pPr>
    </w:p>
    <w:tbl>
      <w:tblPr>
        <w:tblStyle w:val="TableGrid"/>
        <w:tblW w:w="0" w:type="auto"/>
        <w:tblLook w:val="04A0" w:firstRow="1" w:lastRow="0" w:firstColumn="1" w:lastColumn="0" w:noHBand="0" w:noVBand="1"/>
      </w:tblPr>
      <w:tblGrid>
        <w:gridCol w:w="2405"/>
        <w:gridCol w:w="6611"/>
      </w:tblGrid>
      <w:tr w:rsidR="00757EAA" w:rsidRPr="00766F5D" w14:paraId="5B2F2756"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0DDC714" w14:textId="77777777" w:rsidR="00757EAA" w:rsidRPr="00766F5D" w:rsidRDefault="00757EAA" w:rsidP="00757EAA">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FADD8C8" w14:textId="4572DFA1" w:rsidR="00F76ADF" w:rsidRPr="00F76ADF" w:rsidRDefault="00F76ADF" w:rsidP="00F76ADF">
            <w:pPr>
              <w:pStyle w:val="NoSpacing"/>
              <w:tabs>
                <w:tab w:val="left" w:pos="34"/>
              </w:tabs>
              <w:jc w:val="both"/>
              <w:rPr>
                <w:rFonts w:ascii="Avenir Next LT Pro" w:hAnsi="Avenir Next LT Pro" w:cstheme="minorHAnsi"/>
                <w:sz w:val="20"/>
                <w:szCs w:val="20"/>
              </w:rPr>
            </w:pPr>
            <w:r w:rsidRPr="00F76ADF">
              <w:rPr>
                <w:rFonts w:ascii="Avenir Next LT Pro" w:hAnsi="Avenir Next LT Pro" w:cstheme="minorHAnsi"/>
                <w:sz w:val="20"/>
                <w:szCs w:val="20"/>
              </w:rPr>
              <w:t>Working under the direction and within an agreed system of supervision from a qualified teacher</w:t>
            </w:r>
            <w:r w:rsidR="00974345">
              <w:rPr>
                <w:rFonts w:ascii="Avenir Next LT Pro" w:hAnsi="Avenir Next LT Pro" w:cstheme="minorHAnsi"/>
                <w:sz w:val="20"/>
                <w:szCs w:val="20"/>
              </w:rPr>
              <w:t xml:space="preserve"> to</w:t>
            </w:r>
            <w:r w:rsidRPr="00F76ADF">
              <w:rPr>
                <w:rFonts w:ascii="Avenir Next LT Pro" w:hAnsi="Avenir Next LT Pro" w:cstheme="minorHAnsi"/>
                <w:sz w:val="20"/>
                <w:szCs w:val="20"/>
              </w:rPr>
              <w:t xml:space="preserve"> undertake specified timetabled teaching duties</w:t>
            </w:r>
            <w:r w:rsidR="00974345">
              <w:rPr>
                <w:rFonts w:ascii="Avenir Next LT Pro" w:hAnsi="Avenir Next LT Pro" w:cstheme="minorHAnsi"/>
                <w:sz w:val="20"/>
                <w:szCs w:val="20"/>
              </w:rPr>
              <w:t>.</w:t>
            </w:r>
          </w:p>
          <w:p w14:paraId="472B1771" w14:textId="62F9F9F4" w:rsidR="00757EAA" w:rsidRPr="00766F5D" w:rsidRDefault="00757EAA" w:rsidP="00F76ADF">
            <w:pPr>
              <w:rPr>
                <w:rFonts w:ascii="Avenir Next LT Pro" w:hAnsi="Avenir Next LT Pro" w:cstheme="minorHAnsi"/>
                <w:sz w:val="20"/>
                <w:szCs w:val="20"/>
              </w:rPr>
            </w:pPr>
          </w:p>
        </w:tc>
      </w:tr>
      <w:tr w:rsidR="00DA1CBB" w:rsidRPr="00766F5D" w14:paraId="53C5509E"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A80AD1"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B3A4C8" w14:textId="77777777" w:rsidR="00DA1CBB" w:rsidRPr="00766F5D" w:rsidRDefault="00DA1CBB" w:rsidP="00DA1CBB">
            <w:pPr>
              <w:rPr>
                <w:rFonts w:ascii="Avenir Next LT Pro" w:hAnsi="Avenir Next LT Pro" w:cstheme="minorHAnsi"/>
                <w:b/>
                <w:bCs/>
                <w:color w:val="205C40"/>
                <w:sz w:val="28"/>
                <w:szCs w:val="28"/>
              </w:rPr>
            </w:pPr>
          </w:p>
        </w:tc>
      </w:tr>
      <w:tr w:rsidR="00DA1CBB" w:rsidRPr="00766F5D" w14:paraId="1C61894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B28D92" w14:textId="77777777" w:rsidR="00DA1CBB" w:rsidRPr="00766F5D" w:rsidRDefault="00DA1CBB" w:rsidP="00DA1CB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 xml:space="preserve">Background: </w:t>
            </w:r>
          </w:p>
          <w:p w14:paraId="03EE0185" w14:textId="77777777" w:rsidR="00DA1CBB" w:rsidRPr="00766F5D" w:rsidRDefault="00DA1CBB" w:rsidP="00DA1CBB">
            <w:pPr>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CF8DF" w14:textId="77777777" w:rsidR="00DA1CBB" w:rsidRPr="00766F5D" w:rsidRDefault="00DA1CBB" w:rsidP="00DA1CBB">
            <w:pPr>
              <w:rPr>
                <w:rFonts w:ascii="Avenir Next LT Pro" w:hAnsi="Avenir Next LT Pro" w:cstheme="minorHAnsi"/>
                <w:sz w:val="20"/>
                <w:szCs w:val="20"/>
              </w:rPr>
            </w:pPr>
            <w:r w:rsidRPr="00766F5D">
              <w:rPr>
                <w:rFonts w:ascii="Avenir Next LT Pro" w:hAnsi="Avenir Next LT Pro" w:cstheme="minorHAnsi"/>
                <w:sz w:val="20"/>
                <w:szCs w:val="20"/>
              </w:rPr>
              <w:t xml:space="preserve">The David Ross Education Trust (DRET) is a network of academies with a geographical focus on Northamptonshire, Leicestershire, Lincolnshire, Yorkshire/Humberside and London.  </w:t>
            </w:r>
          </w:p>
          <w:p w14:paraId="58A46DA2" w14:textId="77777777" w:rsidR="00DA1CBB" w:rsidRPr="00766F5D" w:rsidRDefault="00DA1CBB" w:rsidP="00DA1CBB">
            <w:pPr>
              <w:rPr>
                <w:rFonts w:ascii="Avenir Next LT Pro" w:hAnsi="Avenir Next LT Pro" w:cstheme="minorHAnsi"/>
                <w:sz w:val="20"/>
                <w:szCs w:val="20"/>
              </w:rPr>
            </w:pPr>
          </w:p>
          <w:p w14:paraId="370ECBE6" w14:textId="77777777" w:rsidR="00DA1CBB" w:rsidRPr="00766F5D" w:rsidRDefault="00DA1CBB" w:rsidP="00DA1CBB">
            <w:pPr>
              <w:rPr>
                <w:rFonts w:ascii="Avenir Next LT Pro" w:hAnsi="Avenir Next LT Pro" w:cstheme="minorHAnsi"/>
              </w:rPr>
            </w:pPr>
            <w:r w:rsidRPr="00766F5D">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4DB10D8C" w14:textId="77777777" w:rsidR="00DA1CBB" w:rsidRPr="00766F5D" w:rsidRDefault="00DA1CBB" w:rsidP="00DA1CBB">
            <w:pPr>
              <w:rPr>
                <w:rFonts w:ascii="Avenir Next LT Pro" w:hAnsi="Avenir Next LT Pro" w:cstheme="minorHAnsi"/>
                <w:b/>
                <w:bCs/>
                <w:color w:val="205C40"/>
                <w:sz w:val="28"/>
                <w:szCs w:val="28"/>
              </w:rPr>
            </w:pPr>
          </w:p>
        </w:tc>
      </w:tr>
      <w:tr w:rsidR="0002262B" w:rsidRPr="00766F5D" w14:paraId="7066CB4B"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CA6023" w14:textId="77777777" w:rsidR="0002262B" w:rsidRPr="00766F5D" w:rsidRDefault="0002262B" w:rsidP="0002262B">
            <w:pPr>
              <w:rPr>
                <w:rFonts w:ascii="Avenir Next LT Pro" w:hAnsi="Avenir Next LT Pro" w:cstheme="minorHAnsi"/>
                <w:b/>
                <w:bCs/>
                <w:color w:val="205C40"/>
                <w:sz w:val="28"/>
                <w:szCs w:val="28"/>
              </w:rPr>
            </w:pPr>
            <w:r w:rsidRPr="00766F5D">
              <w:rPr>
                <w:rFonts w:ascii="Avenir Next LT Pro" w:hAnsi="Avenir Next LT Pro" w:cstheme="minorHAnsi"/>
                <w:b/>
                <w:bCs/>
                <w:color w:val="205C40"/>
                <w:sz w:val="28"/>
                <w:szCs w:val="28"/>
              </w:rPr>
              <w:t>Reporting To:</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4A349A" w14:textId="527C4903" w:rsidR="0002262B" w:rsidRPr="00CD210E" w:rsidRDefault="00974345" w:rsidP="0002262B">
            <w:pPr>
              <w:tabs>
                <w:tab w:val="left" w:pos="34"/>
              </w:tabs>
              <w:jc w:val="both"/>
              <w:rPr>
                <w:rFonts w:ascii="Avenir Next LT Pro" w:hAnsi="Avenir Next LT Pro" w:cstheme="minorHAnsi"/>
                <w:sz w:val="20"/>
                <w:szCs w:val="20"/>
              </w:rPr>
            </w:pPr>
            <w:r>
              <w:rPr>
                <w:rFonts w:ascii="Avenir Next LT Pro" w:hAnsi="Avenir Next LT Pro" w:cstheme="minorHAnsi"/>
                <w:sz w:val="20"/>
                <w:szCs w:val="20"/>
              </w:rPr>
              <w:t>Principal</w:t>
            </w:r>
          </w:p>
          <w:p w14:paraId="7ED0AD37" w14:textId="77777777" w:rsidR="0002262B" w:rsidRPr="00766F5D" w:rsidRDefault="0002262B" w:rsidP="0002262B">
            <w:pPr>
              <w:rPr>
                <w:rFonts w:ascii="Avenir Next LT Pro" w:hAnsi="Avenir Next LT Pro" w:cstheme="minorHAnsi"/>
                <w:sz w:val="20"/>
                <w:szCs w:val="20"/>
              </w:rPr>
            </w:pPr>
          </w:p>
          <w:p w14:paraId="03DA7FD5" w14:textId="77777777" w:rsidR="0002262B" w:rsidRPr="00766F5D" w:rsidRDefault="0002262B" w:rsidP="0002262B">
            <w:pPr>
              <w:rPr>
                <w:rFonts w:ascii="Avenir Next LT Pro" w:hAnsi="Avenir Next LT Pro" w:cstheme="minorHAnsi"/>
                <w:sz w:val="20"/>
                <w:szCs w:val="20"/>
              </w:rPr>
            </w:pPr>
          </w:p>
        </w:tc>
      </w:tr>
      <w:tr w:rsidR="0002262B" w:rsidRPr="00766F5D" w14:paraId="29C62A3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96E848" w14:textId="77777777" w:rsidR="0002262B" w:rsidRDefault="00CD210E" w:rsidP="0002262B">
            <w:pPr>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G</w:t>
            </w:r>
            <w:r w:rsidR="0002262B" w:rsidRPr="00766F5D">
              <w:rPr>
                <w:rFonts w:ascii="Avenir Next LT Pro" w:hAnsi="Avenir Next LT Pro" w:cstheme="minorHAnsi"/>
                <w:b/>
                <w:bCs/>
                <w:color w:val="205C40"/>
                <w:sz w:val="28"/>
                <w:szCs w:val="28"/>
              </w:rPr>
              <w:t>rade:</w:t>
            </w:r>
          </w:p>
          <w:p w14:paraId="74B74A39" w14:textId="77777777" w:rsidR="00CF060F" w:rsidRDefault="00CF060F" w:rsidP="0002262B">
            <w:pPr>
              <w:rPr>
                <w:rFonts w:ascii="Avenir Next LT Pro" w:hAnsi="Avenir Next LT Pro" w:cstheme="minorHAnsi"/>
                <w:b/>
                <w:bCs/>
                <w:color w:val="205C40"/>
                <w:sz w:val="28"/>
                <w:szCs w:val="28"/>
              </w:rPr>
            </w:pPr>
          </w:p>
          <w:p w14:paraId="23AE8F0C" w14:textId="14EEE046" w:rsidR="00CF060F" w:rsidRPr="00766F5D" w:rsidRDefault="00CF060F" w:rsidP="0002262B">
            <w:pPr>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Hours</w:t>
            </w:r>
            <w:r w:rsidRPr="00766F5D">
              <w:rPr>
                <w:rFonts w:ascii="Avenir Next LT Pro" w:hAnsi="Avenir Next LT Pro" w:cstheme="minorHAnsi"/>
                <w:b/>
                <w:bCs/>
                <w:color w:val="205C40"/>
                <w:sz w:val="28"/>
                <w:szCs w:val="28"/>
              </w:rPr>
              <w:t>:</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9FE75F" w14:textId="77777777" w:rsidR="00CF060F" w:rsidRDefault="00CF060F" w:rsidP="0002262B">
            <w:pPr>
              <w:rPr>
                <w:rFonts w:ascii="Avenir Next LT Pro" w:hAnsi="Avenir Next LT Pro" w:cstheme="minorHAnsi"/>
                <w:sz w:val="20"/>
                <w:szCs w:val="20"/>
              </w:rPr>
            </w:pPr>
          </w:p>
          <w:p w14:paraId="01DFA8E7" w14:textId="77777777" w:rsidR="00974345" w:rsidRDefault="00974345" w:rsidP="0002262B">
            <w:pPr>
              <w:rPr>
                <w:rFonts w:ascii="Avenir Next LT Pro" w:hAnsi="Avenir Next LT Pro" w:cstheme="minorHAnsi"/>
                <w:sz w:val="20"/>
                <w:szCs w:val="20"/>
                <w:highlight w:val="yellow"/>
              </w:rPr>
            </w:pPr>
          </w:p>
          <w:p w14:paraId="1EBFD1B5" w14:textId="77777777" w:rsidR="00CF060F" w:rsidRDefault="00CF060F" w:rsidP="0002262B">
            <w:pPr>
              <w:rPr>
                <w:rFonts w:ascii="Avenir Next LT Pro" w:hAnsi="Avenir Next LT Pro" w:cstheme="minorHAnsi"/>
                <w:sz w:val="20"/>
                <w:szCs w:val="20"/>
                <w:highlight w:val="yellow"/>
              </w:rPr>
            </w:pPr>
          </w:p>
          <w:p w14:paraId="3BE05FC0" w14:textId="68F828FD" w:rsidR="00CF060F" w:rsidRPr="00974345" w:rsidRDefault="00974345" w:rsidP="0002262B">
            <w:pPr>
              <w:rPr>
                <w:rFonts w:ascii="Avenir Next LT Pro" w:hAnsi="Avenir Next LT Pro" w:cstheme="minorHAnsi"/>
                <w:sz w:val="20"/>
                <w:szCs w:val="20"/>
              </w:rPr>
            </w:pPr>
            <w:r>
              <w:rPr>
                <w:rFonts w:ascii="Avenir Next LT Pro" w:hAnsi="Avenir Next LT Pro" w:cstheme="minorHAnsi"/>
                <w:sz w:val="20"/>
                <w:szCs w:val="20"/>
              </w:rPr>
              <w:t xml:space="preserve">9-3:30pm. </w:t>
            </w:r>
            <w:r w:rsidR="00CF060F" w:rsidRPr="00CF060F">
              <w:rPr>
                <w:rFonts w:ascii="Avenir Next LT Pro" w:hAnsi="Avenir Next LT Pro" w:cstheme="minorHAnsi"/>
                <w:sz w:val="20"/>
                <w:szCs w:val="20"/>
              </w:rPr>
              <w:t>Term time</w:t>
            </w:r>
            <w:r>
              <w:rPr>
                <w:rFonts w:ascii="Avenir Next LT Pro" w:hAnsi="Avenir Next LT Pro" w:cstheme="minorHAnsi"/>
                <w:sz w:val="20"/>
                <w:szCs w:val="20"/>
              </w:rPr>
              <w:t xml:space="preserve">. </w:t>
            </w:r>
          </w:p>
        </w:tc>
      </w:tr>
    </w:tbl>
    <w:p w14:paraId="324EFF56" w14:textId="77777777" w:rsidR="0074195A" w:rsidRPr="00766F5D" w:rsidRDefault="0074195A" w:rsidP="00127B1E">
      <w:pPr>
        <w:jc w:val="center"/>
        <w:rPr>
          <w:rFonts w:ascii="Avenir Next LT Pro" w:hAnsi="Avenir Next LT Pro" w:cstheme="minorHAnsi"/>
          <w:b/>
          <w:bCs/>
          <w:color w:val="205C40"/>
          <w:sz w:val="40"/>
          <w:szCs w:val="40"/>
        </w:rPr>
        <w:sectPr w:rsidR="0074195A" w:rsidRPr="00766F5D" w:rsidSect="00C76A8E">
          <w:footerReference w:type="default" r:id="rId12"/>
          <w:pgSz w:w="11906" w:h="16838"/>
          <w:pgMar w:top="1440" w:right="1440" w:bottom="1440" w:left="1440" w:header="709" w:footer="708" w:gutter="0"/>
          <w:cols w:space="708"/>
          <w:docGrid w:linePitch="360"/>
        </w:sectPr>
      </w:pPr>
    </w:p>
    <w:p w14:paraId="1BA66148" w14:textId="77777777" w:rsidR="00AC08E7" w:rsidRPr="00766F5D" w:rsidRDefault="00B4499A" w:rsidP="00127B1E">
      <w:pPr>
        <w:jc w:val="center"/>
        <w:rPr>
          <w:rFonts w:ascii="Avenir Next LT Pro" w:hAnsi="Avenir Next LT Pro" w:cstheme="minorHAnsi"/>
          <w:b/>
          <w:bCs/>
          <w:color w:val="205C40"/>
          <w:sz w:val="36"/>
          <w:szCs w:val="36"/>
        </w:rPr>
      </w:pPr>
      <w:r w:rsidRPr="00766F5D">
        <w:rPr>
          <w:rFonts w:ascii="Avenir Next LT Pro" w:hAnsi="Avenir Next LT Pro" w:cstheme="minorHAnsi"/>
          <w:b/>
          <w:bCs/>
          <w:color w:val="205C40"/>
          <w:sz w:val="36"/>
          <w:szCs w:val="36"/>
        </w:rPr>
        <w:lastRenderedPageBreak/>
        <w:t>KEY RESPO</w:t>
      </w:r>
      <w:r w:rsidR="00595331" w:rsidRPr="00766F5D">
        <w:rPr>
          <w:rFonts w:ascii="Avenir Next LT Pro" w:hAnsi="Avenir Next LT Pro" w:cstheme="minorHAnsi"/>
          <w:b/>
          <w:bCs/>
          <w:color w:val="205C40"/>
          <w:sz w:val="36"/>
          <w:szCs w:val="36"/>
        </w:rPr>
        <w:t>N</w:t>
      </w:r>
      <w:r w:rsidRPr="00766F5D">
        <w:rPr>
          <w:rFonts w:ascii="Avenir Next LT Pro" w:hAnsi="Avenir Next LT Pro" w:cstheme="minorHAnsi"/>
          <w:b/>
          <w:bCs/>
          <w:color w:val="205C40"/>
          <w:sz w:val="36"/>
          <w:szCs w:val="36"/>
        </w:rPr>
        <w:t>SIBILTIES</w:t>
      </w:r>
      <w:r w:rsidR="008B5E90" w:rsidRPr="00766F5D">
        <w:rPr>
          <w:rFonts w:ascii="Avenir Next LT Pro" w:hAnsi="Avenir Next LT Pro" w:cstheme="minorHAnsi"/>
          <w:b/>
          <w:bCs/>
          <w:color w:val="205C40"/>
          <w:sz w:val="36"/>
          <w:szCs w:val="36"/>
        </w:rPr>
        <w:t xml:space="preserve"> AND ACCOUNTABILITIES</w:t>
      </w:r>
    </w:p>
    <w:p w14:paraId="58EED53B" w14:textId="77777777" w:rsidR="00ED040D" w:rsidRPr="00766F5D" w:rsidRDefault="00ED040D" w:rsidP="00127B1E">
      <w:pPr>
        <w:jc w:val="center"/>
        <w:rPr>
          <w:rFonts w:ascii="Avenir Next LT Pro" w:hAnsi="Avenir Next LT Pro" w:cstheme="minorHAnsi"/>
          <w:b/>
          <w:bCs/>
          <w:color w:val="205C40"/>
          <w:sz w:val="6"/>
          <w:szCs w:val="6"/>
        </w:rPr>
      </w:pPr>
    </w:p>
    <w:p w14:paraId="5D771C9C" w14:textId="77777777" w:rsidR="00706C35" w:rsidRPr="00766F5D" w:rsidRDefault="00706C35" w:rsidP="00706C35">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MAIN DUTIES AND RESPONS</w:t>
      </w:r>
      <w:r w:rsidR="00595331" w:rsidRPr="00766F5D">
        <w:rPr>
          <w:rFonts w:ascii="Avenir Next LT Pro" w:hAnsi="Avenir Next LT Pro" w:cstheme="minorHAnsi"/>
          <w:b/>
          <w:bCs/>
          <w:color w:val="205C40"/>
          <w:sz w:val="24"/>
          <w:szCs w:val="24"/>
        </w:rPr>
        <w:t>I</w:t>
      </w:r>
      <w:r w:rsidRPr="00766F5D">
        <w:rPr>
          <w:rFonts w:ascii="Avenir Next LT Pro" w:hAnsi="Avenir Next LT Pro" w:cstheme="minorHAnsi"/>
          <w:b/>
          <w:bCs/>
          <w:color w:val="205C40"/>
          <w:sz w:val="24"/>
          <w:szCs w:val="24"/>
        </w:rPr>
        <w:t xml:space="preserve">BILITIES </w:t>
      </w:r>
    </w:p>
    <w:tbl>
      <w:tblPr>
        <w:tblStyle w:val="TableGrid"/>
        <w:tblW w:w="9068" w:type="dxa"/>
        <w:tblInd w:w="108" w:type="dxa"/>
        <w:tblLook w:val="04A0" w:firstRow="1" w:lastRow="0" w:firstColumn="1" w:lastColumn="0" w:noHBand="0" w:noVBand="1"/>
      </w:tblPr>
      <w:tblGrid>
        <w:gridCol w:w="9068"/>
      </w:tblGrid>
      <w:tr w:rsidR="00CD210E" w:rsidRPr="007F2316" w14:paraId="5377CCCE" w14:textId="77777777" w:rsidTr="003D470B">
        <w:trPr>
          <w:trHeight w:val="1124"/>
        </w:trPr>
        <w:tc>
          <w:tcPr>
            <w:tcW w:w="9068" w:type="dxa"/>
            <w:tcBorders>
              <w:top w:val="nil"/>
              <w:left w:val="nil"/>
              <w:bottom w:val="nil"/>
              <w:right w:val="nil"/>
            </w:tcBorders>
          </w:tcPr>
          <w:p w14:paraId="407F2305" w14:textId="77777777" w:rsidR="00CD210E" w:rsidRPr="00CD210E" w:rsidRDefault="00CD210E" w:rsidP="003D470B">
            <w:pPr>
              <w:pStyle w:val="NoSpacing"/>
              <w:tabs>
                <w:tab w:val="left" w:pos="34"/>
              </w:tabs>
              <w:rPr>
                <w:rFonts w:ascii="Avenir Next LT Pro" w:hAnsi="Avenir Next LT Pro" w:cstheme="minorHAnsi"/>
                <w:sz w:val="20"/>
                <w:szCs w:val="20"/>
              </w:rPr>
            </w:pPr>
          </w:p>
          <w:p w14:paraId="686F493C" w14:textId="77777777" w:rsidR="00CD210E" w:rsidRPr="00CD210E" w:rsidRDefault="00CD210E" w:rsidP="00CD210E">
            <w:pPr>
              <w:rPr>
                <w:rFonts w:ascii="Avenir Next LT Pro" w:hAnsi="Avenir Next LT Pro" w:cstheme="minorHAnsi"/>
                <w:b/>
                <w:bCs/>
                <w:color w:val="205C40"/>
              </w:rPr>
            </w:pPr>
            <w:r w:rsidRPr="00CD210E">
              <w:rPr>
                <w:rFonts w:ascii="Avenir Next LT Pro" w:hAnsi="Avenir Next LT Pro" w:cstheme="minorHAnsi"/>
                <w:b/>
                <w:bCs/>
                <w:color w:val="205C40"/>
              </w:rPr>
              <w:t>Teaching and learning</w:t>
            </w:r>
          </w:p>
          <w:p w14:paraId="5F89EA8F" w14:textId="0456F64F" w:rsidR="00974345" w:rsidRPr="00CD210E" w:rsidRDefault="00974345" w:rsidP="00974345">
            <w:pPr>
              <w:pStyle w:val="4Bulletedcopyblue"/>
              <w:numPr>
                <w:ilvl w:val="0"/>
                <w:numId w:val="1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To cover and lead class teaching as and when appropriate</w:t>
            </w:r>
            <w:r>
              <w:rPr>
                <w:rFonts w:ascii="Avenir Next LT Pro" w:eastAsiaTheme="minorHAnsi" w:hAnsi="Avenir Next LT Pro" w:cstheme="minorHAnsi"/>
                <w:lang w:val="en-GB"/>
              </w:rPr>
              <w:t xml:space="preserve">, including </w:t>
            </w:r>
            <w:r w:rsidR="00DB5D92">
              <w:rPr>
                <w:rFonts w:ascii="Avenir Next LT Pro" w:eastAsiaTheme="minorHAnsi" w:hAnsi="Avenir Next LT Pro" w:cstheme="minorHAnsi"/>
                <w:lang w:val="en-GB"/>
              </w:rPr>
              <w:t xml:space="preserve">covering </w:t>
            </w:r>
            <w:r>
              <w:rPr>
                <w:rFonts w:ascii="Avenir Next LT Pro" w:eastAsiaTheme="minorHAnsi" w:hAnsi="Avenir Next LT Pro" w:cstheme="minorHAnsi"/>
                <w:lang w:val="en-GB"/>
              </w:rPr>
              <w:t>teacher’s PPA.</w:t>
            </w:r>
          </w:p>
          <w:p w14:paraId="48F8516E" w14:textId="77777777" w:rsidR="00974345" w:rsidRPr="00CD210E" w:rsidRDefault="00974345" w:rsidP="00974345">
            <w:pPr>
              <w:pStyle w:val="4Bulletedcopyblue"/>
              <w:numPr>
                <w:ilvl w:val="0"/>
                <w:numId w:val="1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Direct the work, where relevant, of other adults in supporting learning </w:t>
            </w:r>
          </w:p>
          <w:p w14:paraId="53E3F59B" w14:textId="77777777" w:rsidR="00CD210E" w:rsidRPr="00974345" w:rsidRDefault="00CD210E" w:rsidP="00974345">
            <w:pPr>
              <w:pStyle w:val="4Bulletedcopyblue"/>
              <w:numPr>
                <w:ilvl w:val="0"/>
                <w:numId w:val="15"/>
              </w:numPr>
              <w:rPr>
                <w:rFonts w:ascii="Avenir Next LT Pro" w:eastAsiaTheme="minorHAnsi" w:hAnsi="Avenir Next LT Pro" w:cstheme="minorHAnsi"/>
                <w:lang w:val="en-GB"/>
              </w:rPr>
            </w:pPr>
            <w:r w:rsidRPr="00974345">
              <w:rPr>
                <w:rFonts w:ascii="Avenir Next LT Pro" w:eastAsiaTheme="minorHAnsi" w:hAnsi="Avenir Next LT Pro" w:cstheme="minorHAnsi"/>
                <w:lang w:val="en-GB"/>
              </w:rPr>
              <w:t xml:space="preserve">Promote, support and facilitate inclusion by encouraging participation of all pupils in learning </w:t>
            </w:r>
          </w:p>
          <w:p w14:paraId="6B520ACE" w14:textId="03264156" w:rsidR="00CD210E" w:rsidRPr="00CD210E" w:rsidRDefault="00CD210E" w:rsidP="00CD210E">
            <w:pPr>
              <w:pStyle w:val="4Bulletedcopyblue"/>
              <w:numPr>
                <w:ilvl w:val="0"/>
                <w:numId w:val="1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Use effective behaviour management strategies consistently in line with the school’s policy and procedures </w:t>
            </w:r>
          </w:p>
          <w:p w14:paraId="464920CC" w14:textId="77777777" w:rsidR="00CD210E" w:rsidRPr="00CD210E" w:rsidRDefault="00CD210E" w:rsidP="00CD210E">
            <w:pPr>
              <w:pStyle w:val="4Bulletedcopyblue"/>
              <w:numPr>
                <w:ilvl w:val="0"/>
                <w:numId w:val="1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Organise and manage teaching space and resources to help maintain a stimulating and safe learning environment</w:t>
            </w:r>
          </w:p>
          <w:p w14:paraId="7E7C195B" w14:textId="604B65E7" w:rsidR="00CD210E" w:rsidRPr="00CD210E" w:rsidRDefault="00CD210E" w:rsidP="00CD210E">
            <w:pPr>
              <w:pStyle w:val="4Bulletedcopyblue"/>
              <w:numPr>
                <w:ilvl w:val="0"/>
                <w:numId w:val="1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Observe pupil performance and </w:t>
            </w:r>
            <w:r w:rsidR="00974345">
              <w:rPr>
                <w:rFonts w:ascii="Avenir Next LT Pro" w:eastAsiaTheme="minorHAnsi" w:hAnsi="Avenir Next LT Pro" w:cstheme="minorHAnsi"/>
                <w:lang w:val="en-GB"/>
              </w:rPr>
              <w:t xml:space="preserve">contribute to monitoring and assessment. </w:t>
            </w:r>
          </w:p>
          <w:p w14:paraId="43974396" w14:textId="77777777" w:rsidR="00CD210E" w:rsidRPr="00CD210E" w:rsidRDefault="00CD210E" w:rsidP="003D470B">
            <w:pPr>
              <w:pStyle w:val="4Bulletedcopyblue"/>
              <w:numPr>
                <w:ilvl w:val="0"/>
                <w:numId w:val="0"/>
              </w:numPr>
              <w:ind w:left="340" w:hanging="170"/>
              <w:rPr>
                <w:rFonts w:ascii="Avenir Next LT Pro" w:eastAsiaTheme="minorHAnsi" w:hAnsi="Avenir Next LT Pro" w:cstheme="minorHAnsi"/>
                <w:lang w:val="en-GB"/>
              </w:rPr>
            </w:pPr>
          </w:p>
          <w:p w14:paraId="1D08B5F9" w14:textId="77777777" w:rsidR="00CD210E" w:rsidRPr="00CD210E" w:rsidRDefault="00CD210E" w:rsidP="00CD210E">
            <w:pPr>
              <w:rPr>
                <w:rFonts w:ascii="Avenir Next LT Pro" w:hAnsi="Avenir Next LT Pro" w:cstheme="minorHAnsi"/>
                <w:b/>
                <w:bCs/>
                <w:color w:val="205C40"/>
              </w:rPr>
            </w:pPr>
            <w:r w:rsidRPr="00CD210E">
              <w:rPr>
                <w:rFonts w:ascii="Avenir Next LT Pro" w:hAnsi="Avenir Next LT Pro" w:cstheme="minorHAnsi"/>
                <w:b/>
                <w:bCs/>
                <w:color w:val="205C40"/>
              </w:rPr>
              <w:t>Planning</w:t>
            </w:r>
          </w:p>
          <w:p w14:paraId="7239DB2F" w14:textId="2AE8DD34" w:rsidR="00CD210E" w:rsidRPr="00CD210E" w:rsidRDefault="00CD210E" w:rsidP="00CD210E">
            <w:pPr>
              <w:pStyle w:val="4Bulletedcopyblue"/>
              <w:numPr>
                <w:ilvl w:val="0"/>
                <w:numId w:val="16"/>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Contribute to effective assessment and planning by supporting the monitoring, recording and reporting of pupil performance and progress as appropriate</w:t>
            </w:r>
          </w:p>
          <w:p w14:paraId="309A9016" w14:textId="3E343A4B" w:rsidR="00CD210E" w:rsidRPr="00CD210E" w:rsidRDefault="00CD210E" w:rsidP="00CD210E">
            <w:pPr>
              <w:pStyle w:val="4Bulletedcopyblue"/>
              <w:numPr>
                <w:ilvl w:val="0"/>
                <w:numId w:val="16"/>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Read</w:t>
            </w:r>
            <w:r w:rsidR="00DB5D92">
              <w:rPr>
                <w:rFonts w:ascii="Avenir Next LT Pro" w:eastAsiaTheme="minorHAnsi" w:hAnsi="Avenir Next LT Pro" w:cstheme="minorHAnsi"/>
                <w:lang w:val="en-GB"/>
              </w:rPr>
              <w:t xml:space="preserve">, </w:t>
            </w:r>
            <w:r w:rsidRPr="00CD210E">
              <w:rPr>
                <w:rFonts w:ascii="Avenir Next LT Pro" w:eastAsiaTheme="minorHAnsi" w:hAnsi="Avenir Next LT Pro" w:cstheme="minorHAnsi"/>
                <w:lang w:val="en-GB"/>
              </w:rPr>
              <w:t xml:space="preserve">understand </w:t>
            </w:r>
            <w:r w:rsidR="00DB5D92">
              <w:rPr>
                <w:rFonts w:ascii="Avenir Next LT Pro" w:eastAsiaTheme="minorHAnsi" w:hAnsi="Avenir Next LT Pro" w:cstheme="minorHAnsi"/>
                <w:lang w:val="en-GB"/>
              </w:rPr>
              <w:t xml:space="preserve">and deliver </w:t>
            </w:r>
            <w:r w:rsidRPr="00CD210E">
              <w:rPr>
                <w:rFonts w:ascii="Avenir Next LT Pro" w:eastAsiaTheme="minorHAnsi" w:hAnsi="Avenir Next LT Pro" w:cstheme="minorHAnsi"/>
                <w:lang w:val="en-GB"/>
              </w:rPr>
              <w:t>lesson plans shared prior to lessons</w:t>
            </w:r>
          </w:p>
          <w:p w14:paraId="34967921" w14:textId="77777777" w:rsidR="00CD210E" w:rsidRPr="00CD210E" w:rsidRDefault="00CD210E" w:rsidP="00CD210E">
            <w:pPr>
              <w:pStyle w:val="4Bulletedcopyblue"/>
              <w:numPr>
                <w:ilvl w:val="0"/>
                <w:numId w:val="16"/>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Prepare the classroom for lessons</w:t>
            </w:r>
          </w:p>
          <w:p w14:paraId="3BFA854D" w14:textId="77777777" w:rsidR="00CD210E" w:rsidRPr="00CD210E" w:rsidRDefault="00CD210E" w:rsidP="00CD210E">
            <w:pPr>
              <w:pStyle w:val="4Bulletedcopyblue"/>
              <w:numPr>
                <w:ilvl w:val="0"/>
                <w:numId w:val="16"/>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Use allocated time to devise clearly structured activities that interest and motivate learners and advance their learning</w:t>
            </w:r>
          </w:p>
          <w:p w14:paraId="595838D4" w14:textId="77777777" w:rsidR="00CD210E" w:rsidRPr="00CD210E" w:rsidRDefault="00CD210E" w:rsidP="003D470B">
            <w:pPr>
              <w:pStyle w:val="Subhead2"/>
              <w:rPr>
                <w:rFonts w:ascii="Avenir Next LT Pro" w:eastAsiaTheme="minorHAnsi" w:hAnsi="Avenir Next LT Pro" w:cstheme="minorHAnsi"/>
                <w:b w:val="0"/>
                <w:color w:val="auto"/>
                <w:sz w:val="20"/>
                <w:szCs w:val="20"/>
                <w:lang w:val="en-GB"/>
              </w:rPr>
            </w:pPr>
          </w:p>
          <w:p w14:paraId="2888F715" w14:textId="77777777" w:rsidR="00CD210E" w:rsidRPr="00CD210E" w:rsidRDefault="00CD210E" w:rsidP="00CD210E">
            <w:pPr>
              <w:rPr>
                <w:rFonts w:ascii="Avenir Next LT Pro" w:hAnsi="Avenir Next LT Pro" w:cstheme="minorHAnsi"/>
                <w:b/>
                <w:bCs/>
                <w:color w:val="205C40"/>
              </w:rPr>
            </w:pPr>
            <w:r w:rsidRPr="00CD210E">
              <w:rPr>
                <w:rFonts w:ascii="Avenir Next LT Pro" w:hAnsi="Avenir Next LT Pro" w:cstheme="minorHAnsi"/>
                <w:b/>
                <w:bCs/>
                <w:color w:val="205C40"/>
              </w:rPr>
              <w:t>Working with colleagues and other relevant professionals</w:t>
            </w:r>
          </w:p>
          <w:p w14:paraId="297BA0D8" w14:textId="77777777" w:rsidR="00CD210E" w:rsidRPr="00CD210E" w:rsidRDefault="00CD210E" w:rsidP="00CD210E">
            <w:pPr>
              <w:pStyle w:val="4Bulletedcopyblue"/>
              <w:numPr>
                <w:ilvl w:val="0"/>
                <w:numId w:val="17"/>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Communicate effectively with other staff members and pupils, and with parents and carers under the direction of the class teacher</w:t>
            </w:r>
          </w:p>
          <w:p w14:paraId="06D64B80" w14:textId="5A73ED6B" w:rsidR="00CD210E" w:rsidRPr="00CD210E" w:rsidRDefault="00CD210E" w:rsidP="00CD210E">
            <w:pPr>
              <w:pStyle w:val="4Bulletedcopyblue"/>
              <w:numPr>
                <w:ilvl w:val="0"/>
                <w:numId w:val="17"/>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Communicate their knowledge and understanding of pupils to other school staff and education, health and social care professionals</w:t>
            </w:r>
          </w:p>
          <w:p w14:paraId="661B167C" w14:textId="77777777" w:rsidR="00CD210E" w:rsidRPr="00CD210E" w:rsidRDefault="00CD210E" w:rsidP="00CD210E">
            <w:pPr>
              <w:pStyle w:val="4Bulletedcopyblue"/>
              <w:numPr>
                <w:ilvl w:val="0"/>
                <w:numId w:val="17"/>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With the class teacher, keep other professionals accurately informed of performance and progress or concerns they may have about the pupils they work with</w:t>
            </w:r>
          </w:p>
          <w:p w14:paraId="1ECA5419" w14:textId="77777777" w:rsidR="00CD210E" w:rsidRPr="00CD210E" w:rsidRDefault="00CD210E" w:rsidP="00CD210E">
            <w:pPr>
              <w:pStyle w:val="4Bulletedcopyblue"/>
              <w:numPr>
                <w:ilvl w:val="0"/>
                <w:numId w:val="17"/>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Develop effective professional relationships with colleagues</w:t>
            </w:r>
          </w:p>
          <w:p w14:paraId="0580FD81" w14:textId="77777777" w:rsidR="00CD210E" w:rsidRPr="00CD210E" w:rsidRDefault="00CD210E" w:rsidP="00CD210E"/>
          <w:p w14:paraId="39CD4B09" w14:textId="77777777" w:rsidR="00CD210E" w:rsidRPr="00CD210E" w:rsidRDefault="00CD210E" w:rsidP="00CD210E">
            <w:pPr>
              <w:rPr>
                <w:rFonts w:ascii="Avenir Next LT Pro" w:hAnsi="Avenir Next LT Pro" w:cstheme="minorHAnsi"/>
                <w:b/>
                <w:bCs/>
                <w:color w:val="205C40"/>
              </w:rPr>
            </w:pPr>
            <w:r w:rsidRPr="00CD210E">
              <w:rPr>
                <w:rFonts w:ascii="Avenir Next LT Pro" w:hAnsi="Avenir Next LT Pro" w:cstheme="minorHAnsi"/>
                <w:b/>
                <w:bCs/>
                <w:color w:val="205C40"/>
              </w:rPr>
              <w:t xml:space="preserve">Personal and professional conduct </w:t>
            </w:r>
          </w:p>
          <w:p w14:paraId="13C476AF"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Uphold public trust in the education profession and maintain high standards of ethics and behaviour, within and outside school</w:t>
            </w:r>
          </w:p>
          <w:p w14:paraId="7309C5F4"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Have proper and professional regard for the ethos, policies and practices of the school, and maintain high standards of attendance and punctuality</w:t>
            </w:r>
          </w:p>
          <w:p w14:paraId="58FC0C30"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Demonstrate positive attitudes, values and behaviours to develop and sustain effective relationships with the school community</w:t>
            </w:r>
          </w:p>
          <w:p w14:paraId="586C72AA"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Respect individual differences and cultural diversity </w:t>
            </w:r>
          </w:p>
        </w:tc>
      </w:tr>
    </w:tbl>
    <w:p w14:paraId="4E9C82F3" w14:textId="77777777" w:rsidR="00706C35" w:rsidRPr="00766F5D" w:rsidRDefault="00706C35" w:rsidP="00706C35">
      <w:pPr>
        <w:rPr>
          <w:rFonts w:ascii="Avenir Next LT Pro" w:hAnsi="Avenir Next LT Pro" w:cstheme="minorHAnsi"/>
          <w:sz w:val="20"/>
          <w:szCs w:val="20"/>
        </w:rPr>
      </w:pPr>
    </w:p>
    <w:p w14:paraId="12CB7E8A" w14:textId="77777777" w:rsidR="001E1188" w:rsidRPr="00766F5D" w:rsidRDefault="005E5ACC" w:rsidP="001E1188">
      <w:pPr>
        <w:rPr>
          <w:rFonts w:ascii="Avenir Next LT Pro" w:hAnsi="Avenir Next LT Pro" w:cstheme="minorHAnsi"/>
          <w:b/>
          <w:bCs/>
          <w:color w:val="205C40"/>
          <w:sz w:val="24"/>
          <w:szCs w:val="24"/>
        </w:rPr>
      </w:pPr>
      <w:r w:rsidRPr="00766F5D">
        <w:rPr>
          <w:rFonts w:ascii="Avenir Next LT Pro" w:hAnsi="Avenir Next LT Pro" w:cstheme="minorHAnsi"/>
          <w:b/>
          <w:bCs/>
          <w:color w:val="205C40"/>
          <w:sz w:val="24"/>
          <w:szCs w:val="24"/>
        </w:rPr>
        <w:t>KNOWLEDGE/SKILLS/EXPERTISE</w:t>
      </w:r>
    </w:p>
    <w:p w14:paraId="5C00F820"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Good literacy and numeracy skills </w:t>
      </w:r>
    </w:p>
    <w:p w14:paraId="2C3BCF00"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Good organisational skills </w:t>
      </w:r>
    </w:p>
    <w:p w14:paraId="0D80F1A5"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Ability to build effective working relationships with pupils and adults</w:t>
      </w:r>
    </w:p>
    <w:p w14:paraId="26C2F4B9"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Skills and expertise in understanding the needs of all pupils</w:t>
      </w:r>
    </w:p>
    <w:p w14:paraId="20333660"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lastRenderedPageBreak/>
        <w:t>Knowledge of how to help adapt and deliver support to meet individual needs</w:t>
      </w:r>
    </w:p>
    <w:p w14:paraId="67B9BA31"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Subject and curriculum knowledge relevant to the role, and ability to apply this effectively in supporting teachers and pupils</w:t>
      </w:r>
    </w:p>
    <w:p w14:paraId="5B28E847" w14:textId="02B78F25"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Excellent communication skills </w:t>
      </w:r>
    </w:p>
    <w:p w14:paraId="4B63DD02"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Active listening skills </w:t>
      </w:r>
    </w:p>
    <w:p w14:paraId="5122812C"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 xml:space="preserve">The ability to remain calm in stressful situations </w:t>
      </w:r>
    </w:p>
    <w:p w14:paraId="33C260F5"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Knowledge of guidance and requirements around safeguarding children</w:t>
      </w:r>
    </w:p>
    <w:p w14:paraId="430E6707"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Understanding of effective teaching methods</w:t>
      </w:r>
    </w:p>
    <w:p w14:paraId="1A935116" w14:textId="77777777" w:rsidR="00CD210E" w:rsidRPr="00CD210E" w:rsidRDefault="00CD210E" w:rsidP="00CD210E">
      <w:pPr>
        <w:pStyle w:val="4Bulletedcopyblue"/>
        <w:numPr>
          <w:ilvl w:val="0"/>
          <w:numId w:val="18"/>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Knowledge of how to successfully lead learning activities for a group or class of children</w:t>
      </w:r>
    </w:p>
    <w:p w14:paraId="43CFAA54" w14:textId="4E20D10E" w:rsidR="0002262B" w:rsidRPr="00970AB4" w:rsidRDefault="0002262B" w:rsidP="0002262B">
      <w:pPr>
        <w:spacing w:before="60" w:after="60" w:line="240" w:lineRule="auto"/>
        <w:ind w:left="720" w:right="-816"/>
        <w:rPr>
          <w:rFonts w:ascii="Calibri" w:hAnsi="Calibri"/>
        </w:rPr>
      </w:pPr>
    </w:p>
    <w:p w14:paraId="054985F1" w14:textId="56FB32F7" w:rsidR="001E1188" w:rsidRPr="00766F5D" w:rsidRDefault="001E1188" w:rsidP="00974345">
      <w:pPr>
        <w:rPr>
          <w:rFonts w:ascii="Avenir Next LT Pro" w:hAnsi="Avenir Next LT Pro" w:cstheme="minorHAnsi"/>
          <w:b/>
          <w:bCs/>
          <w:color w:val="205C40"/>
          <w:sz w:val="20"/>
          <w:szCs w:val="20"/>
        </w:rPr>
      </w:pPr>
    </w:p>
    <w:p w14:paraId="70A42386" w14:textId="77777777" w:rsidR="001E1188" w:rsidRPr="00766F5D" w:rsidRDefault="001E1188" w:rsidP="001E1188">
      <w:pPr>
        <w:jc w:val="center"/>
        <w:rPr>
          <w:rFonts w:ascii="Avenir Next LT Pro" w:hAnsi="Avenir Next LT Pro" w:cstheme="minorHAnsi"/>
          <w:b/>
          <w:bCs/>
          <w:color w:val="205C40"/>
          <w:sz w:val="20"/>
          <w:szCs w:val="20"/>
        </w:rPr>
      </w:pPr>
    </w:p>
    <w:p w14:paraId="63F3B5A0" w14:textId="77777777" w:rsidR="001E1188" w:rsidRPr="00766F5D" w:rsidRDefault="001E1188" w:rsidP="001E1188">
      <w:pPr>
        <w:jc w:val="center"/>
        <w:rPr>
          <w:rFonts w:ascii="Avenir Next LT Pro" w:hAnsi="Avenir Next LT Pro" w:cstheme="minorHAnsi"/>
          <w:b/>
          <w:bCs/>
          <w:color w:val="205C40"/>
          <w:sz w:val="20"/>
          <w:szCs w:val="20"/>
        </w:rPr>
      </w:pPr>
    </w:p>
    <w:p w14:paraId="178BB556" w14:textId="77777777" w:rsidR="001E1188" w:rsidRPr="00766F5D" w:rsidRDefault="001E1188" w:rsidP="001E1188">
      <w:pPr>
        <w:jc w:val="center"/>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 </w:t>
      </w:r>
    </w:p>
    <w:p w14:paraId="65B86188" w14:textId="77777777" w:rsidR="001E1188" w:rsidRPr="00766F5D" w:rsidRDefault="001E1188" w:rsidP="001E1188">
      <w:pPr>
        <w:jc w:val="center"/>
        <w:rPr>
          <w:rFonts w:ascii="Avenir Next LT Pro" w:hAnsi="Avenir Next LT Pro" w:cstheme="minorHAnsi"/>
          <w:b/>
          <w:bCs/>
          <w:color w:val="205C40"/>
          <w:sz w:val="20"/>
          <w:szCs w:val="20"/>
        </w:rPr>
      </w:pPr>
    </w:p>
    <w:p w14:paraId="6D828E92" w14:textId="77777777" w:rsidR="005E5ACC" w:rsidRPr="00766F5D" w:rsidRDefault="005E5ACC" w:rsidP="001E1188">
      <w:pPr>
        <w:jc w:val="center"/>
        <w:rPr>
          <w:rFonts w:ascii="Avenir Next LT Pro" w:hAnsi="Avenir Next LT Pro" w:cstheme="minorHAnsi"/>
          <w:b/>
          <w:bCs/>
          <w:color w:val="205C40"/>
          <w:sz w:val="20"/>
          <w:szCs w:val="20"/>
        </w:rPr>
        <w:sectPr w:rsidR="005E5ACC" w:rsidRPr="00766F5D" w:rsidSect="00C76A8E">
          <w:pgSz w:w="11906" w:h="16838"/>
          <w:pgMar w:top="1440" w:right="1440" w:bottom="1440" w:left="1440" w:header="709" w:footer="708" w:gutter="0"/>
          <w:cols w:space="708"/>
          <w:docGrid w:linePitch="360"/>
        </w:sectPr>
      </w:pPr>
    </w:p>
    <w:p w14:paraId="44A47405" w14:textId="77777777" w:rsidR="00C76A8E" w:rsidRPr="00766F5D" w:rsidRDefault="00C76A8E" w:rsidP="00ED040D">
      <w:pPr>
        <w:jc w:val="center"/>
        <w:rPr>
          <w:rFonts w:ascii="Avenir Next LT Pro" w:hAnsi="Avenir Next LT Pro" w:cstheme="minorHAnsi"/>
          <w:b/>
          <w:bCs/>
          <w:color w:val="205C40"/>
          <w:sz w:val="40"/>
          <w:szCs w:val="40"/>
        </w:rPr>
      </w:pPr>
      <w:r w:rsidRPr="00766F5D">
        <w:rPr>
          <w:rFonts w:ascii="Avenir Next LT Pro" w:hAnsi="Avenir Next LT Pro" w:cstheme="minorHAnsi"/>
          <w:b/>
          <w:bCs/>
          <w:color w:val="205C40"/>
          <w:sz w:val="40"/>
          <w:szCs w:val="40"/>
        </w:rPr>
        <w:lastRenderedPageBreak/>
        <w:t>PERSON SPECIFICATION</w:t>
      </w:r>
    </w:p>
    <w:p w14:paraId="7403BCC1"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4E6D2941" w14:textId="77777777" w:rsidR="00740886" w:rsidRPr="00766F5D" w:rsidRDefault="00740886" w:rsidP="00740886">
      <w:pPr>
        <w:rPr>
          <w:rFonts w:ascii="Avenir Next LT Pro" w:hAnsi="Avenir Next LT Pro" w:cstheme="minorHAnsi"/>
          <w:sz w:val="20"/>
          <w:szCs w:val="20"/>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 Stages of assessment are as follows:</w:t>
      </w:r>
    </w:p>
    <w:p w14:paraId="2EB37835" w14:textId="7DDF143B" w:rsidR="00C76A8E" w:rsidRPr="00766F5D" w:rsidRDefault="00C76A8E" w:rsidP="00740886">
      <w:pPr>
        <w:rPr>
          <w:rFonts w:ascii="Avenir Next LT Pro" w:hAnsi="Avenir Next LT Pro" w:cstheme="minorHAnsi"/>
          <w:sz w:val="20"/>
          <w:szCs w:val="20"/>
        </w:rPr>
      </w:pPr>
    </w:p>
    <w:tbl>
      <w:tblPr>
        <w:tblStyle w:val="TableGrid"/>
        <w:tblW w:w="9041" w:type="dxa"/>
        <w:tblLook w:val="04A0" w:firstRow="1" w:lastRow="0" w:firstColumn="1" w:lastColumn="0" w:noHBand="0" w:noVBand="1"/>
      </w:tblPr>
      <w:tblGrid>
        <w:gridCol w:w="6112"/>
        <w:gridCol w:w="1483"/>
        <w:gridCol w:w="1446"/>
      </w:tblGrid>
      <w:tr w:rsidR="00974345" w:rsidRPr="00766F5D" w14:paraId="409773D9" w14:textId="77777777" w:rsidTr="00974345">
        <w:trPr>
          <w:trHeight w:val="582"/>
        </w:trPr>
        <w:tc>
          <w:tcPr>
            <w:tcW w:w="6112" w:type="dxa"/>
            <w:tcBorders>
              <w:top w:val="single" w:sz="4" w:space="0" w:color="FFFFFF" w:themeColor="background1"/>
              <w:left w:val="single" w:sz="4" w:space="0" w:color="FFFFFF" w:themeColor="background1"/>
            </w:tcBorders>
          </w:tcPr>
          <w:p w14:paraId="36176711" w14:textId="77777777" w:rsidR="00974345" w:rsidRPr="00766F5D" w:rsidRDefault="00974345" w:rsidP="00ED040D">
            <w:pPr>
              <w:spacing w:before="240"/>
              <w:rPr>
                <w:rFonts w:ascii="Avenir Next LT Pro" w:hAnsi="Avenir Next LT Pro" w:cstheme="minorHAnsi"/>
                <w:b/>
                <w:bCs/>
                <w:color w:val="205C40"/>
                <w:sz w:val="28"/>
                <w:szCs w:val="28"/>
              </w:rPr>
            </w:pPr>
          </w:p>
        </w:tc>
        <w:tc>
          <w:tcPr>
            <w:tcW w:w="1483" w:type="dxa"/>
            <w:shd w:val="clear" w:color="auto" w:fill="C4D600"/>
          </w:tcPr>
          <w:p w14:paraId="3AD9BA89" w14:textId="77777777" w:rsidR="00974345" w:rsidRPr="00766F5D" w:rsidRDefault="00974345"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Essential </w:t>
            </w:r>
          </w:p>
        </w:tc>
        <w:tc>
          <w:tcPr>
            <w:tcW w:w="1446" w:type="dxa"/>
            <w:shd w:val="clear" w:color="auto" w:fill="C4D600"/>
          </w:tcPr>
          <w:p w14:paraId="4DD5FEEC" w14:textId="77777777" w:rsidR="00974345" w:rsidRPr="00766F5D" w:rsidRDefault="00974345" w:rsidP="00ED040D">
            <w:pPr>
              <w:spacing w:before="240"/>
              <w:rPr>
                <w:rFonts w:ascii="Avenir Next LT Pro" w:hAnsi="Avenir Next LT Pro" w:cstheme="minorHAnsi"/>
                <w:b/>
                <w:bCs/>
                <w:color w:val="205C40"/>
                <w:sz w:val="20"/>
                <w:szCs w:val="20"/>
              </w:rPr>
            </w:pPr>
            <w:r w:rsidRPr="00766F5D">
              <w:rPr>
                <w:rFonts w:ascii="Avenir Next LT Pro" w:hAnsi="Avenir Next LT Pro" w:cstheme="minorHAnsi"/>
                <w:b/>
                <w:bCs/>
                <w:color w:val="205C40"/>
                <w:sz w:val="20"/>
                <w:szCs w:val="20"/>
              </w:rPr>
              <w:t xml:space="preserve">Desirable </w:t>
            </w:r>
          </w:p>
        </w:tc>
      </w:tr>
      <w:tr w:rsidR="00974345" w:rsidRPr="00766F5D" w14:paraId="52E94C97" w14:textId="77777777" w:rsidTr="00974345">
        <w:trPr>
          <w:trHeight w:val="481"/>
        </w:trPr>
        <w:tc>
          <w:tcPr>
            <w:tcW w:w="6112" w:type="dxa"/>
            <w:tcBorders>
              <w:right w:val="single" w:sz="4" w:space="0" w:color="205C40"/>
            </w:tcBorders>
            <w:shd w:val="clear" w:color="auto" w:fill="205C40"/>
          </w:tcPr>
          <w:p w14:paraId="0D442C45" w14:textId="77777777" w:rsidR="00974345" w:rsidRPr="00766F5D" w:rsidRDefault="00974345" w:rsidP="00ED040D">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Qualifications and Professional Development </w:t>
            </w:r>
          </w:p>
        </w:tc>
        <w:tc>
          <w:tcPr>
            <w:tcW w:w="1483" w:type="dxa"/>
            <w:tcBorders>
              <w:left w:val="single" w:sz="4" w:space="0" w:color="205C40"/>
              <w:right w:val="single" w:sz="4" w:space="0" w:color="205C40"/>
            </w:tcBorders>
            <w:shd w:val="clear" w:color="auto" w:fill="205C40"/>
            <w:vAlign w:val="center"/>
          </w:tcPr>
          <w:p w14:paraId="0B62FDC7" w14:textId="77777777" w:rsidR="00974345" w:rsidRPr="00766F5D" w:rsidRDefault="00974345" w:rsidP="00740886">
            <w:pPr>
              <w:spacing w:before="240"/>
              <w:jc w:val="center"/>
              <w:rPr>
                <w:rFonts w:ascii="Avenir Next LT Pro" w:hAnsi="Avenir Next LT Pro" w:cstheme="minorHAnsi"/>
                <w:sz w:val="20"/>
                <w:szCs w:val="20"/>
              </w:rPr>
            </w:pPr>
          </w:p>
        </w:tc>
        <w:tc>
          <w:tcPr>
            <w:tcW w:w="1446" w:type="dxa"/>
            <w:tcBorders>
              <w:left w:val="single" w:sz="4" w:space="0" w:color="205C40"/>
            </w:tcBorders>
            <w:shd w:val="clear" w:color="auto" w:fill="205C40"/>
            <w:vAlign w:val="center"/>
          </w:tcPr>
          <w:p w14:paraId="6FAE834C" w14:textId="77777777" w:rsidR="00974345" w:rsidRPr="00766F5D" w:rsidRDefault="00974345" w:rsidP="00740886">
            <w:pPr>
              <w:spacing w:before="240"/>
              <w:jc w:val="center"/>
              <w:rPr>
                <w:rFonts w:ascii="Avenir Next LT Pro" w:hAnsi="Avenir Next LT Pro" w:cstheme="minorHAnsi"/>
                <w:sz w:val="20"/>
                <w:szCs w:val="20"/>
              </w:rPr>
            </w:pPr>
          </w:p>
        </w:tc>
      </w:tr>
      <w:tr w:rsidR="00974345" w:rsidRPr="00766F5D" w14:paraId="1DB52380" w14:textId="77777777" w:rsidTr="00974345">
        <w:trPr>
          <w:trHeight w:val="491"/>
        </w:trPr>
        <w:tc>
          <w:tcPr>
            <w:tcW w:w="6112" w:type="dxa"/>
            <w:shd w:val="clear" w:color="auto" w:fill="FFFFFF" w:themeFill="background1"/>
          </w:tcPr>
          <w:p w14:paraId="5B2C2501" w14:textId="5CDA9CAF" w:rsidR="00974345" w:rsidRPr="00766F5D" w:rsidRDefault="00974345" w:rsidP="00CD210E">
            <w:pPr>
              <w:pStyle w:val="NoSpacing"/>
              <w:numPr>
                <w:ilvl w:val="0"/>
                <w:numId w:val="4"/>
              </w:numPr>
              <w:tabs>
                <w:tab w:val="left" w:pos="34"/>
              </w:tabs>
              <w:rPr>
                <w:rFonts w:ascii="Avenir Next LT Pro" w:hAnsi="Avenir Next LT Pro" w:cstheme="minorHAnsi"/>
                <w:sz w:val="20"/>
                <w:szCs w:val="20"/>
              </w:rPr>
            </w:pPr>
            <w:r w:rsidRPr="0002262B">
              <w:rPr>
                <w:rFonts w:ascii="Avenir Next LT Pro" w:hAnsi="Avenir Next LT Pro" w:cstheme="minorHAnsi"/>
                <w:sz w:val="20"/>
                <w:szCs w:val="20"/>
              </w:rPr>
              <w:t>5 GCSE at</w:t>
            </w:r>
            <w:r>
              <w:rPr>
                <w:rFonts w:ascii="Avenir Next LT Pro" w:hAnsi="Avenir Next LT Pro" w:cstheme="minorHAnsi"/>
                <w:sz w:val="20"/>
                <w:szCs w:val="20"/>
              </w:rPr>
              <w:t xml:space="preserve"> grades 9 to 4 (A* to</w:t>
            </w:r>
            <w:r w:rsidRPr="0002262B">
              <w:rPr>
                <w:rFonts w:ascii="Avenir Next LT Pro" w:hAnsi="Avenir Next LT Pro" w:cstheme="minorHAnsi"/>
                <w:sz w:val="20"/>
                <w:szCs w:val="20"/>
              </w:rPr>
              <w:t xml:space="preserve"> C grade</w:t>
            </w:r>
            <w:r>
              <w:rPr>
                <w:rFonts w:ascii="Avenir Next LT Pro" w:hAnsi="Avenir Next LT Pro" w:cstheme="minorHAnsi"/>
                <w:sz w:val="20"/>
                <w:szCs w:val="20"/>
              </w:rPr>
              <w:t xml:space="preserve">) </w:t>
            </w:r>
            <w:r w:rsidRPr="0002262B">
              <w:rPr>
                <w:rFonts w:ascii="Avenir Next LT Pro" w:hAnsi="Avenir Next LT Pro" w:cstheme="minorHAnsi"/>
                <w:sz w:val="20"/>
                <w:szCs w:val="20"/>
              </w:rPr>
              <w:t>including Maths and English</w:t>
            </w:r>
            <w:r w:rsidR="00DB5D92">
              <w:rPr>
                <w:rFonts w:ascii="Avenir Next LT Pro" w:hAnsi="Avenir Next LT Pro" w:cstheme="minorHAnsi"/>
                <w:sz w:val="20"/>
                <w:szCs w:val="20"/>
              </w:rPr>
              <w:t>.</w:t>
            </w:r>
          </w:p>
        </w:tc>
        <w:tc>
          <w:tcPr>
            <w:tcW w:w="1483" w:type="dxa"/>
            <w:shd w:val="clear" w:color="auto" w:fill="FFFFFF" w:themeFill="background1"/>
            <w:vAlign w:val="center"/>
          </w:tcPr>
          <w:p w14:paraId="479483A2" w14:textId="67E04B5B" w:rsidR="00974345" w:rsidRPr="00766F5D" w:rsidRDefault="00974345" w:rsidP="0002262B">
            <w:pPr>
              <w:spacing w:before="240"/>
              <w:jc w:val="center"/>
              <w:rPr>
                <w:rFonts w:ascii="Avenir Next LT Pro" w:hAnsi="Avenir Next LT Pro" w:cstheme="minorHAnsi"/>
                <w:b/>
                <w:bCs/>
                <w:sz w:val="20"/>
                <w:szCs w:val="20"/>
              </w:rPr>
            </w:pPr>
            <w:r w:rsidRPr="008074EF">
              <w:rPr>
                <w:rFonts w:ascii="Wingdings" w:hAnsi="Wingdings" w:cstheme="minorHAnsi"/>
                <w:sz w:val="20"/>
                <w:szCs w:val="20"/>
              </w:rPr>
              <w:sym w:font="Wingdings" w:char="F0FC"/>
            </w:r>
          </w:p>
        </w:tc>
        <w:tc>
          <w:tcPr>
            <w:tcW w:w="1446" w:type="dxa"/>
            <w:shd w:val="clear" w:color="auto" w:fill="FFFFFF" w:themeFill="background1"/>
            <w:vAlign w:val="center"/>
          </w:tcPr>
          <w:p w14:paraId="278AC9C0"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75385E82" w14:textId="77777777" w:rsidTr="00974345">
        <w:trPr>
          <w:trHeight w:val="973"/>
        </w:trPr>
        <w:tc>
          <w:tcPr>
            <w:tcW w:w="6112" w:type="dxa"/>
            <w:shd w:val="clear" w:color="auto" w:fill="FFFFFF" w:themeFill="background1"/>
          </w:tcPr>
          <w:p w14:paraId="5AEAD8DB" w14:textId="7C18C215" w:rsidR="00974345" w:rsidRPr="00CD210E" w:rsidRDefault="00974345" w:rsidP="00CD210E">
            <w:pPr>
              <w:pStyle w:val="NoSpacing"/>
              <w:numPr>
                <w:ilvl w:val="0"/>
                <w:numId w:val="4"/>
              </w:numPr>
              <w:tabs>
                <w:tab w:val="left" w:pos="34"/>
              </w:tabs>
              <w:rPr>
                <w:rFonts w:ascii="Avenir Next LT Pro" w:hAnsi="Avenir Next LT Pro" w:cstheme="minorHAnsi"/>
                <w:sz w:val="20"/>
                <w:szCs w:val="20"/>
              </w:rPr>
            </w:pPr>
            <w:r w:rsidRPr="00CD210E">
              <w:rPr>
                <w:rFonts w:ascii="Avenir Next LT Pro" w:hAnsi="Avenir Next LT Pro" w:cstheme="minorHAnsi"/>
                <w:sz w:val="20"/>
                <w:szCs w:val="20"/>
              </w:rPr>
              <w:t>Level 2 or 3 Certificate in Supporting Teaching and Learning in Schools, Level 3 Diploma in Childcare and Education, or other relevant qualification in childcar</w:t>
            </w:r>
            <w:r w:rsidR="00DB5D92">
              <w:rPr>
                <w:rFonts w:ascii="Avenir Next LT Pro" w:hAnsi="Avenir Next LT Pro" w:cstheme="minorHAnsi"/>
                <w:sz w:val="20"/>
                <w:szCs w:val="20"/>
              </w:rPr>
              <w:t>e.</w:t>
            </w:r>
          </w:p>
        </w:tc>
        <w:tc>
          <w:tcPr>
            <w:tcW w:w="1483" w:type="dxa"/>
            <w:shd w:val="clear" w:color="auto" w:fill="FFFFFF" w:themeFill="background1"/>
            <w:vAlign w:val="center"/>
          </w:tcPr>
          <w:p w14:paraId="7E8E2A10" w14:textId="3103C12C" w:rsidR="00974345" w:rsidRPr="008074EF" w:rsidRDefault="00974345" w:rsidP="0002262B">
            <w:pPr>
              <w:spacing w:before="240"/>
              <w:jc w:val="center"/>
              <w:rPr>
                <w:rFonts w:ascii="Wingdings" w:hAnsi="Wingdings" w:cstheme="minorHAnsi"/>
                <w:sz w:val="20"/>
                <w:szCs w:val="20"/>
              </w:rPr>
            </w:pPr>
          </w:p>
        </w:tc>
        <w:tc>
          <w:tcPr>
            <w:tcW w:w="1446" w:type="dxa"/>
            <w:shd w:val="clear" w:color="auto" w:fill="FFFFFF" w:themeFill="background1"/>
            <w:vAlign w:val="center"/>
          </w:tcPr>
          <w:p w14:paraId="2EF0A638" w14:textId="78168BC0" w:rsidR="00974345" w:rsidRPr="00766F5D" w:rsidRDefault="00DB5D92" w:rsidP="0002262B">
            <w:pPr>
              <w:spacing w:before="240"/>
              <w:jc w:val="center"/>
              <w:rPr>
                <w:rFonts w:ascii="Avenir Next LT Pro" w:hAnsi="Avenir Next LT Pro" w:cstheme="minorHAnsi"/>
                <w:b/>
                <w:bCs/>
                <w:sz w:val="20"/>
                <w:szCs w:val="20"/>
              </w:rPr>
            </w:pPr>
            <w:r w:rsidRPr="008074EF">
              <w:rPr>
                <w:rFonts w:ascii="Wingdings" w:hAnsi="Wingdings" w:cstheme="minorHAnsi"/>
                <w:sz w:val="20"/>
                <w:szCs w:val="20"/>
              </w:rPr>
              <w:sym w:font="Wingdings" w:char="F0FC"/>
            </w:r>
          </w:p>
        </w:tc>
      </w:tr>
      <w:tr w:rsidR="00974345" w:rsidRPr="00766F5D" w14:paraId="538215F0" w14:textId="77777777" w:rsidTr="00974345">
        <w:trPr>
          <w:trHeight w:val="481"/>
        </w:trPr>
        <w:tc>
          <w:tcPr>
            <w:tcW w:w="6112" w:type="dxa"/>
            <w:tcBorders>
              <w:right w:val="single" w:sz="4" w:space="0" w:color="205C40"/>
            </w:tcBorders>
            <w:shd w:val="clear" w:color="auto" w:fill="205C40"/>
          </w:tcPr>
          <w:p w14:paraId="5E756189" w14:textId="77777777" w:rsidR="00974345" w:rsidRPr="00766F5D" w:rsidRDefault="00974345" w:rsidP="009B147B">
            <w:pPr>
              <w:spacing w:before="240"/>
              <w:rPr>
                <w:rFonts w:ascii="Avenir Next LT Pro" w:hAnsi="Avenir Next LT Pro" w:cstheme="minorHAnsi"/>
                <w:color w:val="205C40"/>
                <w:sz w:val="20"/>
                <w:szCs w:val="20"/>
              </w:rPr>
            </w:pPr>
            <w:r w:rsidRPr="00766F5D">
              <w:rPr>
                <w:rFonts w:ascii="Avenir Next LT Pro" w:hAnsi="Avenir Next LT Pro" w:cstheme="minorHAnsi"/>
                <w:color w:val="FFFFFF" w:themeColor="background1"/>
                <w:sz w:val="20"/>
                <w:szCs w:val="20"/>
              </w:rPr>
              <w:t xml:space="preserve">Experience </w:t>
            </w:r>
          </w:p>
        </w:tc>
        <w:tc>
          <w:tcPr>
            <w:tcW w:w="1483" w:type="dxa"/>
            <w:tcBorders>
              <w:left w:val="single" w:sz="4" w:space="0" w:color="205C40"/>
              <w:right w:val="single" w:sz="4" w:space="0" w:color="205C40"/>
            </w:tcBorders>
            <w:shd w:val="clear" w:color="auto" w:fill="205C40"/>
            <w:vAlign w:val="center"/>
          </w:tcPr>
          <w:p w14:paraId="582BB6BC" w14:textId="77777777" w:rsidR="00974345" w:rsidRPr="00766F5D" w:rsidRDefault="00974345" w:rsidP="00740886">
            <w:pPr>
              <w:spacing w:before="240"/>
              <w:jc w:val="center"/>
              <w:rPr>
                <w:rFonts w:ascii="Avenir Next LT Pro" w:hAnsi="Avenir Next LT Pro" w:cstheme="minorHAnsi"/>
                <w:b/>
                <w:bCs/>
                <w:sz w:val="20"/>
                <w:szCs w:val="20"/>
              </w:rPr>
            </w:pPr>
          </w:p>
        </w:tc>
        <w:tc>
          <w:tcPr>
            <w:tcW w:w="1446" w:type="dxa"/>
            <w:tcBorders>
              <w:left w:val="single" w:sz="4" w:space="0" w:color="205C40"/>
            </w:tcBorders>
            <w:shd w:val="clear" w:color="auto" w:fill="205C40"/>
            <w:vAlign w:val="center"/>
          </w:tcPr>
          <w:p w14:paraId="200E2EB4" w14:textId="77777777" w:rsidR="00974345" w:rsidRPr="00766F5D" w:rsidRDefault="00974345" w:rsidP="00740886">
            <w:pPr>
              <w:spacing w:before="240"/>
              <w:jc w:val="center"/>
              <w:rPr>
                <w:rFonts w:ascii="Avenir Next LT Pro" w:hAnsi="Avenir Next LT Pro" w:cstheme="minorHAnsi"/>
                <w:b/>
                <w:bCs/>
                <w:sz w:val="20"/>
                <w:szCs w:val="20"/>
              </w:rPr>
            </w:pPr>
          </w:p>
        </w:tc>
      </w:tr>
      <w:tr w:rsidR="00974345" w:rsidRPr="00766F5D" w14:paraId="5C623AE6" w14:textId="77777777" w:rsidTr="00974345">
        <w:trPr>
          <w:trHeight w:val="732"/>
        </w:trPr>
        <w:tc>
          <w:tcPr>
            <w:tcW w:w="6112" w:type="dxa"/>
            <w:tcBorders>
              <w:right w:val="single" w:sz="4" w:space="0" w:color="auto"/>
            </w:tcBorders>
            <w:shd w:val="clear" w:color="auto" w:fill="FFFFFF" w:themeFill="background1"/>
          </w:tcPr>
          <w:p w14:paraId="409074E0" w14:textId="49B9C58F" w:rsidR="00974345" w:rsidRPr="00766F5D" w:rsidRDefault="00DB5D92" w:rsidP="0002262B">
            <w:pPr>
              <w:pStyle w:val="ListParagraph"/>
              <w:numPr>
                <w:ilvl w:val="0"/>
                <w:numId w:val="5"/>
              </w:numPr>
              <w:spacing w:before="240"/>
              <w:rPr>
                <w:rFonts w:ascii="Avenir Next LT Pro" w:hAnsi="Avenir Next LT Pro" w:cstheme="minorHAnsi"/>
                <w:sz w:val="20"/>
                <w:szCs w:val="20"/>
              </w:rPr>
            </w:pPr>
            <w:r w:rsidRPr="00CD210E">
              <w:rPr>
                <w:rFonts w:ascii="Avenir Next LT Pro" w:hAnsi="Avenir Next LT Pro" w:cstheme="minorHAnsi"/>
                <w:sz w:val="20"/>
                <w:szCs w:val="20"/>
              </w:rPr>
              <w:t>Experience of planning and leading teaching and learning activities</w:t>
            </w:r>
            <w:r>
              <w:rPr>
                <w:rFonts w:ascii="Avenir Next LT Pro" w:hAnsi="Avenir Next LT Pro" w:cstheme="minorHAnsi"/>
                <w:sz w:val="20"/>
                <w:szCs w:val="20"/>
              </w:rPr>
              <w:t>.</w:t>
            </w:r>
          </w:p>
        </w:tc>
        <w:tc>
          <w:tcPr>
            <w:tcW w:w="1483" w:type="dxa"/>
            <w:tcBorders>
              <w:left w:val="single" w:sz="4" w:space="0" w:color="auto"/>
            </w:tcBorders>
            <w:shd w:val="clear" w:color="auto" w:fill="FFFFFF" w:themeFill="background1"/>
          </w:tcPr>
          <w:p w14:paraId="00E0834E" w14:textId="006678FC" w:rsidR="00974345" w:rsidRPr="00766F5D" w:rsidRDefault="00974345" w:rsidP="0002262B">
            <w:pPr>
              <w:spacing w:before="240"/>
              <w:jc w:val="center"/>
              <w:rPr>
                <w:rFonts w:ascii="Avenir Next LT Pro" w:hAnsi="Avenir Next LT Pro" w:cstheme="minorHAnsi"/>
                <w:b/>
                <w:bCs/>
                <w:sz w:val="20"/>
                <w:szCs w:val="20"/>
              </w:rPr>
            </w:pPr>
            <w:r w:rsidRPr="00563511">
              <w:rPr>
                <w:rFonts w:ascii="Wingdings" w:hAnsi="Wingdings" w:cstheme="minorHAnsi"/>
                <w:sz w:val="20"/>
                <w:szCs w:val="20"/>
              </w:rPr>
              <w:sym w:font="Wingdings" w:char="F0FC"/>
            </w:r>
          </w:p>
        </w:tc>
        <w:tc>
          <w:tcPr>
            <w:tcW w:w="1446" w:type="dxa"/>
            <w:shd w:val="clear" w:color="auto" w:fill="FFFFFF" w:themeFill="background1"/>
            <w:vAlign w:val="center"/>
          </w:tcPr>
          <w:p w14:paraId="4019F737"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0AA58100" w14:textId="77777777" w:rsidTr="00974345">
        <w:trPr>
          <w:trHeight w:val="722"/>
        </w:trPr>
        <w:tc>
          <w:tcPr>
            <w:tcW w:w="6112" w:type="dxa"/>
            <w:tcBorders>
              <w:right w:val="single" w:sz="4" w:space="0" w:color="auto"/>
            </w:tcBorders>
            <w:shd w:val="clear" w:color="auto" w:fill="FFFFFF" w:themeFill="background1"/>
          </w:tcPr>
          <w:p w14:paraId="3F7A6425" w14:textId="76DCCC92" w:rsidR="00974345" w:rsidRPr="00766F5D" w:rsidRDefault="00DB5D92" w:rsidP="0002262B">
            <w:pPr>
              <w:pStyle w:val="ListParagraph"/>
              <w:numPr>
                <w:ilvl w:val="0"/>
                <w:numId w:val="5"/>
              </w:numPr>
              <w:spacing w:before="240"/>
              <w:rPr>
                <w:rFonts w:ascii="Avenir Next LT Pro" w:hAnsi="Avenir Next LT Pro" w:cstheme="minorHAnsi"/>
                <w:sz w:val="20"/>
                <w:szCs w:val="20"/>
              </w:rPr>
            </w:pPr>
            <w:r w:rsidRPr="00CD210E">
              <w:rPr>
                <w:rFonts w:ascii="Avenir Next LT Pro" w:hAnsi="Avenir Next LT Pro" w:cstheme="minorHAnsi"/>
                <w:sz w:val="20"/>
                <w:szCs w:val="20"/>
              </w:rPr>
              <w:t xml:space="preserve">Experience of working with children </w:t>
            </w:r>
            <w:r>
              <w:rPr>
                <w:rFonts w:ascii="Avenir Next LT Pro" w:hAnsi="Avenir Next LT Pro" w:cstheme="minorHAnsi"/>
                <w:sz w:val="20"/>
                <w:szCs w:val="20"/>
              </w:rPr>
              <w:t>with SEND</w:t>
            </w:r>
            <w:r>
              <w:rPr>
                <w:rFonts w:ascii="Avenir Next LT Pro" w:hAnsi="Avenir Next LT Pro" w:cstheme="minorHAnsi"/>
                <w:sz w:val="20"/>
                <w:szCs w:val="20"/>
              </w:rPr>
              <w:t>.</w:t>
            </w:r>
          </w:p>
        </w:tc>
        <w:tc>
          <w:tcPr>
            <w:tcW w:w="1483" w:type="dxa"/>
            <w:tcBorders>
              <w:left w:val="single" w:sz="4" w:space="0" w:color="auto"/>
            </w:tcBorders>
            <w:shd w:val="clear" w:color="auto" w:fill="FFFFFF" w:themeFill="background1"/>
          </w:tcPr>
          <w:p w14:paraId="5560AA12" w14:textId="71C6368B" w:rsidR="00974345" w:rsidRPr="00766F5D" w:rsidRDefault="00DB5D92" w:rsidP="0002262B">
            <w:pPr>
              <w:spacing w:before="240"/>
              <w:jc w:val="center"/>
              <w:rPr>
                <w:rFonts w:ascii="Avenir Next LT Pro" w:hAnsi="Avenir Next LT Pro" w:cstheme="minorHAnsi"/>
                <w:b/>
                <w:bCs/>
                <w:sz w:val="20"/>
                <w:szCs w:val="20"/>
              </w:rPr>
            </w:pPr>
            <w:r w:rsidRPr="00563511">
              <w:rPr>
                <w:rFonts w:ascii="Wingdings" w:hAnsi="Wingdings" w:cstheme="minorHAnsi"/>
                <w:sz w:val="20"/>
                <w:szCs w:val="20"/>
              </w:rPr>
              <w:sym w:font="Wingdings" w:char="F0FC"/>
            </w:r>
          </w:p>
        </w:tc>
        <w:tc>
          <w:tcPr>
            <w:tcW w:w="1446" w:type="dxa"/>
            <w:shd w:val="clear" w:color="auto" w:fill="FFFFFF" w:themeFill="background1"/>
            <w:vAlign w:val="center"/>
          </w:tcPr>
          <w:p w14:paraId="78694B14"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23FA58F0" w14:textId="77777777" w:rsidTr="00974345">
        <w:trPr>
          <w:trHeight w:val="732"/>
        </w:trPr>
        <w:tc>
          <w:tcPr>
            <w:tcW w:w="6112" w:type="dxa"/>
            <w:shd w:val="clear" w:color="auto" w:fill="FFFFFF" w:themeFill="background1"/>
          </w:tcPr>
          <w:p w14:paraId="37BBD821" w14:textId="15BF8409" w:rsidR="00974345" w:rsidRDefault="00DB5D92" w:rsidP="0002262B">
            <w:pPr>
              <w:pStyle w:val="ListParagraph"/>
              <w:numPr>
                <w:ilvl w:val="0"/>
                <w:numId w:val="5"/>
              </w:numPr>
              <w:spacing w:before="240"/>
              <w:rPr>
                <w:rFonts w:ascii="Avenir Next LT Pro" w:hAnsi="Avenir Next LT Pro" w:cstheme="minorHAnsi"/>
                <w:sz w:val="20"/>
                <w:szCs w:val="20"/>
              </w:rPr>
            </w:pPr>
            <w:r>
              <w:rPr>
                <w:rFonts w:ascii="Avenir Next LT Pro" w:hAnsi="Avenir Next LT Pro" w:cstheme="minorHAnsi"/>
                <w:sz w:val="20"/>
                <w:szCs w:val="20"/>
              </w:rPr>
              <w:t>Experience of working with children of different ages and abilities.</w:t>
            </w:r>
          </w:p>
          <w:p w14:paraId="003069E6" w14:textId="1701B650" w:rsidR="00974345" w:rsidRPr="00766F5D" w:rsidRDefault="00974345" w:rsidP="0002262B">
            <w:pPr>
              <w:pStyle w:val="ListParagraph"/>
              <w:spacing w:before="240"/>
              <w:ind w:left="360"/>
              <w:rPr>
                <w:rFonts w:ascii="Avenir Next LT Pro" w:hAnsi="Avenir Next LT Pro" w:cstheme="minorHAnsi"/>
                <w:sz w:val="20"/>
                <w:szCs w:val="20"/>
              </w:rPr>
            </w:pPr>
          </w:p>
        </w:tc>
        <w:tc>
          <w:tcPr>
            <w:tcW w:w="1483" w:type="dxa"/>
            <w:shd w:val="clear" w:color="auto" w:fill="FFFFFF" w:themeFill="background1"/>
          </w:tcPr>
          <w:p w14:paraId="5C5B3A99" w14:textId="6F3904A4" w:rsidR="00974345" w:rsidRPr="00766F5D" w:rsidRDefault="00974345" w:rsidP="0002262B">
            <w:pPr>
              <w:spacing w:before="240"/>
              <w:jc w:val="center"/>
              <w:rPr>
                <w:rFonts w:ascii="Avenir Next LT Pro" w:hAnsi="Avenir Next LT Pro" w:cstheme="minorHAnsi"/>
                <w:b/>
                <w:bCs/>
                <w:sz w:val="20"/>
                <w:szCs w:val="20"/>
              </w:rPr>
            </w:pPr>
          </w:p>
        </w:tc>
        <w:tc>
          <w:tcPr>
            <w:tcW w:w="1446" w:type="dxa"/>
            <w:shd w:val="clear" w:color="auto" w:fill="FFFFFF" w:themeFill="background1"/>
            <w:vAlign w:val="center"/>
          </w:tcPr>
          <w:p w14:paraId="32E3F991" w14:textId="6146BB33" w:rsidR="00974345" w:rsidRPr="00766F5D" w:rsidRDefault="00DB5D92" w:rsidP="0002262B">
            <w:pPr>
              <w:spacing w:before="240"/>
              <w:jc w:val="center"/>
              <w:rPr>
                <w:rFonts w:ascii="Avenir Next LT Pro" w:hAnsi="Avenir Next LT Pro" w:cstheme="minorHAnsi"/>
                <w:b/>
                <w:bCs/>
                <w:sz w:val="20"/>
                <w:szCs w:val="20"/>
              </w:rPr>
            </w:pPr>
            <w:r w:rsidRPr="00563511">
              <w:rPr>
                <w:rFonts w:ascii="Wingdings" w:hAnsi="Wingdings" w:cstheme="minorHAnsi"/>
                <w:sz w:val="20"/>
                <w:szCs w:val="20"/>
              </w:rPr>
              <w:sym w:font="Wingdings" w:char="F0FC"/>
            </w:r>
          </w:p>
        </w:tc>
      </w:tr>
      <w:tr w:rsidR="00974345" w:rsidRPr="00766F5D" w14:paraId="2A2BFE3D" w14:textId="77777777" w:rsidTr="00974345">
        <w:trPr>
          <w:trHeight w:val="481"/>
        </w:trPr>
        <w:tc>
          <w:tcPr>
            <w:tcW w:w="6112" w:type="dxa"/>
            <w:tcBorders>
              <w:right w:val="single" w:sz="4" w:space="0" w:color="205C40"/>
            </w:tcBorders>
            <w:shd w:val="clear" w:color="auto" w:fill="205C40"/>
          </w:tcPr>
          <w:p w14:paraId="0FB82B9E" w14:textId="5E78D869" w:rsidR="00974345" w:rsidRPr="00766F5D" w:rsidRDefault="00974345" w:rsidP="0002262B">
            <w:pPr>
              <w:spacing w:before="240"/>
              <w:rPr>
                <w:rFonts w:ascii="Avenir Next LT Pro" w:hAnsi="Avenir Next LT Pro" w:cstheme="minorHAnsi"/>
                <w:color w:val="FFFFFF" w:themeColor="background1"/>
                <w:sz w:val="20"/>
                <w:szCs w:val="20"/>
              </w:rPr>
            </w:pPr>
            <w:r>
              <w:rPr>
                <w:rFonts w:ascii="Avenir Next LT Pro" w:hAnsi="Avenir Next LT Pro" w:cstheme="minorHAnsi"/>
                <w:color w:val="FFFFFF" w:themeColor="background1"/>
                <w:sz w:val="20"/>
                <w:szCs w:val="20"/>
              </w:rPr>
              <w:t>Personal qualities</w:t>
            </w:r>
            <w:r w:rsidRPr="00766F5D">
              <w:rPr>
                <w:rFonts w:ascii="Avenir Next LT Pro" w:hAnsi="Avenir Next LT Pro" w:cstheme="minorHAnsi"/>
                <w:color w:val="FFFFFF" w:themeColor="background1"/>
                <w:sz w:val="20"/>
                <w:szCs w:val="20"/>
              </w:rPr>
              <w:t xml:space="preserve"> </w:t>
            </w:r>
          </w:p>
        </w:tc>
        <w:tc>
          <w:tcPr>
            <w:tcW w:w="1483" w:type="dxa"/>
            <w:tcBorders>
              <w:left w:val="single" w:sz="4" w:space="0" w:color="205C40"/>
              <w:right w:val="single" w:sz="4" w:space="0" w:color="205C40"/>
            </w:tcBorders>
            <w:shd w:val="clear" w:color="auto" w:fill="205C40"/>
            <w:vAlign w:val="center"/>
          </w:tcPr>
          <w:p w14:paraId="276E06FF" w14:textId="77777777" w:rsidR="00974345" w:rsidRPr="00766F5D" w:rsidRDefault="00974345" w:rsidP="0002262B">
            <w:pPr>
              <w:spacing w:before="240"/>
              <w:jc w:val="center"/>
              <w:rPr>
                <w:rFonts w:ascii="Avenir Next LT Pro" w:hAnsi="Avenir Next LT Pro" w:cstheme="minorHAnsi"/>
                <w:b/>
                <w:bCs/>
                <w:sz w:val="20"/>
                <w:szCs w:val="20"/>
              </w:rPr>
            </w:pPr>
          </w:p>
        </w:tc>
        <w:tc>
          <w:tcPr>
            <w:tcW w:w="1446" w:type="dxa"/>
            <w:tcBorders>
              <w:left w:val="single" w:sz="4" w:space="0" w:color="205C40"/>
            </w:tcBorders>
            <w:shd w:val="clear" w:color="auto" w:fill="205C40"/>
            <w:vAlign w:val="center"/>
          </w:tcPr>
          <w:p w14:paraId="430F19C3"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6CD19C4A" w14:textId="77777777" w:rsidTr="00974345">
        <w:trPr>
          <w:trHeight w:val="257"/>
        </w:trPr>
        <w:tc>
          <w:tcPr>
            <w:tcW w:w="6112" w:type="dxa"/>
            <w:tcBorders>
              <w:right w:val="single" w:sz="4" w:space="0" w:color="auto"/>
            </w:tcBorders>
            <w:shd w:val="clear" w:color="auto" w:fill="FFFFFF" w:themeFill="background1"/>
          </w:tcPr>
          <w:p w14:paraId="573E81EB" w14:textId="7466C546" w:rsidR="00974345" w:rsidRPr="00DB5D92" w:rsidRDefault="00DB5D92" w:rsidP="00DB5D92">
            <w:pPr>
              <w:pStyle w:val="4Bulletedcopyblue"/>
              <w:numPr>
                <w:ilvl w:val="0"/>
                <w:numId w:val="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Ability to build effective working relationships with pupils and adults</w:t>
            </w:r>
            <w:r>
              <w:rPr>
                <w:rFonts w:ascii="Avenir Next LT Pro" w:eastAsiaTheme="minorHAnsi" w:hAnsi="Avenir Next LT Pro" w:cstheme="minorHAnsi"/>
                <w:lang w:val="en-GB"/>
              </w:rPr>
              <w:t>.</w:t>
            </w:r>
          </w:p>
        </w:tc>
        <w:tc>
          <w:tcPr>
            <w:tcW w:w="1483" w:type="dxa"/>
            <w:tcBorders>
              <w:left w:val="single" w:sz="4" w:space="0" w:color="auto"/>
              <w:right w:val="single" w:sz="4" w:space="0" w:color="auto"/>
            </w:tcBorders>
            <w:shd w:val="clear" w:color="auto" w:fill="FFFFFF" w:themeFill="background1"/>
          </w:tcPr>
          <w:p w14:paraId="140AF8D1" w14:textId="62BD6BF5" w:rsidR="00974345" w:rsidRPr="00766F5D" w:rsidRDefault="00974345" w:rsidP="0002262B">
            <w:pPr>
              <w:spacing w:before="240"/>
              <w:jc w:val="center"/>
              <w:rPr>
                <w:rFonts w:ascii="Avenir Next LT Pro" w:hAnsi="Avenir Next LT Pro" w:cstheme="minorHAnsi"/>
                <w:b/>
                <w:bCs/>
                <w:sz w:val="20"/>
                <w:szCs w:val="20"/>
              </w:rPr>
            </w:pPr>
            <w:r w:rsidRPr="00DB73C1">
              <w:rPr>
                <w:rFonts w:ascii="Wingdings" w:hAnsi="Wingdings" w:cstheme="minorHAnsi"/>
                <w:sz w:val="20"/>
                <w:szCs w:val="20"/>
              </w:rPr>
              <w:sym w:font="Wingdings" w:char="F0FC"/>
            </w:r>
          </w:p>
        </w:tc>
        <w:tc>
          <w:tcPr>
            <w:tcW w:w="1446" w:type="dxa"/>
            <w:tcBorders>
              <w:left w:val="single" w:sz="4" w:space="0" w:color="auto"/>
            </w:tcBorders>
            <w:shd w:val="clear" w:color="auto" w:fill="FFFFFF" w:themeFill="background1"/>
            <w:vAlign w:val="center"/>
          </w:tcPr>
          <w:p w14:paraId="03F81D08"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7CDB4F84" w14:textId="77777777" w:rsidTr="00974345">
        <w:trPr>
          <w:trHeight w:val="722"/>
        </w:trPr>
        <w:tc>
          <w:tcPr>
            <w:tcW w:w="6112" w:type="dxa"/>
            <w:tcBorders>
              <w:right w:val="single" w:sz="4" w:space="0" w:color="auto"/>
            </w:tcBorders>
            <w:shd w:val="clear" w:color="auto" w:fill="FFFFFF" w:themeFill="background1"/>
          </w:tcPr>
          <w:p w14:paraId="1A2B037C" w14:textId="77777777" w:rsidR="00974345" w:rsidRDefault="00974345" w:rsidP="00FF1E8D">
            <w:pPr>
              <w:pStyle w:val="NoSpacing"/>
              <w:tabs>
                <w:tab w:val="left" w:pos="34"/>
              </w:tabs>
              <w:rPr>
                <w:rFonts w:ascii="Avenir Next LT Pro" w:hAnsi="Avenir Next LT Pro" w:cstheme="minorHAnsi"/>
                <w:sz w:val="20"/>
                <w:szCs w:val="20"/>
              </w:rPr>
            </w:pPr>
          </w:p>
          <w:p w14:paraId="4065B599" w14:textId="1436890B" w:rsidR="00974345" w:rsidRPr="00DB5D92" w:rsidRDefault="00DB5D92" w:rsidP="00DB5D92">
            <w:pPr>
              <w:pStyle w:val="4Bulletedcopyblue"/>
              <w:numPr>
                <w:ilvl w:val="0"/>
                <w:numId w:val="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Excellent communication skills</w:t>
            </w:r>
            <w:r>
              <w:rPr>
                <w:rFonts w:ascii="Avenir Next LT Pro" w:eastAsiaTheme="minorHAnsi" w:hAnsi="Avenir Next LT Pro" w:cstheme="minorHAnsi"/>
                <w:lang w:val="en-GB"/>
              </w:rPr>
              <w:t>.</w:t>
            </w:r>
          </w:p>
        </w:tc>
        <w:tc>
          <w:tcPr>
            <w:tcW w:w="1483" w:type="dxa"/>
            <w:tcBorders>
              <w:left w:val="single" w:sz="4" w:space="0" w:color="auto"/>
              <w:right w:val="single" w:sz="4" w:space="0" w:color="auto"/>
            </w:tcBorders>
            <w:shd w:val="clear" w:color="auto" w:fill="FFFFFF" w:themeFill="background1"/>
          </w:tcPr>
          <w:p w14:paraId="18F48C05" w14:textId="17E37637" w:rsidR="00974345" w:rsidRPr="00766F5D" w:rsidRDefault="00974345" w:rsidP="0002262B">
            <w:pPr>
              <w:spacing w:before="240"/>
              <w:jc w:val="center"/>
              <w:rPr>
                <w:rFonts w:ascii="Avenir Next LT Pro" w:hAnsi="Avenir Next LT Pro" w:cstheme="minorHAnsi"/>
                <w:b/>
                <w:bCs/>
                <w:sz w:val="20"/>
                <w:szCs w:val="20"/>
              </w:rPr>
            </w:pPr>
            <w:r w:rsidRPr="00DB73C1">
              <w:rPr>
                <w:rFonts w:ascii="Wingdings" w:hAnsi="Wingdings" w:cstheme="minorHAnsi"/>
                <w:sz w:val="20"/>
                <w:szCs w:val="20"/>
              </w:rPr>
              <w:sym w:font="Wingdings" w:char="F0FC"/>
            </w:r>
          </w:p>
        </w:tc>
        <w:tc>
          <w:tcPr>
            <w:tcW w:w="1446" w:type="dxa"/>
            <w:tcBorders>
              <w:left w:val="single" w:sz="4" w:space="0" w:color="auto"/>
            </w:tcBorders>
            <w:shd w:val="clear" w:color="auto" w:fill="FFFFFF" w:themeFill="background1"/>
            <w:vAlign w:val="center"/>
          </w:tcPr>
          <w:p w14:paraId="78AC62B2"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390606F1" w14:textId="77777777" w:rsidTr="00974345">
        <w:trPr>
          <w:trHeight w:val="732"/>
        </w:trPr>
        <w:tc>
          <w:tcPr>
            <w:tcW w:w="6112" w:type="dxa"/>
          </w:tcPr>
          <w:p w14:paraId="7C742862" w14:textId="4C09BA16" w:rsidR="00974345" w:rsidRPr="00FF1E8D" w:rsidRDefault="00974345" w:rsidP="00FF1E8D">
            <w:pPr>
              <w:pStyle w:val="ListParagraph"/>
              <w:numPr>
                <w:ilvl w:val="0"/>
                <w:numId w:val="5"/>
              </w:numPr>
              <w:spacing w:before="240"/>
              <w:rPr>
                <w:rFonts w:ascii="Avenir Next LT Pro" w:hAnsi="Avenir Next LT Pro" w:cstheme="minorHAnsi"/>
                <w:sz w:val="20"/>
                <w:szCs w:val="20"/>
              </w:rPr>
            </w:pPr>
            <w:r w:rsidRPr="00FF1E8D">
              <w:rPr>
                <w:rFonts w:ascii="Avenir Next LT Pro" w:hAnsi="Avenir Next LT Pro" w:cstheme="minorHAnsi"/>
                <w:sz w:val="20"/>
                <w:szCs w:val="20"/>
              </w:rPr>
              <w:t xml:space="preserve">Be able </w:t>
            </w:r>
            <w:r>
              <w:rPr>
                <w:rFonts w:ascii="Avenir Next LT Pro" w:hAnsi="Avenir Next LT Pro" w:cstheme="minorHAnsi"/>
                <w:sz w:val="20"/>
                <w:szCs w:val="20"/>
              </w:rPr>
              <w:t>t</w:t>
            </w:r>
            <w:r w:rsidRPr="00FF1E8D">
              <w:rPr>
                <w:rFonts w:ascii="Avenir Next LT Pro" w:hAnsi="Avenir Next LT Pro" w:cstheme="minorHAnsi"/>
                <w:sz w:val="20"/>
                <w:szCs w:val="20"/>
              </w:rPr>
              <w:t>o inspire, motivate and enthuse student</w:t>
            </w:r>
            <w:r w:rsidR="00DB5D92">
              <w:rPr>
                <w:rFonts w:ascii="Avenir Next LT Pro" w:hAnsi="Avenir Next LT Pro" w:cstheme="minorHAnsi"/>
                <w:sz w:val="20"/>
                <w:szCs w:val="20"/>
              </w:rPr>
              <w:t>s.</w:t>
            </w:r>
          </w:p>
        </w:tc>
        <w:tc>
          <w:tcPr>
            <w:tcW w:w="1483" w:type="dxa"/>
          </w:tcPr>
          <w:p w14:paraId="0F3E205B" w14:textId="0C3AD827" w:rsidR="00974345" w:rsidRPr="00766F5D" w:rsidRDefault="00974345" w:rsidP="0002262B">
            <w:pPr>
              <w:spacing w:before="240"/>
              <w:jc w:val="center"/>
              <w:rPr>
                <w:rFonts w:ascii="Avenir Next LT Pro" w:hAnsi="Avenir Next LT Pro" w:cstheme="minorHAnsi"/>
                <w:b/>
                <w:bCs/>
                <w:sz w:val="20"/>
                <w:szCs w:val="20"/>
              </w:rPr>
            </w:pPr>
            <w:r w:rsidRPr="00DB73C1">
              <w:rPr>
                <w:rFonts w:ascii="Wingdings" w:hAnsi="Wingdings" w:cstheme="minorHAnsi"/>
                <w:sz w:val="20"/>
                <w:szCs w:val="20"/>
              </w:rPr>
              <w:sym w:font="Wingdings" w:char="F0FC"/>
            </w:r>
          </w:p>
        </w:tc>
        <w:tc>
          <w:tcPr>
            <w:tcW w:w="1446" w:type="dxa"/>
            <w:vAlign w:val="center"/>
          </w:tcPr>
          <w:p w14:paraId="5D6BF423"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286FCFEC" w14:textId="77777777" w:rsidTr="00974345">
        <w:trPr>
          <w:trHeight w:val="732"/>
        </w:trPr>
        <w:tc>
          <w:tcPr>
            <w:tcW w:w="6112" w:type="dxa"/>
          </w:tcPr>
          <w:p w14:paraId="37450DCA" w14:textId="0B02FF9C" w:rsidR="00974345" w:rsidRPr="00FF1E8D" w:rsidRDefault="00974345" w:rsidP="00FF1E8D">
            <w:pPr>
              <w:pStyle w:val="NoSpacing"/>
              <w:numPr>
                <w:ilvl w:val="0"/>
                <w:numId w:val="5"/>
              </w:numPr>
              <w:tabs>
                <w:tab w:val="left" w:pos="34"/>
              </w:tabs>
              <w:rPr>
                <w:rFonts w:ascii="Avenir Next LT Pro" w:hAnsi="Avenir Next LT Pro" w:cstheme="minorHAnsi"/>
                <w:sz w:val="20"/>
                <w:szCs w:val="20"/>
              </w:rPr>
            </w:pPr>
            <w:r w:rsidRPr="00CD210E">
              <w:rPr>
                <w:rFonts w:ascii="Avenir Next LT Pro" w:hAnsi="Avenir Next LT Pro" w:cstheme="minorHAnsi"/>
                <w:sz w:val="20"/>
                <w:szCs w:val="20"/>
              </w:rPr>
              <w:t>A commitment to getting the best outcomes for all pupils and promoting the ethos and values of the school</w:t>
            </w:r>
          </w:p>
        </w:tc>
        <w:tc>
          <w:tcPr>
            <w:tcW w:w="1483" w:type="dxa"/>
          </w:tcPr>
          <w:p w14:paraId="6F2EC7BC" w14:textId="0050EAD6" w:rsidR="00974345" w:rsidRPr="00766F5D" w:rsidRDefault="00974345" w:rsidP="0002262B">
            <w:pPr>
              <w:spacing w:before="240"/>
              <w:jc w:val="center"/>
              <w:rPr>
                <w:rFonts w:ascii="Avenir Next LT Pro" w:hAnsi="Avenir Next LT Pro" w:cstheme="minorHAnsi"/>
                <w:b/>
                <w:bCs/>
                <w:sz w:val="20"/>
                <w:szCs w:val="20"/>
              </w:rPr>
            </w:pPr>
            <w:r w:rsidRPr="006967D0">
              <w:rPr>
                <w:rFonts w:ascii="Wingdings" w:hAnsi="Wingdings" w:cstheme="minorHAnsi"/>
                <w:sz w:val="20"/>
                <w:szCs w:val="20"/>
              </w:rPr>
              <w:sym w:font="Wingdings" w:char="F0FC"/>
            </w:r>
          </w:p>
        </w:tc>
        <w:tc>
          <w:tcPr>
            <w:tcW w:w="1446" w:type="dxa"/>
            <w:vAlign w:val="center"/>
          </w:tcPr>
          <w:p w14:paraId="70B170D4"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20949758" w14:textId="77777777" w:rsidTr="00974345">
        <w:trPr>
          <w:trHeight w:val="722"/>
        </w:trPr>
        <w:tc>
          <w:tcPr>
            <w:tcW w:w="6112" w:type="dxa"/>
          </w:tcPr>
          <w:p w14:paraId="7A220D37" w14:textId="77777777" w:rsidR="00974345" w:rsidRDefault="00974345" w:rsidP="00FF1E8D">
            <w:pPr>
              <w:pStyle w:val="NoSpacing"/>
              <w:tabs>
                <w:tab w:val="left" w:pos="34"/>
              </w:tabs>
              <w:ind w:left="360"/>
              <w:rPr>
                <w:rFonts w:ascii="Avenir Next LT Pro" w:hAnsi="Avenir Next LT Pro" w:cstheme="minorHAnsi"/>
                <w:sz w:val="20"/>
                <w:szCs w:val="20"/>
              </w:rPr>
            </w:pPr>
          </w:p>
          <w:p w14:paraId="78308042" w14:textId="0955FF9B" w:rsidR="00974345" w:rsidRPr="00DB5D92" w:rsidRDefault="00DB5D92" w:rsidP="00DB5D92">
            <w:pPr>
              <w:pStyle w:val="4Bulletedcopyblue"/>
              <w:numPr>
                <w:ilvl w:val="0"/>
                <w:numId w:val="5"/>
              </w:numPr>
              <w:rPr>
                <w:rFonts w:ascii="Avenir Next LT Pro" w:eastAsiaTheme="minorHAnsi" w:hAnsi="Avenir Next LT Pro" w:cstheme="minorHAnsi"/>
                <w:lang w:val="en-GB"/>
              </w:rPr>
            </w:pPr>
            <w:r w:rsidRPr="00CD210E">
              <w:rPr>
                <w:rFonts w:ascii="Avenir Next LT Pro" w:eastAsiaTheme="minorHAnsi" w:hAnsi="Avenir Next LT Pro" w:cstheme="minorHAnsi"/>
                <w:lang w:val="en-GB"/>
              </w:rPr>
              <w:t>Skills and expertise in understanding the needs of all pupils</w:t>
            </w:r>
            <w:r>
              <w:rPr>
                <w:rFonts w:ascii="Avenir Next LT Pro" w:eastAsiaTheme="minorHAnsi" w:hAnsi="Avenir Next LT Pro" w:cstheme="minorHAnsi"/>
                <w:lang w:val="en-GB"/>
              </w:rPr>
              <w:t>.</w:t>
            </w:r>
          </w:p>
        </w:tc>
        <w:tc>
          <w:tcPr>
            <w:tcW w:w="1483" w:type="dxa"/>
          </w:tcPr>
          <w:p w14:paraId="77B5539E" w14:textId="3B4DBA08" w:rsidR="00974345" w:rsidRPr="00766F5D" w:rsidRDefault="00974345" w:rsidP="0002262B">
            <w:pPr>
              <w:spacing w:before="240"/>
              <w:jc w:val="center"/>
              <w:rPr>
                <w:rFonts w:ascii="Avenir Next LT Pro" w:hAnsi="Avenir Next LT Pro" w:cstheme="minorHAnsi"/>
                <w:b/>
                <w:bCs/>
                <w:sz w:val="20"/>
                <w:szCs w:val="20"/>
              </w:rPr>
            </w:pPr>
            <w:r w:rsidRPr="006967D0">
              <w:rPr>
                <w:rFonts w:ascii="Wingdings" w:hAnsi="Wingdings" w:cstheme="minorHAnsi"/>
                <w:sz w:val="20"/>
                <w:szCs w:val="20"/>
              </w:rPr>
              <w:sym w:font="Wingdings" w:char="F0FC"/>
            </w:r>
          </w:p>
        </w:tc>
        <w:tc>
          <w:tcPr>
            <w:tcW w:w="1446" w:type="dxa"/>
            <w:vAlign w:val="center"/>
          </w:tcPr>
          <w:p w14:paraId="0255C71E"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4C6BC889" w14:textId="77777777" w:rsidTr="00974345">
        <w:trPr>
          <w:trHeight w:val="491"/>
        </w:trPr>
        <w:tc>
          <w:tcPr>
            <w:tcW w:w="6112" w:type="dxa"/>
            <w:shd w:val="clear" w:color="auto" w:fill="205C40"/>
          </w:tcPr>
          <w:p w14:paraId="2EE321EB" w14:textId="77777777" w:rsidR="00974345" w:rsidRPr="00766F5D" w:rsidRDefault="00974345" w:rsidP="0002262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Equal Opportunities </w:t>
            </w:r>
          </w:p>
        </w:tc>
        <w:tc>
          <w:tcPr>
            <w:tcW w:w="1483" w:type="dxa"/>
            <w:shd w:val="clear" w:color="auto" w:fill="205C40"/>
            <w:vAlign w:val="center"/>
          </w:tcPr>
          <w:p w14:paraId="5A991062" w14:textId="77777777" w:rsidR="00974345" w:rsidRPr="00766F5D" w:rsidRDefault="00974345" w:rsidP="0002262B">
            <w:pPr>
              <w:spacing w:before="240"/>
              <w:jc w:val="center"/>
              <w:rPr>
                <w:rFonts w:ascii="Avenir Next LT Pro" w:hAnsi="Avenir Next LT Pro" w:cstheme="minorHAnsi"/>
                <w:b/>
                <w:bCs/>
                <w:sz w:val="20"/>
                <w:szCs w:val="20"/>
              </w:rPr>
            </w:pPr>
          </w:p>
        </w:tc>
        <w:tc>
          <w:tcPr>
            <w:tcW w:w="1446" w:type="dxa"/>
            <w:shd w:val="clear" w:color="auto" w:fill="205C40"/>
            <w:vAlign w:val="center"/>
          </w:tcPr>
          <w:p w14:paraId="3D165B8A"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49964C86" w14:textId="77777777" w:rsidTr="00974345">
        <w:trPr>
          <w:trHeight w:val="1455"/>
        </w:trPr>
        <w:tc>
          <w:tcPr>
            <w:tcW w:w="6112" w:type="dxa"/>
          </w:tcPr>
          <w:p w14:paraId="5DF9087C" w14:textId="77777777" w:rsidR="00974345" w:rsidRPr="00766F5D" w:rsidRDefault="00974345" w:rsidP="0002262B">
            <w:pPr>
              <w:pStyle w:val="ListParagraph"/>
              <w:numPr>
                <w:ilvl w:val="0"/>
                <w:numId w:val="5"/>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A commitment to promoting equality and diversity, providing an inclusive and co-operative environment in which all students and individuals working for and on behalf of the organisation feel respected and able to give of their best. </w:t>
            </w:r>
          </w:p>
        </w:tc>
        <w:tc>
          <w:tcPr>
            <w:tcW w:w="1483" w:type="dxa"/>
            <w:vAlign w:val="center"/>
          </w:tcPr>
          <w:p w14:paraId="35C75949" w14:textId="77777777" w:rsidR="00974345" w:rsidRPr="00766F5D" w:rsidRDefault="00974345" w:rsidP="0002262B">
            <w:pPr>
              <w:pStyle w:val="ListParagraph"/>
              <w:numPr>
                <w:ilvl w:val="0"/>
                <w:numId w:val="7"/>
              </w:numPr>
              <w:spacing w:before="240"/>
              <w:jc w:val="center"/>
              <w:rPr>
                <w:rFonts w:ascii="Avenir Next LT Pro" w:hAnsi="Avenir Next LT Pro" w:cstheme="minorHAnsi"/>
                <w:b/>
                <w:bCs/>
                <w:sz w:val="20"/>
                <w:szCs w:val="20"/>
              </w:rPr>
            </w:pPr>
          </w:p>
        </w:tc>
        <w:tc>
          <w:tcPr>
            <w:tcW w:w="1446" w:type="dxa"/>
            <w:vAlign w:val="center"/>
          </w:tcPr>
          <w:p w14:paraId="3BB91000"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2F3FAAB8" w14:textId="77777777" w:rsidTr="00974345">
        <w:trPr>
          <w:trHeight w:val="491"/>
        </w:trPr>
        <w:tc>
          <w:tcPr>
            <w:tcW w:w="6112" w:type="dxa"/>
            <w:shd w:val="clear" w:color="auto" w:fill="205C40"/>
          </w:tcPr>
          <w:p w14:paraId="26027ED5" w14:textId="77777777" w:rsidR="00974345" w:rsidRPr="00766F5D" w:rsidRDefault="00974345" w:rsidP="0002262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lastRenderedPageBreak/>
              <w:t xml:space="preserve">Safeguarding </w:t>
            </w:r>
          </w:p>
        </w:tc>
        <w:tc>
          <w:tcPr>
            <w:tcW w:w="1483" w:type="dxa"/>
            <w:shd w:val="clear" w:color="auto" w:fill="205C40"/>
            <w:vAlign w:val="center"/>
          </w:tcPr>
          <w:p w14:paraId="48C8762A" w14:textId="77777777" w:rsidR="00974345" w:rsidRPr="00766F5D" w:rsidRDefault="00974345" w:rsidP="0002262B">
            <w:pPr>
              <w:spacing w:before="240"/>
              <w:jc w:val="center"/>
              <w:rPr>
                <w:rFonts w:ascii="Avenir Next LT Pro" w:hAnsi="Avenir Next LT Pro" w:cstheme="minorHAnsi"/>
                <w:b/>
                <w:bCs/>
                <w:color w:val="FFFFFF" w:themeColor="background1"/>
                <w:sz w:val="20"/>
                <w:szCs w:val="20"/>
              </w:rPr>
            </w:pPr>
          </w:p>
        </w:tc>
        <w:tc>
          <w:tcPr>
            <w:tcW w:w="1446" w:type="dxa"/>
            <w:shd w:val="clear" w:color="auto" w:fill="205C40"/>
            <w:vAlign w:val="center"/>
          </w:tcPr>
          <w:p w14:paraId="4D69F95B" w14:textId="77777777" w:rsidR="00974345" w:rsidRPr="00766F5D" w:rsidRDefault="00974345" w:rsidP="0002262B">
            <w:pPr>
              <w:spacing w:before="240"/>
              <w:jc w:val="center"/>
              <w:rPr>
                <w:rFonts w:ascii="Avenir Next LT Pro" w:hAnsi="Avenir Next LT Pro" w:cstheme="minorHAnsi"/>
                <w:b/>
                <w:bCs/>
                <w:color w:val="FFFFFF" w:themeColor="background1"/>
                <w:sz w:val="20"/>
                <w:szCs w:val="20"/>
              </w:rPr>
            </w:pPr>
          </w:p>
        </w:tc>
      </w:tr>
      <w:tr w:rsidR="00974345" w:rsidRPr="00766F5D" w14:paraId="60C22CD2" w14:textId="77777777" w:rsidTr="00974345">
        <w:trPr>
          <w:trHeight w:val="1214"/>
        </w:trPr>
        <w:tc>
          <w:tcPr>
            <w:tcW w:w="6112" w:type="dxa"/>
            <w:shd w:val="clear" w:color="auto" w:fill="FFFFFF" w:themeFill="background1"/>
          </w:tcPr>
          <w:p w14:paraId="388518CE" w14:textId="77777777" w:rsidR="00974345" w:rsidRPr="00766F5D" w:rsidRDefault="00974345" w:rsidP="0002262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 xml:space="preserve">Committed to promoting the welfare of all children and creating a safe environment in which children can learn; considering, </w:t>
            </w:r>
            <w:proofErr w:type="gramStart"/>
            <w:r w:rsidRPr="00766F5D">
              <w:rPr>
                <w:rFonts w:ascii="Avenir Next LT Pro" w:hAnsi="Avenir Next LT Pro" w:cstheme="minorHAnsi"/>
                <w:sz w:val="20"/>
                <w:szCs w:val="20"/>
              </w:rPr>
              <w:t>at all times</w:t>
            </w:r>
            <w:proofErr w:type="gramEnd"/>
            <w:r w:rsidRPr="00766F5D">
              <w:rPr>
                <w:rFonts w:ascii="Avenir Next LT Pro" w:hAnsi="Avenir Next LT Pro" w:cstheme="minorHAnsi"/>
                <w:sz w:val="20"/>
                <w:szCs w:val="20"/>
              </w:rPr>
              <w:t xml:space="preserve">, what is in the best interests of the child. </w:t>
            </w:r>
          </w:p>
        </w:tc>
        <w:tc>
          <w:tcPr>
            <w:tcW w:w="1483" w:type="dxa"/>
            <w:shd w:val="clear" w:color="auto" w:fill="FFFFFF" w:themeFill="background1"/>
            <w:vAlign w:val="center"/>
          </w:tcPr>
          <w:p w14:paraId="65156702" w14:textId="77777777" w:rsidR="00974345" w:rsidRPr="00766F5D" w:rsidRDefault="00974345" w:rsidP="0002262B">
            <w:pPr>
              <w:pStyle w:val="ListParagraph"/>
              <w:numPr>
                <w:ilvl w:val="0"/>
                <w:numId w:val="8"/>
              </w:numPr>
              <w:spacing w:before="240"/>
              <w:jc w:val="center"/>
              <w:rPr>
                <w:rFonts w:ascii="Avenir Next LT Pro" w:hAnsi="Avenir Next LT Pro" w:cstheme="minorHAnsi"/>
                <w:b/>
                <w:bCs/>
                <w:sz w:val="20"/>
                <w:szCs w:val="20"/>
              </w:rPr>
            </w:pPr>
          </w:p>
        </w:tc>
        <w:tc>
          <w:tcPr>
            <w:tcW w:w="1446" w:type="dxa"/>
            <w:shd w:val="clear" w:color="auto" w:fill="FFFFFF" w:themeFill="background1"/>
            <w:vAlign w:val="center"/>
          </w:tcPr>
          <w:p w14:paraId="011D9F35"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660E84C2" w14:textId="77777777" w:rsidTr="00974345">
        <w:trPr>
          <w:trHeight w:val="1214"/>
        </w:trPr>
        <w:tc>
          <w:tcPr>
            <w:tcW w:w="6112" w:type="dxa"/>
            <w:shd w:val="clear" w:color="auto" w:fill="FFFFFF" w:themeFill="background1"/>
          </w:tcPr>
          <w:p w14:paraId="143E6BCD" w14:textId="77777777" w:rsidR="00974345" w:rsidRPr="00766F5D" w:rsidRDefault="00974345" w:rsidP="0002262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Play an important part in the wider safeguarding of children – identifying concerns, sharing information and taking prompt action to safeguard and protect them.</w:t>
            </w:r>
          </w:p>
        </w:tc>
        <w:tc>
          <w:tcPr>
            <w:tcW w:w="1483" w:type="dxa"/>
            <w:shd w:val="clear" w:color="auto" w:fill="FFFFFF" w:themeFill="background1"/>
            <w:vAlign w:val="center"/>
          </w:tcPr>
          <w:p w14:paraId="39BA6673" w14:textId="77777777" w:rsidR="00974345" w:rsidRPr="00766F5D" w:rsidRDefault="00974345" w:rsidP="0002262B">
            <w:pPr>
              <w:pStyle w:val="ListParagraph"/>
              <w:numPr>
                <w:ilvl w:val="0"/>
                <w:numId w:val="8"/>
              </w:numPr>
              <w:spacing w:before="240"/>
              <w:jc w:val="center"/>
              <w:rPr>
                <w:rFonts w:ascii="Avenir Next LT Pro" w:hAnsi="Avenir Next LT Pro" w:cstheme="minorHAnsi"/>
                <w:b/>
                <w:bCs/>
                <w:sz w:val="20"/>
                <w:szCs w:val="20"/>
              </w:rPr>
            </w:pPr>
          </w:p>
        </w:tc>
        <w:tc>
          <w:tcPr>
            <w:tcW w:w="1446" w:type="dxa"/>
            <w:shd w:val="clear" w:color="auto" w:fill="FFFFFF" w:themeFill="background1"/>
            <w:vAlign w:val="center"/>
          </w:tcPr>
          <w:p w14:paraId="3EF90E7D" w14:textId="77777777" w:rsidR="00974345" w:rsidRPr="00766F5D" w:rsidRDefault="00974345" w:rsidP="0002262B">
            <w:pPr>
              <w:pStyle w:val="ListParagraph"/>
              <w:spacing w:before="240"/>
              <w:ind w:left="360"/>
              <w:jc w:val="center"/>
              <w:rPr>
                <w:rFonts w:ascii="Avenir Next LT Pro" w:hAnsi="Avenir Next LT Pro" w:cstheme="minorHAnsi"/>
                <w:b/>
                <w:bCs/>
                <w:sz w:val="20"/>
                <w:szCs w:val="20"/>
              </w:rPr>
            </w:pPr>
          </w:p>
        </w:tc>
      </w:tr>
      <w:tr w:rsidR="00974345" w:rsidRPr="00766F5D" w14:paraId="5ABA366B" w14:textId="77777777" w:rsidTr="00974345">
        <w:trPr>
          <w:trHeight w:val="1455"/>
        </w:trPr>
        <w:tc>
          <w:tcPr>
            <w:tcW w:w="6112" w:type="dxa"/>
            <w:shd w:val="clear" w:color="auto" w:fill="FFFFFF" w:themeFill="background1"/>
          </w:tcPr>
          <w:p w14:paraId="56080494" w14:textId="77777777" w:rsidR="00974345" w:rsidRPr="00766F5D" w:rsidRDefault="00974345" w:rsidP="0002262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483" w:type="dxa"/>
            <w:shd w:val="clear" w:color="auto" w:fill="FFFFFF" w:themeFill="background1"/>
            <w:vAlign w:val="center"/>
          </w:tcPr>
          <w:p w14:paraId="0CA49682" w14:textId="77777777" w:rsidR="00974345" w:rsidRPr="00766F5D" w:rsidRDefault="00974345" w:rsidP="0002262B">
            <w:pPr>
              <w:pStyle w:val="ListParagraph"/>
              <w:numPr>
                <w:ilvl w:val="0"/>
                <w:numId w:val="8"/>
              </w:numPr>
              <w:spacing w:before="240"/>
              <w:jc w:val="center"/>
              <w:rPr>
                <w:rFonts w:ascii="Avenir Next LT Pro" w:hAnsi="Avenir Next LT Pro" w:cstheme="minorHAnsi"/>
                <w:b/>
                <w:bCs/>
                <w:sz w:val="20"/>
                <w:szCs w:val="20"/>
              </w:rPr>
            </w:pPr>
          </w:p>
        </w:tc>
        <w:tc>
          <w:tcPr>
            <w:tcW w:w="1446" w:type="dxa"/>
            <w:shd w:val="clear" w:color="auto" w:fill="FFFFFF" w:themeFill="background1"/>
            <w:vAlign w:val="center"/>
          </w:tcPr>
          <w:p w14:paraId="212EAC8E" w14:textId="77777777" w:rsidR="00974345" w:rsidRPr="00766F5D" w:rsidRDefault="00974345" w:rsidP="0002262B">
            <w:pPr>
              <w:pStyle w:val="ListParagraph"/>
              <w:spacing w:before="240"/>
              <w:ind w:left="360"/>
              <w:jc w:val="center"/>
              <w:rPr>
                <w:rFonts w:ascii="Avenir Next LT Pro" w:hAnsi="Avenir Next LT Pro" w:cstheme="minorHAnsi"/>
                <w:b/>
                <w:bCs/>
                <w:sz w:val="20"/>
                <w:szCs w:val="20"/>
              </w:rPr>
            </w:pPr>
          </w:p>
        </w:tc>
      </w:tr>
      <w:tr w:rsidR="00974345" w:rsidRPr="00766F5D" w14:paraId="11F08A54" w14:textId="77777777" w:rsidTr="00974345">
        <w:trPr>
          <w:trHeight w:val="481"/>
        </w:trPr>
        <w:tc>
          <w:tcPr>
            <w:tcW w:w="6112" w:type="dxa"/>
            <w:tcBorders>
              <w:right w:val="single" w:sz="4" w:space="0" w:color="205C40"/>
            </w:tcBorders>
            <w:shd w:val="clear" w:color="auto" w:fill="205C40"/>
          </w:tcPr>
          <w:p w14:paraId="34C69AB6" w14:textId="77777777" w:rsidR="00974345" w:rsidRPr="00766F5D" w:rsidRDefault="00974345" w:rsidP="0002262B">
            <w:pPr>
              <w:spacing w:before="240"/>
              <w:rPr>
                <w:rFonts w:ascii="Avenir Next LT Pro" w:hAnsi="Avenir Next LT Pro" w:cstheme="minorHAnsi"/>
                <w:color w:val="FFFFFF" w:themeColor="background1"/>
                <w:sz w:val="20"/>
                <w:szCs w:val="20"/>
              </w:rPr>
            </w:pPr>
            <w:r w:rsidRPr="00766F5D">
              <w:rPr>
                <w:rFonts w:ascii="Avenir Next LT Pro" w:hAnsi="Avenir Next LT Pro" w:cstheme="minorHAnsi"/>
                <w:color w:val="FFFFFF" w:themeColor="background1"/>
                <w:sz w:val="20"/>
                <w:szCs w:val="20"/>
              </w:rPr>
              <w:t xml:space="preserve">Health and Safety </w:t>
            </w:r>
          </w:p>
        </w:tc>
        <w:tc>
          <w:tcPr>
            <w:tcW w:w="1483" w:type="dxa"/>
            <w:tcBorders>
              <w:left w:val="single" w:sz="4" w:space="0" w:color="205C40"/>
              <w:right w:val="single" w:sz="4" w:space="0" w:color="205C40"/>
            </w:tcBorders>
            <w:shd w:val="clear" w:color="auto" w:fill="205C40"/>
            <w:vAlign w:val="center"/>
          </w:tcPr>
          <w:p w14:paraId="422A0AEA" w14:textId="77777777" w:rsidR="00974345" w:rsidRPr="00766F5D" w:rsidRDefault="00974345" w:rsidP="0002262B">
            <w:pPr>
              <w:spacing w:before="240"/>
              <w:jc w:val="center"/>
              <w:rPr>
                <w:rFonts w:ascii="Avenir Next LT Pro" w:hAnsi="Avenir Next LT Pro" w:cstheme="minorHAnsi"/>
                <w:b/>
                <w:bCs/>
                <w:sz w:val="20"/>
                <w:szCs w:val="20"/>
              </w:rPr>
            </w:pPr>
          </w:p>
        </w:tc>
        <w:tc>
          <w:tcPr>
            <w:tcW w:w="1446" w:type="dxa"/>
            <w:tcBorders>
              <w:left w:val="single" w:sz="4" w:space="0" w:color="205C40"/>
            </w:tcBorders>
            <w:shd w:val="clear" w:color="auto" w:fill="205C40"/>
            <w:vAlign w:val="center"/>
          </w:tcPr>
          <w:p w14:paraId="61F181D5" w14:textId="77777777" w:rsidR="00974345" w:rsidRPr="00766F5D" w:rsidRDefault="00974345" w:rsidP="0002262B">
            <w:pPr>
              <w:spacing w:before="240"/>
              <w:jc w:val="center"/>
              <w:rPr>
                <w:rFonts w:ascii="Avenir Next LT Pro" w:hAnsi="Avenir Next LT Pro" w:cstheme="minorHAnsi"/>
                <w:b/>
                <w:bCs/>
                <w:sz w:val="20"/>
                <w:szCs w:val="20"/>
              </w:rPr>
            </w:pPr>
          </w:p>
        </w:tc>
      </w:tr>
      <w:tr w:rsidR="00974345" w:rsidRPr="00766F5D" w14:paraId="00B76684" w14:textId="77777777" w:rsidTr="00974345">
        <w:trPr>
          <w:trHeight w:val="732"/>
        </w:trPr>
        <w:tc>
          <w:tcPr>
            <w:tcW w:w="6112" w:type="dxa"/>
            <w:shd w:val="clear" w:color="auto" w:fill="FFFFFF" w:themeFill="background1"/>
          </w:tcPr>
          <w:p w14:paraId="53F77608" w14:textId="77777777" w:rsidR="00974345" w:rsidRPr="00766F5D" w:rsidRDefault="00974345" w:rsidP="0002262B">
            <w:pPr>
              <w:pStyle w:val="ListParagraph"/>
              <w:numPr>
                <w:ilvl w:val="0"/>
                <w:numId w:val="3"/>
              </w:numPr>
              <w:spacing w:before="240"/>
              <w:rPr>
                <w:rFonts w:ascii="Avenir Next LT Pro" w:hAnsi="Avenir Next LT Pro" w:cstheme="minorHAnsi"/>
                <w:sz w:val="20"/>
                <w:szCs w:val="20"/>
              </w:rPr>
            </w:pPr>
            <w:r w:rsidRPr="00766F5D">
              <w:rPr>
                <w:rFonts w:ascii="Avenir Next LT Pro" w:hAnsi="Avenir Next LT Pro" w:cstheme="minorHAnsi"/>
                <w:sz w:val="20"/>
                <w:szCs w:val="20"/>
              </w:rPr>
              <w:t>Aware of Health &amp; Safety and Safeguarding as appropriate to role</w:t>
            </w:r>
          </w:p>
        </w:tc>
        <w:tc>
          <w:tcPr>
            <w:tcW w:w="1483" w:type="dxa"/>
            <w:shd w:val="clear" w:color="auto" w:fill="FFFFFF" w:themeFill="background1"/>
            <w:vAlign w:val="center"/>
          </w:tcPr>
          <w:p w14:paraId="5777EF9D" w14:textId="77777777" w:rsidR="00974345" w:rsidRPr="00766F5D" w:rsidRDefault="00974345" w:rsidP="0002262B">
            <w:pPr>
              <w:pStyle w:val="ListParagraph"/>
              <w:numPr>
                <w:ilvl w:val="0"/>
                <w:numId w:val="8"/>
              </w:numPr>
              <w:spacing w:before="240"/>
              <w:jc w:val="center"/>
              <w:rPr>
                <w:rFonts w:ascii="Avenir Next LT Pro" w:hAnsi="Avenir Next LT Pro" w:cstheme="minorHAnsi"/>
                <w:b/>
                <w:bCs/>
                <w:sz w:val="20"/>
                <w:szCs w:val="20"/>
              </w:rPr>
            </w:pPr>
          </w:p>
        </w:tc>
        <w:tc>
          <w:tcPr>
            <w:tcW w:w="1446" w:type="dxa"/>
            <w:shd w:val="clear" w:color="auto" w:fill="FFFFFF" w:themeFill="background1"/>
            <w:vAlign w:val="center"/>
          </w:tcPr>
          <w:p w14:paraId="2F304AA7" w14:textId="77777777" w:rsidR="00974345" w:rsidRPr="00766F5D" w:rsidRDefault="00974345" w:rsidP="0002262B">
            <w:pPr>
              <w:spacing w:before="240"/>
              <w:jc w:val="center"/>
              <w:rPr>
                <w:rFonts w:ascii="Avenir Next LT Pro" w:hAnsi="Avenir Next LT Pro" w:cstheme="minorHAnsi"/>
                <w:b/>
                <w:bCs/>
                <w:sz w:val="20"/>
                <w:szCs w:val="20"/>
              </w:rPr>
            </w:pPr>
          </w:p>
        </w:tc>
      </w:tr>
    </w:tbl>
    <w:p w14:paraId="16E47C9E" w14:textId="77777777" w:rsidR="0076576C" w:rsidRPr="00766F5D" w:rsidRDefault="0076576C" w:rsidP="009B147B">
      <w:pPr>
        <w:rPr>
          <w:rFonts w:ascii="Avenir Next LT Pro" w:hAnsi="Avenir Next LT Pro" w:cstheme="minorHAnsi"/>
          <w:b/>
          <w:bCs/>
          <w:color w:val="205C40"/>
          <w:sz w:val="44"/>
          <w:szCs w:val="44"/>
        </w:rPr>
      </w:pPr>
    </w:p>
    <w:p w14:paraId="568D88BF"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Whilst every effort has been made to explain the main duties and responsibilities of the post, each individual task undertaken may not be identified.</w:t>
      </w:r>
    </w:p>
    <w:p w14:paraId="0EC3FA7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0F6B8431"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duties of this post may vary from time to time without changing the general character of the post or level of responsibility entailed.</w:t>
      </w:r>
    </w:p>
    <w:p w14:paraId="2ABAF5B0"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61702904"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26E2749E"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58A09608"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r w:rsidRPr="00766F5D">
        <w:rPr>
          <w:rFonts w:ascii="Avenir Next LT Pro" w:hAnsi="Avenir Next LT Pro" w:cs="Calibri"/>
          <w:i/>
          <w:iCs/>
          <w:sz w:val="20"/>
          <w:szCs w:val="20"/>
          <w:lang w:eastAsia="en-GB"/>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3A8996F" w14:textId="77777777" w:rsidR="00B43C1D" w:rsidRPr="00766F5D" w:rsidRDefault="00B43C1D" w:rsidP="00B43C1D">
      <w:pPr>
        <w:autoSpaceDE w:val="0"/>
        <w:autoSpaceDN w:val="0"/>
        <w:adjustRightInd w:val="0"/>
        <w:spacing w:before="60" w:after="60" w:line="240" w:lineRule="auto"/>
        <w:jc w:val="both"/>
        <w:rPr>
          <w:rFonts w:ascii="Avenir Next LT Pro" w:hAnsi="Avenir Next LT Pro" w:cs="Calibri"/>
          <w:i/>
          <w:iCs/>
          <w:sz w:val="20"/>
          <w:szCs w:val="20"/>
          <w:lang w:eastAsia="en-GB"/>
        </w:rPr>
      </w:pPr>
    </w:p>
    <w:p w14:paraId="1612F9B7" w14:textId="77777777" w:rsidR="00B43C1D" w:rsidRPr="00766F5D" w:rsidRDefault="00B43C1D" w:rsidP="00B43C1D">
      <w:pPr>
        <w:rPr>
          <w:rFonts w:ascii="Avenir Next LT Pro" w:hAnsi="Avenir Next LT Pro"/>
          <w:i/>
          <w:iCs/>
          <w:sz w:val="20"/>
          <w:szCs w:val="20"/>
        </w:rPr>
      </w:pPr>
      <w:r w:rsidRPr="00766F5D">
        <w:rPr>
          <w:rFonts w:ascii="Avenir Next LT Pro" w:eastAsia="Times New Roman" w:hAnsi="Avenir Next LT Pro"/>
          <w:i/>
          <w:iCs/>
          <w:color w:val="000000"/>
          <w:sz w:val="20"/>
          <w:szCs w:val="20"/>
          <w:shd w:val="clear" w:color="auto" w:fill="FFFFFF"/>
        </w:rPr>
        <w:t>The David Ross Education Trust is committed to safeguarding and promoting the welfare of children and applicants must be willing to undergo vetting appropriate to the post, including a social media presence check and Enhanced DBS check. </w:t>
      </w:r>
      <w:r w:rsidRPr="00766F5D">
        <w:rPr>
          <w:rFonts w:ascii="Avenir Next LT Pro" w:hAnsi="Avenir Next LT Pro"/>
          <w:i/>
          <w:iCs/>
          <w:sz w:val="20"/>
          <w:szCs w:val="20"/>
        </w:rPr>
        <w:t>The successful applicant will be expected to adhere to all safeguarding, welfare and health and safety policies and procedures of the Trust.</w:t>
      </w:r>
      <w:r w:rsidR="00C309DB" w:rsidRPr="00766F5D">
        <w:rPr>
          <w:rFonts w:ascii="Avenir Next LT Pro" w:hAnsi="Avenir Next LT Pro"/>
          <w:i/>
          <w:iCs/>
          <w:sz w:val="20"/>
          <w:szCs w:val="20"/>
        </w:rPr>
        <w:t xml:space="preserve"> </w:t>
      </w:r>
    </w:p>
    <w:p w14:paraId="71029268" w14:textId="77777777" w:rsidR="00B85158" w:rsidRPr="00766F5D" w:rsidRDefault="00B85158" w:rsidP="00B85158">
      <w:pPr>
        <w:spacing w:after="0"/>
        <w:rPr>
          <w:rFonts w:ascii="Avenir Next LT Pro" w:hAnsi="Avenir Next LT Pro"/>
          <w:i/>
          <w:iCs/>
          <w:sz w:val="20"/>
          <w:szCs w:val="20"/>
        </w:rPr>
      </w:pPr>
    </w:p>
    <w:p w14:paraId="0AB79114" w14:textId="77777777" w:rsidR="00B43C1D" w:rsidRPr="00766F5D" w:rsidRDefault="00B43C1D" w:rsidP="00B85158">
      <w:pPr>
        <w:spacing w:after="0"/>
        <w:rPr>
          <w:rFonts w:ascii="Avenir Next LT Pro" w:hAnsi="Avenir Next LT Pro" w:cs="Calibri"/>
          <w:i/>
          <w:iCs/>
          <w:sz w:val="20"/>
          <w:szCs w:val="20"/>
        </w:rPr>
      </w:pPr>
      <w:r w:rsidRPr="00766F5D">
        <w:rPr>
          <w:rFonts w:ascii="Avenir Next LT Pro" w:hAnsi="Avenir Next LT Pro"/>
          <w:b/>
          <w:bCs/>
          <w:i/>
          <w:iCs/>
          <w:sz w:val="20"/>
          <w:szCs w:val="20"/>
        </w:rPr>
        <w:t>All pre-employment checks are in line with "Keeping Children Safe in Education" statutory guidance.</w:t>
      </w:r>
    </w:p>
    <w:p w14:paraId="3F4551F4" w14:textId="77777777" w:rsidR="00B43C1D" w:rsidRPr="00766F5D" w:rsidRDefault="00B43C1D" w:rsidP="004E662A">
      <w:pPr>
        <w:rPr>
          <w:rFonts w:ascii="Avenir Next LT Pro" w:hAnsi="Avenir Next LT Pro" w:cstheme="minorHAnsi"/>
          <w:b/>
          <w:bCs/>
          <w:color w:val="205C40"/>
          <w:sz w:val="44"/>
          <w:szCs w:val="44"/>
        </w:rPr>
      </w:pPr>
    </w:p>
    <w:sectPr w:rsidR="00B43C1D" w:rsidRPr="00766F5D" w:rsidSect="00C76A8E">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CA233" w14:textId="77777777" w:rsidR="004E1431" w:rsidRDefault="004E1431" w:rsidP="001375E3">
      <w:pPr>
        <w:spacing w:after="0" w:line="240" w:lineRule="auto"/>
      </w:pPr>
      <w:r>
        <w:separator/>
      </w:r>
    </w:p>
  </w:endnote>
  <w:endnote w:type="continuationSeparator" w:id="0">
    <w:p w14:paraId="77F76142" w14:textId="77777777" w:rsidR="004E1431" w:rsidRDefault="004E1431" w:rsidP="0013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5723" w14:textId="77777777"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E719" w14:textId="77777777" w:rsidR="004E1431" w:rsidRDefault="004E1431" w:rsidP="001375E3">
      <w:pPr>
        <w:spacing w:after="0" w:line="240" w:lineRule="auto"/>
      </w:pPr>
      <w:r>
        <w:separator/>
      </w:r>
    </w:p>
  </w:footnote>
  <w:footnote w:type="continuationSeparator" w:id="0">
    <w:p w14:paraId="26F9A31E" w14:textId="77777777" w:rsidR="004E1431" w:rsidRDefault="004E1431" w:rsidP="0013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814E5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384pt;visibility:visible;mso-wrap-style:square" o:bullet="t">
        <v:imagedata r:id="rId1" o:title=""/>
      </v:shape>
    </w:pict>
  </w:numPicBullet>
  <w:numPicBullet w:numPicBulletId="1">
    <w:pict>
      <v:shape w14:anchorId="6165E57D" id="_x0000_i1026" type="#_x0000_t75" style="width:209.5pt;height:332.5pt;visibility:visible;mso-wrap-style:square" o:bullet="t">
        <v:imagedata r:id="rId2" o:title=""/>
      </v:shape>
    </w:pict>
  </w:numPicBullet>
  <w:abstractNum w:abstractNumId="0" w15:restartNumberingAfterBreak="0">
    <w:nsid w:val="066171D1"/>
    <w:multiLevelType w:val="hybridMultilevel"/>
    <w:tmpl w:val="803E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271D0"/>
    <w:multiLevelType w:val="hybridMultilevel"/>
    <w:tmpl w:val="EC9EF5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550D01"/>
    <w:multiLevelType w:val="hybridMultilevel"/>
    <w:tmpl w:val="BB58CA04"/>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0C606EB"/>
    <w:multiLevelType w:val="hybridMultilevel"/>
    <w:tmpl w:val="B5A2BCA6"/>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0617A9"/>
    <w:multiLevelType w:val="hybridMultilevel"/>
    <w:tmpl w:val="E98884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8104A"/>
    <w:multiLevelType w:val="hybridMultilevel"/>
    <w:tmpl w:val="E7CAF5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F2D68"/>
    <w:multiLevelType w:val="hybridMultilevel"/>
    <w:tmpl w:val="F83CBF5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845934"/>
    <w:multiLevelType w:val="hybridMultilevel"/>
    <w:tmpl w:val="F0A81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9F67DF"/>
    <w:multiLevelType w:val="hybridMultilevel"/>
    <w:tmpl w:val="ABE29AFA"/>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1604F08"/>
    <w:multiLevelType w:val="hybridMultilevel"/>
    <w:tmpl w:val="AEB04060"/>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343C54"/>
    <w:multiLevelType w:val="hybridMultilevel"/>
    <w:tmpl w:val="67769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307A8"/>
    <w:multiLevelType w:val="hybridMultilevel"/>
    <w:tmpl w:val="BC78E70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85312A"/>
    <w:multiLevelType w:val="hybridMultilevel"/>
    <w:tmpl w:val="59C4082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FA7F39"/>
    <w:multiLevelType w:val="hybridMultilevel"/>
    <w:tmpl w:val="0518E792"/>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8D45DD8"/>
    <w:multiLevelType w:val="hybridMultilevel"/>
    <w:tmpl w:val="BF8E333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527D4C"/>
    <w:multiLevelType w:val="hybridMultilevel"/>
    <w:tmpl w:val="4154880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9E3F7C"/>
    <w:multiLevelType w:val="hybridMultilevel"/>
    <w:tmpl w:val="6464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A96B1B"/>
    <w:multiLevelType w:val="hybridMultilevel"/>
    <w:tmpl w:val="92D8CC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1"/>
      <w:lvlJc w:val="left"/>
      <w:pPr>
        <w:ind w:left="3856"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7CB61ADF"/>
    <w:multiLevelType w:val="hybridMultilevel"/>
    <w:tmpl w:val="0DB6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E9287E"/>
    <w:multiLevelType w:val="hybridMultilevel"/>
    <w:tmpl w:val="202E010A"/>
    <w:lvl w:ilvl="0" w:tplc="C53E56C4">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45529644">
    <w:abstractNumId w:val="6"/>
  </w:num>
  <w:num w:numId="2" w16cid:durableId="1477798556">
    <w:abstractNumId w:val="10"/>
  </w:num>
  <w:num w:numId="3" w16cid:durableId="967779251">
    <w:abstractNumId w:val="13"/>
  </w:num>
  <w:num w:numId="4" w16cid:durableId="1232422926">
    <w:abstractNumId w:val="12"/>
  </w:num>
  <w:num w:numId="5" w16cid:durableId="1583756432">
    <w:abstractNumId w:val="16"/>
  </w:num>
  <w:num w:numId="6" w16cid:durableId="1900165259">
    <w:abstractNumId w:val="15"/>
  </w:num>
  <w:num w:numId="7" w16cid:durableId="1345325580">
    <w:abstractNumId w:val="4"/>
  </w:num>
  <w:num w:numId="8" w16cid:durableId="1120221488">
    <w:abstractNumId w:val="5"/>
  </w:num>
  <w:num w:numId="9" w16cid:durableId="2120417375">
    <w:abstractNumId w:val="8"/>
  </w:num>
  <w:num w:numId="10" w16cid:durableId="1783764669">
    <w:abstractNumId w:val="3"/>
  </w:num>
  <w:num w:numId="11" w16cid:durableId="1554846026">
    <w:abstractNumId w:val="19"/>
  </w:num>
  <w:num w:numId="12" w16cid:durableId="540630338">
    <w:abstractNumId w:val="18"/>
  </w:num>
  <w:num w:numId="13" w16cid:durableId="2103719190">
    <w:abstractNumId w:val="1"/>
  </w:num>
  <w:num w:numId="14" w16cid:durableId="1183085321">
    <w:abstractNumId w:val="17"/>
  </w:num>
  <w:num w:numId="15" w16cid:durableId="1046249349">
    <w:abstractNumId w:val="9"/>
  </w:num>
  <w:num w:numId="16" w16cid:durableId="495918455">
    <w:abstractNumId w:val="21"/>
  </w:num>
  <w:num w:numId="17" w16cid:durableId="2136408733">
    <w:abstractNumId w:val="14"/>
  </w:num>
  <w:num w:numId="18" w16cid:durableId="111823478">
    <w:abstractNumId w:val="2"/>
  </w:num>
  <w:num w:numId="19" w16cid:durableId="1614096032">
    <w:abstractNumId w:val="11"/>
  </w:num>
  <w:num w:numId="20" w16cid:durableId="404188467">
    <w:abstractNumId w:val="19"/>
  </w:num>
  <w:num w:numId="21" w16cid:durableId="1632056201">
    <w:abstractNumId w:val="20"/>
  </w:num>
  <w:num w:numId="22" w16cid:durableId="905189098">
    <w:abstractNumId w:val="7"/>
  </w:num>
  <w:num w:numId="23" w16cid:durableId="105998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55AC"/>
    <w:rsid w:val="0002262B"/>
    <w:rsid w:val="00042BC5"/>
    <w:rsid w:val="00073C05"/>
    <w:rsid w:val="000E1321"/>
    <w:rsid w:val="000E7F0E"/>
    <w:rsid w:val="001009A3"/>
    <w:rsid w:val="00122389"/>
    <w:rsid w:val="00127B1E"/>
    <w:rsid w:val="00133653"/>
    <w:rsid w:val="001375E3"/>
    <w:rsid w:val="001556C3"/>
    <w:rsid w:val="001A051B"/>
    <w:rsid w:val="001A7462"/>
    <w:rsid w:val="001B383E"/>
    <w:rsid w:val="001E1188"/>
    <w:rsid w:val="00274314"/>
    <w:rsid w:val="002A1E68"/>
    <w:rsid w:val="002B175C"/>
    <w:rsid w:val="00321669"/>
    <w:rsid w:val="003258DE"/>
    <w:rsid w:val="003377B2"/>
    <w:rsid w:val="00341BDA"/>
    <w:rsid w:val="0039358A"/>
    <w:rsid w:val="003D4BCC"/>
    <w:rsid w:val="004011A3"/>
    <w:rsid w:val="00433700"/>
    <w:rsid w:val="00482082"/>
    <w:rsid w:val="004B1674"/>
    <w:rsid w:val="004E0EA9"/>
    <w:rsid w:val="004E1431"/>
    <w:rsid w:val="004E662A"/>
    <w:rsid w:val="00533B73"/>
    <w:rsid w:val="0057692E"/>
    <w:rsid w:val="00595331"/>
    <w:rsid w:val="005B2418"/>
    <w:rsid w:val="005C22FF"/>
    <w:rsid w:val="005C575A"/>
    <w:rsid w:val="005E5ACC"/>
    <w:rsid w:val="006375D1"/>
    <w:rsid w:val="006E1B32"/>
    <w:rsid w:val="00706C35"/>
    <w:rsid w:val="0071237D"/>
    <w:rsid w:val="00714F6A"/>
    <w:rsid w:val="007307F0"/>
    <w:rsid w:val="00740886"/>
    <w:rsid w:val="00741581"/>
    <w:rsid w:val="0074195A"/>
    <w:rsid w:val="00757EAA"/>
    <w:rsid w:val="0076576C"/>
    <w:rsid w:val="00766F5D"/>
    <w:rsid w:val="00784A6D"/>
    <w:rsid w:val="007E4108"/>
    <w:rsid w:val="008061FE"/>
    <w:rsid w:val="00817965"/>
    <w:rsid w:val="00825A6C"/>
    <w:rsid w:val="00834290"/>
    <w:rsid w:val="0087703D"/>
    <w:rsid w:val="008962A3"/>
    <w:rsid w:val="008B5E90"/>
    <w:rsid w:val="008E2871"/>
    <w:rsid w:val="00912EAE"/>
    <w:rsid w:val="00944B31"/>
    <w:rsid w:val="009642EC"/>
    <w:rsid w:val="00974345"/>
    <w:rsid w:val="00984A14"/>
    <w:rsid w:val="00995555"/>
    <w:rsid w:val="009A29AC"/>
    <w:rsid w:val="009B147B"/>
    <w:rsid w:val="009C4993"/>
    <w:rsid w:val="00A2209F"/>
    <w:rsid w:val="00A45537"/>
    <w:rsid w:val="00AA01A9"/>
    <w:rsid w:val="00AA736A"/>
    <w:rsid w:val="00AC08E7"/>
    <w:rsid w:val="00B003BB"/>
    <w:rsid w:val="00B10D84"/>
    <w:rsid w:val="00B43C1D"/>
    <w:rsid w:val="00B4499A"/>
    <w:rsid w:val="00B65AB9"/>
    <w:rsid w:val="00B85158"/>
    <w:rsid w:val="00B91740"/>
    <w:rsid w:val="00BB4EDD"/>
    <w:rsid w:val="00BE1D9C"/>
    <w:rsid w:val="00BE6A5B"/>
    <w:rsid w:val="00C24294"/>
    <w:rsid w:val="00C309DB"/>
    <w:rsid w:val="00C76A8E"/>
    <w:rsid w:val="00CD210E"/>
    <w:rsid w:val="00CF060F"/>
    <w:rsid w:val="00D11B4A"/>
    <w:rsid w:val="00D25318"/>
    <w:rsid w:val="00DA1CBB"/>
    <w:rsid w:val="00DB5D92"/>
    <w:rsid w:val="00DC6097"/>
    <w:rsid w:val="00E17DF1"/>
    <w:rsid w:val="00E81FEA"/>
    <w:rsid w:val="00E8365D"/>
    <w:rsid w:val="00ED040D"/>
    <w:rsid w:val="00ED2225"/>
    <w:rsid w:val="00F15BB3"/>
    <w:rsid w:val="00F3705B"/>
    <w:rsid w:val="00F76ADF"/>
    <w:rsid w:val="00FA287D"/>
    <w:rsid w:val="00FA49A3"/>
    <w:rsid w:val="00FA4C7B"/>
    <w:rsid w:val="00FB4022"/>
    <w:rsid w:val="00FF1E8D"/>
    <w:rsid w:val="00FF3F18"/>
    <w:rsid w:val="071B71DB"/>
    <w:rsid w:val="1E5939C3"/>
    <w:rsid w:val="21F66AC1"/>
    <w:rsid w:val="539B7C7D"/>
    <w:rsid w:val="7A255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48EE9"/>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5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02262B"/>
    <w:pPr>
      <w:spacing w:after="0" w:line="240" w:lineRule="auto"/>
    </w:pPr>
  </w:style>
  <w:style w:type="character" w:styleId="CommentReference">
    <w:name w:val="annotation reference"/>
    <w:basedOn w:val="DefaultParagraphFont"/>
    <w:uiPriority w:val="99"/>
    <w:semiHidden/>
    <w:unhideWhenUsed/>
    <w:rsid w:val="00CD210E"/>
    <w:rPr>
      <w:sz w:val="16"/>
      <w:szCs w:val="16"/>
    </w:rPr>
  </w:style>
  <w:style w:type="paragraph" w:styleId="CommentText">
    <w:name w:val="annotation text"/>
    <w:basedOn w:val="Normal"/>
    <w:link w:val="CommentTextChar"/>
    <w:uiPriority w:val="99"/>
    <w:semiHidden/>
    <w:unhideWhenUsed/>
    <w:rsid w:val="00CD210E"/>
    <w:pPr>
      <w:spacing w:line="240" w:lineRule="auto"/>
    </w:pPr>
    <w:rPr>
      <w:sz w:val="20"/>
      <w:szCs w:val="20"/>
    </w:rPr>
  </w:style>
  <w:style w:type="character" w:customStyle="1" w:styleId="CommentTextChar">
    <w:name w:val="Comment Text Char"/>
    <w:basedOn w:val="DefaultParagraphFont"/>
    <w:link w:val="CommentText"/>
    <w:uiPriority w:val="99"/>
    <w:semiHidden/>
    <w:rsid w:val="00CD210E"/>
    <w:rPr>
      <w:sz w:val="20"/>
      <w:szCs w:val="20"/>
    </w:rPr>
  </w:style>
  <w:style w:type="paragraph" w:styleId="CommentSubject">
    <w:name w:val="annotation subject"/>
    <w:basedOn w:val="CommentText"/>
    <w:next w:val="CommentText"/>
    <w:link w:val="CommentSubjectChar"/>
    <w:uiPriority w:val="99"/>
    <w:semiHidden/>
    <w:unhideWhenUsed/>
    <w:rsid w:val="00CD210E"/>
    <w:rPr>
      <w:b/>
      <w:bCs/>
    </w:rPr>
  </w:style>
  <w:style w:type="character" w:customStyle="1" w:styleId="CommentSubjectChar">
    <w:name w:val="Comment Subject Char"/>
    <w:basedOn w:val="CommentTextChar"/>
    <w:link w:val="CommentSubject"/>
    <w:uiPriority w:val="99"/>
    <w:semiHidden/>
    <w:rsid w:val="00CD210E"/>
    <w:rPr>
      <w:b/>
      <w:bCs/>
      <w:sz w:val="20"/>
      <w:szCs w:val="20"/>
    </w:rPr>
  </w:style>
  <w:style w:type="paragraph" w:customStyle="1" w:styleId="4Bulletedcopyblue">
    <w:name w:val="4 Bulleted copy blue"/>
    <w:basedOn w:val="Normal"/>
    <w:qFormat/>
    <w:rsid w:val="00CD210E"/>
    <w:pPr>
      <w:numPr>
        <w:numId w:val="11"/>
      </w:numPr>
      <w:spacing w:after="60" w:line="240" w:lineRule="auto"/>
    </w:pPr>
    <w:rPr>
      <w:rFonts w:ascii="Arial" w:eastAsia="MS Mincho" w:hAnsi="Arial" w:cs="Arial"/>
      <w:sz w:val="20"/>
      <w:szCs w:val="20"/>
      <w:lang w:val="en-US"/>
    </w:rPr>
  </w:style>
  <w:style w:type="paragraph" w:customStyle="1" w:styleId="Subhead2">
    <w:name w:val="Subhead 2"/>
    <w:basedOn w:val="Normal"/>
    <w:next w:val="Normal"/>
    <w:link w:val="Subhead2Char"/>
    <w:qFormat/>
    <w:rsid w:val="00CD210E"/>
    <w:pPr>
      <w:spacing w:before="12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CD210E"/>
    <w:rPr>
      <w:rFonts w:ascii="Arial" w:eastAsia="MS Mincho" w:hAnsi="Arial" w:cs="Times New Roman"/>
      <w:b/>
      <w:color w:val="12263F"/>
      <w:sz w:val="24"/>
      <w:szCs w:val="24"/>
      <w:lang w:val="en-US"/>
    </w:rPr>
  </w:style>
  <w:style w:type="character" w:customStyle="1" w:styleId="pp-headline-item">
    <w:name w:val="pp-headline-item"/>
    <w:basedOn w:val="DefaultParagraphFont"/>
    <w:rsid w:val="00CD2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a438d6f-7dcf-4a71-897d-5cbeac91a799" xsi:nil="true"/>
    <lcf76f155ced4ddcb4097134ff3c332f xmlns="b3a9e1e8-a0ae-4c82-88da-e5a005d69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DA02C3C9-B6E9-4059-9A7A-6042F8FFC721}">
  <ds:schemaRefs>
    <ds:schemaRef ds:uri="http://schemas.microsoft.com/office/2006/metadata/properties"/>
    <ds:schemaRef ds:uri="http://schemas.microsoft.com/office/infopath/2007/PartnerControls"/>
    <ds:schemaRef ds:uri="1a438d6f-7dcf-4a71-897d-5cbeac91a799"/>
    <ds:schemaRef ds:uri="b3a9e1e8-a0ae-4c82-88da-e5a005d6962d"/>
  </ds:schemaRefs>
</ds:datastoreItem>
</file>

<file path=customXml/itemProps3.xml><?xml version="1.0" encoding="utf-8"?>
<ds:datastoreItem xmlns:ds="http://schemas.openxmlformats.org/officeDocument/2006/customXml" ds:itemID="{B795F616-AF09-46E5-B4DD-D922555868B3}">
  <ds:schemaRefs>
    <ds:schemaRef ds:uri="http://schemas.microsoft.com/sharepoint/v3/contenttype/forms"/>
  </ds:schemaRefs>
</ds:datastoreItem>
</file>

<file path=customXml/itemProps4.xml><?xml version="1.0" encoding="utf-8"?>
<ds:datastoreItem xmlns:ds="http://schemas.openxmlformats.org/officeDocument/2006/customXml" ds:itemID="{E5B96E24-AD21-4535-AB22-BC11D7613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Katy Dennis</cp:lastModifiedBy>
  <cp:revision>2</cp:revision>
  <cp:lastPrinted>2023-07-06T12:42:00Z</cp:lastPrinted>
  <dcterms:created xsi:type="dcterms:W3CDTF">2026-07-19T09:57:00Z</dcterms:created>
  <dcterms:modified xsi:type="dcterms:W3CDTF">2026-07-19T09:57:00Z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8800</vt:r8>
  </property>
  <property fmtid="{D5CDD505-2E9C-101B-9397-08002B2CF9AE}" pid="4" name="MediaServiceImageTags">
    <vt:lpwstr/>
  </property>
</Properties>
</file>