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95B4" w14:textId="77777777" w:rsidR="00952C48" w:rsidRPr="00C45556" w:rsidRDefault="00952C48" w:rsidP="00795817">
      <w:pPr>
        <w:pStyle w:val="Heading2"/>
      </w:pPr>
    </w:p>
    <w:p w14:paraId="3E35F56E" w14:textId="77777777" w:rsidR="00952C48" w:rsidRPr="00C45556" w:rsidRDefault="00952C48" w:rsidP="00952C4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154B09" w14:textId="77777777" w:rsidR="00B63D10" w:rsidRPr="00F56221" w:rsidRDefault="001A107A" w:rsidP="001A107A">
      <w:pPr>
        <w:pStyle w:val="Header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56221">
        <w:rPr>
          <w:rFonts w:asciiTheme="minorHAnsi" w:hAnsiTheme="minorHAnsi" w:cstheme="minorHAnsi"/>
          <w:b/>
          <w:sz w:val="24"/>
          <w:szCs w:val="24"/>
        </w:rPr>
        <w:t xml:space="preserve">Classroom </w:t>
      </w:r>
      <w:r w:rsidR="00B63D10" w:rsidRPr="00F56221">
        <w:rPr>
          <w:rFonts w:asciiTheme="minorHAnsi" w:hAnsiTheme="minorHAnsi" w:cstheme="minorHAnsi"/>
          <w:b/>
          <w:sz w:val="24"/>
          <w:szCs w:val="24"/>
        </w:rPr>
        <w:t xml:space="preserve">Teacher  </w:t>
      </w:r>
    </w:p>
    <w:p w14:paraId="46EC7C73" w14:textId="77777777" w:rsidR="00975D70" w:rsidRPr="00F56221" w:rsidRDefault="00975D70" w:rsidP="00B63D10">
      <w:pPr>
        <w:pStyle w:val="Header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6F1BFE" w14:textId="77777777" w:rsidR="00BD1A1B" w:rsidRPr="00F56221" w:rsidRDefault="00BD1A1B" w:rsidP="00BD1A1B">
      <w:pPr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F56221">
        <w:rPr>
          <w:rFonts w:ascii="Calibri" w:hAnsi="Calibri" w:cs="Arial"/>
          <w:b/>
          <w:sz w:val="24"/>
          <w:szCs w:val="24"/>
          <w:u w:val="single"/>
        </w:rPr>
        <w:t>Broomfield School - South Specialist Inclusive Learning Centre</w:t>
      </w:r>
    </w:p>
    <w:p w14:paraId="3691E5C5" w14:textId="77777777" w:rsidR="00BD1A1B" w:rsidRPr="00F56221" w:rsidRDefault="00BD1A1B" w:rsidP="00BD1A1B">
      <w:pPr>
        <w:jc w:val="center"/>
        <w:rPr>
          <w:rFonts w:ascii="Calibri" w:hAnsi="Calibri" w:cs="Arial"/>
          <w:b/>
          <w:sz w:val="24"/>
          <w:szCs w:val="24"/>
        </w:rPr>
      </w:pPr>
    </w:p>
    <w:p w14:paraId="16289235" w14:textId="77777777" w:rsidR="00BD1A1B" w:rsidRPr="00F56221" w:rsidRDefault="00BD1A1B" w:rsidP="00BD1A1B">
      <w:pPr>
        <w:jc w:val="center"/>
        <w:rPr>
          <w:rFonts w:ascii="Calibri" w:hAnsi="Calibri" w:cs="Arial"/>
          <w:b/>
          <w:sz w:val="24"/>
          <w:szCs w:val="24"/>
        </w:rPr>
      </w:pPr>
      <w:r w:rsidRPr="00F56221">
        <w:rPr>
          <w:rFonts w:ascii="Calibri" w:hAnsi="Calibri" w:cs="Arial"/>
          <w:b/>
          <w:sz w:val="24"/>
          <w:szCs w:val="24"/>
        </w:rPr>
        <w:t>Job Description</w:t>
      </w:r>
    </w:p>
    <w:p w14:paraId="2D7DB45A" w14:textId="77777777" w:rsidR="00BD1A1B" w:rsidRPr="00F56221" w:rsidRDefault="00BD1A1B" w:rsidP="00BD1A1B">
      <w:pPr>
        <w:jc w:val="center"/>
        <w:rPr>
          <w:rFonts w:ascii="Calibri" w:hAnsi="Calibri" w:cs="Arial"/>
          <w:b/>
          <w:sz w:val="24"/>
          <w:szCs w:val="24"/>
        </w:rPr>
      </w:pPr>
    </w:p>
    <w:p w14:paraId="4A7CA3E8" w14:textId="77777777" w:rsidR="00BD1A1B" w:rsidRPr="00F56221" w:rsidRDefault="00BD1A1B" w:rsidP="00BD1A1B">
      <w:pPr>
        <w:jc w:val="center"/>
        <w:rPr>
          <w:rFonts w:ascii="Calibri" w:hAnsi="Calibri" w:cs="Arial"/>
          <w:b/>
          <w:sz w:val="24"/>
          <w:szCs w:val="24"/>
        </w:rPr>
      </w:pPr>
    </w:p>
    <w:p w14:paraId="2AA8D280" w14:textId="77777777" w:rsidR="00BD1A1B" w:rsidRPr="00F56221" w:rsidRDefault="00BD1A1B" w:rsidP="00BD1A1B">
      <w:pPr>
        <w:jc w:val="center"/>
        <w:rPr>
          <w:rFonts w:ascii="Calibri" w:hAnsi="Calibri" w:cs="Arial"/>
          <w:b/>
          <w:sz w:val="24"/>
          <w:szCs w:val="24"/>
        </w:rPr>
      </w:pPr>
    </w:p>
    <w:p w14:paraId="29A03C76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b/>
          <w:sz w:val="24"/>
          <w:szCs w:val="24"/>
        </w:rPr>
        <w:t>Post Holder:</w:t>
      </w:r>
      <w:r w:rsidRPr="00F56221">
        <w:rPr>
          <w:rFonts w:ascii="Calibri" w:hAnsi="Calibri" w:cs="Arial"/>
          <w:b/>
          <w:sz w:val="24"/>
          <w:szCs w:val="24"/>
        </w:rPr>
        <w:tab/>
      </w:r>
      <w:r w:rsidRPr="00F56221">
        <w:rPr>
          <w:rFonts w:ascii="Calibri" w:hAnsi="Calibri" w:cs="Arial"/>
          <w:sz w:val="24"/>
          <w:szCs w:val="24"/>
        </w:rPr>
        <w:t xml:space="preserve">              Teacher</w:t>
      </w:r>
    </w:p>
    <w:p w14:paraId="033C4B0B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ab/>
      </w:r>
      <w:r w:rsidRPr="00F56221">
        <w:rPr>
          <w:rFonts w:ascii="Calibri" w:hAnsi="Calibri" w:cs="Arial"/>
          <w:sz w:val="24"/>
          <w:szCs w:val="24"/>
        </w:rPr>
        <w:tab/>
      </w:r>
      <w:r w:rsidRPr="00F56221">
        <w:rPr>
          <w:rFonts w:ascii="Calibri" w:hAnsi="Calibri" w:cs="Arial"/>
          <w:sz w:val="24"/>
          <w:szCs w:val="24"/>
        </w:rPr>
        <w:tab/>
      </w:r>
    </w:p>
    <w:p w14:paraId="3B17A61C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b/>
          <w:sz w:val="24"/>
          <w:szCs w:val="24"/>
        </w:rPr>
        <w:t>Post Title:</w:t>
      </w:r>
      <w:r w:rsidRPr="00F56221">
        <w:rPr>
          <w:rFonts w:ascii="Calibri" w:hAnsi="Calibri" w:cs="Arial"/>
          <w:sz w:val="24"/>
          <w:szCs w:val="24"/>
        </w:rPr>
        <w:tab/>
      </w:r>
      <w:r w:rsidRPr="00F56221">
        <w:rPr>
          <w:rFonts w:ascii="Calibri" w:hAnsi="Calibri" w:cs="Arial"/>
          <w:sz w:val="24"/>
          <w:szCs w:val="24"/>
        </w:rPr>
        <w:tab/>
        <w:t>Classroom Teacher</w:t>
      </w:r>
    </w:p>
    <w:p w14:paraId="154C5419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</w:p>
    <w:p w14:paraId="2C42F7FC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b/>
          <w:sz w:val="24"/>
          <w:szCs w:val="24"/>
        </w:rPr>
        <w:t>Accountable to:</w:t>
      </w:r>
      <w:r w:rsidRPr="00F56221">
        <w:rPr>
          <w:rFonts w:ascii="Calibri" w:hAnsi="Calibri" w:cs="Arial"/>
          <w:b/>
          <w:sz w:val="24"/>
          <w:szCs w:val="24"/>
        </w:rPr>
        <w:tab/>
      </w:r>
      <w:r w:rsidRPr="00F56221">
        <w:rPr>
          <w:rFonts w:ascii="Calibri" w:hAnsi="Calibri" w:cs="Arial"/>
          <w:sz w:val="24"/>
          <w:szCs w:val="24"/>
        </w:rPr>
        <w:t>Leadership Team</w:t>
      </w:r>
      <w:r w:rsidRPr="00F56221">
        <w:rPr>
          <w:rFonts w:ascii="Calibri" w:hAnsi="Calibri" w:cs="Arial"/>
          <w:b/>
          <w:sz w:val="24"/>
          <w:szCs w:val="24"/>
        </w:rPr>
        <w:tab/>
      </w:r>
    </w:p>
    <w:p w14:paraId="20303B2B" w14:textId="77777777" w:rsidR="00BD1A1B" w:rsidRPr="00F56221" w:rsidRDefault="00BD1A1B" w:rsidP="00BD1A1B">
      <w:pPr>
        <w:rPr>
          <w:rFonts w:ascii="Calibri" w:hAnsi="Calibri" w:cs="Arial"/>
          <w:b/>
          <w:sz w:val="24"/>
          <w:szCs w:val="24"/>
        </w:rPr>
      </w:pPr>
    </w:p>
    <w:p w14:paraId="755A9212" w14:textId="77777777" w:rsidR="00BD1A1B" w:rsidRPr="00F56221" w:rsidRDefault="00BD1A1B" w:rsidP="00BD1A1B">
      <w:pPr>
        <w:ind w:left="2880" w:hanging="2880"/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b/>
          <w:sz w:val="24"/>
          <w:szCs w:val="24"/>
        </w:rPr>
        <w:t xml:space="preserve">Location:                       </w:t>
      </w:r>
      <w:r w:rsidRPr="00F56221">
        <w:rPr>
          <w:rFonts w:ascii="Calibri" w:hAnsi="Calibri" w:cs="Arial"/>
          <w:sz w:val="24"/>
          <w:szCs w:val="24"/>
        </w:rPr>
        <w:t>South SILC – Broomfield School.</w:t>
      </w:r>
    </w:p>
    <w:p w14:paraId="2EA2B83F" w14:textId="77777777" w:rsidR="00BD1A1B" w:rsidRPr="00F56221" w:rsidRDefault="00BD1A1B" w:rsidP="00BD1A1B">
      <w:pPr>
        <w:ind w:left="2880" w:hanging="2880"/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 xml:space="preserve">                                       (Although staff may be based on a specific site, it is an expectatio</w:t>
      </w:r>
      <w:r w:rsidR="00F56221">
        <w:rPr>
          <w:rFonts w:ascii="Calibri" w:hAnsi="Calibri" w:cs="Arial"/>
          <w:sz w:val="24"/>
          <w:szCs w:val="24"/>
        </w:rPr>
        <w:t xml:space="preserve">n </w:t>
      </w:r>
      <w:r w:rsidRPr="00F56221">
        <w:rPr>
          <w:rFonts w:ascii="Calibri" w:hAnsi="Calibri" w:cs="Arial"/>
          <w:sz w:val="24"/>
          <w:szCs w:val="24"/>
        </w:rPr>
        <w:t>that staff will be</w:t>
      </w:r>
    </w:p>
    <w:p w14:paraId="33831E88" w14:textId="77777777" w:rsidR="00BD1A1B" w:rsidRPr="00F56221" w:rsidRDefault="00BD1A1B" w:rsidP="00BD1A1B">
      <w:pPr>
        <w:ind w:left="2880" w:hanging="2880"/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b/>
          <w:sz w:val="24"/>
          <w:szCs w:val="24"/>
        </w:rPr>
        <w:t xml:space="preserve">                                      </w:t>
      </w:r>
      <w:r w:rsidRPr="00F56221">
        <w:rPr>
          <w:rFonts w:ascii="Calibri" w:hAnsi="Calibri" w:cs="Arial"/>
          <w:sz w:val="24"/>
          <w:szCs w:val="24"/>
        </w:rPr>
        <w:t xml:space="preserve"> available to work on our other sites if required.)</w:t>
      </w:r>
    </w:p>
    <w:p w14:paraId="4837127C" w14:textId="77777777" w:rsidR="00BD1A1B" w:rsidRPr="00F56221" w:rsidRDefault="00BD1A1B" w:rsidP="00BD1A1B">
      <w:pPr>
        <w:ind w:left="2880" w:hanging="2880"/>
        <w:rPr>
          <w:rFonts w:ascii="Calibri" w:hAnsi="Calibri" w:cs="Arial"/>
          <w:sz w:val="24"/>
          <w:szCs w:val="24"/>
        </w:rPr>
      </w:pPr>
    </w:p>
    <w:p w14:paraId="03CCF90A" w14:textId="77777777" w:rsidR="00BD1A1B" w:rsidRPr="00F56221" w:rsidRDefault="00BD1A1B" w:rsidP="00BD1A1B">
      <w:pPr>
        <w:pStyle w:val="NoSpacing"/>
        <w:rPr>
          <w:rFonts w:ascii="Calibri" w:hAnsi="Calibri" w:cs="Arial"/>
        </w:rPr>
      </w:pPr>
      <w:r w:rsidRPr="00F56221">
        <w:rPr>
          <w:rFonts w:ascii="Calibri" w:hAnsi="Calibri" w:cs="Arial"/>
        </w:rPr>
        <w:t xml:space="preserve">                 Every employee in the South SILC will support the schools mission, ethos and values of;</w:t>
      </w:r>
    </w:p>
    <w:p w14:paraId="697AADE0" w14:textId="77777777" w:rsidR="00BD1A1B" w:rsidRPr="00F56221" w:rsidRDefault="00BD1A1B" w:rsidP="00BD1A1B">
      <w:pPr>
        <w:pStyle w:val="NoSpacing"/>
        <w:rPr>
          <w:rFonts w:ascii="Calibri" w:hAnsi="Calibri" w:cs="Arial"/>
        </w:rPr>
      </w:pPr>
    </w:p>
    <w:p w14:paraId="226D61E3" w14:textId="77777777" w:rsidR="00BD1A1B" w:rsidRPr="00F56221" w:rsidRDefault="00BD1A1B" w:rsidP="00BD1A1B">
      <w:pPr>
        <w:jc w:val="center"/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‘Investing in Individuals, Transforming lives'</w:t>
      </w:r>
      <w:r w:rsidRPr="00F56221">
        <w:rPr>
          <w:rFonts w:ascii="Calibri" w:hAnsi="Calibri" w:cs="Arial"/>
          <w:sz w:val="24"/>
          <w:szCs w:val="24"/>
        </w:rPr>
        <w:br/>
      </w:r>
    </w:p>
    <w:p w14:paraId="59511070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</w:p>
    <w:p w14:paraId="15F083C3" w14:textId="77777777" w:rsidR="00BD1A1B" w:rsidRPr="00F56221" w:rsidRDefault="00BD1A1B" w:rsidP="00BD1A1B">
      <w:pPr>
        <w:rPr>
          <w:rFonts w:ascii="Calibri" w:hAnsi="Calibri" w:cs="Arial"/>
          <w:b/>
          <w:sz w:val="24"/>
          <w:szCs w:val="24"/>
        </w:rPr>
      </w:pPr>
      <w:r w:rsidRPr="00F56221">
        <w:rPr>
          <w:rFonts w:ascii="Calibri" w:hAnsi="Calibri" w:cs="Arial"/>
          <w:b/>
          <w:sz w:val="24"/>
          <w:szCs w:val="24"/>
        </w:rPr>
        <w:t>Key Responsibilities</w:t>
      </w:r>
    </w:p>
    <w:p w14:paraId="46FB98F8" w14:textId="77777777" w:rsidR="00BD1A1B" w:rsidRPr="00F56221" w:rsidRDefault="00BD1A1B" w:rsidP="00BD1A1B">
      <w:pPr>
        <w:numPr>
          <w:ilvl w:val="1"/>
          <w:numId w:val="25"/>
        </w:numPr>
        <w:tabs>
          <w:tab w:val="clear" w:pos="1440"/>
          <w:tab w:val="num" w:pos="720"/>
        </w:tabs>
        <w:ind w:left="720"/>
        <w:rPr>
          <w:rFonts w:ascii="Calibri" w:hAnsi="Calibri" w:cs="Arial"/>
          <w:b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 xml:space="preserve">To teach as directed on the timetable, as outlined in the School Teachers’ Pay and Conditions Document 2014 and Guidance on School Teachers Pay and Conditions. </w:t>
      </w:r>
      <w:r w:rsidRPr="00F56221">
        <w:rPr>
          <w:rFonts w:ascii="Calibri" w:hAnsi="Calibri" w:cs="Arial"/>
          <w:b/>
          <w:sz w:val="24"/>
          <w:szCs w:val="24"/>
        </w:rPr>
        <w:t>It is the responsibility of the post holder to familiarise themselves with this document, and carry out the general functions as specified.</w:t>
      </w:r>
    </w:p>
    <w:p w14:paraId="3D2846B9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</w:p>
    <w:p w14:paraId="4D2DFEDF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</w:p>
    <w:p w14:paraId="78979EC7" w14:textId="77777777" w:rsidR="00BD1A1B" w:rsidRPr="00F56221" w:rsidRDefault="00BD1A1B" w:rsidP="00BD1A1B">
      <w:pPr>
        <w:rPr>
          <w:rFonts w:ascii="Calibri" w:hAnsi="Calibri" w:cs="Arial"/>
          <w:b/>
          <w:sz w:val="24"/>
          <w:szCs w:val="24"/>
        </w:rPr>
      </w:pPr>
      <w:r w:rsidRPr="00F56221">
        <w:rPr>
          <w:rFonts w:ascii="Calibri" w:hAnsi="Calibri" w:cs="Arial"/>
          <w:b/>
          <w:sz w:val="24"/>
          <w:szCs w:val="24"/>
        </w:rPr>
        <w:t>Working in the South SILC – Broomfield School, the Governing Body expects every teacher to:</w:t>
      </w:r>
    </w:p>
    <w:p w14:paraId="6BB33C77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</w:p>
    <w:p w14:paraId="56238AF4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Support the ethos of the school and ensure that its main aims, of meeting pupils’ needs and raising their achievements, are met.</w:t>
      </w:r>
    </w:p>
    <w:p w14:paraId="2C9697DF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Have experience and knowledge of working with pupils and young people with a range of special educational needs.</w:t>
      </w:r>
    </w:p>
    <w:p w14:paraId="284D08B3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Be aware of the needs of all pupils as they come within the teacher’s responsibility and to ensure that teacher expectations match pupils’ potential.</w:t>
      </w:r>
    </w:p>
    <w:p w14:paraId="2E5387D5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Have personal (or support others in) responsibility for a pastoral group.</w:t>
      </w:r>
    </w:p>
    <w:p w14:paraId="558EB0D2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Teach, as required by the timetable, throughout the age and ability range.</w:t>
      </w:r>
    </w:p>
    <w:p w14:paraId="5E225C34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lastRenderedPageBreak/>
        <w:t>Evaluate personal teaching critically through self-review and reflection to improve personal effectiveness</w:t>
      </w:r>
    </w:p>
    <w:p w14:paraId="673810A7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 xml:space="preserve">Prepare and make available units of work/MTPs in the relevant subject areas consistent with school policy. </w:t>
      </w:r>
    </w:p>
    <w:p w14:paraId="6CE3C7BB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Plan and prepare daily lessons appropriate to agreed units of work and consistent with school policy.</w:t>
      </w:r>
    </w:p>
    <w:p w14:paraId="797254CE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Apply appropriate strategies which keep pupils challenged, stimulated and engaged.</w:t>
      </w:r>
    </w:p>
    <w:p w14:paraId="322C570D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Set appropriate and demanding expectations for pupils’ learning and motivation and set clear targets for learning building on prior attainment.</w:t>
      </w:r>
    </w:p>
    <w:p w14:paraId="6A145D12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Write and review Personal Targets which identify SMART targets and adhere to school policy.</w:t>
      </w:r>
    </w:p>
    <w:p w14:paraId="2A436317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Understand the purpose of Planning Preparation and Assessment time, and use it constructively as outlined in the Teachers Pay and Conditions Document.</w:t>
      </w:r>
    </w:p>
    <w:p w14:paraId="763D443E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Assess, level, moderate and record individual pupil progress in accordance with the school’s policy.</w:t>
      </w:r>
    </w:p>
    <w:p w14:paraId="276FE507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Monitor and record pupil attainment, contribute to the identification of ‘next targets’ and track their progress using National Curriculum criteria, B-Squared or other assessment schemes adopted by the school.</w:t>
      </w:r>
    </w:p>
    <w:p w14:paraId="0AB2039B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Plan for, and direct the work of learning support staff and other adults assisting in the classroom.</w:t>
      </w:r>
    </w:p>
    <w:p w14:paraId="6A40FE6A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Ensure that adequate information is available and suitable for supply and school-based teaching cover in the event of absences due to sickness or any other cause</w:t>
      </w:r>
    </w:p>
    <w:p w14:paraId="5A6D0FAF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Set high expectations for pupils’ behavior and deploy appropriate strategies in order to ensure effective behaviour and classroom management</w:t>
      </w:r>
    </w:p>
    <w:p w14:paraId="24FF8AFC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Take responsibility for personal Continual Professional Development (CPD) and to keep up to date with research and developments in pedagogy and in the subjects taught.</w:t>
      </w:r>
    </w:p>
    <w:p w14:paraId="7A83BA4A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Lead or co- lead on a subject area throughout school  (except for NQT’s)</w:t>
      </w:r>
    </w:p>
    <w:p w14:paraId="2A8E936F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Support subject development opportunities across school in line with para. 75.6 (</w:t>
      </w:r>
      <w:r w:rsidRPr="00F56221">
        <w:rPr>
          <w:rFonts w:ascii="Calibri" w:hAnsi="Calibri" w:cs="Arial"/>
          <w:i/>
          <w:sz w:val="24"/>
          <w:szCs w:val="24"/>
        </w:rPr>
        <w:t>p129</w:t>
      </w:r>
      <w:r w:rsidRPr="00F56221">
        <w:rPr>
          <w:rFonts w:ascii="Calibri" w:hAnsi="Calibri" w:cs="Arial"/>
          <w:sz w:val="24"/>
          <w:szCs w:val="24"/>
        </w:rPr>
        <w:t>) and 75.11.4 (</w:t>
      </w:r>
      <w:r w:rsidRPr="00F56221">
        <w:rPr>
          <w:rFonts w:ascii="Calibri" w:hAnsi="Calibri" w:cs="Arial"/>
          <w:i/>
          <w:sz w:val="24"/>
          <w:szCs w:val="24"/>
        </w:rPr>
        <w:t>p130</w:t>
      </w:r>
      <w:r w:rsidRPr="00F56221">
        <w:rPr>
          <w:rFonts w:ascii="Calibri" w:hAnsi="Calibri" w:cs="Arial"/>
          <w:sz w:val="24"/>
          <w:szCs w:val="24"/>
        </w:rPr>
        <w:t>) of the School Teachers’ Pay and Conditions Document and the additional guidance paper.</w:t>
      </w:r>
    </w:p>
    <w:p w14:paraId="3ABAC831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Prepare and write Reviews of Statements/EHCs for pupils for whom they are responsible.</w:t>
      </w:r>
    </w:p>
    <w:p w14:paraId="2A9EC27D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Prepare, and write annual Reports to Parents and other agencies.</w:t>
      </w:r>
    </w:p>
    <w:p w14:paraId="27980237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Attend other meetings which are reasonably within directed time</w:t>
      </w:r>
    </w:p>
    <w:p w14:paraId="0D99B26E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Be a member of a department/key phase and work collaboratively in pursuit of the objectives of that department.</w:t>
      </w:r>
    </w:p>
    <w:p w14:paraId="5C5ECD26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Liaise as appropriate with other agencies including medical and social services, S&amp;LT, Physiotherapy, regarding issues relating to pupils’ welfare.</w:t>
      </w:r>
    </w:p>
    <w:p w14:paraId="3BF10492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Contribute to outreach support in mainstream schools as necessary.</w:t>
      </w:r>
    </w:p>
    <w:p w14:paraId="28491FBF" w14:textId="7B3ED12A" w:rsidR="00BD1A1B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t>Implement and follow school Child Protection / Safeguarding Policies and procedures and promote Equality and Health &amp; Safety.</w:t>
      </w:r>
    </w:p>
    <w:p w14:paraId="33EB292D" w14:textId="1B253FA2" w:rsidR="00057E47" w:rsidRPr="00057E47" w:rsidRDefault="00057E47" w:rsidP="00057E47">
      <w:pPr>
        <w:numPr>
          <w:ilvl w:val="0"/>
          <w:numId w:val="26"/>
        </w:numPr>
        <w:rPr>
          <w:rFonts w:ascii="Calibri" w:hAnsi="Calibri" w:cs="Calibri"/>
          <w:sz w:val="24"/>
          <w:szCs w:val="24"/>
          <w:lang w:eastAsia="en-GB"/>
        </w:rPr>
      </w:pPr>
      <w:r w:rsidRPr="00272B7D">
        <w:rPr>
          <w:rFonts w:asciiTheme="minorHAnsi" w:hAnsiTheme="minorHAnsi" w:cstheme="minorHAnsi"/>
          <w:sz w:val="24"/>
          <w:szCs w:val="24"/>
        </w:rPr>
        <w:t>To be responsible for safeguarding all pupils and promoting their welfare by adhering to all child protection procedures.</w:t>
      </w:r>
    </w:p>
    <w:p w14:paraId="18539989" w14:textId="77777777" w:rsidR="00BD1A1B" w:rsidRPr="00F56221" w:rsidRDefault="00BD1A1B" w:rsidP="00BD1A1B">
      <w:pPr>
        <w:numPr>
          <w:ilvl w:val="0"/>
          <w:numId w:val="26"/>
        </w:numPr>
        <w:rPr>
          <w:rFonts w:ascii="Calibri" w:hAnsi="Calibri" w:cs="Arial"/>
          <w:sz w:val="24"/>
          <w:szCs w:val="24"/>
        </w:rPr>
      </w:pPr>
      <w:r w:rsidRPr="00F56221">
        <w:rPr>
          <w:rFonts w:ascii="Calibri" w:hAnsi="Calibri" w:cs="Arial"/>
          <w:sz w:val="24"/>
          <w:szCs w:val="24"/>
        </w:rPr>
        <w:lastRenderedPageBreak/>
        <w:t>Be aware of and operate within the policies of the school.</w:t>
      </w:r>
    </w:p>
    <w:p w14:paraId="5A35EA9E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</w:p>
    <w:p w14:paraId="6176A509" w14:textId="77777777" w:rsidR="00BD1A1B" w:rsidRPr="00F56221" w:rsidRDefault="00BD1A1B" w:rsidP="00BD1A1B">
      <w:pPr>
        <w:rPr>
          <w:rFonts w:ascii="Calibri" w:hAnsi="Calibri" w:cs="Arial"/>
          <w:sz w:val="24"/>
          <w:szCs w:val="24"/>
        </w:rPr>
      </w:pPr>
    </w:p>
    <w:p w14:paraId="1FA62ADB" w14:textId="77777777" w:rsidR="001A107A" w:rsidRPr="00F56221" w:rsidRDefault="001A107A" w:rsidP="001A107A">
      <w:pPr>
        <w:keepNext/>
        <w:ind w:left="4111" w:hanging="4111"/>
        <w:outlineLvl w:val="1"/>
        <w:rPr>
          <w:rFonts w:ascii="Calibri" w:hAnsi="Calibri"/>
          <w:b/>
          <w:sz w:val="24"/>
          <w:szCs w:val="24"/>
          <w:lang w:eastAsia="en-GB"/>
        </w:rPr>
      </w:pPr>
      <w:r w:rsidRPr="00F56221">
        <w:rPr>
          <w:rFonts w:ascii="Calibri" w:hAnsi="Calibri"/>
          <w:b/>
          <w:sz w:val="24"/>
          <w:szCs w:val="24"/>
          <w:lang w:eastAsia="en-GB"/>
        </w:rPr>
        <w:t xml:space="preserve">Any Special Conditions of Service: </w:t>
      </w:r>
    </w:p>
    <w:p w14:paraId="44C6CC34" w14:textId="77777777" w:rsidR="001A107A" w:rsidRPr="00F56221" w:rsidRDefault="001A107A" w:rsidP="001A107A">
      <w:pPr>
        <w:keepNext/>
        <w:ind w:hanging="2268"/>
        <w:outlineLvl w:val="1"/>
        <w:rPr>
          <w:rFonts w:ascii="Calibri" w:hAnsi="Calibri"/>
          <w:sz w:val="24"/>
          <w:szCs w:val="24"/>
          <w:lang w:eastAsia="en-GB"/>
        </w:rPr>
      </w:pPr>
      <w:r w:rsidRPr="00F56221">
        <w:rPr>
          <w:rFonts w:ascii="Calibri" w:hAnsi="Calibri"/>
          <w:b/>
          <w:sz w:val="24"/>
          <w:szCs w:val="24"/>
          <w:lang w:eastAsia="en-GB"/>
        </w:rPr>
        <w:t xml:space="preserve">                                  </w:t>
      </w:r>
      <w:r w:rsidRPr="00F56221">
        <w:rPr>
          <w:rFonts w:ascii="Calibri" w:hAnsi="Calibri"/>
          <w:b/>
          <w:sz w:val="24"/>
          <w:szCs w:val="24"/>
          <w:lang w:eastAsia="en-GB"/>
        </w:rPr>
        <w:tab/>
      </w:r>
      <w:r w:rsidRPr="00F56221">
        <w:rPr>
          <w:rFonts w:ascii="Calibri" w:hAnsi="Calibri"/>
          <w:sz w:val="24"/>
          <w:szCs w:val="24"/>
          <w:lang w:eastAsia="en-GB"/>
        </w:rPr>
        <w:t xml:space="preserve">There is a requirement to submit to an </w:t>
      </w:r>
      <w:r w:rsidRPr="00F56221">
        <w:rPr>
          <w:rFonts w:ascii="Calibri" w:hAnsi="Calibri"/>
          <w:b/>
          <w:sz w:val="24"/>
          <w:szCs w:val="24"/>
          <w:lang w:eastAsia="en-GB"/>
        </w:rPr>
        <w:t xml:space="preserve">enhanced DBS background check. </w:t>
      </w:r>
      <w:r w:rsidRPr="00F56221">
        <w:rPr>
          <w:rFonts w:ascii="Calibri" w:hAnsi="Calibri"/>
          <w:sz w:val="24"/>
          <w:szCs w:val="24"/>
          <w:lang w:eastAsia="en-GB"/>
        </w:rPr>
        <w:t>No smoking policy.</w:t>
      </w:r>
    </w:p>
    <w:p w14:paraId="1994CD05" w14:textId="77777777" w:rsidR="001A107A" w:rsidRPr="00F56221" w:rsidRDefault="001A107A" w:rsidP="001A107A">
      <w:pPr>
        <w:rPr>
          <w:rFonts w:ascii="Calibri" w:hAnsi="Calibri"/>
          <w:sz w:val="24"/>
          <w:szCs w:val="24"/>
          <w:lang w:eastAsia="en-GB"/>
        </w:rPr>
      </w:pPr>
    </w:p>
    <w:p w14:paraId="7C8A0265" w14:textId="77777777" w:rsidR="001A107A" w:rsidRPr="00F56221" w:rsidRDefault="001A107A" w:rsidP="001A107A">
      <w:pPr>
        <w:rPr>
          <w:rFonts w:ascii="Calibri" w:hAnsi="Calibri"/>
          <w:sz w:val="24"/>
          <w:szCs w:val="24"/>
          <w:lang w:eastAsia="en-GB"/>
        </w:rPr>
      </w:pPr>
      <w:r w:rsidRPr="00F56221">
        <w:rPr>
          <w:rFonts w:ascii="Calibri" w:hAnsi="Calibri"/>
          <w:sz w:val="24"/>
          <w:szCs w:val="24"/>
          <w:lang w:eastAsia="en-GB"/>
        </w:rPr>
        <w:t>This job description is subject to change at any time, with prior discussion with the employee, in line with the requirements of the school.</w:t>
      </w:r>
    </w:p>
    <w:p w14:paraId="558AC4C4" w14:textId="77777777" w:rsidR="001A107A" w:rsidRPr="00F56221" w:rsidRDefault="001A107A" w:rsidP="001A107A">
      <w:pPr>
        <w:ind w:firstLine="720"/>
        <w:rPr>
          <w:rFonts w:ascii="Calibri" w:hAnsi="Calibri"/>
          <w:sz w:val="24"/>
          <w:szCs w:val="24"/>
          <w:lang w:eastAsia="en-GB"/>
        </w:rPr>
      </w:pPr>
    </w:p>
    <w:p w14:paraId="137EFCAD" w14:textId="4298CEB5" w:rsidR="001A107A" w:rsidRPr="00F56221" w:rsidRDefault="001A107A" w:rsidP="001A107A">
      <w:pPr>
        <w:rPr>
          <w:rFonts w:ascii="Calibri" w:hAnsi="Calibri"/>
          <w:sz w:val="24"/>
          <w:szCs w:val="24"/>
          <w:lang w:eastAsia="en-GB"/>
        </w:rPr>
      </w:pPr>
      <w:r w:rsidRPr="00F56221">
        <w:rPr>
          <w:rFonts w:ascii="Calibri" w:hAnsi="Calibri"/>
          <w:sz w:val="24"/>
          <w:szCs w:val="24"/>
          <w:lang w:val="en" w:eastAsia="en-GB"/>
        </w:rPr>
        <w:t xml:space="preserve"> I acknowledge that I have seen and received a copy of the above job description.</w:t>
      </w:r>
    </w:p>
    <w:p w14:paraId="09B0340B" w14:textId="77777777" w:rsidR="001A107A" w:rsidRPr="00F56221" w:rsidRDefault="001A107A" w:rsidP="001A107A">
      <w:pPr>
        <w:rPr>
          <w:rFonts w:ascii="Calibri" w:hAnsi="Calibri"/>
          <w:sz w:val="24"/>
          <w:szCs w:val="24"/>
          <w:lang w:eastAsia="en-GB"/>
        </w:rPr>
      </w:pPr>
    </w:p>
    <w:p w14:paraId="47C95081" w14:textId="77777777" w:rsidR="001A107A" w:rsidRPr="00F56221" w:rsidRDefault="001A107A" w:rsidP="001A107A">
      <w:pPr>
        <w:rPr>
          <w:rFonts w:ascii="Calibri" w:hAnsi="Calibri"/>
          <w:sz w:val="24"/>
          <w:szCs w:val="24"/>
          <w:lang w:eastAsia="en-GB"/>
        </w:rPr>
      </w:pPr>
      <w:r w:rsidRPr="00F56221">
        <w:rPr>
          <w:rFonts w:ascii="Calibri" w:hAnsi="Calibri"/>
          <w:sz w:val="24"/>
          <w:szCs w:val="24"/>
          <w:lang w:val="en" w:eastAsia="en-GB"/>
        </w:rPr>
        <w:t>Signed........................................................</w:t>
      </w:r>
      <w:r w:rsidRPr="00F56221">
        <w:rPr>
          <w:rFonts w:ascii="Calibri" w:hAnsi="Calibri"/>
          <w:sz w:val="24"/>
          <w:szCs w:val="24"/>
          <w:lang w:val="en" w:eastAsia="en-GB"/>
        </w:rPr>
        <w:tab/>
        <w:t>Date: ………………………...</w:t>
      </w:r>
    </w:p>
    <w:p w14:paraId="11223BC9" w14:textId="77777777" w:rsidR="001A107A" w:rsidRPr="00F56221" w:rsidRDefault="001A107A" w:rsidP="001A107A">
      <w:pPr>
        <w:rPr>
          <w:rFonts w:ascii="Calibri" w:hAnsi="Calibri"/>
          <w:sz w:val="24"/>
          <w:szCs w:val="24"/>
          <w:lang w:eastAsia="en-GB"/>
        </w:rPr>
      </w:pPr>
    </w:p>
    <w:p w14:paraId="695C361B" w14:textId="77777777" w:rsidR="001A107A" w:rsidRPr="00F56221" w:rsidRDefault="001A107A" w:rsidP="001A107A">
      <w:pPr>
        <w:rPr>
          <w:rFonts w:ascii="Calibri" w:hAnsi="Calibri"/>
          <w:sz w:val="24"/>
          <w:szCs w:val="24"/>
          <w:lang w:eastAsia="en-GB"/>
        </w:rPr>
      </w:pPr>
    </w:p>
    <w:p w14:paraId="11948A78" w14:textId="77777777" w:rsidR="001A107A" w:rsidRPr="00F56221" w:rsidRDefault="001A107A" w:rsidP="001A107A">
      <w:pPr>
        <w:spacing w:after="60"/>
        <w:jc w:val="center"/>
        <w:rPr>
          <w:rFonts w:ascii="Calibri" w:hAnsi="Calibri" w:cs="Arial"/>
          <w:b/>
          <w:i/>
          <w:sz w:val="24"/>
          <w:szCs w:val="24"/>
          <w:lang w:eastAsia="en-GB"/>
        </w:rPr>
      </w:pPr>
      <w:r w:rsidRPr="00F56221">
        <w:rPr>
          <w:rFonts w:ascii="Calibri" w:hAnsi="Calibri" w:cs="Arial"/>
          <w:b/>
          <w:i/>
          <w:sz w:val="24"/>
          <w:szCs w:val="24"/>
          <w:lang w:eastAsia="en-GB"/>
        </w:rPr>
        <w:t>“This school is committed to safeguarding and promoting the welfare of all children, and expects our staff and volunteers to share this commitment”</w:t>
      </w:r>
    </w:p>
    <w:p w14:paraId="0A90DD36" w14:textId="77777777" w:rsidR="001A107A" w:rsidRPr="00F56221" w:rsidRDefault="001A107A" w:rsidP="001A107A">
      <w:pPr>
        <w:spacing w:after="60"/>
        <w:jc w:val="center"/>
        <w:rPr>
          <w:rFonts w:ascii="Calibri" w:hAnsi="Calibri" w:cs="Arial"/>
          <w:b/>
          <w:i/>
          <w:sz w:val="24"/>
          <w:szCs w:val="24"/>
          <w:lang w:eastAsia="en-GB"/>
        </w:rPr>
      </w:pPr>
    </w:p>
    <w:p w14:paraId="72831C42" w14:textId="77777777" w:rsidR="00F9301A" w:rsidRPr="00F56221" w:rsidRDefault="00F9301A">
      <w:pPr>
        <w:rPr>
          <w:rFonts w:asciiTheme="minorHAnsi" w:hAnsiTheme="minorHAnsi" w:cstheme="minorHAnsi"/>
          <w:sz w:val="24"/>
          <w:szCs w:val="24"/>
        </w:rPr>
      </w:pPr>
    </w:p>
    <w:sectPr w:rsidR="00F9301A" w:rsidRPr="00F562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3BBF8" w14:textId="77777777" w:rsidR="00952C48" w:rsidRDefault="00952C48" w:rsidP="00952C48">
      <w:r>
        <w:separator/>
      </w:r>
    </w:p>
  </w:endnote>
  <w:endnote w:type="continuationSeparator" w:id="0">
    <w:p w14:paraId="5A8FBF4E" w14:textId="77777777" w:rsidR="00952C48" w:rsidRDefault="00952C48" w:rsidP="00952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0004C" w14:textId="77777777" w:rsidR="00952C48" w:rsidRDefault="00952C48" w:rsidP="00952C48">
      <w:r>
        <w:separator/>
      </w:r>
    </w:p>
  </w:footnote>
  <w:footnote w:type="continuationSeparator" w:id="0">
    <w:p w14:paraId="11B8660B" w14:textId="77777777" w:rsidR="00952C48" w:rsidRDefault="00952C48" w:rsidP="00952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A6F3" w14:textId="77777777" w:rsidR="00952C48" w:rsidRDefault="00952C48" w:rsidP="00A43D0F">
    <w:pPr>
      <w:pStyle w:val="Header"/>
      <w:jc w:val="cen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67A8157" wp14:editId="34C0C22B">
              <wp:simplePos x="0" y="0"/>
              <wp:positionH relativeFrom="column">
                <wp:posOffset>-914400</wp:posOffset>
              </wp:positionH>
              <wp:positionV relativeFrom="paragraph">
                <wp:posOffset>-203090</wp:posOffset>
              </wp:positionV>
              <wp:extent cx="1700784" cy="1024128"/>
              <wp:effectExtent l="0" t="0" r="0" b="5080"/>
              <wp:wrapNone/>
              <wp:docPr id="159" name="Group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s:wsp>
                      <wps:cNvPr id="160" name="Rectangle 160"/>
                      <wps:cNvSpPr/>
                      <wps:spPr>
                        <a:xfrm>
                          <a:off x="0" y="0"/>
                          <a:ext cx="1700784" cy="102412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Rectangle 1"/>
                      <wps:cNvSpPr/>
                      <wps:spPr>
                        <a:xfrm>
                          <a:off x="228600" y="0"/>
                          <a:ext cx="1463040" cy="1014984"/>
                        </a:xfrm>
                        <a:custGeom>
                          <a:avLst/>
                          <a:gdLst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1462822 w 1462822"/>
                            <a:gd name="connsiteY2" fmla="*/ 1014481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  <a:gd name="connsiteX0" fmla="*/ 0 w 1462822"/>
                            <a:gd name="connsiteY0" fmla="*/ 0 h 1014481"/>
                            <a:gd name="connsiteX1" fmla="*/ 1462822 w 1462822"/>
                            <a:gd name="connsiteY1" fmla="*/ 0 h 1014481"/>
                            <a:gd name="connsiteX2" fmla="*/ 910372 w 1462822"/>
                            <a:gd name="connsiteY2" fmla="*/ 376306 h 1014481"/>
                            <a:gd name="connsiteX3" fmla="*/ 0 w 1462822"/>
                            <a:gd name="connsiteY3" fmla="*/ 1014481 h 1014481"/>
                            <a:gd name="connsiteX4" fmla="*/ 0 w 1462822"/>
                            <a:gd name="connsiteY4" fmla="*/ 0 h 101448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462822" h="1014481">
                              <a:moveTo>
                                <a:pt x="0" y="0"/>
                              </a:moveTo>
                              <a:lnTo>
                                <a:pt x="1462822" y="0"/>
                              </a:lnTo>
                              <a:lnTo>
                                <a:pt x="910372" y="376306"/>
                              </a:lnTo>
                              <a:lnTo>
                                <a:pt x="0" y="10144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tangle 162"/>
                      <wps:cNvSpPr/>
                      <wps:spPr>
                        <a:xfrm>
                          <a:off x="228600" y="0"/>
                          <a:ext cx="1472184" cy="1024128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1B3274" id="Group 159" o:spid="_x0000_s1026" style="position:absolute;margin-left:-1in;margin-top:-16pt;width:133.9pt;height:80.65pt;z-index:251659264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">
              <v:rect id="Rectangle 160" o:spid="_x0000_s1027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shape id="Rectangle 1" o:spid="_x0000_s1028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49e39 [3204]" stroked="f" strokeweight="1pt">
                <v:stroke joinstyle="miter"/>
                <v:path arrowok="t" o:connecttype="custom" o:connectlocs="0,0;1463040,0;910508,376493;0,1014984;0,0" o:connectangles="0,0,0,0,0"/>
              </v:shape>
              <v:rect id="Rectangle 162" o:spid="_x0000_s1029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2" o:title="" recolor="t" rotate="t" type="frame"/>
              </v:rect>
            </v:group>
          </w:pict>
        </mc:Fallback>
      </mc:AlternateContent>
    </w:r>
    <w:r w:rsidR="00A43D0F">
      <w:rPr>
        <w:noProof/>
      </w:rPr>
      <w:drawing>
        <wp:inline distT="0" distB="0" distL="0" distR="0" wp14:anchorId="61E5C41C" wp14:editId="46A153DE">
          <wp:extent cx="2733040" cy="8667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04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clip_image001"/>
      </v:shape>
    </w:pict>
  </w:numPicBullet>
  <w:abstractNum w:abstractNumId="0" w15:restartNumberingAfterBreak="0">
    <w:nsid w:val="003B75E7"/>
    <w:multiLevelType w:val="hybridMultilevel"/>
    <w:tmpl w:val="4DBCB030"/>
    <w:lvl w:ilvl="0" w:tplc="08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303D56"/>
    <w:multiLevelType w:val="hybridMultilevel"/>
    <w:tmpl w:val="AA66AD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CA353F6"/>
    <w:multiLevelType w:val="hybridMultilevel"/>
    <w:tmpl w:val="AFC6C920"/>
    <w:lvl w:ilvl="0" w:tplc="E2C2CE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D28D4"/>
    <w:multiLevelType w:val="hybridMultilevel"/>
    <w:tmpl w:val="29642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84E79"/>
    <w:multiLevelType w:val="hybridMultilevel"/>
    <w:tmpl w:val="8A101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5961"/>
    <w:multiLevelType w:val="hybridMultilevel"/>
    <w:tmpl w:val="562A1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64856"/>
    <w:multiLevelType w:val="hybridMultilevel"/>
    <w:tmpl w:val="AF92050C"/>
    <w:lvl w:ilvl="0" w:tplc="2B4C7F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D24AAE"/>
    <w:multiLevelType w:val="hybridMultilevel"/>
    <w:tmpl w:val="46CEBE20"/>
    <w:lvl w:ilvl="0" w:tplc="E2C2CEF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F6519"/>
    <w:multiLevelType w:val="hybridMultilevel"/>
    <w:tmpl w:val="78746282"/>
    <w:lvl w:ilvl="0" w:tplc="61AEC3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00B0F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753E9"/>
    <w:multiLevelType w:val="hybridMultilevel"/>
    <w:tmpl w:val="D47A09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F216B1"/>
    <w:multiLevelType w:val="hybridMultilevel"/>
    <w:tmpl w:val="5A6EC2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346DC"/>
    <w:multiLevelType w:val="hybridMultilevel"/>
    <w:tmpl w:val="6750B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343FD"/>
    <w:multiLevelType w:val="hybridMultilevel"/>
    <w:tmpl w:val="01580530"/>
    <w:lvl w:ilvl="0" w:tplc="8E803DC4">
      <w:start w:val="1"/>
      <w:numFmt w:val="bullet"/>
      <w:lvlText w:val=""/>
      <w:lvlJc w:val="left"/>
      <w:pPr>
        <w:ind w:left="1080" w:hanging="7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74325D"/>
    <w:multiLevelType w:val="hybridMultilevel"/>
    <w:tmpl w:val="163A0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A4E9F"/>
    <w:multiLevelType w:val="multilevel"/>
    <w:tmpl w:val="D58E6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5CD6A95"/>
    <w:multiLevelType w:val="hybridMultilevel"/>
    <w:tmpl w:val="668C6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FD0CD1"/>
    <w:multiLevelType w:val="hybridMultilevel"/>
    <w:tmpl w:val="01A2E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84E5E"/>
    <w:multiLevelType w:val="hybridMultilevel"/>
    <w:tmpl w:val="72FC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F33092"/>
    <w:multiLevelType w:val="hybridMultilevel"/>
    <w:tmpl w:val="3BD23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2116C1"/>
    <w:multiLevelType w:val="hybridMultilevel"/>
    <w:tmpl w:val="478655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960184"/>
    <w:multiLevelType w:val="hybridMultilevel"/>
    <w:tmpl w:val="8A3231C4"/>
    <w:lvl w:ilvl="0" w:tplc="C01EDD4A">
      <w:start w:val="1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24F1C94"/>
    <w:multiLevelType w:val="hybridMultilevel"/>
    <w:tmpl w:val="09CC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600F"/>
    <w:multiLevelType w:val="hybridMultilevel"/>
    <w:tmpl w:val="EFBCA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22124"/>
    <w:multiLevelType w:val="multilevel"/>
    <w:tmpl w:val="1102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80249AA"/>
    <w:multiLevelType w:val="hybridMultilevel"/>
    <w:tmpl w:val="96C22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4"/>
  </w:num>
  <w:num w:numId="4">
    <w:abstractNumId w:val="8"/>
  </w:num>
  <w:num w:numId="5">
    <w:abstractNumId w:val="9"/>
  </w:num>
  <w:num w:numId="6">
    <w:abstractNumId w:val="20"/>
  </w:num>
  <w:num w:numId="7">
    <w:abstractNumId w:val="15"/>
  </w:num>
  <w:num w:numId="8">
    <w:abstractNumId w:val="18"/>
  </w:num>
  <w:num w:numId="9">
    <w:abstractNumId w:val="19"/>
  </w:num>
  <w:num w:numId="10">
    <w:abstractNumId w:val="11"/>
  </w:num>
  <w:num w:numId="11">
    <w:abstractNumId w:val="17"/>
  </w:num>
  <w:num w:numId="12">
    <w:abstractNumId w:val="4"/>
  </w:num>
  <w:num w:numId="13">
    <w:abstractNumId w:val="14"/>
  </w:num>
  <w:num w:numId="14">
    <w:abstractNumId w:val="2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2"/>
  </w:num>
  <w:num w:numId="18">
    <w:abstractNumId w:val="12"/>
  </w:num>
  <w:num w:numId="19">
    <w:abstractNumId w:val="13"/>
  </w:num>
  <w:num w:numId="20">
    <w:abstractNumId w:val="21"/>
  </w:num>
  <w:num w:numId="21">
    <w:abstractNumId w:val="25"/>
  </w:num>
  <w:num w:numId="22">
    <w:abstractNumId w:val="7"/>
  </w:num>
  <w:num w:numId="23">
    <w:abstractNumId w:val="16"/>
  </w:num>
  <w:num w:numId="24">
    <w:abstractNumId w:val="2"/>
  </w:num>
  <w:num w:numId="25">
    <w:abstractNumId w:val="5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C48"/>
    <w:rsid w:val="00057E47"/>
    <w:rsid w:val="00136C48"/>
    <w:rsid w:val="001A107A"/>
    <w:rsid w:val="001B42F0"/>
    <w:rsid w:val="00270027"/>
    <w:rsid w:val="002E7695"/>
    <w:rsid w:val="0038069B"/>
    <w:rsid w:val="004D7E38"/>
    <w:rsid w:val="00651D10"/>
    <w:rsid w:val="006D5B2B"/>
    <w:rsid w:val="006F56BD"/>
    <w:rsid w:val="00795817"/>
    <w:rsid w:val="007E408B"/>
    <w:rsid w:val="007F3D1A"/>
    <w:rsid w:val="00850E0E"/>
    <w:rsid w:val="00952C48"/>
    <w:rsid w:val="00975D70"/>
    <w:rsid w:val="00A43D0F"/>
    <w:rsid w:val="00A70D26"/>
    <w:rsid w:val="00B44B00"/>
    <w:rsid w:val="00B63D10"/>
    <w:rsid w:val="00BD1A1B"/>
    <w:rsid w:val="00C45556"/>
    <w:rsid w:val="00D8116C"/>
    <w:rsid w:val="00F00D04"/>
    <w:rsid w:val="00F56221"/>
    <w:rsid w:val="00F62CAB"/>
    <w:rsid w:val="00F9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D2A341"/>
  <w15:chartTrackingRefBased/>
  <w15:docId w15:val="{639D6521-EB7D-4436-80E2-486CAFCF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975D70"/>
    <w:pPr>
      <w:keepNext/>
      <w:outlineLvl w:val="1"/>
    </w:pPr>
    <w:rPr>
      <w:rFonts w:ascii="Arial" w:hAnsi="Arial"/>
      <w:b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2C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C48"/>
  </w:style>
  <w:style w:type="paragraph" w:styleId="Footer">
    <w:name w:val="footer"/>
    <w:basedOn w:val="Normal"/>
    <w:link w:val="FooterChar"/>
    <w:uiPriority w:val="99"/>
    <w:unhideWhenUsed/>
    <w:rsid w:val="00952C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C48"/>
  </w:style>
  <w:style w:type="paragraph" w:styleId="ListParagraph">
    <w:name w:val="List Paragraph"/>
    <w:basedOn w:val="Normal"/>
    <w:uiPriority w:val="34"/>
    <w:qFormat/>
    <w:rsid w:val="00952C48"/>
    <w:pPr>
      <w:ind w:left="720"/>
      <w:contextualSpacing/>
    </w:pPr>
    <w:rPr>
      <w:rFonts w:ascii="Arial" w:hAnsi="Arial"/>
      <w:sz w:val="22"/>
      <w:szCs w:val="22"/>
      <w:lang w:val="en-US"/>
    </w:rPr>
  </w:style>
  <w:style w:type="paragraph" w:customStyle="1" w:styleId="Caption1">
    <w:name w:val="Caption 1"/>
    <w:basedOn w:val="Normal"/>
    <w:qFormat/>
    <w:rsid w:val="00952C48"/>
    <w:pPr>
      <w:spacing w:before="120" w:after="120"/>
    </w:pPr>
    <w:rPr>
      <w:rFonts w:ascii="Arial" w:eastAsia="MS Mincho" w:hAnsi="Arial"/>
      <w:i/>
      <w:color w:val="F15F22"/>
      <w:szCs w:val="24"/>
      <w:lang w:val="en-US"/>
    </w:rPr>
  </w:style>
  <w:style w:type="table" w:customStyle="1" w:styleId="TableGrid2">
    <w:name w:val="Table Grid2"/>
    <w:basedOn w:val="TableNormal"/>
    <w:uiPriority w:val="39"/>
    <w:rsid w:val="00651D1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semiHidden/>
    <w:unhideWhenUsed/>
    <w:rsid w:val="00651D10"/>
    <w:rPr>
      <w:color w:val="0000FF"/>
      <w:u w:val="single"/>
    </w:rPr>
  </w:style>
  <w:style w:type="paragraph" w:customStyle="1" w:styleId="xxmsonormal">
    <w:name w:val="x_xmsonormal"/>
    <w:basedOn w:val="Normal"/>
    <w:uiPriority w:val="99"/>
    <w:rsid w:val="002E7695"/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Heading2Char">
    <w:name w:val="Heading 2 Char"/>
    <w:basedOn w:val="DefaultParagraphFont"/>
    <w:link w:val="Heading2"/>
    <w:rsid w:val="00975D70"/>
    <w:rPr>
      <w:rFonts w:ascii="Arial" w:eastAsia="Times New Roman" w:hAnsi="Arial" w:cs="Times New Roman"/>
      <w:b/>
      <w:sz w:val="24"/>
      <w:szCs w:val="20"/>
      <w:lang w:eastAsia="en-GB"/>
    </w:rPr>
  </w:style>
  <w:style w:type="character" w:customStyle="1" w:styleId="TextChar">
    <w:name w:val="Text Char"/>
    <w:link w:val="Text"/>
    <w:locked/>
    <w:rsid w:val="00975D70"/>
    <w:rPr>
      <w:rFonts w:ascii="Arial" w:eastAsia="MS Mincho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975D70"/>
    <w:rPr>
      <w:rFonts w:ascii="Arial" w:eastAsia="MS Mincho" w:hAnsi="Arial" w:cs="Arial"/>
      <w:sz w:val="22"/>
      <w:szCs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75D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5D70"/>
    <w:rPr>
      <w:rFonts w:ascii="Times New Roman" w:eastAsia="Times New Roman" w:hAnsi="Times New Roman" w:cs="Times New Roman"/>
      <w:sz w:val="20"/>
      <w:szCs w:val="20"/>
    </w:rPr>
  </w:style>
  <w:style w:type="character" w:customStyle="1" w:styleId="1bodycopy10ptChar">
    <w:name w:val="1 body copy 10pt Char"/>
    <w:link w:val="1bodycopy10pt"/>
    <w:locked/>
    <w:rsid w:val="00A70D26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A70D26"/>
    <w:pPr>
      <w:spacing w:after="120"/>
    </w:pPr>
    <w:rPr>
      <w:rFonts w:ascii="MS Mincho" w:eastAsia="MS Mincho" w:hAnsi="MS Mincho" w:cstheme="minorBidi"/>
      <w:sz w:val="22"/>
      <w:szCs w:val="24"/>
      <w:lang w:val="en-US"/>
    </w:rPr>
  </w:style>
  <w:style w:type="paragraph" w:customStyle="1" w:styleId="4Bulletedcopyblue">
    <w:name w:val="4 Bulleted copy blue"/>
    <w:basedOn w:val="Normal"/>
    <w:qFormat/>
    <w:rsid w:val="00A70D26"/>
    <w:pPr>
      <w:numPr>
        <w:numId w:val="21"/>
      </w:numPr>
      <w:spacing w:after="60"/>
    </w:pPr>
    <w:rPr>
      <w:rFonts w:ascii="Arial" w:eastAsia="MS Mincho" w:hAnsi="Arial" w:cs="Arial"/>
      <w:lang w:val="en-US"/>
    </w:rPr>
  </w:style>
  <w:style w:type="paragraph" w:customStyle="1" w:styleId="Default">
    <w:name w:val="Default"/>
    <w:rsid w:val="00850E0E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NoSpacing">
    <w:name w:val="No Spacing"/>
    <w:uiPriority w:val="1"/>
    <w:qFormat/>
    <w:rsid w:val="00BD1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Broomfield South SILC</Company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Bryan</dc:creator>
  <cp:keywords/>
  <dc:description/>
  <cp:lastModifiedBy>Lyndsay Beddoes</cp:lastModifiedBy>
  <cp:revision>3</cp:revision>
  <cp:lastPrinted>2024-03-15T14:39:00Z</cp:lastPrinted>
  <dcterms:created xsi:type="dcterms:W3CDTF">2024-04-22T10:20:00Z</dcterms:created>
  <dcterms:modified xsi:type="dcterms:W3CDTF">2025-09-25T09:11:00Z</dcterms:modified>
</cp:coreProperties>
</file>