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F001F" w14:textId="6CE256D2" w:rsidR="00BB1F18" w:rsidRPr="00A95C97" w:rsidRDefault="00084AED" w:rsidP="00BC6445">
      <w:pPr>
        <w:ind w:left="-567" w:right="-563"/>
        <w:jc w:val="center"/>
        <w:rPr>
          <w:rFonts w:ascii="New Hero" w:hAnsi="New Hero"/>
          <w:b/>
          <w:sz w:val="32"/>
          <w:szCs w:val="32"/>
        </w:rPr>
      </w:pPr>
      <w:r>
        <w:rPr>
          <w:rFonts w:ascii="New Hero" w:hAnsi="New Hero"/>
          <w:noProof/>
          <w:sz w:val="22"/>
          <w:szCs w:val="22"/>
          <w:lang w:val="en-GB"/>
        </w:rPr>
        <w:drawing>
          <wp:anchor distT="0" distB="0" distL="114300" distR="114300" simplePos="0" relativeHeight="251658240" behindDoc="1" locked="0" layoutInCell="1" allowOverlap="1" wp14:anchorId="039677BC" wp14:editId="2DB5CB2B">
            <wp:simplePos x="0" y="0"/>
            <wp:positionH relativeFrom="column">
              <wp:posOffset>-489585</wp:posOffset>
            </wp:positionH>
            <wp:positionV relativeFrom="paragraph">
              <wp:posOffset>0</wp:posOffset>
            </wp:positionV>
            <wp:extent cx="1210310" cy="1108710"/>
            <wp:effectExtent l="0" t="0" r="8890" b="0"/>
            <wp:wrapTight wrapText="bothSides">
              <wp:wrapPolygon edited="0">
                <wp:start x="0" y="0"/>
                <wp:lineTo x="0" y="21155"/>
                <wp:lineTo x="21419" y="21155"/>
                <wp:lineTo x="21419" y="0"/>
                <wp:lineTo x="0" y="0"/>
              </wp:wrapPolygon>
            </wp:wrapTight>
            <wp:docPr id="4008914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0310" cy="1108710"/>
                    </a:xfrm>
                    <a:prstGeom prst="rect">
                      <a:avLst/>
                    </a:prstGeom>
                    <a:noFill/>
                  </pic:spPr>
                </pic:pic>
              </a:graphicData>
            </a:graphic>
            <wp14:sizeRelH relativeFrom="page">
              <wp14:pctWidth>0</wp14:pctWidth>
            </wp14:sizeRelH>
            <wp14:sizeRelV relativeFrom="page">
              <wp14:pctHeight>0</wp14:pctHeight>
            </wp14:sizeRelV>
          </wp:anchor>
        </w:drawing>
      </w:r>
      <w:r w:rsidR="00BB1F18" w:rsidRPr="00A95C97">
        <w:rPr>
          <w:rFonts w:ascii="New Hero" w:hAnsi="New Hero"/>
          <w:b/>
          <w:sz w:val="32"/>
          <w:szCs w:val="32"/>
          <w:lang w:val="en-GB"/>
        </w:rPr>
        <w:t xml:space="preserve">Employee Specification – </w:t>
      </w:r>
      <w:r>
        <w:rPr>
          <w:rFonts w:ascii="New Hero" w:hAnsi="New Hero"/>
          <w:b/>
          <w:sz w:val="32"/>
          <w:szCs w:val="32"/>
        </w:rPr>
        <w:t>Family Support Worker and DDSL</w:t>
      </w:r>
    </w:p>
    <w:p w14:paraId="40AF0020" w14:textId="0D6A511B" w:rsidR="00BB1F18" w:rsidRPr="00A95C97" w:rsidRDefault="00BB1F18" w:rsidP="00B57E19">
      <w:pPr>
        <w:jc w:val="both"/>
        <w:rPr>
          <w:rFonts w:ascii="New Hero" w:hAnsi="New Hero"/>
          <w:sz w:val="22"/>
          <w:szCs w:val="22"/>
          <w:lang w:val="en-GB"/>
        </w:rPr>
      </w:pPr>
    </w:p>
    <w:p w14:paraId="40AF0021" w14:textId="359C88CC" w:rsidR="00B57E19" w:rsidRPr="00A95C97" w:rsidRDefault="00BB1F18" w:rsidP="002409A4">
      <w:pPr>
        <w:spacing w:line="276" w:lineRule="auto"/>
        <w:ind w:left="-567" w:right="-563"/>
        <w:jc w:val="both"/>
        <w:rPr>
          <w:rFonts w:ascii="New Hero" w:hAnsi="New Hero"/>
          <w:sz w:val="22"/>
          <w:szCs w:val="22"/>
          <w:lang w:val="en-GB"/>
        </w:rPr>
      </w:pPr>
      <w:r w:rsidRPr="00A95C97">
        <w:rPr>
          <w:rFonts w:ascii="New Hero" w:hAnsi="New Hero"/>
          <w:sz w:val="22"/>
          <w:szCs w:val="22"/>
          <w:lang w:val="en-GB"/>
        </w:rPr>
        <w:t>Detailed below are the types of skills, experience and knowledge that are required of applicants applying for the post. The ‘Essential</w:t>
      </w:r>
      <w:r w:rsidR="002409A4" w:rsidRPr="00A95C97">
        <w:rPr>
          <w:rFonts w:ascii="New Hero" w:hAnsi="New Hero"/>
          <w:sz w:val="22"/>
          <w:szCs w:val="22"/>
          <w:lang w:val="en-GB"/>
        </w:rPr>
        <w:t>’ requirements</w:t>
      </w:r>
      <w:r w:rsidRPr="00A95C97">
        <w:rPr>
          <w:rFonts w:ascii="New Hero" w:hAnsi="New Hero"/>
          <w:sz w:val="22"/>
          <w:szCs w:val="22"/>
          <w:lang w:val="en-GB"/>
        </w:rPr>
        <w:t xml:space="preserve"> indicate the minimum requirements, and applicants lacking these attributes will not be considered for the post. The points detailed under ‘Desirable</w:t>
      </w:r>
      <w:r w:rsidR="002409A4" w:rsidRPr="00A95C97">
        <w:rPr>
          <w:rFonts w:ascii="New Hero" w:hAnsi="New Hero"/>
          <w:sz w:val="22"/>
          <w:szCs w:val="22"/>
          <w:lang w:val="en-GB"/>
        </w:rPr>
        <w:t>’ requirements</w:t>
      </w:r>
      <w:r w:rsidRPr="00A95C97">
        <w:rPr>
          <w:rFonts w:ascii="New Hero" w:hAnsi="New Hero"/>
          <w:sz w:val="22"/>
          <w:szCs w:val="22"/>
          <w:lang w:val="en-GB"/>
        </w:rPr>
        <w:t xml:space="preserve"> are additional attributes to enable the applicant to perform the position more effectively or with little or no training. They are not essential but may be used to distinguish between acceptable candidates</w:t>
      </w:r>
      <w:r w:rsidR="001115E4" w:rsidRPr="00A95C97">
        <w:rPr>
          <w:rFonts w:ascii="New Hero" w:hAnsi="New Hero"/>
          <w:sz w:val="22"/>
          <w:szCs w:val="22"/>
          <w:lang w:val="en-GB"/>
        </w:rPr>
        <w:t>.</w:t>
      </w:r>
    </w:p>
    <w:p w14:paraId="40AF011B" w14:textId="77777777" w:rsidR="00BC6445" w:rsidRPr="007F587C" w:rsidRDefault="00BC6445">
      <w:pPr>
        <w:rPr>
          <w:sz w:val="22"/>
          <w:szCs w:val="22"/>
        </w:rPr>
      </w:pPr>
    </w:p>
    <w:p w14:paraId="1ACA7D63" w14:textId="6538FE34" w:rsidR="001115E4" w:rsidRDefault="001115E4" w:rsidP="00BC6445">
      <w:pPr>
        <w:rPr>
          <w:sz w:val="22"/>
          <w:szCs w:val="22"/>
        </w:rPr>
      </w:pPr>
    </w:p>
    <w:p w14:paraId="65433385" w14:textId="5E1C57D8" w:rsidR="001115E4" w:rsidRDefault="001115E4" w:rsidP="00BC6445">
      <w:pPr>
        <w:rPr>
          <w:sz w:val="22"/>
          <w:szCs w:val="22"/>
        </w:rPr>
      </w:pPr>
    </w:p>
    <w:p w14:paraId="6BCD18E8" w14:textId="77777777" w:rsidR="00084AED" w:rsidRDefault="00084AED" w:rsidP="00BC6445">
      <w:pPr>
        <w:rPr>
          <w:sz w:val="22"/>
          <w:szCs w:val="22"/>
        </w:rPr>
      </w:pPr>
    </w:p>
    <w:p w14:paraId="088B32B9" w14:textId="77777777" w:rsidR="00084AED" w:rsidRDefault="00084AED" w:rsidP="00BC6445">
      <w:pPr>
        <w:rPr>
          <w:sz w:val="22"/>
          <w:szCs w:val="22"/>
        </w:rPr>
      </w:pPr>
    </w:p>
    <w:p w14:paraId="420F525B" w14:textId="77777777" w:rsidR="00084AED" w:rsidRDefault="00084AED" w:rsidP="00BC6445">
      <w:pPr>
        <w:rPr>
          <w:sz w:val="22"/>
          <w:szCs w:val="22"/>
        </w:rPr>
      </w:pPr>
    </w:p>
    <w:p w14:paraId="3DA258E9" w14:textId="77777777" w:rsidR="00084AED" w:rsidRDefault="00084AED" w:rsidP="00BC6445">
      <w:pPr>
        <w:rPr>
          <w:sz w:val="22"/>
          <w:szCs w:val="22"/>
        </w:rPr>
      </w:pPr>
    </w:p>
    <w:p w14:paraId="76773B74" w14:textId="77777777" w:rsidR="00084AED" w:rsidRDefault="00084AED" w:rsidP="00BC6445">
      <w:pPr>
        <w:rPr>
          <w:sz w:val="22"/>
          <w:szCs w:val="22"/>
        </w:rPr>
      </w:pPr>
    </w:p>
    <w:p w14:paraId="05DC1A4E" w14:textId="77777777" w:rsidR="00084AED" w:rsidRDefault="00084AED" w:rsidP="00BC6445">
      <w:pPr>
        <w:rPr>
          <w:sz w:val="22"/>
          <w:szCs w:val="22"/>
        </w:rPr>
      </w:pPr>
    </w:p>
    <w:p w14:paraId="103B040F" w14:textId="77777777" w:rsidR="00084AED" w:rsidRDefault="00084AED" w:rsidP="00BC6445">
      <w:pPr>
        <w:rPr>
          <w:sz w:val="22"/>
          <w:szCs w:val="22"/>
        </w:rPr>
      </w:pPr>
    </w:p>
    <w:p w14:paraId="72CECF89" w14:textId="77777777" w:rsidR="00084AED" w:rsidRDefault="00084AED" w:rsidP="00BC6445">
      <w:pPr>
        <w:rPr>
          <w:sz w:val="22"/>
          <w:szCs w:val="22"/>
        </w:rPr>
      </w:pPr>
    </w:p>
    <w:p w14:paraId="3341E3EE" w14:textId="77777777" w:rsidR="00084AED" w:rsidRDefault="00084AED" w:rsidP="00BC6445">
      <w:pPr>
        <w:rPr>
          <w:sz w:val="22"/>
          <w:szCs w:val="22"/>
        </w:rPr>
      </w:pPr>
    </w:p>
    <w:p w14:paraId="6BE56CB6" w14:textId="77777777" w:rsidR="00084AED" w:rsidRDefault="00084AED" w:rsidP="00BC6445">
      <w:pPr>
        <w:rPr>
          <w:sz w:val="22"/>
          <w:szCs w:val="22"/>
        </w:rPr>
      </w:pPr>
    </w:p>
    <w:p w14:paraId="1C3F0C06" w14:textId="77777777" w:rsidR="00084AED" w:rsidRDefault="00084AED" w:rsidP="00BC6445">
      <w:pPr>
        <w:rPr>
          <w:sz w:val="22"/>
          <w:szCs w:val="22"/>
        </w:rPr>
      </w:pPr>
    </w:p>
    <w:p w14:paraId="20F2622A" w14:textId="77777777" w:rsidR="00084AED" w:rsidRDefault="00084AED" w:rsidP="00BC6445">
      <w:pPr>
        <w:rPr>
          <w:sz w:val="22"/>
          <w:szCs w:val="22"/>
        </w:rPr>
      </w:pPr>
    </w:p>
    <w:p w14:paraId="31975408" w14:textId="77777777" w:rsidR="00084AED" w:rsidRDefault="00084AED" w:rsidP="00BC6445">
      <w:pPr>
        <w:rPr>
          <w:sz w:val="22"/>
          <w:szCs w:val="22"/>
        </w:rPr>
      </w:pPr>
    </w:p>
    <w:p w14:paraId="564BCA50" w14:textId="77777777" w:rsidR="00084AED" w:rsidRDefault="00084AED" w:rsidP="00BC6445">
      <w:pPr>
        <w:rPr>
          <w:sz w:val="22"/>
          <w:szCs w:val="22"/>
        </w:rPr>
      </w:pPr>
    </w:p>
    <w:p w14:paraId="101556A7" w14:textId="77777777" w:rsidR="00084AED" w:rsidRDefault="00084AED" w:rsidP="00BC6445">
      <w:pPr>
        <w:rPr>
          <w:sz w:val="22"/>
          <w:szCs w:val="22"/>
        </w:rPr>
      </w:pPr>
    </w:p>
    <w:p w14:paraId="1C25DAAD" w14:textId="77777777" w:rsidR="00084AED" w:rsidRDefault="00084AED" w:rsidP="00BC6445">
      <w:pPr>
        <w:rPr>
          <w:sz w:val="22"/>
          <w:szCs w:val="22"/>
        </w:rPr>
      </w:pPr>
    </w:p>
    <w:p w14:paraId="6909839A" w14:textId="77777777" w:rsidR="00084AED" w:rsidRDefault="00084AED" w:rsidP="00BC6445">
      <w:pPr>
        <w:rPr>
          <w:sz w:val="22"/>
          <w:szCs w:val="22"/>
        </w:rPr>
      </w:pPr>
    </w:p>
    <w:p w14:paraId="0AED7E28" w14:textId="77777777" w:rsidR="00084AED" w:rsidRDefault="00084AED" w:rsidP="00BC6445">
      <w:pPr>
        <w:rPr>
          <w:sz w:val="22"/>
          <w:szCs w:val="22"/>
        </w:rPr>
      </w:pPr>
    </w:p>
    <w:p w14:paraId="239F37F4" w14:textId="77777777" w:rsidR="00084AED" w:rsidRDefault="00084AED" w:rsidP="00BC6445">
      <w:pPr>
        <w:rPr>
          <w:sz w:val="22"/>
          <w:szCs w:val="22"/>
        </w:rPr>
      </w:pPr>
    </w:p>
    <w:p w14:paraId="5A446134" w14:textId="77777777" w:rsidR="00084AED" w:rsidRDefault="00084AED" w:rsidP="00BC6445">
      <w:pPr>
        <w:rPr>
          <w:sz w:val="22"/>
          <w:szCs w:val="22"/>
        </w:rPr>
      </w:pPr>
    </w:p>
    <w:p w14:paraId="408663FB" w14:textId="77777777" w:rsidR="00084AED" w:rsidRDefault="00084AED" w:rsidP="00BC6445">
      <w:pPr>
        <w:rPr>
          <w:sz w:val="22"/>
          <w:szCs w:val="22"/>
        </w:rPr>
      </w:pPr>
    </w:p>
    <w:p w14:paraId="3557887E" w14:textId="77777777" w:rsidR="00084AED" w:rsidRDefault="00084AED" w:rsidP="00BC6445">
      <w:pPr>
        <w:rPr>
          <w:sz w:val="22"/>
          <w:szCs w:val="22"/>
        </w:rPr>
      </w:pPr>
    </w:p>
    <w:p w14:paraId="253B87F3" w14:textId="77777777" w:rsidR="00084AED" w:rsidRDefault="00084AED" w:rsidP="00BC6445">
      <w:pPr>
        <w:rPr>
          <w:sz w:val="22"/>
          <w:szCs w:val="22"/>
        </w:rPr>
      </w:pPr>
    </w:p>
    <w:p w14:paraId="4A6EB134" w14:textId="77777777" w:rsidR="00084AED" w:rsidRDefault="00084AED" w:rsidP="00BC6445">
      <w:pPr>
        <w:rPr>
          <w:sz w:val="22"/>
          <w:szCs w:val="22"/>
        </w:rPr>
      </w:pPr>
    </w:p>
    <w:p w14:paraId="0062F435" w14:textId="6F3F3698" w:rsidR="001115E4" w:rsidRDefault="001115E4" w:rsidP="00BC6445">
      <w:pPr>
        <w:rPr>
          <w:sz w:val="22"/>
          <w:szCs w:val="22"/>
        </w:rPr>
      </w:pPr>
    </w:p>
    <w:p w14:paraId="671E5EE7" w14:textId="132BAB8C" w:rsidR="001115E4" w:rsidRDefault="001115E4" w:rsidP="00BC6445">
      <w:pPr>
        <w:rPr>
          <w:sz w:val="22"/>
          <w:szCs w:val="22"/>
        </w:rPr>
      </w:pPr>
    </w:p>
    <w:p w14:paraId="0D60D55B" w14:textId="56E5C013" w:rsidR="001115E4" w:rsidRDefault="001115E4" w:rsidP="00BC6445">
      <w:pPr>
        <w:rPr>
          <w:sz w:val="22"/>
          <w:szCs w:val="22"/>
        </w:rPr>
      </w:pPr>
    </w:p>
    <w:p w14:paraId="470685B3" w14:textId="6043F3F9" w:rsidR="001115E4" w:rsidRDefault="001115E4" w:rsidP="00BC6445">
      <w:pPr>
        <w:rPr>
          <w:sz w:val="22"/>
          <w:szCs w:val="22"/>
        </w:rPr>
      </w:pPr>
    </w:p>
    <w:p w14:paraId="29F39065" w14:textId="7FF72C9B" w:rsidR="001115E4" w:rsidRDefault="001115E4" w:rsidP="00BC6445">
      <w:pPr>
        <w:rPr>
          <w:sz w:val="22"/>
          <w:szCs w:val="22"/>
        </w:rPr>
      </w:pPr>
    </w:p>
    <w:p w14:paraId="4877462C" w14:textId="22CBD63C" w:rsidR="001115E4" w:rsidRDefault="001115E4" w:rsidP="00BC6445">
      <w:pPr>
        <w:rPr>
          <w:sz w:val="22"/>
          <w:szCs w:val="22"/>
        </w:rPr>
      </w:pPr>
    </w:p>
    <w:p w14:paraId="00E683E2" w14:textId="265E1E8A" w:rsidR="001115E4" w:rsidRDefault="001115E4" w:rsidP="00BC6445">
      <w:pPr>
        <w:rPr>
          <w:sz w:val="22"/>
          <w:szCs w:val="22"/>
        </w:rPr>
      </w:pPr>
    </w:p>
    <w:p w14:paraId="03C658C6" w14:textId="6B484B3A" w:rsidR="001115E4" w:rsidRDefault="001115E4" w:rsidP="00BC6445">
      <w:pPr>
        <w:rPr>
          <w:sz w:val="22"/>
          <w:szCs w:val="22"/>
        </w:rPr>
      </w:pPr>
    </w:p>
    <w:p w14:paraId="4F7AE778" w14:textId="390EBE56" w:rsidR="001115E4" w:rsidRDefault="001115E4" w:rsidP="00BC6445">
      <w:pPr>
        <w:rPr>
          <w:sz w:val="22"/>
          <w:szCs w:val="22"/>
        </w:rPr>
      </w:pPr>
    </w:p>
    <w:p w14:paraId="1F823D20" w14:textId="77777777" w:rsidR="001115E4" w:rsidRDefault="001115E4" w:rsidP="00BC6445">
      <w:pPr>
        <w:rPr>
          <w:sz w:val="22"/>
          <w:szCs w:val="22"/>
        </w:rPr>
      </w:pPr>
    </w:p>
    <w:p w14:paraId="5147347E" w14:textId="33B59426" w:rsidR="001115E4" w:rsidRDefault="001115E4" w:rsidP="00BC6445">
      <w:pPr>
        <w:rPr>
          <w:sz w:val="22"/>
          <w:szCs w:val="22"/>
        </w:rPr>
      </w:pPr>
    </w:p>
    <w:p w14:paraId="58014F7E" w14:textId="45537EDF" w:rsidR="001115E4" w:rsidRDefault="001115E4" w:rsidP="00BC6445">
      <w:pPr>
        <w:rPr>
          <w:sz w:val="22"/>
          <w:szCs w:val="22"/>
        </w:rPr>
      </w:pPr>
    </w:p>
    <w:p w14:paraId="2F3712A5" w14:textId="6ED3116A" w:rsidR="001115E4" w:rsidRDefault="001115E4" w:rsidP="00BC6445">
      <w:pPr>
        <w:rPr>
          <w:sz w:val="22"/>
          <w:szCs w:val="22"/>
        </w:rPr>
      </w:pPr>
    </w:p>
    <w:p w14:paraId="325008AB" w14:textId="43695705" w:rsidR="001115E4" w:rsidRDefault="001115E4" w:rsidP="00BC6445">
      <w:pPr>
        <w:rPr>
          <w:sz w:val="22"/>
          <w:szCs w:val="22"/>
        </w:rPr>
      </w:pPr>
    </w:p>
    <w:p w14:paraId="3B3C3EEC" w14:textId="1146B0FD" w:rsidR="001115E4" w:rsidRDefault="001115E4" w:rsidP="00BC6445">
      <w:pPr>
        <w:rPr>
          <w:sz w:val="22"/>
          <w:szCs w:val="22"/>
        </w:rPr>
      </w:pPr>
    </w:p>
    <w:p w14:paraId="600097CD" w14:textId="11CC6EAA" w:rsidR="001115E4" w:rsidRDefault="001115E4" w:rsidP="00BC6445">
      <w:pPr>
        <w:rPr>
          <w:sz w:val="22"/>
          <w:szCs w:val="22"/>
        </w:rPr>
      </w:pPr>
    </w:p>
    <w:p w14:paraId="6ABE2567" w14:textId="1BADE2B9" w:rsidR="001115E4" w:rsidRDefault="001115E4" w:rsidP="00BC6445">
      <w:pPr>
        <w:rPr>
          <w:sz w:val="22"/>
          <w:szCs w:val="22"/>
        </w:rPr>
      </w:pPr>
    </w:p>
    <w:tbl>
      <w:tblPr>
        <w:tblW w:w="10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6"/>
        <w:gridCol w:w="1249"/>
        <w:gridCol w:w="1275"/>
        <w:gridCol w:w="1765"/>
      </w:tblGrid>
      <w:tr w:rsidR="001115E4" w:rsidRPr="000136B0" w14:paraId="12D1677A" w14:textId="77777777" w:rsidTr="00A95C97">
        <w:trPr>
          <w:tblHeader/>
          <w:jc w:val="center"/>
        </w:trPr>
        <w:tc>
          <w:tcPr>
            <w:tcW w:w="6206" w:type="dxa"/>
            <w:tcBorders>
              <w:top w:val="nil"/>
              <w:left w:val="nil"/>
              <w:bottom w:val="nil"/>
              <w:right w:val="single" w:sz="4" w:space="0" w:color="auto"/>
            </w:tcBorders>
          </w:tcPr>
          <w:p w14:paraId="2B749C76" w14:textId="77777777" w:rsidR="001115E4" w:rsidRPr="00A95C97" w:rsidRDefault="001115E4" w:rsidP="0090053F">
            <w:pPr>
              <w:spacing w:line="276" w:lineRule="auto"/>
              <w:rPr>
                <w:rFonts w:ascii="New Hero" w:hAnsi="New Hero" w:cs="Arial"/>
                <w:b/>
                <w:sz w:val="22"/>
                <w:szCs w:val="22"/>
                <w:lang w:val="en-GB"/>
              </w:rPr>
            </w:pPr>
          </w:p>
        </w:tc>
        <w:tc>
          <w:tcPr>
            <w:tcW w:w="4289" w:type="dxa"/>
            <w:gridSpan w:val="3"/>
            <w:tcBorders>
              <w:left w:val="single" w:sz="4" w:space="0" w:color="auto"/>
            </w:tcBorders>
          </w:tcPr>
          <w:p w14:paraId="33A317B6" w14:textId="77777777" w:rsidR="001115E4" w:rsidRPr="00A95C97" w:rsidRDefault="001115E4" w:rsidP="0090053F">
            <w:pPr>
              <w:spacing w:line="276" w:lineRule="auto"/>
              <w:rPr>
                <w:rFonts w:ascii="New Hero" w:hAnsi="New Hero" w:cs="Arial"/>
                <w:sz w:val="22"/>
                <w:szCs w:val="22"/>
                <w:lang w:val="en-GB"/>
              </w:rPr>
            </w:pPr>
            <w:r w:rsidRPr="00A95C97">
              <w:rPr>
                <w:rFonts w:ascii="New Hero" w:hAnsi="New Hero" w:cs="Arial"/>
                <w:b/>
                <w:sz w:val="22"/>
                <w:szCs w:val="22"/>
                <w:lang w:val="en-GB"/>
              </w:rPr>
              <w:t>KEY</w:t>
            </w:r>
          </w:p>
        </w:tc>
      </w:tr>
      <w:tr w:rsidR="001115E4" w:rsidRPr="000136B0" w14:paraId="5B9787C7" w14:textId="77777777" w:rsidTr="00A95C97">
        <w:trPr>
          <w:tblHeader/>
          <w:jc w:val="center"/>
        </w:trPr>
        <w:tc>
          <w:tcPr>
            <w:tcW w:w="6206" w:type="dxa"/>
            <w:tcBorders>
              <w:top w:val="nil"/>
              <w:left w:val="nil"/>
              <w:bottom w:val="nil"/>
              <w:right w:val="single" w:sz="4" w:space="0" w:color="auto"/>
            </w:tcBorders>
          </w:tcPr>
          <w:p w14:paraId="067B7C4E" w14:textId="77777777" w:rsidR="001115E4" w:rsidRPr="00A95C97" w:rsidRDefault="001115E4" w:rsidP="0090053F">
            <w:pPr>
              <w:spacing w:line="276" w:lineRule="auto"/>
              <w:rPr>
                <w:rFonts w:ascii="New Hero" w:hAnsi="New Hero" w:cs="Arial"/>
                <w:b/>
                <w:sz w:val="22"/>
                <w:szCs w:val="22"/>
                <w:lang w:val="en-GB"/>
              </w:rPr>
            </w:pPr>
          </w:p>
        </w:tc>
        <w:tc>
          <w:tcPr>
            <w:tcW w:w="1249" w:type="dxa"/>
            <w:tcBorders>
              <w:left w:val="single" w:sz="4" w:space="0" w:color="auto"/>
            </w:tcBorders>
          </w:tcPr>
          <w:p w14:paraId="4A5C6CAA" w14:textId="77777777" w:rsidR="001115E4" w:rsidRPr="00A95C97" w:rsidRDefault="001115E4" w:rsidP="0090053F">
            <w:pPr>
              <w:spacing w:line="276" w:lineRule="auto"/>
              <w:rPr>
                <w:rFonts w:ascii="New Hero" w:hAnsi="New Hero" w:cs="Arial"/>
                <w:b/>
                <w:sz w:val="22"/>
                <w:szCs w:val="22"/>
                <w:lang w:val="en-GB"/>
              </w:rPr>
            </w:pPr>
            <w:r w:rsidRPr="00A95C97">
              <w:rPr>
                <w:rFonts w:ascii="New Hero" w:hAnsi="New Hero" w:cs="Arial"/>
                <w:b/>
                <w:sz w:val="22"/>
                <w:szCs w:val="22"/>
                <w:lang w:val="en-GB"/>
              </w:rPr>
              <w:t>A</w:t>
            </w:r>
          </w:p>
        </w:tc>
        <w:tc>
          <w:tcPr>
            <w:tcW w:w="3040" w:type="dxa"/>
            <w:gridSpan w:val="2"/>
          </w:tcPr>
          <w:p w14:paraId="56C195AA" w14:textId="77777777" w:rsidR="001115E4" w:rsidRPr="00A95C97" w:rsidRDefault="001115E4" w:rsidP="0090053F">
            <w:pPr>
              <w:spacing w:line="276" w:lineRule="auto"/>
              <w:rPr>
                <w:rFonts w:ascii="New Hero" w:hAnsi="New Hero" w:cs="Arial"/>
                <w:sz w:val="22"/>
                <w:szCs w:val="22"/>
                <w:lang w:val="en-GB"/>
              </w:rPr>
            </w:pPr>
            <w:r w:rsidRPr="00A95C97">
              <w:rPr>
                <w:rFonts w:ascii="New Hero" w:hAnsi="New Hero" w:cs="Arial"/>
                <w:sz w:val="22"/>
                <w:szCs w:val="22"/>
                <w:lang w:val="en-GB"/>
              </w:rPr>
              <w:t>= Application</w:t>
            </w:r>
          </w:p>
        </w:tc>
      </w:tr>
      <w:tr w:rsidR="001115E4" w:rsidRPr="000136B0" w14:paraId="2F5B6D12" w14:textId="77777777" w:rsidTr="00A95C97">
        <w:trPr>
          <w:tblHeader/>
          <w:jc w:val="center"/>
        </w:trPr>
        <w:tc>
          <w:tcPr>
            <w:tcW w:w="6206" w:type="dxa"/>
            <w:tcBorders>
              <w:top w:val="nil"/>
              <w:left w:val="nil"/>
              <w:bottom w:val="nil"/>
              <w:right w:val="single" w:sz="4" w:space="0" w:color="auto"/>
            </w:tcBorders>
          </w:tcPr>
          <w:p w14:paraId="5F40C225" w14:textId="77777777" w:rsidR="001115E4" w:rsidRPr="00A95C97" w:rsidRDefault="001115E4" w:rsidP="0090053F">
            <w:pPr>
              <w:spacing w:line="276" w:lineRule="auto"/>
              <w:rPr>
                <w:rFonts w:ascii="New Hero" w:hAnsi="New Hero" w:cs="Arial"/>
                <w:b/>
                <w:sz w:val="22"/>
                <w:szCs w:val="22"/>
                <w:lang w:val="en-GB"/>
              </w:rPr>
            </w:pPr>
          </w:p>
        </w:tc>
        <w:tc>
          <w:tcPr>
            <w:tcW w:w="1249" w:type="dxa"/>
            <w:tcBorders>
              <w:left w:val="single" w:sz="4" w:space="0" w:color="auto"/>
              <w:bottom w:val="single" w:sz="4" w:space="0" w:color="auto"/>
            </w:tcBorders>
          </w:tcPr>
          <w:p w14:paraId="5264F203" w14:textId="77777777" w:rsidR="001115E4" w:rsidRPr="00A95C97" w:rsidRDefault="001115E4" w:rsidP="0090053F">
            <w:pPr>
              <w:spacing w:line="276" w:lineRule="auto"/>
              <w:rPr>
                <w:rFonts w:ascii="New Hero" w:hAnsi="New Hero" w:cs="Arial"/>
                <w:b/>
                <w:sz w:val="22"/>
                <w:szCs w:val="22"/>
                <w:lang w:val="en-GB"/>
              </w:rPr>
            </w:pPr>
            <w:r w:rsidRPr="00A95C97">
              <w:rPr>
                <w:rFonts w:ascii="New Hero" w:hAnsi="New Hero" w:cs="Arial"/>
                <w:b/>
                <w:sz w:val="22"/>
                <w:szCs w:val="22"/>
                <w:lang w:val="en-GB"/>
              </w:rPr>
              <w:t>I</w:t>
            </w:r>
          </w:p>
        </w:tc>
        <w:tc>
          <w:tcPr>
            <w:tcW w:w="3040" w:type="dxa"/>
            <w:gridSpan w:val="2"/>
          </w:tcPr>
          <w:p w14:paraId="05A53E80" w14:textId="77777777" w:rsidR="001115E4" w:rsidRPr="00A95C97" w:rsidRDefault="001115E4" w:rsidP="0090053F">
            <w:pPr>
              <w:spacing w:line="276" w:lineRule="auto"/>
              <w:rPr>
                <w:rFonts w:ascii="New Hero" w:hAnsi="New Hero" w:cs="Arial"/>
                <w:sz w:val="22"/>
                <w:szCs w:val="22"/>
                <w:lang w:val="en-GB"/>
              </w:rPr>
            </w:pPr>
            <w:r w:rsidRPr="00A95C97">
              <w:rPr>
                <w:rFonts w:ascii="New Hero" w:hAnsi="New Hero" w:cs="Arial"/>
                <w:sz w:val="22"/>
                <w:szCs w:val="22"/>
                <w:lang w:val="en-GB"/>
              </w:rPr>
              <w:t xml:space="preserve">= Interview </w:t>
            </w:r>
          </w:p>
        </w:tc>
      </w:tr>
      <w:tr w:rsidR="001115E4" w:rsidRPr="000136B0" w14:paraId="3FC2FCE4" w14:textId="77777777" w:rsidTr="00A95C97">
        <w:trPr>
          <w:tblHeader/>
          <w:jc w:val="center"/>
        </w:trPr>
        <w:tc>
          <w:tcPr>
            <w:tcW w:w="6206" w:type="dxa"/>
            <w:tcBorders>
              <w:top w:val="nil"/>
              <w:left w:val="nil"/>
              <w:bottom w:val="nil"/>
              <w:right w:val="single" w:sz="4" w:space="0" w:color="auto"/>
            </w:tcBorders>
          </w:tcPr>
          <w:p w14:paraId="61742AB2" w14:textId="77777777" w:rsidR="001115E4" w:rsidRPr="00A95C97" w:rsidRDefault="001115E4" w:rsidP="0090053F">
            <w:pPr>
              <w:spacing w:line="276" w:lineRule="auto"/>
              <w:rPr>
                <w:rFonts w:ascii="New Hero" w:hAnsi="New Hero" w:cs="Arial"/>
                <w:b/>
                <w:sz w:val="22"/>
                <w:szCs w:val="22"/>
                <w:lang w:val="en-GB"/>
              </w:rPr>
            </w:pPr>
          </w:p>
        </w:tc>
        <w:tc>
          <w:tcPr>
            <w:tcW w:w="1249" w:type="dxa"/>
            <w:tcBorders>
              <w:left w:val="single" w:sz="4" w:space="0" w:color="auto"/>
            </w:tcBorders>
          </w:tcPr>
          <w:p w14:paraId="4096E2BA" w14:textId="77777777" w:rsidR="001115E4" w:rsidRPr="00A95C97" w:rsidRDefault="001115E4" w:rsidP="0090053F">
            <w:pPr>
              <w:spacing w:line="276" w:lineRule="auto"/>
              <w:rPr>
                <w:rFonts w:ascii="New Hero" w:hAnsi="New Hero" w:cs="Arial"/>
                <w:b/>
                <w:sz w:val="22"/>
                <w:szCs w:val="22"/>
                <w:lang w:val="en-GB"/>
              </w:rPr>
            </w:pPr>
            <w:r w:rsidRPr="00A95C97">
              <w:rPr>
                <w:rFonts w:ascii="New Hero" w:hAnsi="New Hero" w:cs="Arial"/>
                <w:b/>
                <w:sz w:val="22"/>
                <w:szCs w:val="22"/>
                <w:lang w:val="en-GB"/>
              </w:rPr>
              <w:t xml:space="preserve">C </w:t>
            </w:r>
          </w:p>
        </w:tc>
        <w:tc>
          <w:tcPr>
            <w:tcW w:w="3040" w:type="dxa"/>
            <w:gridSpan w:val="2"/>
          </w:tcPr>
          <w:p w14:paraId="7784E145" w14:textId="77777777" w:rsidR="001115E4" w:rsidRPr="00A95C97" w:rsidRDefault="001115E4" w:rsidP="0090053F">
            <w:pPr>
              <w:spacing w:line="276" w:lineRule="auto"/>
              <w:rPr>
                <w:rFonts w:ascii="New Hero" w:hAnsi="New Hero" w:cs="Arial"/>
                <w:sz w:val="22"/>
                <w:szCs w:val="22"/>
                <w:lang w:val="en-GB"/>
              </w:rPr>
            </w:pPr>
            <w:r w:rsidRPr="00A95C97">
              <w:rPr>
                <w:rFonts w:ascii="New Hero" w:hAnsi="New Hero" w:cs="Arial"/>
                <w:sz w:val="22"/>
                <w:szCs w:val="22"/>
                <w:lang w:val="en-GB"/>
              </w:rPr>
              <w:t xml:space="preserve">= Certificate </w:t>
            </w:r>
          </w:p>
        </w:tc>
      </w:tr>
      <w:tr w:rsidR="001115E4" w:rsidRPr="000136B0" w14:paraId="2D6C7FBB" w14:textId="77777777" w:rsidTr="00A95C97">
        <w:trPr>
          <w:tblHeader/>
          <w:jc w:val="center"/>
        </w:trPr>
        <w:tc>
          <w:tcPr>
            <w:tcW w:w="6206" w:type="dxa"/>
            <w:tcBorders>
              <w:top w:val="nil"/>
            </w:tcBorders>
            <w:shd w:val="clear" w:color="auto" w:fill="BFBFBF" w:themeFill="background1" w:themeFillShade="BF"/>
          </w:tcPr>
          <w:p w14:paraId="410126D2" w14:textId="77777777" w:rsidR="001115E4" w:rsidRPr="00A95C97" w:rsidRDefault="001115E4" w:rsidP="0090053F">
            <w:pPr>
              <w:spacing w:line="276" w:lineRule="auto"/>
              <w:rPr>
                <w:rFonts w:ascii="New Hero" w:hAnsi="New Hero" w:cs="Arial"/>
                <w:b/>
                <w:sz w:val="22"/>
                <w:szCs w:val="22"/>
                <w:lang w:val="en-GB"/>
              </w:rPr>
            </w:pPr>
            <w:r w:rsidRPr="00A95C97">
              <w:rPr>
                <w:rFonts w:ascii="New Hero" w:hAnsi="New Hero" w:cs="Arial"/>
                <w:b/>
                <w:sz w:val="22"/>
                <w:szCs w:val="22"/>
                <w:lang w:val="en-GB"/>
              </w:rPr>
              <w:t xml:space="preserve">Person Specification </w:t>
            </w:r>
          </w:p>
        </w:tc>
        <w:tc>
          <w:tcPr>
            <w:tcW w:w="1249" w:type="dxa"/>
            <w:shd w:val="clear" w:color="auto" w:fill="BFBFBF" w:themeFill="background1" w:themeFillShade="BF"/>
          </w:tcPr>
          <w:p w14:paraId="643B0CB8" w14:textId="77777777" w:rsidR="001115E4" w:rsidRPr="00A95C97" w:rsidRDefault="001115E4" w:rsidP="0090053F">
            <w:pPr>
              <w:spacing w:line="276" w:lineRule="auto"/>
              <w:rPr>
                <w:rFonts w:ascii="New Hero" w:hAnsi="New Hero" w:cs="Arial"/>
                <w:b/>
                <w:sz w:val="22"/>
                <w:szCs w:val="22"/>
                <w:lang w:val="en-GB"/>
              </w:rPr>
            </w:pPr>
            <w:r w:rsidRPr="00A95C97">
              <w:rPr>
                <w:rFonts w:ascii="New Hero" w:hAnsi="New Hero" w:cs="Arial"/>
                <w:b/>
                <w:sz w:val="22"/>
                <w:szCs w:val="22"/>
                <w:lang w:val="en-GB"/>
              </w:rPr>
              <w:t xml:space="preserve">Essential </w:t>
            </w:r>
          </w:p>
        </w:tc>
        <w:tc>
          <w:tcPr>
            <w:tcW w:w="1275" w:type="dxa"/>
            <w:shd w:val="clear" w:color="auto" w:fill="BFBFBF" w:themeFill="background1" w:themeFillShade="BF"/>
          </w:tcPr>
          <w:p w14:paraId="4863E528" w14:textId="77777777" w:rsidR="001115E4" w:rsidRPr="00A95C97" w:rsidRDefault="001115E4" w:rsidP="0090053F">
            <w:pPr>
              <w:spacing w:line="276" w:lineRule="auto"/>
              <w:rPr>
                <w:rFonts w:ascii="New Hero" w:hAnsi="New Hero" w:cs="Arial"/>
                <w:b/>
                <w:sz w:val="22"/>
                <w:szCs w:val="22"/>
                <w:lang w:val="en-GB"/>
              </w:rPr>
            </w:pPr>
            <w:r w:rsidRPr="00A95C97">
              <w:rPr>
                <w:rFonts w:ascii="New Hero" w:hAnsi="New Hero" w:cs="Arial"/>
                <w:b/>
                <w:sz w:val="22"/>
                <w:szCs w:val="22"/>
                <w:lang w:val="en-GB"/>
              </w:rPr>
              <w:t>Desirable</w:t>
            </w:r>
          </w:p>
        </w:tc>
        <w:tc>
          <w:tcPr>
            <w:tcW w:w="1765" w:type="dxa"/>
            <w:shd w:val="clear" w:color="auto" w:fill="BFBFBF" w:themeFill="background1" w:themeFillShade="BF"/>
          </w:tcPr>
          <w:p w14:paraId="3B5B021A" w14:textId="77777777" w:rsidR="001115E4" w:rsidRPr="00A95C97" w:rsidRDefault="001115E4" w:rsidP="0090053F">
            <w:pPr>
              <w:spacing w:line="276" w:lineRule="auto"/>
              <w:rPr>
                <w:rFonts w:ascii="New Hero" w:hAnsi="New Hero" w:cs="Arial"/>
                <w:b/>
                <w:sz w:val="22"/>
                <w:szCs w:val="22"/>
                <w:lang w:val="en-GB"/>
              </w:rPr>
            </w:pPr>
            <w:r w:rsidRPr="00A95C97">
              <w:rPr>
                <w:rFonts w:ascii="New Hero" w:hAnsi="New Hero" w:cs="Arial"/>
                <w:b/>
                <w:sz w:val="22"/>
                <w:szCs w:val="22"/>
                <w:lang w:val="en-GB"/>
              </w:rPr>
              <w:t xml:space="preserve">Method of Assessment </w:t>
            </w:r>
          </w:p>
        </w:tc>
      </w:tr>
      <w:tr w:rsidR="001115E4" w:rsidRPr="000136B0" w14:paraId="0BA93ECA" w14:textId="77777777" w:rsidTr="000839CE">
        <w:trPr>
          <w:trHeight w:val="397"/>
          <w:tblHeader/>
          <w:jc w:val="center"/>
        </w:trPr>
        <w:tc>
          <w:tcPr>
            <w:tcW w:w="10495" w:type="dxa"/>
            <w:gridSpan w:val="4"/>
            <w:shd w:val="clear" w:color="auto" w:fill="20ABAD"/>
          </w:tcPr>
          <w:p w14:paraId="366CEC12" w14:textId="77777777" w:rsidR="001115E4" w:rsidRPr="00A95C97" w:rsidRDefault="001115E4" w:rsidP="0090053F">
            <w:pPr>
              <w:spacing w:line="276" w:lineRule="auto"/>
              <w:rPr>
                <w:rFonts w:ascii="New Hero" w:hAnsi="New Hero" w:cs="Arial"/>
                <w:b/>
                <w:sz w:val="22"/>
                <w:szCs w:val="22"/>
                <w:lang w:val="en-GB"/>
              </w:rPr>
            </w:pPr>
            <w:r w:rsidRPr="00A95C97">
              <w:rPr>
                <w:rFonts w:ascii="New Hero" w:hAnsi="New Hero" w:cs="Arial"/>
                <w:b/>
                <w:sz w:val="22"/>
                <w:szCs w:val="22"/>
                <w:lang w:val="en-GB"/>
              </w:rPr>
              <w:t xml:space="preserve">Knowledge  </w:t>
            </w:r>
          </w:p>
        </w:tc>
      </w:tr>
      <w:tr w:rsidR="000839CE" w:rsidRPr="000136B0" w14:paraId="084E28AD" w14:textId="77777777" w:rsidTr="00A95C97">
        <w:trPr>
          <w:trHeight w:val="397"/>
          <w:tblHeader/>
          <w:jc w:val="center"/>
        </w:trPr>
        <w:tc>
          <w:tcPr>
            <w:tcW w:w="6206" w:type="dxa"/>
          </w:tcPr>
          <w:p w14:paraId="76DA9376" w14:textId="77777777" w:rsidR="000839CE" w:rsidRPr="00A95C97" w:rsidRDefault="000839CE" w:rsidP="000839CE">
            <w:pPr>
              <w:rPr>
                <w:rFonts w:ascii="New Hero" w:hAnsi="New Hero" w:cs="Arial"/>
                <w:sz w:val="22"/>
                <w:szCs w:val="22"/>
              </w:rPr>
            </w:pPr>
            <w:r w:rsidRPr="00A95C97">
              <w:rPr>
                <w:rFonts w:ascii="New Hero" w:hAnsi="New Hero" w:cs="Arial"/>
                <w:sz w:val="22"/>
                <w:szCs w:val="22"/>
              </w:rPr>
              <w:t xml:space="preserve">A proven knowledge and understanding of diverse needs and issues which create </w:t>
            </w:r>
            <w:proofErr w:type="gramStart"/>
            <w:r w:rsidRPr="00A95C97">
              <w:rPr>
                <w:rFonts w:ascii="New Hero" w:hAnsi="New Hero" w:cs="Arial"/>
                <w:sz w:val="22"/>
                <w:szCs w:val="22"/>
              </w:rPr>
              <w:t>pressures</w:t>
            </w:r>
            <w:proofErr w:type="gramEnd"/>
            <w:r w:rsidRPr="00A95C97">
              <w:rPr>
                <w:rFonts w:ascii="New Hero" w:hAnsi="New Hero" w:cs="Arial"/>
                <w:sz w:val="22"/>
                <w:szCs w:val="22"/>
              </w:rPr>
              <w:t xml:space="preserve"> for families.</w:t>
            </w:r>
          </w:p>
        </w:tc>
        <w:tc>
          <w:tcPr>
            <w:tcW w:w="1249" w:type="dxa"/>
          </w:tcPr>
          <w:p w14:paraId="3A580C08" w14:textId="2761F0C6" w:rsidR="000839CE" w:rsidRPr="000136B0" w:rsidRDefault="000839CE" w:rsidP="000839CE">
            <w:pPr>
              <w:spacing w:line="276" w:lineRule="auto"/>
              <w:jc w:val="center"/>
              <w:rPr>
                <w:rFonts w:cs="Arial"/>
                <w:b/>
                <w:sz w:val="22"/>
                <w:szCs w:val="22"/>
                <w:lang w:val="en-GB"/>
              </w:rPr>
            </w:pPr>
            <w:r w:rsidRPr="000136B0">
              <w:rPr>
                <w:rFonts w:cs="Arial"/>
                <w:b/>
                <w:sz w:val="22"/>
                <w:szCs w:val="22"/>
                <w:lang w:val="en-GB"/>
              </w:rPr>
              <w:sym w:font="Wingdings 2" w:char="F050"/>
            </w:r>
          </w:p>
        </w:tc>
        <w:tc>
          <w:tcPr>
            <w:tcW w:w="1275" w:type="dxa"/>
            <w:shd w:val="clear" w:color="auto" w:fill="BFBFBF" w:themeFill="background1" w:themeFillShade="BF"/>
          </w:tcPr>
          <w:p w14:paraId="5ED2539D" w14:textId="77777777" w:rsidR="000839CE" w:rsidRPr="000136B0" w:rsidRDefault="000839CE" w:rsidP="000839CE">
            <w:pPr>
              <w:spacing w:line="276" w:lineRule="auto"/>
              <w:rPr>
                <w:rFonts w:cs="Arial"/>
                <w:b/>
                <w:color w:val="BFBFBF" w:themeColor="background1" w:themeShade="BF"/>
                <w:sz w:val="22"/>
                <w:szCs w:val="22"/>
                <w:lang w:val="en-GB"/>
              </w:rPr>
            </w:pPr>
          </w:p>
        </w:tc>
        <w:tc>
          <w:tcPr>
            <w:tcW w:w="1765" w:type="dxa"/>
          </w:tcPr>
          <w:p w14:paraId="45DE9D87" w14:textId="24B64ADA" w:rsidR="000839CE" w:rsidRPr="000136B0" w:rsidRDefault="000839CE" w:rsidP="000839CE">
            <w:pPr>
              <w:spacing w:line="276" w:lineRule="auto"/>
              <w:rPr>
                <w:rFonts w:cs="Arial"/>
                <w:sz w:val="22"/>
                <w:szCs w:val="22"/>
                <w:lang w:val="en-GB"/>
              </w:rPr>
            </w:pPr>
            <w:r w:rsidRPr="000839CE">
              <w:rPr>
                <w:rFonts w:ascii="New Hero" w:hAnsi="New Hero" w:cs="Arial"/>
                <w:sz w:val="22"/>
                <w:szCs w:val="22"/>
              </w:rPr>
              <w:t>A &amp; I</w:t>
            </w:r>
          </w:p>
        </w:tc>
      </w:tr>
      <w:tr w:rsidR="000839CE" w:rsidRPr="000136B0" w14:paraId="56C139C2" w14:textId="77777777" w:rsidTr="00A95C97">
        <w:trPr>
          <w:trHeight w:val="397"/>
          <w:tblHeader/>
          <w:jc w:val="center"/>
        </w:trPr>
        <w:tc>
          <w:tcPr>
            <w:tcW w:w="6206" w:type="dxa"/>
          </w:tcPr>
          <w:p w14:paraId="397B2627" w14:textId="77777777" w:rsidR="000839CE" w:rsidRPr="00A95C97" w:rsidRDefault="000839CE" w:rsidP="000839CE">
            <w:pPr>
              <w:jc w:val="both"/>
              <w:rPr>
                <w:rFonts w:ascii="New Hero" w:hAnsi="New Hero" w:cs="Arial"/>
                <w:b/>
                <w:sz w:val="22"/>
                <w:szCs w:val="22"/>
                <w:lang w:val="en-GB"/>
              </w:rPr>
            </w:pPr>
            <w:r w:rsidRPr="00A95C97">
              <w:rPr>
                <w:rFonts w:ascii="New Hero" w:hAnsi="New Hero" w:cs="Arial"/>
                <w:sz w:val="22"/>
                <w:szCs w:val="22"/>
              </w:rPr>
              <w:t xml:space="preserve">A working knowledge of </w:t>
            </w:r>
            <w:proofErr w:type="gramStart"/>
            <w:r w:rsidRPr="00A95C97">
              <w:rPr>
                <w:rFonts w:ascii="New Hero" w:hAnsi="New Hero" w:cs="Arial"/>
                <w:sz w:val="22"/>
                <w:szCs w:val="22"/>
              </w:rPr>
              <w:t>the Every</w:t>
            </w:r>
            <w:proofErr w:type="gramEnd"/>
            <w:r w:rsidRPr="00A95C97">
              <w:rPr>
                <w:rFonts w:ascii="New Hero" w:hAnsi="New Hero" w:cs="Arial"/>
                <w:sz w:val="22"/>
                <w:szCs w:val="22"/>
              </w:rPr>
              <w:t xml:space="preserve"> Child Matters framework and the Children Leeds Priorities.</w:t>
            </w:r>
          </w:p>
        </w:tc>
        <w:tc>
          <w:tcPr>
            <w:tcW w:w="1249" w:type="dxa"/>
          </w:tcPr>
          <w:p w14:paraId="44736D93" w14:textId="77777777" w:rsidR="000839CE" w:rsidRPr="000136B0" w:rsidRDefault="000839CE" w:rsidP="000839CE">
            <w:pPr>
              <w:spacing w:line="276" w:lineRule="auto"/>
              <w:jc w:val="center"/>
              <w:rPr>
                <w:rFonts w:cs="Arial"/>
                <w:b/>
                <w:sz w:val="22"/>
                <w:szCs w:val="22"/>
                <w:lang w:val="en-GB"/>
              </w:rPr>
            </w:pPr>
            <w:r w:rsidRPr="000136B0">
              <w:rPr>
                <w:rFonts w:cs="Arial"/>
                <w:b/>
                <w:sz w:val="22"/>
                <w:szCs w:val="22"/>
                <w:lang w:val="en-GB"/>
              </w:rPr>
              <w:sym w:font="Wingdings 2" w:char="F050"/>
            </w:r>
          </w:p>
        </w:tc>
        <w:tc>
          <w:tcPr>
            <w:tcW w:w="1275" w:type="dxa"/>
            <w:shd w:val="clear" w:color="auto" w:fill="BFBFBF" w:themeFill="background1" w:themeFillShade="BF"/>
          </w:tcPr>
          <w:p w14:paraId="1B3F7E37" w14:textId="77777777" w:rsidR="000839CE" w:rsidRPr="000136B0" w:rsidRDefault="000839CE" w:rsidP="000839CE">
            <w:pPr>
              <w:spacing w:line="276" w:lineRule="auto"/>
              <w:rPr>
                <w:rFonts w:cs="Arial"/>
                <w:b/>
                <w:color w:val="BFBFBF" w:themeColor="background1" w:themeShade="BF"/>
                <w:sz w:val="22"/>
                <w:szCs w:val="22"/>
                <w:lang w:val="en-GB"/>
              </w:rPr>
            </w:pPr>
          </w:p>
        </w:tc>
        <w:tc>
          <w:tcPr>
            <w:tcW w:w="1765" w:type="dxa"/>
          </w:tcPr>
          <w:p w14:paraId="6DD9C757" w14:textId="006248B1" w:rsidR="000839CE" w:rsidRPr="000136B0" w:rsidRDefault="000839CE" w:rsidP="000839CE">
            <w:pPr>
              <w:spacing w:line="276" w:lineRule="auto"/>
              <w:rPr>
                <w:rFonts w:cs="Arial"/>
                <w:b/>
                <w:sz w:val="22"/>
                <w:szCs w:val="22"/>
                <w:lang w:val="en-GB"/>
              </w:rPr>
            </w:pPr>
            <w:r w:rsidRPr="000839CE">
              <w:rPr>
                <w:rFonts w:ascii="New Hero" w:hAnsi="New Hero" w:cs="Arial"/>
                <w:sz w:val="22"/>
                <w:szCs w:val="22"/>
              </w:rPr>
              <w:t>A &amp; I</w:t>
            </w:r>
          </w:p>
        </w:tc>
      </w:tr>
      <w:tr w:rsidR="000839CE" w:rsidRPr="000136B0" w14:paraId="5161B206" w14:textId="77777777" w:rsidTr="00A95C97">
        <w:trPr>
          <w:trHeight w:val="397"/>
          <w:tblHeader/>
          <w:jc w:val="center"/>
        </w:trPr>
        <w:tc>
          <w:tcPr>
            <w:tcW w:w="6206" w:type="dxa"/>
          </w:tcPr>
          <w:p w14:paraId="4DD1A9B5" w14:textId="77777777" w:rsidR="000839CE" w:rsidRPr="00A95C97" w:rsidRDefault="000839CE" w:rsidP="000839CE">
            <w:pPr>
              <w:jc w:val="both"/>
              <w:rPr>
                <w:rFonts w:ascii="New Hero" w:hAnsi="New Hero" w:cs="Arial"/>
                <w:sz w:val="22"/>
                <w:szCs w:val="22"/>
                <w:lang w:val="en-GB"/>
              </w:rPr>
            </w:pPr>
            <w:r w:rsidRPr="00A95C97">
              <w:rPr>
                <w:rFonts w:ascii="New Hero" w:hAnsi="New Hero" w:cs="Arial"/>
                <w:sz w:val="22"/>
                <w:szCs w:val="22"/>
              </w:rPr>
              <w:t>A working knowledge of Early Help Plans (EHP)</w:t>
            </w:r>
          </w:p>
        </w:tc>
        <w:tc>
          <w:tcPr>
            <w:tcW w:w="1249" w:type="dxa"/>
          </w:tcPr>
          <w:p w14:paraId="7F68639C" w14:textId="77777777" w:rsidR="000839CE" w:rsidRPr="000136B0" w:rsidRDefault="000839CE" w:rsidP="000839CE">
            <w:pPr>
              <w:spacing w:line="276" w:lineRule="auto"/>
              <w:jc w:val="center"/>
              <w:rPr>
                <w:rFonts w:eastAsia="Wingdings" w:cs="Arial"/>
                <w:sz w:val="22"/>
                <w:szCs w:val="22"/>
                <w:lang w:val="en-GB"/>
              </w:rPr>
            </w:pPr>
            <w:r w:rsidRPr="000136B0">
              <w:rPr>
                <w:rFonts w:cs="Arial"/>
                <w:b/>
                <w:sz w:val="22"/>
                <w:szCs w:val="22"/>
                <w:lang w:val="en-GB"/>
              </w:rPr>
              <w:sym w:font="Wingdings 2" w:char="F050"/>
            </w:r>
          </w:p>
        </w:tc>
        <w:tc>
          <w:tcPr>
            <w:tcW w:w="1275" w:type="dxa"/>
            <w:shd w:val="clear" w:color="auto" w:fill="BFBFBF" w:themeFill="background1" w:themeFillShade="BF"/>
          </w:tcPr>
          <w:p w14:paraId="62C25639" w14:textId="77777777" w:rsidR="000839CE" w:rsidRPr="000136B0" w:rsidRDefault="000839CE" w:rsidP="000839CE">
            <w:pPr>
              <w:spacing w:line="276" w:lineRule="auto"/>
              <w:jc w:val="center"/>
              <w:rPr>
                <w:rFonts w:cs="Arial"/>
                <w:b/>
                <w:sz w:val="22"/>
                <w:szCs w:val="22"/>
                <w:lang w:val="en-GB"/>
              </w:rPr>
            </w:pPr>
          </w:p>
        </w:tc>
        <w:tc>
          <w:tcPr>
            <w:tcW w:w="1765" w:type="dxa"/>
          </w:tcPr>
          <w:p w14:paraId="5472C0F7" w14:textId="558B6A51" w:rsidR="000839CE" w:rsidRPr="000136B0" w:rsidRDefault="000839CE" w:rsidP="000839CE">
            <w:pPr>
              <w:spacing w:line="276" w:lineRule="auto"/>
              <w:rPr>
                <w:rFonts w:cs="Arial"/>
                <w:sz w:val="22"/>
                <w:szCs w:val="22"/>
                <w:lang w:val="en-GB"/>
              </w:rPr>
            </w:pPr>
            <w:r w:rsidRPr="000839CE">
              <w:rPr>
                <w:rFonts w:ascii="New Hero" w:hAnsi="New Hero" w:cs="Arial"/>
                <w:sz w:val="22"/>
                <w:szCs w:val="22"/>
              </w:rPr>
              <w:t>A &amp; I</w:t>
            </w:r>
          </w:p>
        </w:tc>
      </w:tr>
      <w:tr w:rsidR="000839CE" w:rsidRPr="000136B0" w14:paraId="44BB66A1" w14:textId="77777777" w:rsidTr="00A95C97">
        <w:trPr>
          <w:trHeight w:val="397"/>
          <w:tblHeader/>
          <w:jc w:val="center"/>
        </w:trPr>
        <w:tc>
          <w:tcPr>
            <w:tcW w:w="6206" w:type="dxa"/>
          </w:tcPr>
          <w:p w14:paraId="2BF77868" w14:textId="2FEB05B1" w:rsidR="000839CE" w:rsidRPr="00A95C97" w:rsidRDefault="000839CE" w:rsidP="000839CE">
            <w:pPr>
              <w:rPr>
                <w:rFonts w:ascii="New Hero" w:hAnsi="New Hero" w:cs="Arial"/>
                <w:sz w:val="22"/>
                <w:szCs w:val="22"/>
                <w:lang w:val="en-GB"/>
              </w:rPr>
            </w:pPr>
            <w:r w:rsidRPr="00A95C97">
              <w:rPr>
                <w:rFonts w:ascii="New Hero" w:hAnsi="New Hero" w:cs="Arial"/>
                <w:sz w:val="22"/>
                <w:szCs w:val="22"/>
              </w:rPr>
              <w:t>Knowledge and understanding of working together to safeguard learners and of Safeguarding Children’s Board Procedures.</w:t>
            </w:r>
          </w:p>
        </w:tc>
        <w:tc>
          <w:tcPr>
            <w:tcW w:w="1249" w:type="dxa"/>
          </w:tcPr>
          <w:p w14:paraId="4FD2FAA8" w14:textId="77777777" w:rsidR="000839CE" w:rsidRPr="000136B0" w:rsidRDefault="000839CE" w:rsidP="000839CE">
            <w:pPr>
              <w:spacing w:line="276" w:lineRule="auto"/>
              <w:jc w:val="center"/>
              <w:rPr>
                <w:rFonts w:eastAsia="Wingdings" w:cs="Arial"/>
                <w:sz w:val="22"/>
                <w:szCs w:val="22"/>
                <w:lang w:val="en-GB"/>
              </w:rPr>
            </w:pPr>
            <w:r w:rsidRPr="000136B0">
              <w:rPr>
                <w:rFonts w:cs="Arial"/>
                <w:b/>
                <w:sz w:val="22"/>
                <w:szCs w:val="22"/>
                <w:lang w:val="en-GB"/>
              </w:rPr>
              <w:sym w:font="Wingdings 2" w:char="F050"/>
            </w:r>
          </w:p>
        </w:tc>
        <w:tc>
          <w:tcPr>
            <w:tcW w:w="1275" w:type="dxa"/>
            <w:shd w:val="clear" w:color="auto" w:fill="BFBFBF" w:themeFill="background1" w:themeFillShade="BF"/>
          </w:tcPr>
          <w:p w14:paraId="6BE6E6CE" w14:textId="77777777" w:rsidR="000839CE" w:rsidRPr="000136B0" w:rsidRDefault="000839CE" w:rsidP="000839CE">
            <w:pPr>
              <w:spacing w:line="276" w:lineRule="auto"/>
              <w:jc w:val="center"/>
              <w:rPr>
                <w:rFonts w:cs="Arial"/>
                <w:b/>
                <w:sz w:val="22"/>
                <w:szCs w:val="22"/>
                <w:lang w:val="en-GB"/>
              </w:rPr>
            </w:pPr>
          </w:p>
        </w:tc>
        <w:tc>
          <w:tcPr>
            <w:tcW w:w="1765" w:type="dxa"/>
          </w:tcPr>
          <w:p w14:paraId="14315CA2" w14:textId="607A9239" w:rsidR="000839CE" w:rsidRPr="000136B0" w:rsidRDefault="000839CE" w:rsidP="000839CE">
            <w:pPr>
              <w:spacing w:line="276" w:lineRule="auto"/>
              <w:rPr>
                <w:rFonts w:cs="Arial"/>
                <w:sz w:val="22"/>
                <w:szCs w:val="22"/>
                <w:lang w:val="en-GB"/>
              </w:rPr>
            </w:pPr>
            <w:r w:rsidRPr="000839CE">
              <w:rPr>
                <w:rFonts w:ascii="New Hero" w:hAnsi="New Hero" w:cs="Arial"/>
                <w:sz w:val="22"/>
                <w:szCs w:val="22"/>
              </w:rPr>
              <w:t>A &amp; I</w:t>
            </w:r>
          </w:p>
        </w:tc>
      </w:tr>
      <w:tr w:rsidR="000839CE" w:rsidRPr="000136B0" w14:paraId="20B06C66" w14:textId="77777777" w:rsidTr="00A95C97">
        <w:trPr>
          <w:trHeight w:val="397"/>
          <w:tblHeader/>
          <w:jc w:val="center"/>
        </w:trPr>
        <w:tc>
          <w:tcPr>
            <w:tcW w:w="6206" w:type="dxa"/>
          </w:tcPr>
          <w:p w14:paraId="645CF5AB" w14:textId="77777777" w:rsidR="000839CE" w:rsidRPr="00A95C97" w:rsidRDefault="000839CE" w:rsidP="000839CE">
            <w:pPr>
              <w:rPr>
                <w:rFonts w:ascii="New Hero" w:hAnsi="New Hero" w:cs="Arial"/>
                <w:sz w:val="22"/>
                <w:szCs w:val="22"/>
              </w:rPr>
            </w:pPr>
            <w:r w:rsidRPr="00A95C97">
              <w:rPr>
                <w:rFonts w:ascii="New Hero" w:hAnsi="New Hero" w:cs="Arial"/>
                <w:sz w:val="22"/>
                <w:szCs w:val="22"/>
              </w:rPr>
              <w:t>Knowledge of issues associated with integrated team working.</w:t>
            </w:r>
          </w:p>
        </w:tc>
        <w:tc>
          <w:tcPr>
            <w:tcW w:w="1249" w:type="dxa"/>
          </w:tcPr>
          <w:p w14:paraId="5D499063" w14:textId="77777777" w:rsidR="000839CE" w:rsidRPr="000136B0" w:rsidRDefault="000839CE" w:rsidP="000839CE">
            <w:pPr>
              <w:spacing w:line="276" w:lineRule="auto"/>
              <w:jc w:val="center"/>
              <w:rPr>
                <w:rFonts w:eastAsia="Wingdings" w:cs="Arial"/>
                <w:sz w:val="22"/>
                <w:szCs w:val="22"/>
                <w:lang w:val="en-GB"/>
              </w:rPr>
            </w:pPr>
            <w:r w:rsidRPr="000136B0">
              <w:rPr>
                <w:rFonts w:cs="Arial"/>
                <w:b/>
                <w:sz w:val="22"/>
                <w:szCs w:val="22"/>
                <w:lang w:val="en-GB"/>
              </w:rPr>
              <w:sym w:font="Wingdings 2" w:char="F050"/>
            </w:r>
          </w:p>
        </w:tc>
        <w:tc>
          <w:tcPr>
            <w:tcW w:w="1275" w:type="dxa"/>
            <w:shd w:val="clear" w:color="auto" w:fill="BFBFBF" w:themeFill="background1" w:themeFillShade="BF"/>
          </w:tcPr>
          <w:p w14:paraId="6A351C0D" w14:textId="77777777" w:rsidR="000839CE" w:rsidRPr="000136B0" w:rsidRDefault="000839CE" w:rsidP="000839CE">
            <w:pPr>
              <w:spacing w:line="276" w:lineRule="auto"/>
              <w:jc w:val="center"/>
              <w:rPr>
                <w:rFonts w:cs="Arial"/>
                <w:b/>
                <w:sz w:val="22"/>
                <w:szCs w:val="22"/>
                <w:lang w:val="en-GB"/>
              </w:rPr>
            </w:pPr>
          </w:p>
        </w:tc>
        <w:tc>
          <w:tcPr>
            <w:tcW w:w="1765" w:type="dxa"/>
          </w:tcPr>
          <w:p w14:paraId="128202C1" w14:textId="5948730A" w:rsidR="000839CE" w:rsidRPr="000136B0" w:rsidRDefault="000839CE" w:rsidP="000839CE">
            <w:pPr>
              <w:spacing w:line="276" w:lineRule="auto"/>
              <w:rPr>
                <w:rFonts w:cs="Arial"/>
                <w:sz w:val="22"/>
                <w:szCs w:val="22"/>
                <w:lang w:val="en-GB"/>
              </w:rPr>
            </w:pPr>
            <w:r w:rsidRPr="000839CE">
              <w:rPr>
                <w:rFonts w:ascii="New Hero" w:hAnsi="New Hero" w:cs="Arial"/>
                <w:sz w:val="22"/>
                <w:szCs w:val="22"/>
              </w:rPr>
              <w:t>A &amp; I</w:t>
            </w:r>
          </w:p>
        </w:tc>
      </w:tr>
      <w:tr w:rsidR="000839CE" w:rsidRPr="000136B0" w14:paraId="5A4F6350" w14:textId="77777777" w:rsidTr="00A95C97">
        <w:trPr>
          <w:trHeight w:val="397"/>
          <w:tblHeader/>
          <w:jc w:val="center"/>
        </w:trPr>
        <w:tc>
          <w:tcPr>
            <w:tcW w:w="6206" w:type="dxa"/>
          </w:tcPr>
          <w:p w14:paraId="2B3B4711" w14:textId="77777777" w:rsidR="000839CE" w:rsidRPr="00A95C97" w:rsidRDefault="000839CE" w:rsidP="000839CE">
            <w:pPr>
              <w:rPr>
                <w:rFonts w:ascii="New Hero" w:hAnsi="New Hero" w:cs="Arial"/>
                <w:sz w:val="22"/>
                <w:szCs w:val="22"/>
              </w:rPr>
            </w:pPr>
            <w:r w:rsidRPr="00A95C97">
              <w:rPr>
                <w:rFonts w:ascii="New Hero" w:hAnsi="New Hero" w:cs="Arial"/>
                <w:sz w:val="22"/>
                <w:szCs w:val="22"/>
              </w:rPr>
              <w:t>Proven knowledge &amp; understanding of maintaining concise &amp; accurate records &amp; data collection</w:t>
            </w:r>
          </w:p>
        </w:tc>
        <w:tc>
          <w:tcPr>
            <w:tcW w:w="1249" w:type="dxa"/>
          </w:tcPr>
          <w:p w14:paraId="1C2231FE" w14:textId="77777777" w:rsidR="000839CE" w:rsidRPr="000136B0" w:rsidRDefault="000839CE" w:rsidP="000839CE">
            <w:pPr>
              <w:jc w:val="center"/>
              <w:rPr>
                <w:rFonts w:cs="Arial"/>
                <w:sz w:val="22"/>
                <w:szCs w:val="22"/>
              </w:rPr>
            </w:pPr>
            <w:r w:rsidRPr="000136B0">
              <w:rPr>
                <w:rFonts w:cs="Arial"/>
                <w:b/>
                <w:sz w:val="22"/>
                <w:szCs w:val="22"/>
                <w:lang w:val="en-GB"/>
              </w:rPr>
              <w:sym w:font="Wingdings 2" w:char="F050"/>
            </w:r>
          </w:p>
        </w:tc>
        <w:tc>
          <w:tcPr>
            <w:tcW w:w="1275" w:type="dxa"/>
            <w:shd w:val="clear" w:color="auto" w:fill="BFBFBF" w:themeFill="background1" w:themeFillShade="BF"/>
          </w:tcPr>
          <w:p w14:paraId="66E49671" w14:textId="77777777" w:rsidR="000839CE" w:rsidRPr="000136B0" w:rsidRDefault="000839CE" w:rsidP="000839CE">
            <w:pPr>
              <w:rPr>
                <w:rFonts w:cs="Arial"/>
                <w:sz w:val="22"/>
                <w:szCs w:val="22"/>
              </w:rPr>
            </w:pPr>
          </w:p>
        </w:tc>
        <w:tc>
          <w:tcPr>
            <w:tcW w:w="1765" w:type="dxa"/>
          </w:tcPr>
          <w:p w14:paraId="6A6C5D97" w14:textId="4B723AC5" w:rsidR="000839CE" w:rsidRPr="000136B0" w:rsidRDefault="000839CE" w:rsidP="000839CE">
            <w:pPr>
              <w:rPr>
                <w:rFonts w:cs="Arial"/>
                <w:sz w:val="22"/>
                <w:szCs w:val="22"/>
              </w:rPr>
            </w:pPr>
            <w:r w:rsidRPr="000839CE">
              <w:rPr>
                <w:rFonts w:ascii="New Hero" w:hAnsi="New Hero" w:cs="Arial"/>
                <w:sz w:val="22"/>
                <w:szCs w:val="22"/>
              </w:rPr>
              <w:t>A &amp; I</w:t>
            </w:r>
          </w:p>
        </w:tc>
      </w:tr>
      <w:tr w:rsidR="000839CE" w:rsidRPr="000136B0" w14:paraId="3C02A350" w14:textId="77777777" w:rsidTr="00A95C97">
        <w:trPr>
          <w:trHeight w:val="397"/>
          <w:tblHeader/>
          <w:jc w:val="center"/>
        </w:trPr>
        <w:tc>
          <w:tcPr>
            <w:tcW w:w="6206" w:type="dxa"/>
          </w:tcPr>
          <w:p w14:paraId="32A1DEC3" w14:textId="589B8308" w:rsidR="000839CE" w:rsidRPr="00A95C97" w:rsidRDefault="000839CE" w:rsidP="000839CE">
            <w:pPr>
              <w:rPr>
                <w:rFonts w:ascii="New Hero" w:hAnsi="New Hero" w:cs="Arial"/>
                <w:sz w:val="22"/>
                <w:szCs w:val="22"/>
              </w:rPr>
            </w:pPr>
            <w:r w:rsidRPr="00A95C97">
              <w:rPr>
                <w:rFonts w:ascii="New Hero" w:hAnsi="New Hero" w:cs="Arial"/>
                <w:sz w:val="22"/>
                <w:szCs w:val="22"/>
              </w:rPr>
              <w:t>Knowledge of available local support services for learners and families and referral routes to these sources of support.</w:t>
            </w:r>
          </w:p>
        </w:tc>
        <w:tc>
          <w:tcPr>
            <w:tcW w:w="1249" w:type="dxa"/>
            <w:shd w:val="clear" w:color="auto" w:fill="BFBFBF" w:themeFill="background1" w:themeFillShade="BF"/>
          </w:tcPr>
          <w:p w14:paraId="06EBAB7F" w14:textId="77777777" w:rsidR="000839CE" w:rsidRPr="000136B0" w:rsidRDefault="000839CE" w:rsidP="000839CE">
            <w:pPr>
              <w:rPr>
                <w:rFonts w:cs="Arial"/>
                <w:sz w:val="22"/>
                <w:szCs w:val="22"/>
              </w:rPr>
            </w:pPr>
          </w:p>
        </w:tc>
        <w:tc>
          <w:tcPr>
            <w:tcW w:w="1275" w:type="dxa"/>
          </w:tcPr>
          <w:p w14:paraId="1A1ED3A6" w14:textId="77777777" w:rsidR="000839CE" w:rsidRPr="000136B0" w:rsidRDefault="000839CE" w:rsidP="000839CE">
            <w:pPr>
              <w:jc w:val="center"/>
              <w:rPr>
                <w:rFonts w:cs="Arial"/>
                <w:sz w:val="22"/>
                <w:szCs w:val="22"/>
              </w:rPr>
            </w:pPr>
            <w:r w:rsidRPr="000136B0">
              <w:rPr>
                <w:rFonts w:cs="Arial"/>
                <w:b/>
                <w:sz w:val="22"/>
                <w:szCs w:val="22"/>
                <w:lang w:val="en-GB"/>
              </w:rPr>
              <w:sym w:font="Wingdings 2" w:char="F050"/>
            </w:r>
          </w:p>
        </w:tc>
        <w:tc>
          <w:tcPr>
            <w:tcW w:w="1765" w:type="dxa"/>
          </w:tcPr>
          <w:p w14:paraId="2BAA36BC" w14:textId="77777777" w:rsidR="000839CE" w:rsidRPr="000839CE" w:rsidRDefault="000839CE" w:rsidP="000839CE">
            <w:pPr>
              <w:rPr>
                <w:rFonts w:ascii="New Hero" w:hAnsi="New Hero" w:cs="Arial"/>
                <w:sz w:val="22"/>
                <w:szCs w:val="22"/>
              </w:rPr>
            </w:pPr>
            <w:r w:rsidRPr="000839CE">
              <w:rPr>
                <w:rFonts w:ascii="New Hero" w:hAnsi="New Hero" w:cs="Arial"/>
                <w:sz w:val="22"/>
                <w:szCs w:val="22"/>
              </w:rPr>
              <w:t xml:space="preserve">A &amp; I </w:t>
            </w:r>
          </w:p>
        </w:tc>
      </w:tr>
      <w:tr w:rsidR="000839CE" w:rsidRPr="000136B0" w14:paraId="32BCBD70" w14:textId="77777777" w:rsidTr="00A95C97">
        <w:trPr>
          <w:trHeight w:val="397"/>
          <w:tblHeader/>
          <w:jc w:val="center"/>
        </w:trPr>
        <w:tc>
          <w:tcPr>
            <w:tcW w:w="6206" w:type="dxa"/>
          </w:tcPr>
          <w:p w14:paraId="4C4005CF" w14:textId="77777777" w:rsidR="000839CE" w:rsidRPr="00A95C97" w:rsidRDefault="000839CE" w:rsidP="000839CE">
            <w:pPr>
              <w:rPr>
                <w:rFonts w:ascii="New Hero" w:hAnsi="New Hero" w:cs="Arial"/>
                <w:sz w:val="22"/>
                <w:szCs w:val="22"/>
              </w:rPr>
            </w:pPr>
            <w:r w:rsidRPr="00A95C97">
              <w:rPr>
                <w:rFonts w:ascii="New Hero" w:hAnsi="New Hero" w:cs="Arial"/>
                <w:sz w:val="22"/>
                <w:szCs w:val="22"/>
              </w:rPr>
              <w:t>Have a knowledge of School-based services and issues e.g. SEN.</w:t>
            </w:r>
          </w:p>
        </w:tc>
        <w:tc>
          <w:tcPr>
            <w:tcW w:w="1249" w:type="dxa"/>
            <w:shd w:val="clear" w:color="auto" w:fill="BFBFBF" w:themeFill="background1" w:themeFillShade="BF"/>
          </w:tcPr>
          <w:p w14:paraId="4F2BB68E" w14:textId="77777777" w:rsidR="000839CE" w:rsidRPr="000136B0" w:rsidRDefault="000839CE" w:rsidP="000839CE">
            <w:pPr>
              <w:rPr>
                <w:rFonts w:cs="Arial"/>
                <w:sz w:val="22"/>
                <w:szCs w:val="22"/>
              </w:rPr>
            </w:pPr>
          </w:p>
        </w:tc>
        <w:tc>
          <w:tcPr>
            <w:tcW w:w="1275" w:type="dxa"/>
          </w:tcPr>
          <w:p w14:paraId="5B07560D" w14:textId="77777777" w:rsidR="000839CE" w:rsidRPr="000136B0" w:rsidRDefault="000839CE" w:rsidP="000839CE">
            <w:pPr>
              <w:jc w:val="center"/>
              <w:rPr>
                <w:rFonts w:cs="Arial"/>
                <w:sz w:val="22"/>
                <w:szCs w:val="22"/>
              </w:rPr>
            </w:pPr>
            <w:r w:rsidRPr="000136B0">
              <w:rPr>
                <w:rFonts w:cs="Arial"/>
                <w:b/>
                <w:sz w:val="22"/>
                <w:szCs w:val="22"/>
                <w:lang w:val="en-GB"/>
              </w:rPr>
              <w:sym w:font="Wingdings 2" w:char="F050"/>
            </w:r>
          </w:p>
        </w:tc>
        <w:tc>
          <w:tcPr>
            <w:tcW w:w="1765" w:type="dxa"/>
          </w:tcPr>
          <w:p w14:paraId="437D2337" w14:textId="77777777" w:rsidR="000839CE" w:rsidRPr="000839CE" w:rsidRDefault="000839CE" w:rsidP="000839CE">
            <w:pPr>
              <w:rPr>
                <w:rFonts w:ascii="New Hero" w:hAnsi="New Hero" w:cs="Arial"/>
                <w:sz w:val="22"/>
                <w:szCs w:val="22"/>
              </w:rPr>
            </w:pPr>
            <w:r w:rsidRPr="000839CE">
              <w:rPr>
                <w:rFonts w:ascii="New Hero" w:hAnsi="New Hero" w:cs="Arial"/>
                <w:sz w:val="22"/>
                <w:szCs w:val="22"/>
              </w:rPr>
              <w:t>A &amp; I</w:t>
            </w:r>
          </w:p>
        </w:tc>
      </w:tr>
      <w:tr w:rsidR="000839CE" w:rsidRPr="000136B0" w14:paraId="09A20320" w14:textId="77777777" w:rsidTr="000839CE">
        <w:trPr>
          <w:trHeight w:val="397"/>
          <w:tblHeader/>
          <w:jc w:val="center"/>
        </w:trPr>
        <w:tc>
          <w:tcPr>
            <w:tcW w:w="10495" w:type="dxa"/>
            <w:gridSpan w:val="4"/>
            <w:shd w:val="clear" w:color="auto" w:fill="20ABAD"/>
          </w:tcPr>
          <w:p w14:paraId="0DBC3DF8" w14:textId="77777777" w:rsidR="000839CE" w:rsidRPr="00A95C97" w:rsidRDefault="000839CE" w:rsidP="000839CE">
            <w:pPr>
              <w:spacing w:line="276" w:lineRule="auto"/>
              <w:rPr>
                <w:rFonts w:ascii="New Hero" w:hAnsi="New Hero" w:cs="Arial"/>
                <w:b/>
                <w:sz w:val="22"/>
                <w:szCs w:val="22"/>
                <w:lang w:val="en-GB"/>
              </w:rPr>
            </w:pPr>
            <w:r w:rsidRPr="00A95C97">
              <w:rPr>
                <w:rFonts w:ascii="New Hero" w:hAnsi="New Hero" w:cs="Arial"/>
                <w:b/>
                <w:sz w:val="22"/>
                <w:szCs w:val="22"/>
                <w:lang w:val="en-GB"/>
              </w:rPr>
              <w:t>Experience</w:t>
            </w:r>
          </w:p>
        </w:tc>
      </w:tr>
      <w:tr w:rsidR="000839CE" w:rsidRPr="000136B0" w14:paraId="4C10FC37" w14:textId="77777777" w:rsidTr="00A95C97">
        <w:trPr>
          <w:trHeight w:val="397"/>
          <w:tblHeader/>
          <w:jc w:val="center"/>
        </w:trPr>
        <w:tc>
          <w:tcPr>
            <w:tcW w:w="6206" w:type="dxa"/>
          </w:tcPr>
          <w:p w14:paraId="275EA6A9" w14:textId="5A475ED6" w:rsidR="000839CE" w:rsidRPr="00A95C97" w:rsidRDefault="000839CE" w:rsidP="000839CE">
            <w:pPr>
              <w:rPr>
                <w:rFonts w:ascii="New Hero" w:hAnsi="New Hero" w:cs="Arial"/>
                <w:sz w:val="22"/>
                <w:szCs w:val="22"/>
                <w:lang w:val="en-GB"/>
              </w:rPr>
            </w:pPr>
            <w:r w:rsidRPr="00A95C97">
              <w:rPr>
                <w:rFonts w:ascii="New Hero" w:hAnsi="New Hero" w:cs="Arial"/>
                <w:sz w:val="22"/>
                <w:szCs w:val="22"/>
              </w:rPr>
              <w:t>Experience of working effectively with learners and families in challenging circumstances.</w:t>
            </w:r>
          </w:p>
        </w:tc>
        <w:tc>
          <w:tcPr>
            <w:tcW w:w="1249" w:type="dxa"/>
          </w:tcPr>
          <w:p w14:paraId="752C7889" w14:textId="77777777" w:rsidR="000839CE" w:rsidRPr="000136B0" w:rsidRDefault="000839CE" w:rsidP="000839CE">
            <w:pPr>
              <w:spacing w:line="276" w:lineRule="auto"/>
              <w:jc w:val="center"/>
              <w:rPr>
                <w:rFonts w:cs="Arial"/>
                <w:b/>
                <w:sz w:val="22"/>
                <w:szCs w:val="22"/>
                <w:lang w:val="en-GB"/>
              </w:rPr>
            </w:pPr>
            <w:r w:rsidRPr="000136B0">
              <w:rPr>
                <w:rFonts w:cs="Arial"/>
                <w:b/>
                <w:sz w:val="22"/>
                <w:szCs w:val="22"/>
                <w:lang w:val="en-GB"/>
              </w:rPr>
              <w:sym w:font="Wingdings 2" w:char="F050"/>
            </w:r>
          </w:p>
        </w:tc>
        <w:tc>
          <w:tcPr>
            <w:tcW w:w="1275" w:type="dxa"/>
            <w:shd w:val="clear" w:color="auto" w:fill="BFBFBF" w:themeFill="background1" w:themeFillShade="BF"/>
          </w:tcPr>
          <w:p w14:paraId="46190320" w14:textId="77777777" w:rsidR="000839CE" w:rsidRPr="000136B0" w:rsidRDefault="000839CE" w:rsidP="000839CE">
            <w:pPr>
              <w:spacing w:line="276" w:lineRule="auto"/>
              <w:rPr>
                <w:rFonts w:cs="Arial"/>
                <w:b/>
                <w:sz w:val="22"/>
                <w:szCs w:val="22"/>
                <w:lang w:val="en-GB"/>
              </w:rPr>
            </w:pPr>
          </w:p>
        </w:tc>
        <w:tc>
          <w:tcPr>
            <w:tcW w:w="1765" w:type="dxa"/>
          </w:tcPr>
          <w:p w14:paraId="4899B712" w14:textId="77777777" w:rsidR="000839CE" w:rsidRPr="000839CE" w:rsidRDefault="000839CE" w:rsidP="000839CE">
            <w:pPr>
              <w:rPr>
                <w:rFonts w:ascii="New Hero" w:hAnsi="New Hero" w:cs="Arial"/>
                <w:sz w:val="22"/>
                <w:szCs w:val="22"/>
              </w:rPr>
            </w:pPr>
            <w:r w:rsidRPr="000839CE">
              <w:rPr>
                <w:rFonts w:ascii="New Hero" w:hAnsi="New Hero" w:cs="Arial"/>
                <w:sz w:val="22"/>
                <w:szCs w:val="22"/>
              </w:rPr>
              <w:t>A &amp; I</w:t>
            </w:r>
          </w:p>
        </w:tc>
      </w:tr>
      <w:tr w:rsidR="000839CE" w:rsidRPr="000136B0" w14:paraId="4BF414BF" w14:textId="77777777" w:rsidTr="00A95C97">
        <w:trPr>
          <w:trHeight w:val="397"/>
          <w:tblHeader/>
          <w:jc w:val="center"/>
        </w:trPr>
        <w:tc>
          <w:tcPr>
            <w:tcW w:w="6206" w:type="dxa"/>
          </w:tcPr>
          <w:p w14:paraId="42A8992E" w14:textId="77777777" w:rsidR="000839CE" w:rsidRPr="00A95C97" w:rsidRDefault="000839CE" w:rsidP="000839CE">
            <w:pPr>
              <w:rPr>
                <w:rFonts w:ascii="New Hero" w:hAnsi="New Hero" w:cs="Arial"/>
                <w:sz w:val="22"/>
                <w:szCs w:val="22"/>
              </w:rPr>
            </w:pPr>
            <w:r w:rsidRPr="00A95C97">
              <w:rPr>
                <w:rFonts w:ascii="New Hero" w:hAnsi="New Hero" w:cs="Arial"/>
                <w:sz w:val="22"/>
                <w:szCs w:val="22"/>
              </w:rPr>
              <w:t>Delivering groups and courses for parents/carers.</w:t>
            </w:r>
          </w:p>
        </w:tc>
        <w:tc>
          <w:tcPr>
            <w:tcW w:w="1249" w:type="dxa"/>
          </w:tcPr>
          <w:p w14:paraId="59095353" w14:textId="77777777" w:rsidR="000839CE" w:rsidRPr="000136B0" w:rsidRDefault="000839CE" w:rsidP="000839CE">
            <w:pPr>
              <w:spacing w:line="276" w:lineRule="auto"/>
              <w:jc w:val="center"/>
              <w:rPr>
                <w:rFonts w:cs="Arial"/>
                <w:b/>
                <w:sz w:val="22"/>
                <w:szCs w:val="22"/>
                <w:lang w:val="en-GB"/>
              </w:rPr>
            </w:pPr>
            <w:r w:rsidRPr="000136B0">
              <w:rPr>
                <w:rFonts w:cs="Arial"/>
                <w:b/>
                <w:sz w:val="22"/>
                <w:szCs w:val="22"/>
                <w:lang w:val="en-GB"/>
              </w:rPr>
              <w:sym w:font="Wingdings 2" w:char="F050"/>
            </w:r>
          </w:p>
        </w:tc>
        <w:tc>
          <w:tcPr>
            <w:tcW w:w="1275" w:type="dxa"/>
            <w:shd w:val="clear" w:color="auto" w:fill="BFBFBF" w:themeFill="background1" w:themeFillShade="BF"/>
          </w:tcPr>
          <w:p w14:paraId="55CE7A48" w14:textId="77777777" w:rsidR="000839CE" w:rsidRPr="000136B0" w:rsidRDefault="000839CE" w:rsidP="000839CE">
            <w:pPr>
              <w:spacing w:line="276" w:lineRule="auto"/>
              <w:jc w:val="center"/>
              <w:rPr>
                <w:rFonts w:cs="Arial"/>
                <w:b/>
                <w:sz w:val="22"/>
                <w:szCs w:val="22"/>
                <w:lang w:val="en-GB"/>
              </w:rPr>
            </w:pPr>
          </w:p>
        </w:tc>
        <w:tc>
          <w:tcPr>
            <w:tcW w:w="1765" w:type="dxa"/>
          </w:tcPr>
          <w:p w14:paraId="6D3601E8" w14:textId="77777777" w:rsidR="000839CE" w:rsidRPr="000839CE" w:rsidRDefault="000839CE" w:rsidP="000839CE">
            <w:pPr>
              <w:rPr>
                <w:rFonts w:ascii="New Hero" w:hAnsi="New Hero" w:cs="Arial"/>
                <w:sz w:val="22"/>
                <w:szCs w:val="22"/>
              </w:rPr>
            </w:pPr>
            <w:r w:rsidRPr="000839CE">
              <w:rPr>
                <w:rFonts w:ascii="New Hero" w:hAnsi="New Hero" w:cs="Arial"/>
                <w:sz w:val="22"/>
                <w:szCs w:val="22"/>
              </w:rPr>
              <w:t>A &amp; I</w:t>
            </w:r>
          </w:p>
        </w:tc>
      </w:tr>
      <w:tr w:rsidR="000839CE" w:rsidRPr="000136B0" w14:paraId="27F66E14" w14:textId="77777777" w:rsidTr="00A95C97">
        <w:trPr>
          <w:trHeight w:val="397"/>
          <w:tblHeader/>
          <w:jc w:val="center"/>
        </w:trPr>
        <w:tc>
          <w:tcPr>
            <w:tcW w:w="6206" w:type="dxa"/>
          </w:tcPr>
          <w:p w14:paraId="6DCCB9C7" w14:textId="77777777" w:rsidR="000839CE" w:rsidRPr="00A95C97" w:rsidRDefault="000839CE" w:rsidP="000839CE">
            <w:pPr>
              <w:rPr>
                <w:rFonts w:ascii="New Hero" w:hAnsi="New Hero" w:cs="Arial"/>
                <w:sz w:val="22"/>
                <w:szCs w:val="22"/>
                <w:highlight w:val="yellow"/>
              </w:rPr>
            </w:pPr>
            <w:r w:rsidRPr="00A95C97">
              <w:rPr>
                <w:rFonts w:ascii="New Hero" w:hAnsi="New Hero" w:cs="Arial"/>
                <w:sz w:val="22"/>
                <w:szCs w:val="22"/>
              </w:rPr>
              <w:t>Working with vulnerable groups</w:t>
            </w:r>
          </w:p>
        </w:tc>
        <w:tc>
          <w:tcPr>
            <w:tcW w:w="1249" w:type="dxa"/>
          </w:tcPr>
          <w:p w14:paraId="61FFF1B0" w14:textId="77777777" w:rsidR="000839CE" w:rsidRPr="000136B0" w:rsidRDefault="000839CE" w:rsidP="000839CE">
            <w:pPr>
              <w:spacing w:line="276" w:lineRule="auto"/>
              <w:jc w:val="center"/>
              <w:rPr>
                <w:rFonts w:eastAsia="Wingdings" w:cs="Arial"/>
                <w:sz w:val="22"/>
                <w:szCs w:val="22"/>
                <w:lang w:val="en-GB"/>
              </w:rPr>
            </w:pPr>
            <w:r w:rsidRPr="000136B0">
              <w:rPr>
                <w:rFonts w:cs="Arial"/>
                <w:b/>
                <w:sz w:val="22"/>
                <w:szCs w:val="22"/>
                <w:lang w:val="en-GB"/>
              </w:rPr>
              <w:sym w:font="Wingdings 2" w:char="F050"/>
            </w:r>
          </w:p>
        </w:tc>
        <w:tc>
          <w:tcPr>
            <w:tcW w:w="1275" w:type="dxa"/>
            <w:shd w:val="clear" w:color="auto" w:fill="BFBFBF" w:themeFill="background1" w:themeFillShade="BF"/>
          </w:tcPr>
          <w:p w14:paraId="32E7EA72" w14:textId="77777777" w:rsidR="000839CE" w:rsidRPr="000136B0" w:rsidRDefault="000839CE" w:rsidP="000839CE">
            <w:pPr>
              <w:spacing w:line="276" w:lineRule="auto"/>
              <w:jc w:val="center"/>
              <w:rPr>
                <w:rFonts w:cs="Arial"/>
                <w:b/>
                <w:sz w:val="22"/>
                <w:szCs w:val="22"/>
                <w:lang w:val="en-GB"/>
              </w:rPr>
            </w:pPr>
          </w:p>
        </w:tc>
        <w:tc>
          <w:tcPr>
            <w:tcW w:w="1765" w:type="dxa"/>
          </w:tcPr>
          <w:p w14:paraId="0619D469" w14:textId="77777777" w:rsidR="000839CE" w:rsidRPr="000839CE" w:rsidRDefault="000839CE" w:rsidP="000839CE">
            <w:pPr>
              <w:rPr>
                <w:rFonts w:ascii="New Hero" w:hAnsi="New Hero" w:cs="Arial"/>
                <w:sz w:val="22"/>
                <w:szCs w:val="22"/>
              </w:rPr>
            </w:pPr>
            <w:r w:rsidRPr="000839CE">
              <w:rPr>
                <w:rFonts w:ascii="New Hero" w:hAnsi="New Hero" w:cs="Arial"/>
                <w:sz w:val="22"/>
                <w:szCs w:val="22"/>
              </w:rPr>
              <w:t>A &amp; I</w:t>
            </w:r>
          </w:p>
        </w:tc>
      </w:tr>
      <w:tr w:rsidR="000839CE" w:rsidRPr="000136B0" w14:paraId="60F06C33" w14:textId="77777777" w:rsidTr="00A95C97">
        <w:trPr>
          <w:trHeight w:val="397"/>
          <w:tblHeader/>
          <w:jc w:val="center"/>
        </w:trPr>
        <w:tc>
          <w:tcPr>
            <w:tcW w:w="6206" w:type="dxa"/>
          </w:tcPr>
          <w:p w14:paraId="33E9B601" w14:textId="77777777" w:rsidR="000839CE" w:rsidRPr="00A95C97" w:rsidRDefault="000839CE" w:rsidP="000839CE">
            <w:pPr>
              <w:rPr>
                <w:rFonts w:ascii="New Hero" w:hAnsi="New Hero" w:cs="Arial"/>
                <w:sz w:val="22"/>
                <w:szCs w:val="22"/>
                <w:highlight w:val="yellow"/>
              </w:rPr>
            </w:pPr>
            <w:r w:rsidRPr="00A95C97">
              <w:rPr>
                <w:rFonts w:ascii="New Hero" w:hAnsi="New Hero" w:cs="Arial"/>
                <w:sz w:val="22"/>
                <w:szCs w:val="22"/>
              </w:rPr>
              <w:t>Working in a multi-agency setting</w:t>
            </w:r>
          </w:p>
        </w:tc>
        <w:tc>
          <w:tcPr>
            <w:tcW w:w="1249" w:type="dxa"/>
          </w:tcPr>
          <w:p w14:paraId="27F81BCE" w14:textId="77777777" w:rsidR="000839CE" w:rsidRPr="000136B0" w:rsidRDefault="000839CE" w:rsidP="000839CE">
            <w:pPr>
              <w:spacing w:line="276" w:lineRule="auto"/>
              <w:jc w:val="center"/>
              <w:rPr>
                <w:rFonts w:eastAsia="Wingdings" w:cs="Arial"/>
                <w:sz w:val="22"/>
                <w:szCs w:val="22"/>
                <w:lang w:val="en-GB"/>
              </w:rPr>
            </w:pPr>
            <w:r w:rsidRPr="000136B0">
              <w:rPr>
                <w:rFonts w:cs="Arial"/>
                <w:b/>
                <w:sz w:val="22"/>
                <w:szCs w:val="22"/>
                <w:lang w:val="en-GB"/>
              </w:rPr>
              <w:sym w:font="Wingdings 2" w:char="F050"/>
            </w:r>
          </w:p>
        </w:tc>
        <w:tc>
          <w:tcPr>
            <w:tcW w:w="1275" w:type="dxa"/>
            <w:shd w:val="clear" w:color="auto" w:fill="BFBFBF" w:themeFill="background1" w:themeFillShade="BF"/>
          </w:tcPr>
          <w:p w14:paraId="744F86B3" w14:textId="77777777" w:rsidR="000839CE" w:rsidRPr="000136B0" w:rsidRDefault="000839CE" w:rsidP="000839CE">
            <w:pPr>
              <w:spacing w:line="276" w:lineRule="auto"/>
              <w:jc w:val="center"/>
              <w:rPr>
                <w:rFonts w:cs="Arial"/>
                <w:b/>
                <w:sz w:val="22"/>
                <w:szCs w:val="22"/>
                <w:lang w:val="en-GB"/>
              </w:rPr>
            </w:pPr>
          </w:p>
        </w:tc>
        <w:tc>
          <w:tcPr>
            <w:tcW w:w="1765" w:type="dxa"/>
          </w:tcPr>
          <w:p w14:paraId="29EF6B34" w14:textId="77777777" w:rsidR="000839CE" w:rsidRPr="000839CE" w:rsidRDefault="000839CE" w:rsidP="000839CE">
            <w:pPr>
              <w:rPr>
                <w:rFonts w:ascii="New Hero" w:hAnsi="New Hero" w:cs="Arial"/>
                <w:sz w:val="22"/>
                <w:szCs w:val="22"/>
              </w:rPr>
            </w:pPr>
            <w:r w:rsidRPr="000839CE">
              <w:rPr>
                <w:rFonts w:ascii="New Hero" w:hAnsi="New Hero" w:cs="Arial"/>
                <w:sz w:val="22"/>
                <w:szCs w:val="22"/>
              </w:rPr>
              <w:t>A &amp; I</w:t>
            </w:r>
          </w:p>
        </w:tc>
      </w:tr>
      <w:tr w:rsidR="000839CE" w:rsidRPr="000136B0" w14:paraId="76E1A4CC" w14:textId="77777777" w:rsidTr="00A95C97">
        <w:trPr>
          <w:trHeight w:val="397"/>
          <w:tblHeader/>
          <w:jc w:val="center"/>
        </w:trPr>
        <w:tc>
          <w:tcPr>
            <w:tcW w:w="6206" w:type="dxa"/>
          </w:tcPr>
          <w:p w14:paraId="0273D738" w14:textId="77777777" w:rsidR="000839CE" w:rsidRPr="00A95C97" w:rsidRDefault="000839CE" w:rsidP="000839CE">
            <w:pPr>
              <w:rPr>
                <w:rFonts w:ascii="New Hero" w:hAnsi="New Hero" w:cs="Arial"/>
                <w:sz w:val="22"/>
                <w:szCs w:val="22"/>
                <w:highlight w:val="yellow"/>
              </w:rPr>
            </w:pPr>
            <w:r w:rsidRPr="00A95C97">
              <w:rPr>
                <w:rFonts w:ascii="New Hero" w:hAnsi="New Hero" w:cs="Arial"/>
                <w:sz w:val="22"/>
                <w:szCs w:val="22"/>
              </w:rPr>
              <w:t>Working in close partnerships with parents and carers and offering support in a variety of ways.</w:t>
            </w:r>
          </w:p>
        </w:tc>
        <w:tc>
          <w:tcPr>
            <w:tcW w:w="1249" w:type="dxa"/>
          </w:tcPr>
          <w:p w14:paraId="31142808" w14:textId="77777777" w:rsidR="000839CE" w:rsidRPr="000136B0" w:rsidRDefault="000839CE" w:rsidP="000839CE">
            <w:pPr>
              <w:spacing w:line="276" w:lineRule="auto"/>
              <w:jc w:val="center"/>
              <w:rPr>
                <w:rFonts w:eastAsia="Wingdings" w:cs="Arial"/>
                <w:sz w:val="22"/>
                <w:szCs w:val="22"/>
                <w:lang w:val="en-GB"/>
              </w:rPr>
            </w:pPr>
            <w:r w:rsidRPr="000136B0">
              <w:rPr>
                <w:rFonts w:cs="Arial"/>
                <w:b/>
                <w:sz w:val="22"/>
                <w:szCs w:val="22"/>
                <w:lang w:val="en-GB"/>
              </w:rPr>
              <w:sym w:font="Wingdings 2" w:char="F050"/>
            </w:r>
          </w:p>
        </w:tc>
        <w:tc>
          <w:tcPr>
            <w:tcW w:w="1275" w:type="dxa"/>
            <w:shd w:val="clear" w:color="auto" w:fill="BFBFBF" w:themeFill="background1" w:themeFillShade="BF"/>
          </w:tcPr>
          <w:p w14:paraId="6D508695" w14:textId="77777777" w:rsidR="000839CE" w:rsidRPr="000136B0" w:rsidRDefault="000839CE" w:rsidP="000839CE">
            <w:pPr>
              <w:spacing w:line="276" w:lineRule="auto"/>
              <w:jc w:val="center"/>
              <w:rPr>
                <w:rFonts w:cs="Arial"/>
                <w:b/>
                <w:sz w:val="22"/>
                <w:szCs w:val="22"/>
                <w:lang w:val="en-GB"/>
              </w:rPr>
            </w:pPr>
          </w:p>
        </w:tc>
        <w:tc>
          <w:tcPr>
            <w:tcW w:w="1765" w:type="dxa"/>
          </w:tcPr>
          <w:p w14:paraId="45480481" w14:textId="77777777" w:rsidR="000839CE" w:rsidRPr="000839CE" w:rsidRDefault="000839CE" w:rsidP="000839CE">
            <w:pPr>
              <w:rPr>
                <w:rFonts w:ascii="New Hero" w:hAnsi="New Hero" w:cs="Arial"/>
                <w:sz w:val="22"/>
                <w:szCs w:val="22"/>
              </w:rPr>
            </w:pPr>
            <w:r w:rsidRPr="000839CE">
              <w:rPr>
                <w:rFonts w:ascii="New Hero" w:hAnsi="New Hero" w:cs="Arial"/>
                <w:sz w:val="22"/>
                <w:szCs w:val="22"/>
              </w:rPr>
              <w:t>A &amp; I</w:t>
            </w:r>
          </w:p>
        </w:tc>
      </w:tr>
      <w:tr w:rsidR="000839CE" w:rsidRPr="000136B0" w14:paraId="5BDBB76E" w14:textId="77777777" w:rsidTr="00A95C97">
        <w:trPr>
          <w:trHeight w:val="397"/>
          <w:tblHeader/>
          <w:jc w:val="center"/>
        </w:trPr>
        <w:tc>
          <w:tcPr>
            <w:tcW w:w="6206" w:type="dxa"/>
          </w:tcPr>
          <w:p w14:paraId="497C2171" w14:textId="77777777" w:rsidR="000839CE" w:rsidRPr="00A95C97" w:rsidRDefault="000839CE" w:rsidP="000839CE">
            <w:pPr>
              <w:rPr>
                <w:rFonts w:ascii="New Hero" w:hAnsi="New Hero" w:cs="Arial"/>
                <w:sz w:val="22"/>
                <w:szCs w:val="22"/>
              </w:rPr>
            </w:pPr>
            <w:r w:rsidRPr="00A95C97">
              <w:rPr>
                <w:rFonts w:ascii="New Hero" w:hAnsi="New Hero" w:cs="Arial"/>
                <w:sz w:val="22"/>
                <w:szCs w:val="22"/>
              </w:rPr>
              <w:t>Work using own initiative, managing caseloads and time, whilst communicating effectively with other members of the team.</w:t>
            </w:r>
          </w:p>
        </w:tc>
        <w:tc>
          <w:tcPr>
            <w:tcW w:w="1249" w:type="dxa"/>
            <w:shd w:val="clear" w:color="auto" w:fill="BFBFBF" w:themeFill="background1" w:themeFillShade="BF"/>
          </w:tcPr>
          <w:p w14:paraId="3A1BC54B" w14:textId="77777777" w:rsidR="000839CE" w:rsidRPr="000136B0" w:rsidRDefault="000839CE" w:rsidP="000839CE">
            <w:pPr>
              <w:spacing w:line="276" w:lineRule="auto"/>
              <w:jc w:val="center"/>
              <w:rPr>
                <w:rFonts w:eastAsia="Wingdings" w:cs="Arial"/>
                <w:sz w:val="22"/>
                <w:szCs w:val="22"/>
                <w:lang w:val="en-GB"/>
              </w:rPr>
            </w:pPr>
          </w:p>
        </w:tc>
        <w:tc>
          <w:tcPr>
            <w:tcW w:w="1275" w:type="dxa"/>
          </w:tcPr>
          <w:p w14:paraId="566C8E89" w14:textId="77777777" w:rsidR="000839CE" w:rsidRPr="000136B0" w:rsidRDefault="000839CE" w:rsidP="000839CE">
            <w:pPr>
              <w:spacing w:line="276" w:lineRule="auto"/>
              <w:jc w:val="center"/>
              <w:rPr>
                <w:rFonts w:cs="Arial"/>
                <w:b/>
                <w:sz w:val="22"/>
                <w:szCs w:val="22"/>
                <w:lang w:val="en-GB"/>
              </w:rPr>
            </w:pPr>
            <w:r w:rsidRPr="000136B0">
              <w:rPr>
                <w:rFonts w:cs="Arial"/>
                <w:b/>
                <w:sz w:val="22"/>
                <w:szCs w:val="22"/>
                <w:lang w:val="en-GB"/>
              </w:rPr>
              <w:sym w:font="Wingdings 2" w:char="F050"/>
            </w:r>
          </w:p>
        </w:tc>
        <w:tc>
          <w:tcPr>
            <w:tcW w:w="1765" w:type="dxa"/>
          </w:tcPr>
          <w:p w14:paraId="1DA4F1C4" w14:textId="77777777" w:rsidR="000839CE" w:rsidRPr="000839CE" w:rsidRDefault="000839CE" w:rsidP="000839CE">
            <w:pPr>
              <w:rPr>
                <w:rFonts w:ascii="New Hero" w:hAnsi="New Hero" w:cs="Arial"/>
                <w:sz w:val="22"/>
                <w:szCs w:val="22"/>
              </w:rPr>
            </w:pPr>
            <w:r w:rsidRPr="000839CE">
              <w:rPr>
                <w:rFonts w:ascii="New Hero" w:hAnsi="New Hero" w:cs="Arial"/>
                <w:sz w:val="22"/>
                <w:szCs w:val="22"/>
              </w:rPr>
              <w:t>A &amp; I</w:t>
            </w:r>
          </w:p>
        </w:tc>
      </w:tr>
      <w:tr w:rsidR="000839CE" w:rsidRPr="000136B0" w14:paraId="0DD76A70" w14:textId="77777777" w:rsidTr="00A95C97">
        <w:trPr>
          <w:trHeight w:val="397"/>
          <w:tblHeader/>
          <w:jc w:val="center"/>
        </w:trPr>
        <w:tc>
          <w:tcPr>
            <w:tcW w:w="6206" w:type="dxa"/>
          </w:tcPr>
          <w:p w14:paraId="1718DEE4" w14:textId="77777777" w:rsidR="000839CE" w:rsidRPr="00A95C97" w:rsidRDefault="000839CE" w:rsidP="000839CE">
            <w:pPr>
              <w:rPr>
                <w:rFonts w:ascii="New Hero" w:hAnsi="New Hero" w:cs="Arial"/>
                <w:sz w:val="22"/>
                <w:szCs w:val="22"/>
              </w:rPr>
            </w:pPr>
            <w:r w:rsidRPr="00A95C97">
              <w:rPr>
                <w:rFonts w:ascii="New Hero" w:hAnsi="New Hero" w:cs="Arial"/>
                <w:sz w:val="22"/>
                <w:szCs w:val="22"/>
              </w:rPr>
              <w:t>Work within a health-related, educational setting.</w:t>
            </w:r>
          </w:p>
        </w:tc>
        <w:tc>
          <w:tcPr>
            <w:tcW w:w="1249" w:type="dxa"/>
            <w:shd w:val="clear" w:color="auto" w:fill="BFBFBF" w:themeFill="background1" w:themeFillShade="BF"/>
          </w:tcPr>
          <w:p w14:paraId="302B81D5" w14:textId="77777777" w:rsidR="000839CE" w:rsidRPr="000136B0" w:rsidRDefault="000839CE" w:rsidP="000839CE">
            <w:pPr>
              <w:spacing w:line="276" w:lineRule="auto"/>
              <w:jc w:val="center"/>
              <w:rPr>
                <w:rFonts w:eastAsia="Wingdings" w:cs="Arial"/>
                <w:sz w:val="22"/>
                <w:szCs w:val="22"/>
                <w:lang w:val="en-GB"/>
              </w:rPr>
            </w:pPr>
          </w:p>
        </w:tc>
        <w:tc>
          <w:tcPr>
            <w:tcW w:w="1275" w:type="dxa"/>
          </w:tcPr>
          <w:p w14:paraId="10209A47" w14:textId="77777777" w:rsidR="000839CE" w:rsidRPr="000136B0" w:rsidRDefault="000839CE" w:rsidP="000839CE">
            <w:pPr>
              <w:spacing w:line="276" w:lineRule="auto"/>
              <w:jc w:val="center"/>
              <w:rPr>
                <w:rFonts w:cs="Arial"/>
                <w:b/>
                <w:sz w:val="22"/>
                <w:szCs w:val="22"/>
                <w:lang w:val="en-GB"/>
              </w:rPr>
            </w:pPr>
            <w:r w:rsidRPr="000136B0">
              <w:rPr>
                <w:rFonts w:cs="Arial"/>
                <w:b/>
                <w:sz w:val="22"/>
                <w:szCs w:val="22"/>
                <w:lang w:val="en-GB"/>
              </w:rPr>
              <w:sym w:font="Wingdings 2" w:char="F050"/>
            </w:r>
          </w:p>
        </w:tc>
        <w:tc>
          <w:tcPr>
            <w:tcW w:w="1765" w:type="dxa"/>
          </w:tcPr>
          <w:p w14:paraId="4DCB5DB9" w14:textId="77777777" w:rsidR="000839CE" w:rsidRPr="000839CE" w:rsidRDefault="000839CE" w:rsidP="000839CE">
            <w:pPr>
              <w:rPr>
                <w:rFonts w:ascii="New Hero" w:hAnsi="New Hero" w:cs="Arial"/>
                <w:sz w:val="22"/>
                <w:szCs w:val="22"/>
              </w:rPr>
            </w:pPr>
            <w:r w:rsidRPr="000839CE">
              <w:rPr>
                <w:rFonts w:ascii="New Hero" w:hAnsi="New Hero" w:cs="Arial"/>
                <w:sz w:val="22"/>
                <w:szCs w:val="22"/>
              </w:rPr>
              <w:t>A &amp; I</w:t>
            </w:r>
          </w:p>
        </w:tc>
      </w:tr>
      <w:tr w:rsidR="000839CE" w:rsidRPr="000136B0" w14:paraId="3E2F2A27" w14:textId="77777777" w:rsidTr="00A95C97">
        <w:trPr>
          <w:trHeight w:val="397"/>
          <w:tblHeader/>
          <w:jc w:val="center"/>
        </w:trPr>
        <w:tc>
          <w:tcPr>
            <w:tcW w:w="6206" w:type="dxa"/>
          </w:tcPr>
          <w:p w14:paraId="1C1AF134" w14:textId="77777777" w:rsidR="000839CE" w:rsidRPr="00A95C97" w:rsidRDefault="000839CE" w:rsidP="000839CE">
            <w:pPr>
              <w:rPr>
                <w:rFonts w:ascii="New Hero" w:hAnsi="New Hero" w:cs="Arial"/>
                <w:sz w:val="22"/>
                <w:szCs w:val="22"/>
              </w:rPr>
            </w:pPr>
            <w:r w:rsidRPr="00A95C97">
              <w:rPr>
                <w:rFonts w:ascii="New Hero" w:hAnsi="New Hero" w:cs="Arial"/>
                <w:sz w:val="22"/>
                <w:szCs w:val="22"/>
              </w:rPr>
              <w:t>Experience of Early Help Plans and the Lead Professional Role when supporting families through the EHP procedure.</w:t>
            </w:r>
          </w:p>
        </w:tc>
        <w:tc>
          <w:tcPr>
            <w:tcW w:w="1249" w:type="dxa"/>
            <w:shd w:val="clear" w:color="auto" w:fill="BFBFBF" w:themeFill="background1" w:themeFillShade="BF"/>
          </w:tcPr>
          <w:p w14:paraId="50A4194D" w14:textId="77777777" w:rsidR="000839CE" w:rsidRPr="000136B0" w:rsidRDefault="000839CE" w:rsidP="000839CE">
            <w:pPr>
              <w:spacing w:line="276" w:lineRule="auto"/>
              <w:jc w:val="center"/>
              <w:rPr>
                <w:rFonts w:eastAsia="Wingdings" w:cs="Arial"/>
                <w:sz w:val="22"/>
                <w:szCs w:val="22"/>
                <w:lang w:val="en-GB"/>
              </w:rPr>
            </w:pPr>
          </w:p>
        </w:tc>
        <w:tc>
          <w:tcPr>
            <w:tcW w:w="1275" w:type="dxa"/>
          </w:tcPr>
          <w:p w14:paraId="426B8EC4" w14:textId="77777777" w:rsidR="000839CE" w:rsidRPr="000136B0" w:rsidRDefault="000839CE" w:rsidP="000839CE">
            <w:pPr>
              <w:spacing w:line="276" w:lineRule="auto"/>
              <w:jc w:val="center"/>
              <w:rPr>
                <w:rFonts w:cs="Arial"/>
                <w:b/>
                <w:sz w:val="22"/>
                <w:szCs w:val="22"/>
                <w:lang w:val="en-GB"/>
              </w:rPr>
            </w:pPr>
            <w:r w:rsidRPr="000136B0">
              <w:rPr>
                <w:rFonts w:cs="Arial"/>
                <w:b/>
                <w:sz w:val="22"/>
                <w:szCs w:val="22"/>
                <w:lang w:val="en-GB"/>
              </w:rPr>
              <w:sym w:font="Wingdings 2" w:char="F050"/>
            </w:r>
          </w:p>
        </w:tc>
        <w:tc>
          <w:tcPr>
            <w:tcW w:w="1765" w:type="dxa"/>
          </w:tcPr>
          <w:p w14:paraId="3350CF58" w14:textId="77777777" w:rsidR="000839CE" w:rsidRPr="000839CE" w:rsidRDefault="000839CE" w:rsidP="000839CE">
            <w:pPr>
              <w:rPr>
                <w:rFonts w:ascii="New Hero" w:hAnsi="New Hero" w:cs="Arial"/>
                <w:sz w:val="22"/>
                <w:szCs w:val="22"/>
              </w:rPr>
            </w:pPr>
            <w:r w:rsidRPr="000839CE">
              <w:rPr>
                <w:rFonts w:ascii="New Hero" w:hAnsi="New Hero" w:cs="Arial"/>
                <w:sz w:val="22"/>
                <w:szCs w:val="22"/>
              </w:rPr>
              <w:t>A &amp; I</w:t>
            </w:r>
          </w:p>
        </w:tc>
      </w:tr>
      <w:tr w:rsidR="000839CE" w:rsidRPr="000136B0" w14:paraId="2FC41FA1" w14:textId="77777777" w:rsidTr="000839CE">
        <w:trPr>
          <w:trHeight w:val="397"/>
          <w:tblHeader/>
          <w:jc w:val="center"/>
        </w:trPr>
        <w:tc>
          <w:tcPr>
            <w:tcW w:w="10495" w:type="dxa"/>
            <w:gridSpan w:val="4"/>
            <w:shd w:val="clear" w:color="auto" w:fill="20ABAD"/>
          </w:tcPr>
          <w:p w14:paraId="3270E313" w14:textId="77777777" w:rsidR="000839CE" w:rsidRPr="00A95C97" w:rsidRDefault="000839CE" w:rsidP="000839CE">
            <w:pPr>
              <w:spacing w:line="276" w:lineRule="auto"/>
              <w:rPr>
                <w:rFonts w:ascii="New Hero" w:hAnsi="New Hero" w:cs="Arial"/>
                <w:b/>
                <w:sz w:val="22"/>
                <w:szCs w:val="22"/>
                <w:lang w:val="en-GB"/>
              </w:rPr>
            </w:pPr>
            <w:r w:rsidRPr="00A95C97">
              <w:rPr>
                <w:rFonts w:ascii="New Hero" w:hAnsi="New Hero" w:cs="Arial"/>
                <w:b/>
                <w:sz w:val="22"/>
                <w:szCs w:val="22"/>
                <w:lang w:val="en-GB"/>
              </w:rPr>
              <w:t>Skills</w:t>
            </w:r>
          </w:p>
        </w:tc>
      </w:tr>
      <w:tr w:rsidR="000839CE" w:rsidRPr="000136B0" w14:paraId="13D4D989" w14:textId="77777777" w:rsidTr="00A95C97">
        <w:trPr>
          <w:trHeight w:val="397"/>
          <w:tblHeader/>
          <w:jc w:val="center"/>
        </w:trPr>
        <w:tc>
          <w:tcPr>
            <w:tcW w:w="6206" w:type="dxa"/>
          </w:tcPr>
          <w:p w14:paraId="11FE2128" w14:textId="67B70187" w:rsidR="000839CE" w:rsidRPr="00A95C97" w:rsidRDefault="000839CE" w:rsidP="000839CE">
            <w:pPr>
              <w:rPr>
                <w:rFonts w:ascii="New Hero" w:hAnsi="New Hero" w:cs="Arial"/>
                <w:sz w:val="22"/>
                <w:szCs w:val="22"/>
              </w:rPr>
            </w:pPr>
            <w:r w:rsidRPr="00A95C97">
              <w:rPr>
                <w:rFonts w:ascii="New Hero" w:hAnsi="New Hero" w:cs="Arial"/>
                <w:sz w:val="22"/>
                <w:szCs w:val="22"/>
              </w:rPr>
              <w:t xml:space="preserve">Proven ability to listen and relate to learners and adults in an empathetic manner, valuing their views, experience and </w:t>
            </w:r>
            <w:proofErr w:type="spellStart"/>
            <w:r w:rsidRPr="00A95C97">
              <w:rPr>
                <w:rFonts w:ascii="New Hero" w:hAnsi="New Hero" w:cs="Arial"/>
                <w:sz w:val="22"/>
                <w:szCs w:val="22"/>
              </w:rPr>
              <w:t>recognise</w:t>
            </w:r>
            <w:proofErr w:type="spellEnd"/>
            <w:r w:rsidRPr="00A95C97">
              <w:rPr>
                <w:rFonts w:ascii="New Hero" w:hAnsi="New Hero" w:cs="Arial"/>
                <w:sz w:val="22"/>
                <w:szCs w:val="22"/>
              </w:rPr>
              <w:t xml:space="preserve"> their strengths.</w:t>
            </w:r>
          </w:p>
        </w:tc>
        <w:tc>
          <w:tcPr>
            <w:tcW w:w="1249" w:type="dxa"/>
          </w:tcPr>
          <w:p w14:paraId="5D4AC1D0" w14:textId="77777777" w:rsidR="000839CE" w:rsidRPr="000136B0" w:rsidRDefault="000839CE" w:rsidP="000839CE">
            <w:pPr>
              <w:jc w:val="center"/>
              <w:rPr>
                <w:rFonts w:cs="Arial"/>
                <w:sz w:val="22"/>
                <w:szCs w:val="22"/>
              </w:rPr>
            </w:pPr>
            <w:r w:rsidRPr="000136B0">
              <w:rPr>
                <w:rFonts w:cs="Arial"/>
                <w:b/>
                <w:sz w:val="22"/>
                <w:szCs w:val="22"/>
                <w:lang w:val="en-GB"/>
              </w:rPr>
              <w:sym w:font="Wingdings 2" w:char="F050"/>
            </w:r>
          </w:p>
        </w:tc>
        <w:tc>
          <w:tcPr>
            <w:tcW w:w="1275" w:type="dxa"/>
            <w:shd w:val="clear" w:color="auto" w:fill="BFBFBF" w:themeFill="background1" w:themeFillShade="BF"/>
          </w:tcPr>
          <w:p w14:paraId="17FA30F1" w14:textId="77777777" w:rsidR="000839CE" w:rsidRPr="000136B0" w:rsidRDefault="000839CE" w:rsidP="000839CE">
            <w:pPr>
              <w:spacing w:line="276" w:lineRule="auto"/>
              <w:rPr>
                <w:rFonts w:cs="Arial"/>
                <w:b/>
                <w:sz w:val="22"/>
                <w:szCs w:val="22"/>
                <w:lang w:val="en-GB"/>
              </w:rPr>
            </w:pPr>
          </w:p>
        </w:tc>
        <w:tc>
          <w:tcPr>
            <w:tcW w:w="1765" w:type="dxa"/>
          </w:tcPr>
          <w:p w14:paraId="743441FF" w14:textId="4A5CD208" w:rsidR="000839CE" w:rsidRPr="000136B0" w:rsidRDefault="000839CE" w:rsidP="000839CE">
            <w:pPr>
              <w:jc w:val="center"/>
              <w:rPr>
                <w:rFonts w:cs="Arial"/>
                <w:sz w:val="22"/>
                <w:szCs w:val="22"/>
              </w:rPr>
            </w:pPr>
            <w:r w:rsidRPr="000839CE">
              <w:rPr>
                <w:rFonts w:ascii="New Hero" w:hAnsi="New Hero" w:cs="Arial"/>
                <w:sz w:val="22"/>
                <w:szCs w:val="22"/>
              </w:rPr>
              <w:t>A &amp; I</w:t>
            </w:r>
          </w:p>
        </w:tc>
      </w:tr>
      <w:tr w:rsidR="000839CE" w:rsidRPr="000136B0" w14:paraId="1D14AB4F" w14:textId="77777777" w:rsidTr="00A95C97">
        <w:trPr>
          <w:trHeight w:val="397"/>
          <w:tblHeader/>
          <w:jc w:val="center"/>
        </w:trPr>
        <w:tc>
          <w:tcPr>
            <w:tcW w:w="6206" w:type="dxa"/>
          </w:tcPr>
          <w:p w14:paraId="67AA2705" w14:textId="47488513" w:rsidR="000839CE" w:rsidRPr="00A95C97" w:rsidRDefault="000839CE" w:rsidP="000839CE">
            <w:pPr>
              <w:rPr>
                <w:rFonts w:ascii="New Hero" w:hAnsi="New Hero" w:cs="Arial"/>
                <w:sz w:val="22"/>
                <w:szCs w:val="22"/>
              </w:rPr>
            </w:pPr>
            <w:r w:rsidRPr="00A95C97">
              <w:rPr>
                <w:rFonts w:ascii="New Hero" w:hAnsi="New Hero" w:cs="Arial"/>
                <w:sz w:val="22"/>
                <w:szCs w:val="22"/>
              </w:rPr>
              <w:lastRenderedPageBreak/>
              <w:t>Proven ability to build positive and effective relationships with learners and families.</w:t>
            </w:r>
          </w:p>
        </w:tc>
        <w:tc>
          <w:tcPr>
            <w:tcW w:w="1249" w:type="dxa"/>
          </w:tcPr>
          <w:p w14:paraId="05A7EB3F" w14:textId="77777777" w:rsidR="000839CE" w:rsidRPr="000136B0" w:rsidRDefault="000839CE" w:rsidP="000839CE">
            <w:pPr>
              <w:jc w:val="center"/>
              <w:rPr>
                <w:rFonts w:cs="Arial"/>
                <w:sz w:val="22"/>
                <w:szCs w:val="22"/>
              </w:rPr>
            </w:pPr>
            <w:r w:rsidRPr="000136B0">
              <w:rPr>
                <w:rFonts w:cs="Arial"/>
                <w:b/>
                <w:sz w:val="22"/>
                <w:szCs w:val="22"/>
                <w:lang w:val="en-GB"/>
              </w:rPr>
              <w:sym w:font="Wingdings 2" w:char="F050"/>
            </w:r>
          </w:p>
        </w:tc>
        <w:tc>
          <w:tcPr>
            <w:tcW w:w="1275" w:type="dxa"/>
            <w:shd w:val="clear" w:color="auto" w:fill="BFBFBF" w:themeFill="background1" w:themeFillShade="BF"/>
          </w:tcPr>
          <w:p w14:paraId="15F8901A" w14:textId="77777777" w:rsidR="000839CE" w:rsidRPr="000136B0" w:rsidRDefault="000839CE" w:rsidP="000839CE">
            <w:pPr>
              <w:spacing w:line="276" w:lineRule="auto"/>
              <w:rPr>
                <w:rFonts w:cs="Arial"/>
                <w:b/>
                <w:sz w:val="22"/>
                <w:szCs w:val="22"/>
                <w:lang w:val="en-GB"/>
              </w:rPr>
            </w:pPr>
          </w:p>
        </w:tc>
        <w:tc>
          <w:tcPr>
            <w:tcW w:w="1765" w:type="dxa"/>
          </w:tcPr>
          <w:p w14:paraId="7BBD0278" w14:textId="65F255B2" w:rsidR="000839CE" w:rsidRPr="000136B0" w:rsidRDefault="000839CE" w:rsidP="000839CE">
            <w:pPr>
              <w:jc w:val="center"/>
              <w:rPr>
                <w:rFonts w:cs="Arial"/>
                <w:sz w:val="22"/>
                <w:szCs w:val="22"/>
              </w:rPr>
            </w:pPr>
            <w:r w:rsidRPr="000839CE">
              <w:rPr>
                <w:rFonts w:ascii="New Hero" w:hAnsi="New Hero" w:cs="Arial"/>
                <w:sz w:val="22"/>
                <w:szCs w:val="22"/>
              </w:rPr>
              <w:t>A &amp; I</w:t>
            </w:r>
          </w:p>
        </w:tc>
      </w:tr>
      <w:tr w:rsidR="000839CE" w:rsidRPr="000136B0" w14:paraId="4A665355" w14:textId="77777777" w:rsidTr="00A95C97">
        <w:trPr>
          <w:trHeight w:val="397"/>
          <w:tblHeader/>
          <w:jc w:val="center"/>
        </w:trPr>
        <w:tc>
          <w:tcPr>
            <w:tcW w:w="6206" w:type="dxa"/>
          </w:tcPr>
          <w:p w14:paraId="3CFCB6F6" w14:textId="77777777" w:rsidR="000839CE" w:rsidRPr="00A95C97" w:rsidRDefault="000839CE" w:rsidP="000839CE">
            <w:pPr>
              <w:rPr>
                <w:rFonts w:ascii="New Hero" w:hAnsi="New Hero" w:cs="Arial"/>
                <w:sz w:val="22"/>
                <w:szCs w:val="22"/>
              </w:rPr>
            </w:pPr>
            <w:r w:rsidRPr="00A95C97">
              <w:rPr>
                <w:rFonts w:ascii="New Hero" w:hAnsi="New Hero" w:cs="Arial"/>
                <w:sz w:val="22"/>
                <w:szCs w:val="22"/>
              </w:rPr>
              <w:t>Proven ability to identify where intervention is needed using appropriate assessment methods.</w:t>
            </w:r>
          </w:p>
        </w:tc>
        <w:tc>
          <w:tcPr>
            <w:tcW w:w="1249" w:type="dxa"/>
          </w:tcPr>
          <w:p w14:paraId="4603DD39" w14:textId="77777777" w:rsidR="000839CE" w:rsidRPr="000136B0" w:rsidRDefault="000839CE" w:rsidP="000839CE">
            <w:pPr>
              <w:jc w:val="center"/>
              <w:rPr>
                <w:rFonts w:cs="Arial"/>
                <w:sz w:val="22"/>
                <w:szCs w:val="22"/>
              </w:rPr>
            </w:pPr>
            <w:r w:rsidRPr="000136B0">
              <w:rPr>
                <w:rFonts w:cs="Arial"/>
                <w:b/>
                <w:sz w:val="22"/>
                <w:szCs w:val="22"/>
                <w:lang w:val="en-GB"/>
              </w:rPr>
              <w:sym w:font="Wingdings 2" w:char="F050"/>
            </w:r>
          </w:p>
        </w:tc>
        <w:tc>
          <w:tcPr>
            <w:tcW w:w="1275" w:type="dxa"/>
            <w:shd w:val="clear" w:color="auto" w:fill="BFBFBF" w:themeFill="background1" w:themeFillShade="BF"/>
          </w:tcPr>
          <w:p w14:paraId="1D4AB617" w14:textId="77777777" w:rsidR="000839CE" w:rsidRPr="000136B0" w:rsidRDefault="000839CE" w:rsidP="000839CE">
            <w:pPr>
              <w:spacing w:line="276" w:lineRule="auto"/>
              <w:rPr>
                <w:rFonts w:cs="Arial"/>
                <w:b/>
                <w:sz w:val="22"/>
                <w:szCs w:val="22"/>
                <w:lang w:val="en-GB"/>
              </w:rPr>
            </w:pPr>
          </w:p>
        </w:tc>
        <w:tc>
          <w:tcPr>
            <w:tcW w:w="1765" w:type="dxa"/>
          </w:tcPr>
          <w:p w14:paraId="563856C9" w14:textId="1CCE70DF" w:rsidR="000839CE" w:rsidRPr="000136B0" w:rsidRDefault="000839CE" w:rsidP="000839CE">
            <w:pPr>
              <w:jc w:val="center"/>
              <w:rPr>
                <w:rFonts w:cs="Arial"/>
                <w:sz w:val="22"/>
                <w:szCs w:val="22"/>
              </w:rPr>
            </w:pPr>
            <w:r w:rsidRPr="000839CE">
              <w:rPr>
                <w:rFonts w:ascii="New Hero" w:hAnsi="New Hero" w:cs="Arial"/>
                <w:sz w:val="22"/>
                <w:szCs w:val="22"/>
              </w:rPr>
              <w:t>A &amp; I</w:t>
            </w:r>
          </w:p>
        </w:tc>
      </w:tr>
      <w:tr w:rsidR="000839CE" w:rsidRPr="000136B0" w14:paraId="6B999F1F" w14:textId="77777777" w:rsidTr="00A95C97">
        <w:trPr>
          <w:trHeight w:val="397"/>
          <w:tblHeader/>
          <w:jc w:val="center"/>
        </w:trPr>
        <w:tc>
          <w:tcPr>
            <w:tcW w:w="6206" w:type="dxa"/>
          </w:tcPr>
          <w:p w14:paraId="5297B673" w14:textId="77777777" w:rsidR="000839CE" w:rsidRPr="00A95C97" w:rsidRDefault="000839CE" w:rsidP="000839CE">
            <w:pPr>
              <w:rPr>
                <w:rFonts w:ascii="New Hero" w:hAnsi="New Hero" w:cs="Arial"/>
                <w:sz w:val="22"/>
                <w:szCs w:val="22"/>
              </w:rPr>
            </w:pPr>
            <w:r w:rsidRPr="00A95C97">
              <w:rPr>
                <w:rFonts w:ascii="New Hero" w:hAnsi="New Hero" w:cs="Arial"/>
                <w:sz w:val="22"/>
                <w:szCs w:val="22"/>
              </w:rPr>
              <w:t>Proven ability to disseminate information and offer advice.</w:t>
            </w:r>
          </w:p>
        </w:tc>
        <w:tc>
          <w:tcPr>
            <w:tcW w:w="1249" w:type="dxa"/>
          </w:tcPr>
          <w:p w14:paraId="213F3A10" w14:textId="77777777" w:rsidR="000839CE" w:rsidRPr="000136B0" w:rsidRDefault="000839CE" w:rsidP="000839CE">
            <w:pPr>
              <w:jc w:val="center"/>
              <w:rPr>
                <w:rFonts w:cs="Arial"/>
                <w:sz w:val="22"/>
                <w:szCs w:val="22"/>
              </w:rPr>
            </w:pPr>
            <w:r w:rsidRPr="000136B0">
              <w:rPr>
                <w:rFonts w:cs="Arial"/>
                <w:b/>
                <w:sz w:val="22"/>
                <w:szCs w:val="22"/>
                <w:lang w:val="en-GB"/>
              </w:rPr>
              <w:sym w:font="Wingdings 2" w:char="F050"/>
            </w:r>
          </w:p>
        </w:tc>
        <w:tc>
          <w:tcPr>
            <w:tcW w:w="1275" w:type="dxa"/>
            <w:shd w:val="clear" w:color="auto" w:fill="BFBFBF" w:themeFill="background1" w:themeFillShade="BF"/>
          </w:tcPr>
          <w:p w14:paraId="11A33AF4" w14:textId="77777777" w:rsidR="000839CE" w:rsidRPr="000136B0" w:rsidRDefault="000839CE" w:rsidP="000839CE">
            <w:pPr>
              <w:spacing w:line="276" w:lineRule="auto"/>
              <w:rPr>
                <w:rFonts w:cs="Arial"/>
                <w:b/>
                <w:sz w:val="22"/>
                <w:szCs w:val="22"/>
                <w:lang w:val="en-GB"/>
              </w:rPr>
            </w:pPr>
          </w:p>
        </w:tc>
        <w:tc>
          <w:tcPr>
            <w:tcW w:w="1765" w:type="dxa"/>
          </w:tcPr>
          <w:p w14:paraId="3E194C87" w14:textId="36CCE15F" w:rsidR="000839CE" w:rsidRPr="000136B0" w:rsidRDefault="000839CE" w:rsidP="000839CE">
            <w:pPr>
              <w:jc w:val="center"/>
              <w:rPr>
                <w:rFonts w:cs="Arial"/>
                <w:sz w:val="22"/>
                <w:szCs w:val="22"/>
              </w:rPr>
            </w:pPr>
            <w:r w:rsidRPr="000839CE">
              <w:rPr>
                <w:rFonts w:ascii="New Hero" w:hAnsi="New Hero" w:cs="Arial"/>
                <w:sz w:val="22"/>
                <w:szCs w:val="22"/>
              </w:rPr>
              <w:t>A &amp; I</w:t>
            </w:r>
          </w:p>
        </w:tc>
      </w:tr>
      <w:tr w:rsidR="000839CE" w:rsidRPr="000136B0" w14:paraId="5F0D777F" w14:textId="77777777" w:rsidTr="00A95C97">
        <w:trPr>
          <w:trHeight w:val="397"/>
          <w:tblHeader/>
          <w:jc w:val="center"/>
        </w:trPr>
        <w:tc>
          <w:tcPr>
            <w:tcW w:w="6206" w:type="dxa"/>
          </w:tcPr>
          <w:p w14:paraId="7F7A5E6C" w14:textId="77777777" w:rsidR="000839CE" w:rsidRPr="00A95C97" w:rsidRDefault="000839CE" w:rsidP="000839CE">
            <w:pPr>
              <w:rPr>
                <w:rFonts w:ascii="New Hero" w:hAnsi="New Hero" w:cs="Arial"/>
                <w:sz w:val="22"/>
                <w:szCs w:val="22"/>
              </w:rPr>
            </w:pPr>
            <w:r w:rsidRPr="00A95C97">
              <w:rPr>
                <w:rFonts w:ascii="New Hero" w:hAnsi="New Hero" w:cs="Arial"/>
                <w:sz w:val="22"/>
                <w:szCs w:val="22"/>
              </w:rPr>
              <w:t>Proven ability to maintain records of work and supply data and other monitoring and evaluation information as required within set time scales and targets.</w:t>
            </w:r>
          </w:p>
        </w:tc>
        <w:tc>
          <w:tcPr>
            <w:tcW w:w="1249" w:type="dxa"/>
          </w:tcPr>
          <w:p w14:paraId="1485404F" w14:textId="77777777" w:rsidR="000839CE" w:rsidRPr="000136B0" w:rsidRDefault="000839CE" w:rsidP="000839CE">
            <w:pPr>
              <w:jc w:val="center"/>
              <w:rPr>
                <w:rFonts w:cs="Arial"/>
                <w:sz w:val="22"/>
                <w:szCs w:val="22"/>
              </w:rPr>
            </w:pPr>
            <w:r w:rsidRPr="000136B0">
              <w:rPr>
                <w:rFonts w:cs="Arial"/>
                <w:b/>
                <w:sz w:val="22"/>
                <w:szCs w:val="22"/>
                <w:lang w:val="en-GB"/>
              </w:rPr>
              <w:sym w:font="Wingdings 2" w:char="F050"/>
            </w:r>
          </w:p>
        </w:tc>
        <w:tc>
          <w:tcPr>
            <w:tcW w:w="1275" w:type="dxa"/>
            <w:shd w:val="clear" w:color="auto" w:fill="BFBFBF" w:themeFill="background1" w:themeFillShade="BF"/>
          </w:tcPr>
          <w:p w14:paraId="5700DFE7" w14:textId="77777777" w:rsidR="000839CE" w:rsidRPr="000136B0" w:rsidRDefault="000839CE" w:rsidP="000839CE">
            <w:pPr>
              <w:spacing w:line="276" w:lineRule="auto"/>
              <w:rPr>
                <w:rFonts w:cs="Arial"/>
                <w:b/>
                <w:sz w:val="22"/>
                <w:szCs w:val="22"/>
                <w:lang w:val="en-GB"/>
              </w:rPr>
            </w:pPr>
          </w:p>
        </w:tc>
        <w:tc>
          <w:tcPr>
            <w:tcW w:w="1765" w:type="dxa"/>
          </w:tcPr>
          <w:p w14:paraId="579A8C84" w14:textId="6CEEC27D" w:rsidR="000839CE" w:rsidRPr="000136B0" w:rsidRDefault="000839CE" w:rsidP="000839CE">
            <w:pPr>
              <w:jc w:val="center"/>
              <w:rPr>
                <w:rFonts w:cs="Arial"/>
                <w:sz w:val="22"/>
                <w:szCs w:val="22"/>
              </w:rPr>
            </w:pPr>
            <w:r w:rsidRPr="000839CE">
              <w:rPr>
                <w:rFonts w:ascii="New Hero" w:hAnsi="New Hero" w:cs="Arial"/>
                <w:sz w:val="22"/>
                <w:szCs w:val="22"/>
              </w:rPr>
              <w:t>A &amp; I</w:t>
            </w:r>
          </w:p>
        </w:tc>
      </w:tr>
      <w:tr w:rsidR="000839CE" w:rsidRPr="000136B0" w14:paraId="0EA689CD" w14:textId="77777777" w:rsidTr="00A95C97">
        <w:trPr>
          <w:trHeight w:val="397"/>
          <w:tblHeader/>
          <w:jc w:val="center"/>
        </w:trPr>
        <w:tc>
          <w:tcPr>
            <w:tcW w:w="6206" w:type="dxa"/>
          </w:tcPr>
          <w:p w14:paraId="22AE3149" w14:textId="09ACB3C6" w:rsidR="000839CE" w:rsidRPr="00A95C97" w:rsidRDefault="000839CE" w:rsidP="000839CE">
            <w:pPr>
              <w:rPr>
                <w:rFonts w:ascii="New Hero" w:hAnsi="New Hero" w:cs="Arial"/>
                <w:sz w:val="22"/>
                <w:szCs w:val="22"/>
              </w:rPr>
            </w:pPr>
            <w:r w:rsidRPr="00A95C97">
              <w:rPr>
                <w:rFonts w:ascii="New Hero" w:hAnsi="New Hero" w:cs="Arial"/>
                <w:sz w:val="22"/>
                <w:szCs w:val="22"/>
              </w:rPr>
              <w:t>Proven ability to understand and respond to the range of factors that create stress for learners and families.</w:t>
            </w:r>
          </w:p>
        </w:tc>
        <w:tc>
          <w:tcPr>
            <w:tcW w:w="1249" w:type="dxa"/>
          </w:tcPr>
          <w:p w14:paraId="0FA57173" w14:textId="77777777" w:rsidR="000839CE" w:rsidRPr="000136B0" w:rsidRDefault="000839CE" w:rsidP="000839CE">
            <w:pPr>
              <w:jc w:val="center"/>
              <w:rPr>
                <w:rFonts w:cs="Arial"/>
                <w:sz w:val="22"/>
                <w:szCs w:val="22"/>
              </w:rPr>
            </w:pPr>
            <w:r w:rsidRPr="000136B0">
              <w:rPr>
                <w:rFonts w:cs="Arial"/>
                <w:b/>
                <w:sz w:val="22"/>
                <w:szCs w:val="22"/>
                <w:lang w:val="en-GB"/>
              </w:rPr>
              <w:sym w:font="Wingdings 2" w:char="F050"/>
            </w:r>
          </w:p>
        </w:tc>
        <w:tc>
          <w:tcPr>
            <w:tcW w:w="1275" w:type="dxa"/>
            <w:shd w:val="clear" w:color="auto" w:fill="BFBFBF" w:themeFill="background1" w:themeFillShade="BF"/>
          </w:tcPr>
          <w:p w14:paraId="58FDF788" w14:textId="77777777" w:rsidR="000839CE" w:rsidRPr="000136B0" w:rsidRDefault="000839CE" w:rsidP="000839CE">
            <w:pPr>
              <w:spacing w:line="276" w:lineRule="auto"/>
              <w:rPr>
                <w:rFonts w:cs="Arial"/>
                <w:b/>
                <w:sz w:val="22"/>
                <w:szCs w:val="22"/>
                <w:lang w:val="en-GB"/>
              </w:rPr>
            </w:pPr>
          </w:p>
        </w:tc>
        <w:tc>
          <w:tcPr>
            <w:tcW w:w="1765" w:type="dxa"/>
          </w:tcPr>
          <w:p w14:paraId="220E036F" w14:textId="1EA83278" w:rsidR="000839CE" w:rsidRPr="000136B0" w:rsidRDefault="000839CE" w:rsidP="000839CE">
            <w:pPr>
              <w:jc w:val="center"/>
              <w:rPr>
                <w:rFonts w:cs="Arial"/>
                <w:sz w:val="22"/>
                <w:szCs w:val="22"/>
              </w:rPr>
            </w:pPr>
            <w:r w:rsidRPr="000839CE">
              <w:rPr>
                <w:rFonts w:ascii="New Hero" w:hAnsi="New Hero" w:cs="Arial"/>
                <w:sz w:val="22"/>
                <w:szCs w:val="22"/>
              </w:rPr>
              <w:t>A &amp; I</w:t>
            </w:r>
          </w:p>
        </w:tc>
      </w:tr>
      <w:tr w:rsidR="000839CE" w:rsidRPr="000136B0" w14:paraId="18425F96" w14:textId="77777777" w:rsidTr="00A95C97">
        <w:trPr>
          <w:trHeight w:val="397"/>
          <w:tblHeader/>
          <w:jc w:val="center"/>
        </w:trPr>
        <w:tc>
          <w:tcPr>
            <w:tcW w:w="6206" w:type="dxa"/>
          </w:tcPr>
          <w:p w14:paraId="26013419" w14:textId="1FC8020A" w:rsidR="000839CE" w:rsidRPr="00A95C97" w:rsidRDefault="000839CE" w:rsidP="000839CE">
            <w:pPr>
              <w:rPr>
                <w:rFonts w:ascii="New Hero" w:hAnsi="New Hero" w:cs="Arial"/>
                <w:sz w:val="22"/>
                <w:szCs w:val="22"/>
              </w:rPr>
            </w:pPr>
            <w:r w:rsidRPr="00A95C97">
              <w:rPr>
                <w:rFonts w:ascii="New Hero" w:hAnsi="New Hero" w:cs="Arial"/>
                <w:sz w:val="22"/>
                <w:szCs w:val="22"/>
              </w:rPr>
              <w:t>Ability to successfully signpost learners and families to other services.</w:t>
            </w:r>
          </w:p>
        </w:tc>
        <w:tc>
          <w:tcPr>
            <w:tcW w:w="1249" w:type="dxa"/>
          </w:tcPr>
          <w:p w14:paraId="17386685" w14:textId="77777777" w:rsidR="000839CE" w:rsidRPr="000136B0" w:rsidRDefault="000839CE" w:rsidP="000839CE">
            <w:pPr>
              <w:jc w:val="center"/>
              <w:rPr>
                <w:rFonts w:cs="Arial"/>
                <w:sz w:val="22"/>
                <w:szCs w:val="22"/>
              </w:rPr>
            </w:pPr>
            <w:r w:rsidRPr="000136B0">
              <w:rPr>
                <w:rFonts w:cs="Arial"/>
                <w:b/>
                <w:sz w:val="22"/>
                <w:szCs w:val="22"/>
                <w:lang w:val="en-GB"/>
              </w:rPr>
              <w:sym w:font="Wingdings 2" w:char="F050"/>
            </w:r>
          </w:p>
        </w:tc>
        <w:tc>
          <w:tcPr>
            <w:tcW w:w="1275" w:type="dxa"/>
            <w:shd w:val="clear" w:color="auto" w:fill="BFBFBF" w:themeFill="background1" w:themeFillShade="BF"/>
          </w:tcPr>
          <w:p w14:paraId="69C1C213" w14:textId="77777777" w:rsidR="000839CE" w:rsidRPr="000136B0" w:rsidRDefault="000839CE" w:rsidP="000839CE">
            <w:pPr>
              <w:spacing w:line="276" w:lineRule="auto"/>
              <w:rPr>
                <w:rFonts w:cs="Arial"/>
                <w:b/>
                <w:sz w:val="22"/>
                <w:szCs w:val="22"/>
                <w:lang w:val="en-GB"/>
              </w:rPr>
            </w:pPr>
          </w:p>
        </w:tc>
        <w:tc>
          <w:tcPr>
            <w:tcW w:w="1765" w:type="dxa"/>
          </w:tcPr>
          <w:p w14:paraId="493F30DD" w14:textId="2777F2AF" w:rsidR="000839CE" w:rsidRPr="000136B0" w:rsidRDefault="000839CE" w:rsidP="000839CE">
            <w:pPr>
              <w:jc w:val="center"/>
              <w:rPr>
                <w:rFonts w:cs="Arial"/>
                <w:sz w:val="22"/>
                <w:szCs w:val="22"/>
              </w:rPr>
            </w:pPr>
            <w:r w:rsidRPr="000839CE">
              <w:rPr>
                <w:rFonts w:ascii="New Hero" w:hAnsi="New Hero" w:cs="Arial"/>
                <w:sz w:val="22"/>
                <w:szCs w:val="22"/>
              </w:rPr>
              <w:t>A &amp; I</w:t>
            </w:r>
          </w:p>
        </w:tc>
      </w:tr>
      <w:tr w:rsidR="000839CE" w:rsidRPr="000136B0" w14:paraId="3F840F4C" w14:textId="77777777" w:rsidTr="00A95C97">
        <w:trPr>
          <w:trHeight w:val="397"/>
          <w:tblHeader/>
          <w:jc w:val="center"/>
        </w:trPr>
        <w:tc>
          <w:tcPr>
            <w:tcW w:w="6206" w:type="dxa"/>
          </w:tcPr>
          <w:p w14:paraId="4559B40A" w14:textId="77777777" w:rsidR="000839CE" w:rsidRPr="00A95C97" w:rsidRDefault="000839CE" w:rsidP="000839CE">
            <w:pPr>
              <w:rPr>
                <w:rFonts w:ascii="New Hero" w:hAnsi="New Hero" w:cs="Arial"/>
                <w:sz w:val="22"/>
                <w:szCs w:val="22"/>
              </w:rPr>
            </w:pPr>
            <w:r w:rsidRPr="00A95C97">
              <w:rPr>
                <w:rFonts w:ascii="New Hero" w:hAnsi="New Hero" w:cs="Arial"/>
                <w:sz w:val="22"/>
                <w:szCs w:val="22"/>
              </w:rPr>
              <w:t>Ability to offer time limited, solution-focused interventions when supporting individual families, whilst being accessible and supportive.</w:t>
            </w:r>
          </w:p>
        </w:tc>
        <w:tc>
          <w:tcPr>
            <w:tcW w:w="1249" w:type="dxa"/>
          </w:tcPr>
          <w:p w14:paraId="1D5CC677" w14:textId="77777777" w:rsidR="000839CE" w:rsidRPr="000136B0" w:rsidRDefault="000839CE" w:rsidP="000839CE">
            <w:pPr>
              <w:jc w:val="center"/>
              <w:rPr>
                <w:rFonts w:cs="Arial"/>
                <w:sz w:val="22"/>
                <w:szCs w:val="22"/>
              </w:rPr>
            </w:pPr>
            <w:r w:rsidRPr="000136B0">
              <w:rPr>
                <w:rFonts w:cs="Arial"/>
                <w:b/>
                <w:sz w:val="22"/>
                <w:szCs w:val="22"/>
                <w:lang w:val="en-GB"/>
              </w:rPr>
              <w:sym w:font="Wingdings 2" w:char="F050"/>
            </w:r>
          </w:p>
        </w:tc>
        <w:tc>
          <w:tcPr>
            <w:tcW w:w="1275" w:type="dxa"/>
            <w:shd w:val="clear" w:color="auto" w:fill="BFBFBF" w:themeFill="background1" w:themeFillShade="BF"/>
          </w:tcPr>
          <w:p w14:paraId="0B368D1D" w14:textId="77777777" w:rsidR="000839CE" w:rsidRPr="000136B0" w:rsidRDefault="000839CE" w:rsidP="000839CE">
            <w:pPr>
              <w:spacing w:line="276" w:lineRule="auto"/>
              <w:rPr>
                <w:rFonts w:cs="Arial"/>
                <w:b/>
                <w:sz w:val="22"/>
                <w:szCs w:val="22"/>
                <w:lang w:val="en-GB"/>
              </w:rPr>
            </w:pPr>
          </w:p>
        </w:tc>
        <w:tc>
          <w:tcPr>
            <w:tcW w:w="1765" w:type="dxa"/>
          </w:tcPr>
          <w:p w14:paraId="46D048C2" w14:textId="3FA5EB35" w:rsidR="000839CE" w:rsidRPr="000136B0" w:rsidRDefault="000839CE" w:rsidP="000839CE">
            <w:pPr>
              <w:jc w:val="center"/>
              <w:rPr>
                <w:rFonts w:cs="Arial"/>
                <w:sz w:val="22"/>
                <w:szCs w:val="22"/>
              </w:rPr>
            </w:pPr>
            <w:r w:rsidRPr="000839CE">
              <w:rPr>
                <w:rFonts w:ascii="New Hero" w:hAnsi="New Hero" w:cs="Arial"/>
                <w:sz w:val="22"/>
                <w:szCs w:val="22"/>
              </w:rPr>
              <w:t>A &amp; I</w:t>
            </w:r>
          </w:p>
        </w:tc>
      </w:tr>
      <w:tr w:rsidR="000839CE" w:rsidRPr="000136B0" w14:paraId="16D8BD44" w14:textId="77777777" w:rsidTr="00A95C97">
        <w:trPr>
          <w:trHeight w:val="397"/>
          <w:tblHeader/>
          <w:jc w:val="center"/>
        </w:trPr>
        <w:tc>
          <w:tcPr>
            <w:tcW w:w="6206" w:type="dxa"/>
          </w:tcPr>
          <w:p w14:paraId="484BA1C3" w14:textId="2AA154C4" w:rsidR="000839CE" w:rsidRPr="00A95C97" w:rsidRDefault="000839CE" w:rsidP="000839CE">
            <w:pPr>
              <w:rPr>
                <w:rFonts w:ascii="New Hero" w:hAnsi="New Hero" w:cs="Arial"/>
                <w:sz w:val="22"/>
                <w:szCs w:val="22"/>
              </w:rPr>
            </w:pPr>
            <w:r w:rsidRPr="00A95C97">
              <w:rPr>
                <w:rFonts w:ascii="New Hero" w:hAnsi="New Hero" w:cs="Arial"/>
                <w:sz w:val="22"/>
                <w:szCs w:val="22"/>
              </w:rPr>
              <w:t>A commitment to early intervention as a means of making a positive difference to the lives of learners.</w:t>
            </w:r>
          </w:p>
        </w:tc>
        <w:tc>
          <w:tcPr>
            <w:tcW w:w="1249" w:type="dxa"/>
          </w:tcPr>
          <w:p w14:paraId="188996CD" w14:textId="77777777" w:rsidR="000839CE" w:rsidRPr="000136B0" w:rsidRDefault="000839CE" w:rsidP="000839CE">
            <w:pPr>
              <w:jc w:val="center"/>
              <w:rPr>
                <w:rFonts w:cs="Arial"/>
                <w:sz w:val="22"/>
                <w:szCs w:val="22"/>
              </w:rPr>
            </w:pPr>
            <w:r w:rsidRPr="000136B0">
              <w:rPr>
                <w:rFonts w:cs="Arial"/>
                <w:b/>
                <w:sz w:val="22"/>
                <w:szCs w:val="22"/>
                <w:lang w:val="en-GB"/>
              </w:rPr>
              <w:sym w:font="Wingdings 2" w:char="F050"/>
            </w:r>
          </w:p>
        </w:tc>
        <w:tc>
          <w:tcPr>
            <w:tcW w:w="1275" w:type="dxa"/>
            <w:shd w:val="clear" w:color="auto" w:fill="BFBFBF" w:themeFill="background1" w:themeFillShade="BF"/>
          </w:tcPr>
          <w:p w14:paraId="716AEB98" w14:textId="77777777" w:rsidR="000839CE" w:rsidRPr="000136B0" w:rsidRDefault="000839CE" w:rsidP="000839CE">
            <w:pPr>
              <w:spacing w:line="276" w:lineRule="auto"/>
              <w:rPr>
                <w:rFonts w:cs="Arial"/>
                <w:b/>
                <w:sz w:val="22"/>
                <w:szCs w:val="22"/>
                <w:lang w:val="en-GB"/>
              </w:rPr>
            </w:pPr>
          </w:p>
        </w:tc>
        <w:tc>
          <w:tcPr>
            <w:tcW w:w="1765" w:type="dxa"/>
          </w:tcPr>
          <w:p w14:paraId="2DDD1E1B" w14:textId="5B3D1C9B" w:rsidR="000839CE" w:rsidRPr="000136B0" w:rsidRDefault="000839CE" w:rsidP="000839CE">
            <w:pPr>
              <w:jc w:val="center"/>
              <w:rPr>
                <w:rFonts w:cs="Arial"/>
                <w:sz w:val="22"/>
                <w:szCs w:val="22"/>
              </w:rPr>
            </w:pPr>
            <w:r w:rsidRPr="000839CE">
              <w:rPr>
                <w:rFonts w:ascii="New Hero" w:hAnsi="New Hero" w:cs="Arial"/>
                <w:sz w:val="22"/>
                <w:szCs w:val="22"/>
              </w:rPr>
              <w:t>A &amp; I</w:t>
            </w:r>
          </w:p>
        </w:tc>
      </w:tr>
      <w:tr w:rsidR="000839CE" w:rsidRPr="000136B0" w14:paraId="7DC037A5" w14:textId="77777777" w:rsidTr="00A95C97">
        <w:trPr>
          <w:trHeight w:val="397"/>
          <w:tblHeader/>
          <w:jc w:val="center"/>
        </w:trPr>
        <w:tc>
          <w:tcPr>
            <w:tcW w:w="6206" w:type="dxa"/>
          </w:tcPr>
          <w:p w14:paraId="13E189CF" w14:textId="77777777" w:rsidR="000839CE" w:rsidRPr="00A95C97" w:rsidRDefault="000839CE" w:rsidP="000839CE">
            <w:pPr>
              <w:rPr>
                <w:rFonts w:ascii="New Hero" w:hAnsi="New Hero" w:cs="Arial"/>
                <w:sz w:val="22"/>
                <w:szCs w:val="22"/>
              </w:rPr>
            </w:pPr>
            <w:r w:rsidRPr="00A95C97">
              <w:rPr>
                <w:rFonts w:ascii="New Hero" w:hAnsi="New Hero" w:cs="Arial"/>
                <w:sz w:val="22"/>
                <w:szCs w:val="22"/>
              </w:rPr>
              <w:t>Ability to work flexibly as part of a busy team whilst managing own time and caseload</w:t>
            </w:r>
          </w:p>
        </w:tc>
        <w:tc>
          <w:tcPr>
            <w:tcW w:w="1249" w:type="dxa"/>
          </w:tcPr>
          <w:p w14:paraId="4E709534" w14:textId="77777777" w:rsidR="000839CE" w:rsidRPr="000136B0" w:rsidRDefault="000839CE" w:rsidP="000839CE">
            <w:pPr>
              <w:jc w:val="center"/>
              <w:rPr>
                <w:rFonts w:cs="Arial"/>
                <w:sz w:val="22"/>
                <w:szCs w:val="22"/>
              </w:rPr>
            </w:pPr>
            <w:r w:rsidRPr="000136B0">
              <w:rPr>
                <w:rFonts w:cs="Arial"/>
                <w:b/>
                <w:sz w:val="22"/>
                <w:szCs w:val="22"/>
                <w:lang w:val="en-GB"/>
              </w:rPr>
              <w:sym w:font="Wingdings 2" w:char="F050"/>
            </w:r>
          </w:p>
        </w:tc>
        <w:tc>
          <w:tcPr>
            <w:tcW w:w="1275" w:type="dxa"/>
            <w:shd w:val="clear" w:color="auto" w:fill="BFBFBF" w:themeFill="background1" w:themeFillShade="BF"/>
          </w:tcPr>
          <w:p w14:paraId="5018BEE9" w14:textId="77777777" w:rsidR="000839CE" w:rsidRPr="000136B0" w:rsidRDefault="000839CE" w:rsidP="000839CE">
            <w:pPr>
              <w:spacing w:line="276" w:lineRule="auto"/>
              <w:rPr>
                <w:rFonts w:cs="Arial"/>
                <w:b/>
                <w:sz w:val="22"/>
                <w:szCs w:val="22"/>
                <w:lang w:val="en-GB"/>
              </w:rPr>
            </w:pPr>
          </w:p>
        </w:tc>
        <w:tc>
          <w:tcPr>
            <w:tcW w:w="1765" w:type="dxa"/>
          </w:tcPr>
          <w:p w14:paraId="6060D45F" w14:textId="527F43AB" w:rsidR="000839CE" w:rsidRPr="000136B0" w:rsidRDefault="000839CE" w:rsidP="000839CE">
            <w:pPr>
              <w:jc w:val="center"/>
              <w:rPr>
                <w:rFonts w:cs="Arial"/>
                <w:sz w:val="22"/>
                <w:szCs w:val="22"/>
              </w:rPr>
            </w:pPr>
            <w:r w:rsidRPr="000839CE">
              <w:rPr>
                <w:rFonts w:ascii="New Hero" w:hAnsi="New Hero" w:cs="Arial"/>
                <w:sz w:val="22"/>
                <w:szCs w:val="22"/>
              </w:rPr>
              <w:t>A &amp; I</w:t>
            </w:r>
          </w:p>
        </w:tc>
      </w:tr>
      <w:tr w:rsidR="000839CE" w:rsidRPr="000136B0" w14:paraId="3636F2F2" w14:textId="77777777" w:rsidTr="00A95C97">
        <w:trPr>
          <w:trHeight w:val="397"/>
          <w:tblHeader/>
          <w:jc w:val="center"/>
        </w:trPr>
        <w:tc>
          <w:tcPr>
            <w:tcW w:w="6206" w:type="dxa"/>
          </w:tcPr>
          <w:p w14:paraId="5223ADCD" w14:textId="77777777" w:rsidR="000839CE" w:rsidRPr="00A95C97" w:rsidRDefault="000839CE" w:rsidP="000839CE">
            <w:pPr>
              <w:rPr>
                <w:rFonts w:ascii="New Hero" w:hAnsi="New Hero" w:cs="Arial"/>
                <w:sz w:val="22"/>
                <w:szCs w:val="22"/>
              </w:rPr>
            </w:pPr>
            <w:r w:rsidRPr="00A95C97">
              <w:rPr>
                <w:rFonts w:ascii="New Hero" w:hAnsi="New Hero" w:cs="Arial"/>
                <w:sz w:val="22"/>
                <w:szCs w:val="22"/>
              </w:rPr>
              <w:t xml:space="preserve">Ability to work effectively in a </w:t>
            </w:r>
            <w:proofErr w:type="spellStart"/>
            <w:r w:rsidRPr="00A95C97">
              <w:rPr>
                <w:rFonts w:ascii="New Hero" w:hAnsi="New Hero" w:cs="Arial"/>
                <w:sz w:val="22"/>
                <w:szCs w:val="22"/>
              </w:rPr>
              <w:t>multi disciplinary</w:t>
            </w:r>
            <w:proofErr w:type="spellEnd"/>
            <w:r w:rsidRPr="00A95C97">
              <w:rPr>
                <w:rFonts w:ascii="New Hero" w:hAnsi="New Hero" w:cs="Arial"/>
                <w:sz w:val="22"/>
                <w:szCs w:val="22"/>
              </w:rPr>
              <w:t xml:space="preserve"> team, alone, within own service sector and with other agencies in the cluster to support children, young people and families</w:t>
            </w:r>
          </w:p>
        </w:tc>
        <w:tc>
          <w:tcPr>
            <w:tcW w:w="1249" w:type="dxa"/>
          </w:tcPr>
          <w:p w14:paraId="3DCF6ADD" w14:textId="77777777" w:rsidR="000839CE" w:rsidRPr="000136B0" w:rsidRDefault="000839CE" w:rsidP="000839CE">
            <w:pPr>
              <w:jc w:val="center"/>
              <w:rPr>
                <w:rFonts w:cs="Arial"/>
                <w:sz w:val="22"/>
                <w:szCs w:val="22"/>
              </w:rPr>
            </w:pPr>
            <w:r w:rsidRPr="000136B0">
              <w:rPr>
                <w:rFonts w:cs="Arial"/>
                <w:b/>
                <w:sz w:val="22"/>
                <w:szCs w:val="22"/>
                <w:lang w:val="en-GB"/>
              </w:rPr>
              <w:sym w:font="Wingdings 2" w:char="F050"/>
            </w:r>
          </w:p>
        </w:tc>
        <w:tc>
          <w:tcPr>
            <w:tcW w:w="1275" w:type="dxa"/>
            <w:shd w:val="clear" w:color="auto" w:fill="BFBFBF" w:themeFill="background1" w:themeFillShade="BF"/>
          </w:tcPr>
          <w:p w14:paraId="59436E82" w14:textId="77777777" w:rsidR="000839CE" w:rsidRPr="000136B0" w:rsidRDefault="000839CE" w:rsidP="000839CE">
            <w:pPr>
              <w:spacing w:line="276" w:lineRule="auto"/>
              <w:rPr>
                <w:rFonts w:cs="Arial"/>
                <w:b/>
                <w:sz w:val="22"/>
                <w:szCs w:val="22"/>
                <w:lang w:val="en-GB"/>
              </w:rPr>
            </w:pPr>
          </w:p>
        </w:tc>
        <w:tc>
          <w:tcPr>
            <w:tcW w:w="1765" w:type="dxa"/>
          </w:tcPr>
          <w:p w14:paraId="0AF36359" w14:textId="7753DD65" w:rsidR="000839CE" w:rsidRPr="000136B0" w:rsidRDefault="000839CE" w:rsidP="000839CE">
            <w:pPr>
              <w:jc w:val="center"/>
              <w:rPr>
                <w:rFonts w:cs="Arial"/>
                <w:sz w:val="22"/>
                <w:szCs w:val="22"/>
              </w:rPr>
            </w:pPr>
            <w:r w:rsidRPr="000839CE">
              <w:rPr>
                <w:rFonts w:ascii="New Hero" w:hAnsi="New Hero" w:cs="Arial"/>
                <w:sz w:val="22"/>
                <w:szCs w:val="22"/>
              </w:rPr>
              <w:t>A &amp; I</w:t>
            </w:r>
          </w:p>
        </w:tc>
      </w:tr>
      <w:tr w:rsidR="000839CE" w:rsidRPr="000136B0" w14:paraId="3CAE3ED2" w14:textId="77777777" w:rsidTr="00A95C97">
        <w:trPr>
          <w:trHeight w:val="397"/>
          <w:tblHeader/>
          <w:jc w:val="center"/>
        </w:trPr>
        <w:tc>
          <w:tcPr>
            <w:tcW w:w="6206" w:type="dxa"/>
          </w:tcPr>
          <w:p w14:paraId="75130ECB" w14:textId="77777777" w:rsidR="000839CE" w:rsidRPr="00A95C97" w:rsidRDefault="000839CE" w:rsidP="000839CE">
            <w:pPr>
              <w:rPr>
                <w:rFonts w:ascii="New Hero" w:hAnsi="New Hero" w:cs="Arial"/>
                <w:sz w:val="22"/>
                <w:szCs w:val="22"/>
              </w:rPr>
            </w:pPr>
            <w:r w:rsidRPr="00A95C97">
              <w:rPr>
                <w:rFonts w:ascii="New Hero" w:hAnsi="New Hero" w:cs="Arial"/>
                <w:sz w:val="22"/>
                <w:szCs w:val="22"/>
              </w:rPr>
              <w:t>Ability to take responsibility for the quality of work, acknowledge mistakes, find solutions and learn from the experience.</w:t>
            </w:r>
          </w:p>
        </w:tc>
        <w:tc>
          <w:tcPr>
            <w:tcW w:w="1249" w:type="dxa"/>
          </w:tcPr>
          <w:p w14:paraId="772B7CA0" w14:textId="77777777" w:rsidR="000839CE" w:rsidRPr="000136B0" w:rsidRDefault="000839CE" w:rsidP="000839CE">
            <w:pPr>
              <w:jc w:val="center"/>
              <w:rPr>
                <w:rFonts w:cs="Arial"/>
                <w:sz w:val="22"/>
                <w:szCs w:val="22"/>
              </w:rPr>
            </w:pPr>
            <w:r w:rsidRPr="000136B0">
              <w:rPr>
                <w:rFonts w:cs="Arial"/>
                <w:b/>
                <w:sz w:val="22"/>
                <w:szCs w:val="22"/>
                <w:lang w:val="en-GB"/>
              </w:rPr>
              <w:sym w:font="Wingdings 2" w:char="F050"/>
            </w:r>
          </w:p>
        </w:tc>
        <w:tc>
          <w:tcPr>
            <w:tcW w:w="1275" w:type="dxa"/>
            <w:shd w:val="clear" w:color="auto" w:fill="BFBFBF" w:themeFill="background1" w:themeFillShade="BF"/>
          </w:tcPr>
          <w:p w14:paraId="5A590221" w14:textId="77777777" w:rsidR="000839CE" w:rsidRPr="000136B0" w:rsidRDefault="000839CE" w:rsidP="000839CE">
            <w:pPr>
              <w:spacing w:line="276" w:lineRule="auto"/>
              <w:rPr>
                <w:rFonts w:cs="Arial"/>
                <w:b/>
                <w:sz w:val="22"/>
                <w:szCs w:val="22"/>
                <w:lang w:val="en-GB"/>
              </w:rPr>
            </w:pPr>
          </w:p>
        </w:tc>
        <w:tc>
          <w:tcPr>
            <w:tcW w:w="1765" w:type="dxa"/>
          </w:tcPr>
          <w:p w14:paraId="23B39D82" w14:textId="1F1BE5E0" w:rsidR="000839CE" w:rsidRPr="000839CE" w:rsidRDefault="000839CE" w:rsidP="000839CE">
            <w:pPr>
              <w:jc w:val="center"/>
              <w:rPr>
                <w:rFonts w:ascii="New Hero" w:hAnsi="New Hero" w:cs="Arial"/>
                <w:sz w:val="22"/>
                <w:szCs w:val="22"/>
              </w:rPr>
            </w:pPr>
            <w:r w:rsidRPr="000839CE">
              <w:rPr>
                <w:rFonts w:ascii="New Hero" w:hAnsi="New Hero" w:cs="Arial"/>
                <w:sz w:val="22"/>
                <w:szCs w:val="22"/>
              </w:rPr>
              <w:t>A &amp; I</w:t>
            </w:r>
          </w:p>
        </w:tc>
      </w:tr>
      <w:tr w:rsidR="000839CE" w:rsidRPr="000136B0" w14:paraId="69D88AC1" w14:textId="77777777" w:rsidTr="00A95C97">
        <w:trPr>
          <w:trHeight w:val="397"/>
          <w:tblHeader/>
          <w:jc w:val="center"/>
        </w:trPr>
        <w:tc>
          <w:tcPr>
            <w:tcW w:w="6206" w:type="dxa"/>
          </w:tcPr>
          <w:p w14:paraId="03ACD9C8" w14:textId="77777777" w:rsidR="000839CE" w:rsidRPr="00A95C97" w:rsidRDefault="000839CE" w:rsidP="000839CE">
            <w:pPr>
              <w:rPr>
                <w:rFonts w:ascii="New Hero" w:hAnsi="New Hero" w:cs="Arial"/>
                <w:sz w:val="22"/>
                <w:szCs w:val="22"/>
              </w:rPr>
            </w:pPr>
            <w:r w:rsidRPr="00A95C97">
              <w:rPr>
                <w:rFonts w:ascii="New Hero" w:hAnsi="New Hero" w:cs="Arial"/>
                <w:sz w:val="22"/>
                <w:szCs w:val="22"/>
              </w:rPr>
              <w:t>Ability to follow LCSB safeguarding procedures.</w:t>
            </w:r>
          </w:p>
        </w:tc>
        <w:tc>
          <w:tcPr>
            <w:tcW w:w="1249" w:type="dxa"/>
            <w:shd w:val="clear" w:color="auto" w:fill="BFBFBF" w:themeFill="background1" w:themeFillShade="BF"/>
          </w:tcPr>
          <w:p w14:paraId="192B78D1" w14:textId="77777777" w:rsidR="000839CE" w:rsidRPr="000136B0" w:rsidRDefault="000839CE" w:rsidP="000839CE">
            <w:pPr>
              <w:jc w:val="center"/>
              <w:rPr>
                <w:rFonts w:cs="Arial"/>
                <w:sz w:val="22"/>
                <w:szCs w:val="22"/>
              </w:rPr>
            </w:pPr>
          </w:p>
        </w:tc>
        <w:tc>
          <w:tcPr>
            <w:tcW w:w="1275" w:type="dxa"/>
          </w:tcPr>
          <w:p w14:paraId="33C6B561" w14:textId="77777777" w:rsidR="000839CE" w:rsidRPr="000136B0" w:rsidRDefault="000839CE" w:rsidP="000839CE">
            <w:pPr>
              <w:spacing w:line="276" w:lineRule="auto"/>
              <w:rPr>
                <w:rFonts w:cs="Arial"/>
                <w:b/>
                <w:sz w:val="22"/>
                <w:szCs w:val="22"/>
                <w:lang w:val="en-GB"/>
              </w:rPr>
            </w:pPr>
            <w:r w:rsidRPr="000136B0">
              <w:rPr>
                <w:rFonts w:cs="Arial"/>
                <w:b/>
                <w:sz w:val="22"/>
                <w:szCs w:val="22"/>
                <w:lang w:val="en-GB"/>
              </w:rPr>
              <w:sym w:font="Wingdings 2" w:char="F050"/>
            </w:r>
          </w:p>
        </w:tc>
        <w:tc>
          <w:tcPr>
            <w:tcW w:w="1765" w:type="dxa"/>
          </w:tcPr>
          <w:p w14:paraId="692920B4" w14:textId="77777777" w:rsidR="000839CE" w:rsidRPr="000839CE" w:rsidRDefault="000839CE" w:rsidP="000839CE">
            <w:pPr>
              <w:jc w:val="center"/>
              <w:rPr>
                <w:rFonts w:ascii="New Hero" w:hAnsi="New Hero" w:cs="Arial"/>
                <w:sz w:val="22"/>
                <w:szCs w:val="22"/>
              </w:rPr>
            </w:pPr>
            <w:r w:rsidRPr="000839CE">
              <w:rPr>
                <w:rFonts w:ascii="New Hero" w:hAnsi="New Hero" w:cs="Arial"/>
                <w:sz w:val="22"/>
                <w:szCs w:val="22"/>
              </w:rPr>
              <w:t>A &amp; I</w:t>
            </w:r>
          </w:p>
        </w:tc>
      </w:tr>
      <w:tr w:rsidR="000839CE" w:rsidRPr="000136B0" w14:paraId="69E6073F" w14:textId="77777777" w:rsidTr="00A95C97">
        <w:trPr>
          <w:trHeight w:val="397"/>
          <w:tblHeader/>
          <w:jc w:val="center"/>
        </w:trPr>
        <w:tc>
          <w:tcPr>
            <w:tcW w:w="6206" w:type="dxa"/>
          </w:tcPr>
          <w:p w14:paraId="33500780" w14:textId="77777777" w:rsidR="000839CE" w:rsidRPr="00A95C97" w:rsidRDefault="000839CE" w:rsidP="000839CE">
            <w:pPr>
              <w:rPr>
                <w:rFonts w:ascii="New Hero" w:hAnsi="New Hero" w:cs="Arial"/>
                <w:sz w:val="22"/>
                <w:szCs w:val="22"/>
              </w:rPr>
            </w:pPr>
            <w:r w:rsidRPr="00A95C97">
              <w:rPr>
                <w:rFonts w:ascii="New Hero" w:hAnsi="New Hero" w:cs="Arial"/>
                <w:sz w:val="22"/>
                <w:szCs w:val="22"/>
              </w:rPr>
              <w:t xml:space="preserve">Ability to develop a sensitive approach to the care of families in a multi-cultural environment and to work in an anti-oppressive manner within the service. </w:t>
            </w:r>
          </w:p>
        </w:tc>
        <w:tc>
          <w:tcPr>
            <w:tcW w:w="1249" w:type="dxa"/>
            <w:shd w:val="clear" w:color="auto" w:fill="BFBFBF" w:themeFill="background1" w:themeFillShade="BF"/>
          </w:tcPr>
          <w:p w14:paraId="203C76DE" w14:textId="77777777" w:rsidR="000839CE" w:rsidRPr="000136B0" w:rsidRDefault="000839CE" w:rsidP="000839CE">
            <w:pPr>
              <w:jc w:val="center"/>
              <w:rPr>
                <w:rFonts w:cs="Arial"/>
                <w:sz w:val="22"/>
                <w:szCs w:val="22"/>
              </w:rPr>
            </w:pPr>
          </w:p>
        </w:tc>
        <w:tc>
          <w:tcPr>
            <w:tcW w:w="1275" w:type="dxa"/>
          </w:tcPr>
          <w:p w14:paraId="4AA8F36C" w14:textId="77777777" w:rsidR="000839CE" w:rsidRPr="000136B0" w:rsidRDefault="000839CE" w:rsidP="000839CE">
            <w:pPr>
              <w:spacing w:line="276" w:lineRule="auto"/>
              <w:rPr>
                <w:rFonts w:cs="Arial"/>
                <w:b/>
                <w:sz w:val="22"/>
                <w:szCs w:val="22"/>
                <w:lang w:val="en-GB"/>
              </w:rPr>
            </w:pPr>
            <w:r w:rsidRPr="000136B0">
              <w:rPr>
                <w:rFonts w:cs="Arial"/>
                <w:b/>
                <w:sz w:val="22"/>
                <w:szCs w:val="22"/>
                <w:lang w:val="en-GB"/>
              </w:rPr>
              <w:sym w:font="Wingdings 2" w:char="F050"/>
            </w:r>
          </w:p>
        </w:tc>
        <w:tc>
          <w:tcPr>
            <w:tcW w:w="1765" w:type="dxa"/>
          </w:tcPr>
          <w:p w14:paraId="4E8F48BB" w14:textId="77777777" w:rsidR="000839CE" w:rsidRPr="000839CE" w:rsidRDefault="000839CE" w:rsidP="000839CE">
            <w:pPr>
              <w:jc w:val="center"/>
              <w:rPr>
                <w:rFonts w:ascii="New Hero" w:hAnsi="New Hero" w:cs="Arial"/>
                <w:sz w:val="22"/>
                <w:szCs w:val="22"/>
              </w:rPr>
            </w:pPr>
            <w:r w:rsidRPr="000839CE">
              <w:rPr>
                <w:rFonts w:ascii="New Hero" w:hAnsi="New Hero" w:cs="Arial"/>
                <w:sz w:val="22"/>
                <w:szCs w:val="22"/>
              </w:rPr>
              <w:t>A &amp; I</w:t>
            </w:r>
          </w:p>
        </w:tc>
      </w:tr>
      <w:tr w:rsidR="000839CE" w:rsidRPr="000136B0" w14:paraId="68D19AD5" w14:textId="77777777" w:rsidTr="00A95C97">
        <w:trPr>
          <w:trHeight w:val="397"/>
          <w:tblHeader/>
          <w:jc w:val="center"/>
        </w:trPr>
        <w:tc>
          <w:tcPr>
            <w:tcW w:w="6206" w:type="dxa"/>
          </w:tcPr>
          <w:p w14:paraId="38B0E982" w14:textId="77777777" w:rsidR="000839CE" w:rsidRPr="00A95C97" w:rsidRDefault="000839CE" w:rsidP="000839CE">
            <w:pPr>
              <w:rPr>
                <w:rFonts w:ascii="New Hero" w:hAnsi="New Hero" w:cs="Arial"/>
                <w:sz w:val="22"/>
                <w:szCs w:val="22"/>
              </w:rPr>
            </w:pPr>
            <w:r w:rsidRPr="00A95C97">
              <w:rPr>
                <w:rFonts w:ascii="New Hero" w:hAnsi="New Hero" w:cs="Arial"/>
                <w:sz w:val="22"/>
                <w:szCs w:val="22"/>
              </w:rPr>
              <w:t xml:space="preserve">Ability to manage the delivery of appropriate training opportunities for parents/carers </w:t>
            </w:r>
          </w:p>
        </w:tc>
        <w:tc>
          <w:tcPr>
            <w:tcW w:w="1249" w:type="dxa"/>
            <w:shd w:val="clear" w:color="auto" w:fill="BFBFBF" w:themeFill="background1" w:themeFillShade="BF"/>
          </w:tcPr>
          <w:p w14:paraId="75FAF019" w14:textId="77777777" w:rsidR="000839CE" w:rsidRPr="000136B0" w:rsidRDefault="000839CE" w:rsidP="000839CE">
            <w:pPr>
              <w:jc w:val="center"/>
              <w:rPr>
                <w:rFonts w:cs="Arial"/>
                <w:sz w:val="22"/>
                <w:szCs w:val="22"/>
              </w:rPr>
            </w:pPr>
          </w:p>
        </w:tc>
        <w:tc>
          <w:tcPr>
            <w:tcW w:w="1275" w:type="dxa"/>
          </w:tcPr>
          <w:p w14:paraId="36D9E10D" w14:textId="77777777" w:rsidR="000839CE" w:rsidRPr="000136B0" w:rsidRDefault="000839CE" w:rsidP="000839CE">
            <w:pPr>
              <w:spacing w:line="276" w:lineRule="auto"/>
              <w:rPr>
                <w:rFonts w:cs="Arial"/>
                <w:b/>
                <w:sz w:val="22"/>
                <w:szCs w:val="22"/>
                <w:lang w:val="en-GB"/>
              </w:rPr>
            </w:pPr>
            <w:r w:rsidRPr="000136B0">
              <w:rPr>
                <w:rFonts w:cs="Arial"/>
                <w:b/>
                <w:sz w:val="22"/>
                <w:szCs w:val="22"/>
                <w:lang w:val="en-GB"/>
              </w:rPr>
              <w:sym w:font="Wingdings 2" w:char="F050"/>
            </w:r>
          </w:p>
        </w:tc>
        <w:tc>
          <w:tcPr>
            <w:tcW w:w="1765" w:type="dxa"/>
          </w:tcPr>
          <w:p w14:paraId="5F9B6DD6" w14:textId="77777777" w:rsidR="000839CE" w:rsidRPr="000839CE" w:rsidRDefault="000839CE" w:rsidP="000839CE">
            <w:pPr>
              <w:jc w:val="center"/>
              <w:rPr>
                <w:rFonts w:ascii="New Hero" w:hAnsi="New Hero" w:cs="Arial"/>
                <w:sz w:val="22"/>
                <w:szCs w:val="22"/>
              </w:rPr>
            </w:pPr>
            <w:r w:rsidRPr="000839CE">
              <w:rPr>
                <w:rFonts w:ascii="New Hero" w:hAnsi="New Hero" w:cs="Arial"/>
                <w:sz w:val="22"/>
                <w:szCs w:val="22"/>
              </w:rPr>
              <w:t>A &amp; I</w:t>
            </w:r>
          </w:p>
        </w:tc>
      </w:tr>
      <w:tr w:rsidR="000839CE" w:rsidRPr="000136B0" w14:paraId="359ABE29" w14:textId="77777777" w:rsidTr="00A95C97">
        <w:trPr>
          <w:trHeight w:val="397"/>
          <w:tblHeader/>
          <w:jc w:val="center"/>
        </w:trPr>
        <w:tc>
          <w:tcPr>
            <w:tcW w:w="6206" w:type="dxa"/>
          </w:tcPr>
          <w:p w14:paraId="4C2DD364" w14:textId="77777777" w:rsidR="000839CE" w:rsidRPr="00A95C97" w:rsidRDefault="000839CE" w:rsidP="000839CE">
            <w:pPr>
              <w:rPr>
                <w:rFonts w:ascii="New Hero" w:hAnsi="New Hero" w:cs="Arial"/>
                <w:sz w:val="22"/>
                <w:szCs w:val="22"/>
              </w:rPr>
            </w:pPr>
            <w:r w:rsidRPr="00A95C97">
              <w:rPr>
                <w:rFonts w:ascii="New Hero" w:hAnsi="New Hero" w:cs="Arial"/>
                <w:sz w:val="22"/>
                <w:szCs w:val="22"/>
              </w:rPr>
              <w:t>Ability to work in a solution focused manner</w:t>
            </w:r>
          </w:p>
        </w:tc>
        <w:tc>
          <w:tcPr>
            <w:tcW w:w="1249" w:type="dxa"/>
            <w:shd w:val="clear" w:color="auto" w:fill="BFBFBF" w:themeFill="background1" w:themeFillShade="BF"/>
          </w:tcPr>
          <w:p w14:paraId="15138064" w14:textId="77777777" w:rsidR="000839CE" w:rsidRPr="000136B0" w:rsidRDefault="000839CE" w:rsidP="000839CE">
            <w:pPr>
              <w:jc w:val="center"/>
              <w:rPr>
                <w:rFonts w:cs="Arial"/>
                <w:sz w:val="22"/>
                <w:szCs w:val="22"/>
              </w:rPr>
            </w:pPr>
          </w:p>
        </w:tc>
        <w:tc>
          <w:tcPr>
            <w:tcW w:w="1275" w:type="dxa"/>
          </w:tcPr>
          <w:p w14:paraId="283146BC" w14:textId="77777777" w:rsidR="000839CE" w:rsidRPr="000136B0" w:rsidRDefault="000839CE" w:rsidP="000839CE">
            <w:pPr>
              <w:spacing w:line="276" w:lineRule="auto"/>
              <w:rPr>
                <w:rFonts w:cs="Arial"/>
                <w:b/>
                <w:sz w:val="22"/>
                <w:szCs w:val="22"/>
                <w:lang w:val="en-GB"/>
              </w:rPr>
            </w:pPr>
            <w:r w:rsidRPr="000136B0">
              <w:rPr>
                <w:rFonts w:cs="Arial"/>
                <w:b/>
                <w:sz w:val="22"/>
                <w:szCs w:val="22"/>
                <w:lang w:val="en-GB"/>
              </w:rPr>
              <w:sym w:font="Wingdings 2" w:char="F050"/>
            </w:r>
          </w:p>
        </w:tc>
        <w:tc>
          <w:tcPr>
            <w:tcW w:w="1765" w:type="dxa"/>
          </w:tcPr>
          <w:p w14:paraId="05735BF0" w14:textId="77777777" w:rsidR="000839CE" w:rsidRPr="000839CE" w:rsidRDefault="000839CE" w:rsidP="000839CE">
            <w:pPr>
              <w:jc w:val="center"/>
              <w:rPr>
                <w:rFonts w:ascii="New Hero" w:hAnsi="New Hero" w:cs="Arial"/>
                <w:sz w:val="22"/>
                <w:szCs w:val="22"/>
              </w:rPr>
            </w:pPr>
            <w:r w:rsidRPr="000839CE">
              <w:rPr>
                <w:rFonts w:ascii="New Hero" w:hAnsi="New Hero" w:cs="Arial"/>
                <w:sz w:val="22"/>
                <w:szCs w:val="22"/>
              </w:rPr>
              <w:t>A &amp; I</w:t>
            </w:r>
          </w:p>
        </w:tc>
      </w:tr>
      <w:tr w:rsidR="000839CE" w:rsidRPr="000136B0" w14:paraId="71765DC5" w14:textId="77777777" w:rsidTr="00A95C97">
        <w:trPr>
          <w:trHeight w:val="397"/>
          <w:tblHeader/>
          <w:jc w:val="center"/>
        </w:trPr>
        <w:tc>
          <w:tcPr>
            <w:tcW w:w="6206" w:type="dxa"/>
          </w:tcPr>
          <w:p w14:paraId="0C7DF8AC" w14:textId="77777777" w:rsidR="000839CE" w:rsidRPr="00A95C97" w:rsidRDefault="000839CE" w:rsidP="000839CE">
            <w:pPr>
              <w:rPr>
                <w:rFonts w:ascii="New Hero" w:hAnsi="New Hero" w:cs="Arial"/>
                <w:sz w:val="22"/>
                <w:szCs w:val="22"/>
              </w:rPr>
            </w:pPr>
            <w:r w:rsidRPr="00A95C97">
              <w:rPr>
                <w:rFonts w:ascii="New Hero" w:hAnsi="New Hero" w:cs="Arial"/>
                <w:sz w:val="22"/>
                <w:szCs w:val="22"/>
              </w:rPr>
              <w:t>Ability to undertake family-based assessments (e.g. EHP) and work in the Lead Professional Role (or work towards this)</w:t>
            </w:r>
          </w:p>
        </w:tc>
        <w:tc>
          <w:tcPr>
            <w:tcW w:w="1249" w:type="dxa"/>
            <w:tcBorders>
              <w:bottom w:val="single" w:sz="4" w:space="0" w:color="auto"/>
            </w:tcBorders>
            <w:shd w:val="clear" w:color="auto" w:fill="BFBFBF" w:themeFill="background1" w:themeFillShade="BF"/>
          </w:tcPr>
          <w:p w14:paraId="57B9A6CA" w14:textId="77777777" w:rsidR="000839CE" w:rsidRPr="000136B0" w:rsidRDefault="000839CE" w:rsidP="000839CE">
            <w:pPr>
              <w:jc w:val="center"/>
              <w:rPr>
                <w:rFonts w:cs="Arial"/>
                <w:sz w:val="22"/>
                <w:szCs w:val="22"/>
              </w:rPr>
            </w:pPr>
          </w:p>
        </w:tc>
        <w:tc>
          <w:tcPr>
            <w:tcW w:w="1275" w:type="dxa"/>
            <w:tcBorders>
              <w:bottom w:val="single" w:sz="4" w:space="0" w:color="auto"/>
            </w:tcBorders>
          </w:tcPr>
          <w:p w14:paraId="08407817" w14:textId="77777777" w:rsidR="000839CE" w:rsidRPr="000136B0" w:rsidRDefault="000839CE" w:rsidP="000839CE">
            <w:pPr>
              <w:spacing w:line="276" w:lineRule="auto"/>
              <w:rPr>
                <w:rFonts w:cs="Arial"/>
                <w:b/>
                <w:sz w:val="22"/>
                <w:szCs w:val="22"/>
                <w:lang w:val="en-GB"/>
              </w:rPr>
            </w:pPr>
            <w:r w:rsidRPr="000136B0">
              <w:rPr>
                <w:rFonts w:cs="Arial"/>
                <w:b/>
                <w:sz w:val="22"/>
                <w:szCs w:val="22"/>
                <w:lang w:val="en-GB"/>
              </w:rPr>
              <w:sym w:font="Wingdings 2" w:char="F050"/>
            </w:r>
          </w:p>
        </w:tc>
        <w:tc>
          <w:tcPr>
            <w:tcW w:w="1765" w:type="dxa"/>
            <w:tcBorders>
              <w:bottom w:val="single" w:sz="4" w:space="0" w:color="auto"/>
            </w:tcBorders>
          </w:tcPr>
          <w:p w14:paraId="2C4BC2A1" w14:textId="77777777" w:rsidR="000839CE" w:rsidRPr="000839CE" w:rsidRDefault="000839CE" w:rsidP="000839CE">
            <w:pPr>
              <w:jc w:val="center"/>
              <w:rPr>
                <w:rFonts w:ascii="New Hero" w:hAnsi="New Hero" w:cs="Arial"/>
                <w:sz w:val="22"/>
                <w:szCs w:val="22"/>
              </w:rPr>
            </w:pPr>
            <w:r w:rsidRPr="000839CE">
              <w:rPr>
                <w:rFonts w:ascii="New Hero" w:hAnsi="New Hero" w:cs="Arial"/>
                <w:sz w:val="22"/>
                <w:szCs w:val="22"/>
              </w:rPr>
              <w:t>A &amp; I</w:t>
            </w:r>
          </w:p>
        </w:tc>
      </w:tr>
      <w:tr w:rsidR="000839CE" w:rsidRPr="000136B0" w14:paraId="2D9AFC23" w14:textId="77777777" w:rsidTr="000839CE">
        <w:trPr>
          <w:trHeight w:val="397"/>
          <w:tblHeader/>
          <w:jc w:val="center"/>
        </w:trPr>
        <w:tc>
          <w:tcPr>
            <w:tcW w:w="10495" w:type="dxa"/>
            <w:gridSpan w:val="4"/>
            <w:shd w:val="clear" w:color="auto" w:fill="20ABAD"/>
          </w:tcPr>
          <w:p w14:paraId="2280431A" w14:textId="4D187E61" w:rsidR="000839CE" w:rsidRPr="000136B0" w:rsidRDefault="000839CE" w:rsidP="000839CE">
            <w:pPr>
              <w:spacing w:before="120" w:after="120"/>
              <w:rPr>
                <w:rFonts w:cs="Arial"/>
                <w:b/>
                <w:sz w:val="22"/>
                <w:szCs w:val="22"/>
                <w:highlight w:val="yellow"/>
              </w:rPr>
            </w:pPr>
            <w:r>
              <w:rPr>
                <w:rFonts w:ascii="New Hero" w:hAnsi="New Hero" w:cs="Arial"/>
                <w:b/>
                <w:sz w:val="22"/>
                <w:szCs w:val="22"/>
              </w:rPr>
              <w:t>Qualifications and other practical requirements</w:t>
            </w:r>
          </w:p>
        </w:tc>
      </w:tr>
      <w:tr w:rsidR="000839CE" w:rsidRPr="000136B0" w14:paraId="7581FC3C" w14:textId="77777777" w:rsidTr="00A95C97">
        <w:trPr>
          <w:trHeight w:val="397"/>
          <w:tblHeader/>
          <w:jc w:val="center"/>
        </w:trPr>
        <w:tc>
          <w:tcPr>
            <w:tcW w:w="6206" w:type="dxa"/>
          </w:tcPr>
          <w:p w14:paraId="2DC78D54" w14:textId="77777777" w:rsidR="000839CE" w:rsidRPr="000839CE" w:rsidRDefault="000839CE" w:rsidP="000839CE">
            <w:pPr>
              <w:rPr>
                <w:rFonts w:ascii="New Hero" w:hAnsi="New Hero" w:cs="Arial"/>
                <w:sz w:val="22"/>
                <w:szCs w:val="22"/>
              </w:rPr>
            </w:pPr>
            <w:r w:rsidRPr="000839CE">
              <w:rPr>
                <w:rFonts w:ascii="New Hero" w:hAnsi="New Hero" w:cs="Arial"/>
                <w:sz w:val="22"/>
                <w:szCs w:val="22"/>
              </w:rPr>
              <w:t>NVQ Level 3 in relevant subject</w:t>
            </w:r>
          </w:p>
        </w:tc>
        <w:tc>
          <w:tcPr>
            <w:tcW w:w="1249" w:type="dxa"/>
          </w:tcPr>
          <w:p w14:paraId="5B859559" w14:textId="77777777" w:rsidR="000839CE" w:rsidRPr="000136B0" w:rsidRDefault="000839CE" w:rsidP="000839CE">
            <w:pPr>
              <w:spacing w:line="276" w:lineRule="auto"/>
              <w:rPr>
                <w:rFonts w:cs="Arial"/>
                <w:b/>
                <w:sz w:val="22"/>
                <w:szCs w:val="22"/>
                <w:lang w:val="en-GB"/>
              </w:rPr>
            </w:pPr>
            <w:r w:rsidRPr="000136B0">
              <w:rPr>
                <w:rFonts w:cs="Arial"/>
                <w:b/>
                <w:sz w:val="22"/>
                <w:szCs w:val="22"/>
                <w:lang w:val="en-GB"/>
              </w:rPr>
              <w:sym w:font="Wingdings 2" w:char="F050"/>
            </w:r>
          </w:p>
        </w:tc>
        <w:tc>
          <w:tcPr>
            <w:tcW w:w="1275" w:type="dxa"/>
            <w:shd w:val="clear" w:color="auto" w:fill="BFBFBF" w:themeFill="background1" w:themeFillShade="BF"/>
            <w:vAlign w:val="center"/>
          </w:tcPr>
          <w:p w14:paraId="2EBF5C43" w14:textId="77777777" w:rsidR="000839CE" w:rsidRPr="000136B0" w:rsidRDefault="000839CE" w:rsidP="000839CE">
            <w:pPr>
              <w:jc w:val="center"/>
              <w:rPr>
                <w:rFonts w:cs="Arial"/>
                <w:sz w:val="22"/>
                <w:szCs w:val="22"/>
              </w:rPr>
            </w:pPr>
          </w:p>
        </w:tc>
        <w:tc>
          <w:tcPr>
            <w:tcW w:w="1765" w:type="dxa"/>
            <w:vAlign w:val="center"/>
          </w:tcPr>
          <w:p w14:paraId="7E434383" w14:textId="77777777" w:rsidR="000839CE" w:rsidRPr="000839CE" w:rsidRDefault="000839CE" w:rsidP="000839CE">
            <w:pPr>
              <w:jc w:val="center"/>
              <w:rPr>
                <w:rFonts w:ascii="New Hero" w:hAnsi="New Hero" w:cs="Arial"/>
                <w:sz w:val="22"/>
                <w:szCs w:val="22"/>
              </w:rPr>
            </w:pPr>
            <w:r w:rsidRPr="000839CE">
              <w:rPr>
                <w:rFonts w:ascii="New Hero" w:hAnsi="New Hero" w:cs="Arial"/>
                <w:sz w:val="22"/>
                <w:szCs w:val="22"/>
              </w:rPr>
              <w:t>C</w:t>
            </w:r>
          </w:p>
        </w:tc>
      </w:tr>
      <w:tr w:rsidR="000839CE" w:rsidRPr="000136B0" w14:paraId="4AAB8A35" w14:textId="77777777" w:rsidTr="00A95C97">
        <w:trPr>
          <w:trHeight w:val="397"/>
          <w:tblHeader/>
          <w:jc w:val="center"/>
        </w:trPr>
        <w:tc>
          <w:tcPr>
            <w:tcW w:w="6206" w:type="dxa"/>
          </w:tcPr>
          <w:p w14:paraId="16B68F8C" w14:textId="77777777" w:rsidR="000839CE" w:rsidRPr="000839CE" w:rsidRDefault="000839CE" w:rsidP="000839CE">
            <w:pPr>
              <w:rPr>
                <w:rFonts w:ascii="New Hero" w:hAnsi="New Hero" w:cs="Arial"/>
                <w:sz w:val="22"/>
                <w:szCs w:val="22"/>
              </w:rPr>
            </w:pPr>
            <w:r w:rsidRPr="000839CE">
              <w:rPr>
                <w:rFonts w:ascii="New Hero" w:hAnsi="New Hero" w:cs="Arial"/>
                <w:sz w:val="22"/>
                <w:szCs w:val="22"/>
              </w:rPr>
              <w:t>Full driving license and access to a vehicle</w:t>
            </w:r>
          </w:p>
        </w:tc>
        <w:tc>
          <w:tcPr>
            <w:tcW w:w="1249" w:type="dxa"/>
            <w:shd w:val="clear" w:color="auto" w:fill="BFBFBF" w:themeFill="background1" w:themeFillShade="BF"/>
            <w:vAlign w:val="center"/>
          </w:tcPr>
          <w:p w14:paraId="74ADAA2C" w14:textId="77777777" w:rsidR="000839CE" w:rsidRPr="000136B0" w:rsidRDefault="000839CE" w:rsidP="000839CE">
            <w:pPr>
              <w:jc w:val="center"/>
              <w:rPr>
                <w:rFonts w:cs="Arial"/>
                <w:sz w:val="22"/>
                <w:szCs w:val="22"/>
              </w:rPr>
            </w:pPr>
          </w:p>
        </w:tc>
        <w:tc>
          <w:tcPr>
            <w:tcW w:w="1275" w:type="dxa"/>
            <w:vAlign w:val="center"/>
          </w:tcPr>
          <w:p w14:paraId="456662A7" w14:textId="77777777" w:rsidR="000839CE" w:rsidRPr="000136B0" w:rsidRDefault="000839CE" w:rsidP="000839CE">
            <w:pPr>
              <w:jc w:val="center"/>
              <w:rPr>
                <w:rFonts w:cs="Arial"/>
                <w:sz w:val="22"/>
                <w:szCs w:val="22"/>
              </w:rPr>
            </w:pPr>
            <w:r w:rsidRPr="000136B0">
              <w:rPr>
                <w:rFonts w:cs="Arial"/>
                <w:b/>
                <w:sz w:val="22"/>
                <w:szCs w:val="22"/>
                <w:lang w:val="en-GB"/>
              </w:rPr>
              <w:sym w:font="Wingdings 2" w:char="F050"/>
            </w:r>
          </w:p>
        </w:tc>
        <w:tc>
          <w:tcPr>
            <w:tcW w:w="1765" w:type="dxa"/>
            <w:vAlign w:val="center"/>
          </w:tcPr>
          <w:p w14:paraId="03E38680" w14:textId="77777777" w:rsidR="000839CE" w:rsidRPr="000839CE" w:rsidRDefault="000839CE" w:rsidP="000839CE">
            <w:pPr>
              <w:jc w:val="center"/>
              <w:rPr>
                <w:rFonts w:ascii="New Hero" w:hAnsi="New Hero" w:cs="Arial"/>
                <w:sz w:val="22"/>
                <w:szCs w:val="22"/>
              </w:rPr>
            </w:pPr>
            <w:r w:rsidRPr="000839CE">
              <w:rPr>
                <w:rFonts w:ascii="New Hero" w:hAnsi="New Hero" w:cs="Arial"/>
                <w:sz w:val="22"/>
                <w:szCs w:val="22"/>
              </w:rPr>
              <w:t>C</w:t>
            </w:r>
          </w:p>
        </w:tc>
      </w:tr>
      <w:tr w:rsidR="000839CE" w:rsidRPr="000136B0" w14:paraId="0B15B7A8" w14:textId="77777777" w:rsidTr="00A95C97">
        <w:trPr>
          <w:trHeight w:val="397"/>
          <w:tblHeader/>
          <w:jc w:val="center"/>
        </w:trPr>
        <w:tc>
          <w:tcPr>
            <w:tcW w:w="6206" w:type="dxa"/>
            <w:tcBorders>
              <w:bottom w:val="single" w:sz="4" w:space="0" w:color="auto"/>
            </w:tcBorders>
          </w:tcPr>
          <w:p w14:paraId="31E1E574" w14:textId="77777777" w:rsidR="000839CE" w:rsidRPr="000839CE" w:rsidRDefault="000839CE" w:rsidP="000839CE">
            <w:pPr>
              <w:rPr>
                <w:rFonts w:ascii="New Hero" w:hAnsi="New Hero" w:cs="Arial"/>
                <w:sz w:val="22"/>
                <w:szCs w:val="22"/>
              </w:rPr>
            </w:pPr>
            <w:r w:rsidRPr="000839CE">
              <w:rPr>
                <w:rFonts w:ascii="New Hero" w:hAnsi="New Hero" w:cs="Arial"/>
                <w:sz w:val="22"/>
                <w:szCs w:val="22"/>
              </w:rPr>
              <w:t>Relevant IT skills</w:t>
            </w:r>
          </w:p>
        </w:tc>
        <w:tc>
          <w:tcPr>
            <w:tcW w:w="1249" w:type="dxa"/>
            <w:tcBorders>
              <w:bottom w:val="single" w:sz="4" w:space="0" w:color="auto"/>
            </w:tcBorders>
            <w:shd w:val="clear" w:color="auto" w:fill="BFBFBF" w:themeFill="background1" w:themeFillShade="BF"/>
            <w:vAlign w:val="center"/>
          </w:tcPr>
          <w:p w14:paraId="422C5095" w14:textId="77777777" w:rsidR="000839CE" w:rsidRPr="000136B0" w:rsidRDefault="000839CE" w:rsidP="000839CE">
            <w:pPr>
              <w:jc w:val="center"/>
              <w:rPr>
                <w:rFonts w:cs="Arial"/>
                <w:sz w:val="22"/>
                <w:szCs w:val="22"/>
              </w:rPr>
            </w:pPr>
          </w:p>
        </w:tc>
        <w:tc>
          <w:tcPr>
            <w:tcW w:w="1275" w:type="dxa"/>
            <w:tcBorders>
              <w:bottom w:val="single" w:sz="4" w:space="0" w:color="auto"/>
            </w:tcBorders>
            <w:vAlign w:val="center"/>
          </w:tcPr>
          <w:p w14:paraId="391C3BDF" w14:textId="77777777" w:rsidR="000839CE" w:rsidRPr="000136B0" w:rsidRDefault="000839CE" w:rsidP="000839CE">
            <w:pPr>
              <w:jc w:val="center"/>
              <w:rPr>
                <w:rFonts w:cs="Arial"/>
                <w:sz w:val="22"/>
                <w:szCs w:val="22"/>
              </w:rPr>
            </w:pPr>
            <w:r w:rsidRPr="000136B0">
              <w:rPr>
                <w:rFonts w:cs="Arial"/>
                <w:b/>
                <w:sz w:val="22"/>
                <w:szCs w:val="22"/>
                <w:lang w:val="en-GB"/>
              </w:rPr>
              <w:sym w:font="Wingdings 2" w:char="F050"/>
            </w:r>
          </w:p>
        </w:tc>
        <w:tc>
          <w:tcPr>
            <w:tcW w:w="1765" w:type="dxa"/>
            <w:tcBorders>
              <w:bottom w:val="single" w:sz="4" w:space="0" w:color="auto"/>
            </w:tcBorders>
            <w:vAlign w:val="center"/>
          </w:tcPr>
          <w:p w14:paraId="0B31A864" w14:textId="77777777" w:rsidR="000839CE" w:rsidRPr="000839CE" w:rsidRDefault="000839CE" w:rsidP="000839CE">
            <w:pPr>
              <w:jc w:val="center"/>
              <w:rPr>
                <w:rFonts w:ascii="New Hero" w:hAnsi="New Hero" w:cs="Arial"/>
                <w:sz w:val="22"/>
                <w:szCs w:val="22"/>
              </w:rPr>
            </w:pPr>
            <w:r w:rsidRPr="000839CE">
              <w:rPr>
                <w:rFonts w:ascii="New Hero" w:hAnsi="New Hero" w:cs="Arial"/>
                <w:sz w:val="22"/>
                <w:szCs w:val="22"/>
              </w:rPr>
              <w:t>A &amp; I</w:t>
            </w:r>
          </w:p>
        </w:tc>
      </w:tr>
      <w:tr w:rsidR="000839CE" w:rsidRPr="000136B0" w14:paraId="3EA9E0E7" w14:textId="77777777" w:rsidTr="000839CE">
        <w:trPr>
          <w:trHeight w:val="397"/>
          <w:tblHeader/>
          <w:jc w:val="center"/>
        </w:trPr>
        <w:tc>
          <w:tcPr>
            <w:tcW w:w="10495" w:type="dxa"/>
            <w:gridSpan w:val="4"/>
            <w:tcBorders>
              <w:right w:val="single" w:sz="4" w:space="0" w:color="auto"/>
            </w:tcBorders>
            <w:shd w:val="clear" w:color="auto" w:fill="20ABAD"/>
          </w:tcPr>
          <w:p w14:paraId="0D819125" w14:textId="73C32A7B" w:rsidR="000839CE" w:rsidRPr="000839CE" w:rsidRDefault="000839CE" w:rsidP="000839CE">
            <w:pPr>
              <w:spacing w:before="120" w:after="120"/>
              <w:rPr>
                <w:rFonts w:ascii="New Hero" w:hAnsi="New Hero" w:cs="Arial"/>
                <w:b/>
                <w:sz w:val="22"/>
                <w:szCs w:val="22"/>
              </w:rPr>
            </w:pPr>
            <w:r w:rsidRPr="000839CE">
              <w:rPr>
                <w:rFonts w:ascii="New Hero" w:hAnsi="New Hero" w:cs="Arial"/>
                <w:b/>
                <w:sz w:val="22"/>
                <w:szCs w:val="22"/>
              </w:rPr>
              <w:t xml:space="preserve">Behavioral and other related characteristics </w:t>
            </w:r>
          </w:p>
        </w:tc>
      </w:tr>
      <w:tr w:rsidR="000839CE" w:rsidRPr="000136B0" w14:paraId="1BED8652" w14:textId="77777777" w:rsidTr="00A95C97">
        <w:trPr>
          <w:trHeight w:val="397"/>
          <w:tblHeader/>
          <w:jc w:val="center"/>
        </w:trPr>
        <w:tc>
          <w:tcPr>
            <w:tcW w:w="6206" w:type="dxa"/>
          </w:tcPr>
          <w:p w14:paraId="1625DB0F" w14:textId="77777777" w:rsidR="000839CE" w:rsidRPr="000839CE" w:rsidRDefault="000839CE" w:rsidP="000839CE">
            <w:pPr>
              <w:rPr>
                <w:rFonts w:ascii="New Hero" w:hAnsi="New Hero" w:cs="Arial"/>
                <w:sz w:val="22"/>
                <w:szCs w:val="22"/>
              </w:rPr>
            </w:pPr>
            <w:r w:rsidRPr="000839CE">
              <w:rPr>
                <w:rFonts w:ascii="New Hero" w:hAnsi="New Hero" w:cs="Arial"/>
                <w:sz w:val="22"/>
                <w:szCs w:val="22"/>
              </w:rPr>
              <w:lastRenderedPageBreak/>
              <w:t>Willing to abide by the Council’s Equal Opportunities Policy in the duties of the post, and as an employee of the Council.</w:t>
            </w:r>
          </w:p>
        </w:tc>
        <w:tc>
          <w:tcPr>
            <w:tcW w:w="1249" w:type="dxa"/>
          </w:tcPr>
          <w:p w14:paraId="45517975" w14:textId="77777777" w:rsidR="000839CE" w:rsidRPr="000136B0" w:rsidRDefault="000839CE" w:rsidP="000839CE">
            <w:pPr>
              <w:rPr>
                <w:rFonts w:cs="Arial"/>
              </w:rPr>
            </w:pPr>
            <w:r w:rsidRPr="000136B0">
              <w:rPr>
                <w:rFonts w:cs="Arial"/>
                <w:b/>
                <w:sz w:val="22"/>
                <w:szCs w:val="22"/>
                <w:lang w:val="en-GB"/>
              </w:rPr>
              <w:sym w:font="Wingdings 2" w:char="F050"/>
            </w:r>
          </w:p>
        </w:tc>
        <w:tc>
          <w:tcPr>
            <w:tcW w:w="1275" w:type="dxa"/>
            <w:shd w:val="clear" w:color="auto" w:fill="BFBFBF" w:themeFill="background1" w:themeFillShade="BF"/>
            <w:vAlign w:val="center"/>
          </w:tcPr>
          <w:p w14:paraId="61AD6162" w14:textId="77777777" w:rsidR="000839CE" w:rsidRPr="000136B0" w:rsidRDefault="000839CE" w:rsidP="000839CE">
            <w:pPr>
              <w:jc w:val="center"/>
              <w:rPr>
                <w:rFonts w:cs="Arial"/>
                <w:sz w:val="22"/>
                <w:szCs w:val="22"/>
              </w:rPr>
            </w:pPr>
          </w:p>
        </w:tc>
        <w:tc>
          <w:tcPr>
            <w:tcW w:w="1765" w:type="dxa"/>
          </w:tcPr>
          <w:p w14:paraId="537DCB4F" w14:textId="77777777" w:rsidR="000839CE" w:rsidRPr="000839CE" w:rsidRDefault="000839CE" w:rsidP="000839CE">
            <w:pPr>
              <w:jc w:val="center"/>
              <w:rPr>
                <w:rFonts w:ascii="New Hero" w:hAnsi="New Hero" w:cs="Arial"/>
              </w:rPr>
            </w:pPr>
            <w:r w:rsidRPr="000839CE">
              <w:rPr>
                <w:rFonts w:ascii="New Hero" w:hAnsi="New Hero" w:cs="Arial"/>
                <w:sz w:val="22"/>
                <w:szCs w:val="22"/>
              </w:rPr>
              <w:t>A &amp; I</w:t>
            </w:r>
          </w:p>
        </w:tc>
      </w:tr>
      <w:tr w:rsidR="000839CE" w:rsidRPr="000136B0" w14:paraId="6CC65B7C" w14:textId="77777777" w:rsidTr="00A95C97">
        <w:trPr>
          <w:trHeight w:val="397"/>
          <w:tblHeader/>
          <w:jc w:val="center"/>
        </w:trPr>
        <w:tc>
          <w:tcPr>
            <w:tcW w:w="6206" w:type="dxa"/>
          </w:tcPr>
          <w:p w14:paraId="0246AB7E" w14:textId="77777777" w:rsidR="000839CE" w:rsidRPr="000839CE" w:rsidRDefault="000839CE" w:rsidP="000839CE">
            <w:pPr>
              <w:rPr>
                <w:rFonts w:ascii="New Hero" w:hAnsi="New Hero" w:cs="Arial"/>
                <w:sz w:val="22"/>
                <w:szCs w:val="22"/>
              </w:rPr>
            </w:pPr>
            <w:r w:rsidRPr="000839CE">
              <w:rPr>
                <w:rFonts w:ascii="New Hero" w:hAnsi="New Hero" w:cs="Arial"/>
                <w:sz w:val="22"/>
                <w:szCs w:val="22"/>
              </w:rPr>
              <w:t>Willing to carry out all duties having regard to an employee’s responsibility under the Council’s Health and Safety Policies</w:t>
            </w:r>
          </w:p>
        </w:tc>
        <w:tc>
          <w:tcPr>
            <w:tcW w:w="1249" w:type="dxa"/>
          </w:tcPr>
          <w:p w14:paraId="6C2DC0FC" w14:textId="77777777" w:rsidR="000839CE" w:rsidRPr="000136B0" w:rsidRDefault="000839CE" w:rsidP="000839CE">
            <w:pPr>
              <w:rPr>
                <w:rFonts w:cs="Arial"/>
              </w:rPr>
            </w:pPr>
            <w:r w:rsidRPr="000136B0">
              <w:rPr>
                <w:rFonts w:cs="Arial"/>
                <w:b/>
                <w:sz w:val="22"/>
                <w:szCs w:val="22"/>
                <w:lang w:val="en-GB"/>
              </w:rPr>
              <w:sym w:font="Wingdings 2" w:char="F050"/>
            </w:r>
          </w:p>
        </w:tc>
        <w:tc>
          <w:tcPr>
            <w:tcW w:w="1275" w:type="dxa"/>
            <w:shd w:val="clear" w:color="auto" w:fill="BFBFBF" w:themeFill="background1" w:themeFillShade="BF"/>
            <w:vAlign w:val="center"/>
          </w:tcPr>
          <w:p w14:paraId="325176F1" w14:textId="77777777" w:rsidR="000839CE" w:rsidRPr="000136B0" w:rsidRDefault="000839CE" w:rsidP="000839CE">
            <w:pPr>
              <w:jc w:val="center"/>
              <w:rPr>
                <w:rFonts w:cs="Arial"/>
                <w:sz w:val="22"/>
                <w:szCs w:val="22"/>
              </w:rPr>
            </w:pPr>
          </w:p>
        </w:tc>
        <w:tc>
          <w:tcPr>
            <w:tcW w:w="1765" w:type="dxa"/>
          </w:tcPr>
          <w:p w14:paraId="7A4CBB9C" w14:textId="77777777" w:rsidR="000839CE" w:rsidRPr="000839CE" w:rsidRDefault="000839CE" w:rsidP="000839CE">
            <w:pPr>
              <w:jc w:val="center"/>
              <w:rPr>
                <w:rFonts w:ascii="New Hero" w:hAnsi="New Hero" w:cs="Arial"/>
              </w:rPr>
            </w:pPr>
            <w:r w:rsidRPr="000839CE">
              <w:rPr>
                <w:rFonts w:ascii="New Hero" w:hAnsi="New Hero" w:cs="Arial"/>
                <w:sz w:val="22"/>
                <w:szCs w:val="22"/>
              </w:rPr>
              <w:t>A &amp; I</w:t>
            </w:r>
          </w:p>
        </w:tc>
      </w:tr>
      <w:tr w:rsidR="000839CE" w:rsidRPr="000136B0" w14:paraId="4454E8D2" w14:textId="77777777" w:rsidTr="00A95C97">
        <w:trPr>
          <w:trHeight w:val="397"/>
          <w:tblHeader/>
          <w:jc w:val="center"/>
        </w:trPr>
        <w:tc>
          <w:tcPr>
            <w:tcW w:w="6206" w:type="dxa"/>
          </w:tcPr>
          <w:p w14:paraId="10B0A228" w14:textId="77777777" w:rsidR="000839CE" w:rsidRPr="000839CE" w:rsidRDefault="000839CE" w:rsidP="000839CE">
            <w:pPr>
              <w:rPr>
                <w:rFonts w:ascii="New Hero" w:hAnsi="New Hero" w:cs="Arial"/>
                <w:sz w:val="22"/>
                <w:szCs w:val="22"/>
              </w:rPr>
            </w:pPr>
            <w:r w:rsidRPr="000839CE">
              <w:rPr>
                <w:rFonts w:ascii="New Hero" w:hAnsi="New Hero" w:cs="Arial"/>
                <w:sz w:val="22"/>
                <w:szCs w:val="22"/>
              </w:rPr>
              <w:t>Commitment to client confidentiality</w:t>
            </w:r>
          </w:p>
        </w:tc>
        <w:tc>
          <w:tcPr>
            <w:tcW w:w="1249" w:type="dxa"/>
          </w:tcPr>
          <w:p w14:paraId="6349809E" w14:textId="77777777" w:rsidR="000839CE" w:rsidRPr="000136B0" w:rsidRDefault="000839CE" w:rsidP="000839CE">
            <w:pPr>
              <w:rPr>
                <w:rFonts w:cs="Arial"/>
              </w:rPr>
            </w:pPr>
            <w:r w:rsidRPr="000136B0">
              <w:rPr>
                <w:rFonts w:cs="Arial"/>
                <w:b/>
                <w:sz w:val="22"/>
                <w:szCs w:val="22"/>
                <w:lang w:val="en-GB"/>
              </w:rPr>
              <w:sym w:font="Wingdings 2" w:char="F050"/>
            </w:r>
          </w:p>
        </w:tc>
        <w:tc>
          <w:tcPr>
            <w:tcW w:w="1275" w:type="dxa"/>
            <w:shd w:val="clear" w:color="auto" w:fill="BFBFBF" w:themeFill="background1" w:themeFillShade="BF"/>
            <w:vAlign w:val="center"/>
          </w:tcPr>
          <w:p w14:paraId="15D80E0F" w14:textId="77777777" w:rsidR="000839CE" w:rsidRPr="000136B0" w:rsidRDefault="000839CE" w:rsidP="000839CE">
            <w:pPr>
              <w:jc w:val="center"/>
              <w:rPr>
                <w:rFonts w:cs="Arial"/>
                <w:sz w:val="22"/>
                <w:szCs w:val="22"/>
              </w:rPr>
            </w:pPr>
          </w:p>
        </w:tc>
        <w:tc>
          <w:tcPr>
            <w:tcW w:w="1765" w:type="dxa"/>
          </w:tcPr>
          <w:p w14:paraId="1CA01511" w14:textId="77777777" w:rsidR="000839CE" w:rsidRPr="000839CE" w:rsidRDefault="000839CE" w:rsidP="000839CE">
            <w:pPr>
              <w:jc w:val="center"/>
              <w:rPr>
                <w:rFonts w:ascii="New Hero" w:hAnsi="New Hero" w:cs="Arial"/>
              </w:rPr>
            </w:pPr>
            <w:r w:rsidRPr="000839CE">
              <w:rPr>
                <w:rFonts w:ascii="New Hero" w:hAnsi="New Hero" w:cs="Arial"/>
                <w:sz w:val="22"/>
                <w:szCs w:val="22"/>
              </w:rPr>
              <w:t>A &amp; I</w:t>
            </w:r>
          </w:p>
        </w:tc>
      </w:tr>
      <w:tr w:rsidR="000839CE" w:rsidRPr="000136B0" w14:paraId="60F9F048" w14:textId="77777777" w:rsidTr="00A95C97">
        <w:trPr>
          <w:trHeight w:val="397"/>
          <w:tblHeader/>
          <w:jc w:val="center"/>
        </w:trPr>
        <w:tc>
          <w:tcPr>
            <w:tcW w:w="6206" w:type="dxa"/>
          </w:tcPr>
          <w:p w14:paraId="08748A3F" w14:textId="77777777" w:rsidR="000839CE" w:rsidRPr="000839CE" w:rsidRDefault="000839CE" w:rsidP="000839CE">
            <w:pPr>
              <w:rPr>
                <w:rFonts w:ascii="New Hero" w:hAnsi="New Hero" w:cs="Arial"/>
                <w:sz w:val="22"/>
                <w:szCs w:val="22"/>
              </w:rPr>
            </w:pPr>
            <w:r w:rsidRPr="000839CE">
              <w:rPr>
                <w:rFonts w:ascii="New Hero" w:hAnsi="New Hero" w:cs="Arial"/>
                <w:sz w:val="22"/>
                <w:szCs w:val="22"/>
              </w:rPr>
              <w:t>Commitment to personal professional development</w:t>
            </w:r>
          </w:p>
        </w:tc>
        <w:tc>
          <w:tcPr>
            <w:tcW w:w="1249" w:type="dxa"/>
          </w:tcPr>
          <w:p w14:paraId="79E85113" w14:textId="77777777" w:rsidR="000839CE" w:rsidRPr="000136B0" w:rsidRDefault="000839CE" w:rsidP="000839CE">
            <w:pPr>
              <w:rPr>
                <w:rFonts w:cs="Arial"/>
              </w:rPr>
            </w:pPr>
            <w:r w:rsidRPr="000136B0">
              <w:rPr>
                <w:rFonts w:cs="Arial"/>
                <w:b/>
                <w:sz w:val="22"/>
                <w:szCs w:val="22"/>
                <w:lang w:val="en-GB"/>
              </w:rPr>
              <w:sym w:font="Wingdings 2" w:char="F050"/>
            </w:r>
          </w:p>
        </w:tc>
        <w:tc>
          <w:tcPr>
            <w:tcW w:w="1275" w:type="dxa"/>
            <w:shd w:val="clear" w:color="auto" w:fill="BFBFBF" w:themeFill="background1" w:themeFillShade="BF"/>
            <w:vAlign w:val="center"/>
          </w:tcPr>
          <w:p w14:paraId="607B3CF6" w14:textId="77777777" w:rsidR="000839CE" w:rsidRPr="000136B0" w:rsidRDefault="000839CE" w:rsidP="000839CE">
            <w:pPr>
              <w:jc w:val="center"/>
              <w:rPr>
                <w:rFonts w:cs="Arial"/>
                <w:sz w:val="22"/>
                <w:szCs w:val="22"/>
              </w:rPr>
            </w:pPr>
          </w:p>
        </w:tc>
        <w:tc>
          <w:tcPr>
            <w:tcW w:w="1765" w:type="dxa"/>
          </w:tcPr>
          <w:p w14:paraId="72DE9B55" w14:textId="77777777" w:rsidR="000839CE" w:rsidRPr="000839CE" w:rsidRDefault="000839CE" w:rsidP="000839CE">
            <w:pPr>
              <w:jc w:val="center"/>
              <w:rPr>
                <w:rFonts w:ascii="New Hero" w:hAnsi="New Hero" w:cs="Arial"/>
              </w:rPr>
            </w:pPr>
            <w:r w:rsidRPr="000839CE">
              <w:rPr>
                <w:rFonts w:ascii="New Hero" w:hAnsi="New Hero" w:cs="Arial"/>
                <w:sz w:val="22"/>
                <w:szCs w:val="22"/>
              </w:rPr>
              <w:t>A &amp; I</w:t>
            </w:r>
          </w:p>
        </w:tc>
      </w:tr>
      <w:tr w:rsidR="000839CE" w:rsidRPr="000136B0" w14:paraId="41586DF0" w14:textId="77777777" w:rsidTr="00A95C97">
        <w:trPr>
          <w:trHeight w:val="397"/>
          <w:tblHeader/>
          <w:jc w:val="center"/>
        </w:trPr>
        <w:tc>
          <w:tcPr>
            <w:tcW w:w="6206" w:type="dxa"/>
          </w:tcPr>
          <w:p w14:paraId="6F83E347" w14:textId="77777777" w:rsidR="000839CE" w:rsidRPr="000839CE" w:rsidRDefault="000839CE" w:rsidP="000839CE">
            <w:pPr>
              <w:rPr>
                <w:rFonts w:ascii="New Hero" w:hAnsi="New Hero" w:cs="Arial"/>
                <w:sz w:val="22"/>
                <w:szCs w:val="22"/>
              </w:rPr>
            </w:pPr>
            <w:r w:rsidRPr="000839CE">
              <w:rPr>
                <w:rFonts w:ascii="New Hero" w:hAnsi="New Hero" w:cs="Arial"/>
                <w:sz w:val="22"/>
                <w:szCs w:val="22"/>
              </w:rPr>
              <w:t>Willing to take responsibility for one’s own actions</w:t>
            </w:r>
          </w:p>
        </w:tc>
        <w:tc>
          <w:tcPr>
            <w:tcW w:w="1249" w:type="dxa"/>
          </w:tcPr>
          <w:p w14:paraId="31B314ED" w14:textId="77777777" w:rsidR="000839CE" w:rsidRPr="000136B0" w:rsidRDefault="000839CE" w:rsidP="000839CE">
            <w:pPr>
              <w:rPr>
                <w:rFonts w:cs="Arial"/>
              </w:rPr>
            </w:pPr>
            <w:r w:rsidRPr="000136B0">
              <w:rPr>
                <w:rFonts w:cs="Arial"/>
                <w:b/>
                <w:sz w:val="22"/>
                <w:szCs w:val="22"/>
                <w:lang w:val="en-GB"/>
              </w:rPr>
              <w:sym w:font="Wingdings 2" w:char="F050"/>
            </w:r>
          </w:p>
        </w:tc>
        <w:tc>
          <w:tcPr>
            <w:tcW w:w="1275" w:type="dxa"/>
            <w:shd w:val="clear" w:color="auto" w:fill="BFBFBF" w:themeFill="background1" w:themeFillShade="BF"/>
            <w:vAlign w:val="center"/>
          </w:tcPr>
          <w:p w14:paraId="3E36A4EF" w14:textId="77777777" w:rsidR="000839CE" w:rsidRPr="000136B0" w:rsidRDefault="000839CE" w:rsidP="000839CE">
            <w:pPr>
              <w:jc w:val="center"/>
              <w:rPr>
                <w:rFonts w:cs="Arial"/>
                <w:sz w:val="22"/>
                <w:szCs w:val="22"/>
              </w:rPr>
            </w:pPr>
          </w:p>
        </w:tc>
        <w:tc>
          <w:tcPr>
            <w:tcW w:w="1765" w:type="dxa"/>
          </w:tcPr>
          <w:p w14:paraId="516240B0" w14:textId="77777777" w:rsidR="000839CE" w:rsidRPr="000839CE" w:rsidRDefault="000839CE" w:rsidP="000839CE">
            <w:pPr>
              <w:jc w:val="center"/>
              <w:rPr>
                <w:rFonts w:ascii="New Hero" w:hAnsi="New Hero" w:cs="Arial"/>
              </w:rPr>
            </w:pPr>
            <w:r w:rsidRPr="000839CE">
              <w:rPr>
                <w:rFonts w:ascii="New Hero" w:hAnsi="New Hero" w:cs="Arial"/>
                <w:sz w:val="22"/>
                <w:szCs w:val="22"/>
              </w:rPr>
              <w:t>A &amp; I</w:t>
            </w:r>
          </w:p>
        </w:tc>
      </w:tr>
    </w:tbl>
    <w:p w14:paraId="78DF81CF" w14:textId="787E6D65" w:rsidR="001115E4" w:rsidRPr="000136B0" w:rsidRDefault="001115E4" w:rsidP="00BC6445">
      <w:pPr>
        <w:rPr>
          <w:rFonts w:cs="Arial"/>
          <w:sz w:val="22"/>
          <w:szCs w:val="22"/>
        </w:rPr>
      </w:pPr>
    </w:p>
    <w:p w14:paraId="12433778" w14:textId="77777777" w:rsidR="00C36E8A" w:rsidRPr="00091BB2" w:rsidRDefault="00C36E8A" w:rsidP="00C36E8A">
      <w:pPr>
        <w:rPr>
          <w:rFonts w:ascii="New Hero" w:hAnsi="New Hero" w:cs="Arial"/>
          <w:b/>
          <w:sz w:val="22"/>
          <w:szCs w:val="22"/>
        </w:rPr>
      </w:pPr>
      <w:r w:rsidRPr="00091BB2">
        <w:rPr>
          <w:rFonts w:ascii="New Hero" w:hAnsi="New Hero" w:cs="Arial"/>
          <w:b/>
          <w:sz w:val="22"/>
          <w:szCs w:val="22"/>
        </w:rPr>
        <w:t>Safeguarding:</w:t>
      </w:r>
    </w:p>
    <w:p w14:paraId="37B3ACEB" w14:textId="77777777" w:rsidR="00C36E8A" w:rsidRPr="00091BB2" w:rsidRDefault="00C36E8A" w:rsidP="00C36E8A">
      <w:pPr>
        <w:rPr>
          <w:rFonts w:ascii="New Hero" w:hAnsi="New Hero" w:cs="Arial"/>
          <w:sz w:val="22"/>
          <w:szCs w:val="22"/>
        </w:rPr>
      </w:pPr>
      <w:proofErr w:type="gramStart"/>
      <w:r w:rsidRPr="00091BB2">
        <w:rPr>
          <w:rFonts w:ascii="New Hero" w:hAnsi="New Hero" w:cs="Arial"/>
          <w:sz w:val="22"/>
          <w:szCs w:val="22"/>
        </w:rPr>
        <w:t>The East</w:t>
      </w:r>
      <w:proofErr w:type="gramEnd"/>
      <w:r w:rsidRPr="00091BB2">
        <w:rPr>
          <w:rFonts w:ascii="New Hero" w:hAnsi="New Hero" w:cs="Arial"/>
          <w:sz w:val="22"/>
          <w:szCs w:val="22"/>
        </w:rPr>
        <w:t xml:space="preserve"> SILC is committed to safeguarding and promoting the welfare of children and young people (learners) and expects all staff and volunteers to share this commitment. Appointments are made subject to a satisfactory</w:t>
      </w:r>
      <w:r>
        <w:rPr>
          <w:rFonts w:ascii="New Hero" w:hAnsi="New Hero" w:cs="Arial"/>
          <w:sz w:val="22"/>
          <w:szCs w:val="22"/>
        </w:rPr>
        <w:t xml:space="preserve"> </w:t>
      </w:r>
      <w:proofErr w:type="spellStart"/>
      <w:r>
        <w:rPr>
          <w:rFonts w:ascii="New Hero" w:hAnsi="New Hero" w:cs="Arial"/>
          <w:sz w:val="22"/>
          <w:szCs w:val="22"/>
        </w:rPr>
        <w:t>enahnced</w:t>
      </w:r>
      <w:proofErr w:type="spellEnd"/>
      <w:r w:rsidRPr="00091BB2">
        <w:rPr>
          <w:rFonts w:ascii="New Hero" w:hAnsi="New Hero" w:cs="Arial"/>
          <w:sz w:val="22"/>
          <w:szCs w:val="22"/>
        </w:rPr>
        <w:t xml:space="preserve"> Disclosure and Barring Service check (DBS formally CRB) and medical clearance from Leeds City Council’s Occupational Health Service. </w:t>
      </w:r>
    </w:p>
    <w:p w14:paraId="02FD814D" w14:textId="77777777" w:rsidR="00C36E8A" w:rsidRPr="00E40027" w:rsidRDefault="00C36E8A" w:rsidP="00C36E8A">
      <w:pPr>
        <w:rPr>
          <w:rFonts w:ascii="New Hero" w:hAnsi="New Hero"/>
          <w:sz w:val="22"/>
          <w:szCs w:val="22"/>
        </w:rPr>
      </w:pPr>
      <w:r w:rsidRPr="00E40027">
        <w:rPr>
          <w:rFonts w:ascii="New Hero" w:hAnsi="New Hero"/>
          <w:sz w:val="22"/>
          <w:szCs w:val="22"/>
        </w:rPr>
        <w:t>All shortlisted candidates must complete a self-disclosure form before interview.</w:t>
      </w:r>
    </w:p>
    <w:p w14:paraId="525616DA" w14:textId="77777777" w:rsidR="00C36E8A" w:rsidRPr="00091BB2" w:rsidRDefault="00C36E8A" w:rsidP="00C36E8A">
      <w:pPr>
        <w:rPr>
          <w:rFonts w:ascii="New Hero" w:hAnsi="New Hero" w:cs="Arial"/>
          <w:sz w:val="22"/>
          <w:szCs w:val="22"/>
        </w:rPr>
      </w:pPr>
    </w:p>
    <w:p w14:paraId="4BB785A9" w14:textId="77777777" w:rsidR="00C36E8A" w:rsidRPr="00091BB2" w:rsidRDefault="00C36E8A" w:rsidP="00C36E8A">
      <w:pPr>
        <w:rPr>
          <w:rFonts w:ascii="New Hero" w:hAnsi="New Hero" w:cs="Arial"/>
          <w:b/>
          <w:sz w:val="22"/>
          <w:szCs w:val="22"/>
        </w:rPr>
      </w:pPr>
      <w:r w:rsidRPr="00091BB2">
        <w:rPr>
          <w:rFonts w:ascii="New Hero" w:hAnsi="New Hero" w:cs="Arial"/>
          <w:b/>
          <w:sz w:val="22"/>
          <w:szCs w:val="22"/>
        </w:rPr>
        <w:t>It is illegal to apply if you are on the children’s barred list.</w:t>
      </w:r>
    </w:p>
    <w:p w14:paraId="2537BA66" w14:textId="5A8F746B" w:rsidR="001115E4" w:rsidRPr="000136B0" w:rsidRDefault="00C36E8A" w:rsidP="00C36E8A">
      <w:pPr>
        <w:rPr>
          <w:rFonts w:cs="Arial"/>
          <w:sz w:val="22"/>
          <w:szCs w:val="22"/>
        </w:rPr>
      </w:pPr>
      <w:r w:rsidRPr="00091BB2">
        <w:rPr>
          <w:rFonts w:ascii="New Hero" w:hAnsi="New Hero" w:cs="Arial"/>
          <w:sz w:val="22"/>
          <w:szCs w:val="22"/>
        </w:rPr>
        <w:t>The East SILC promotes</w:t>
      </w:r>
    </w:p>
    <w:sectPr w:rsidR="001115E4" w:rsidRPr="000136B0" w:rsidSect="009F3F70">
      <w:footerReference w:type="default" r:id="rId11"/>
      <w:pgSz w:w="12240" w:h="15840"/>
      <w:pgMar w:top="426" w:right="1440" w:bottom="851" w:left="1440" w:header="709" w:footer="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F011F" w14:textId="77777777" w:rsidR="00F370B7" w:rsidRDefault="00F370B7" w:rsidP="00F370B7">
      <w:r>
        <w:separator/>
      </w:r>
    </w:p>
  </w:endnote>
  <w:endnote w:type="continuationSeparator" w:id="0">
    <w:p w14:paraId="40AF0120" w14:textId="77777777" w:rsidR="00F370B7" w:rsidRDefault="00F370B7" w:rsidP="00F37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 Hero">
    <w:panose1 w:val="02000500000000000000"/>
    <w:charset w:val="00"/>
    <w:family w:val="modern"/>
    <w:notTrueType/>
    <w:pitch w:val="variable"/>
    <w:sig w:usb0="A40002EF" w:usb1="4000206A"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804006643"/>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40AF0121" w14:textId="0B42EC6E" w:rsidR="00CB19EF" w:rsidRPr="00CB19EF" w:rsidRDefault="00BC761F" w:rsidP="00CB19EF">
            <w:pPr>
              <w:pStyle w:val="Footer"/>
              <w:rPr>
                <w:sz w:val="20"/>
                <w:szCs w:val="20"/>
              </w:rPr>
            </w:pPr>
            <w:r>
              <w:rPr>
                <w:sz w:val="20"/>
                <w:szCs w:val="20"/>
              </w:rPr>
              <w:t>September 2025</w:t>
            </w:r>
            <w:r w:rsidR="00CB19EF">
              <w:rPr>
                <w:sz w:val="20"/>
                <w:szCs w:val="20"/>
              </w:rPr>
              <w:tab/>
            </w:r>
            <w:r w:rsidR="00CB19EF">
              <w:rPr>
                <w:sz w:val="20"/>
                <w:szCs w:val="20"/>
              </w:rPr>
              <w:tab/>
            </w:r>
            <w:r w:rsidR="00CB19EF" w:rsidRPr="00CB19EF">
              <w:rPr>
                <w:sz w:val="20"/>
                <w:szCs w:val="20"/>
              </w:rPr>
              <w:t xml:space="preserve">Page </w:t>
            </w:r>
            <w:r w:rsidR="00CB19EF" w:rsidRPr="00CB19EF">
              <w:rPr>
                <w:b/>
                <w:bCs/>
                <w:sz w:val="20"/>
                <w:szCs w:val="20"/>
              </w:rPr>
              <w:fldChar w:fldCharType="begin"/>
            </w:r>
            <w:r w:rsidR="00CB19EF" w:rsidRPr="00CB19EF">
              <w:rPr>
                <w:b/>
                <w:bCs/>
                <w:sz w:val="20"/>
                <w:szCs w:val="20"/>
              </w:rPr>
              <w:instrText xml:space="preserve"> PAGE </w:instrText>
            </w:r>
            <w:r w:rsidR="00CB19EF" w:rsidRPr="00CB19EF">
              <w:rPr>
                <w:b/>
                <w:bCs/>
                <w:sz w:val="20"/>
                <w:szCs w:val="20"/>
              </w:rPr>
              <w:fldChar w:fldCharType="separate"/>
            </w:r>
            <w:r w:rsidR="00DB322D">
              <w:rPr>
                <w:b/>
                <w:bCs/>
                <w:noProof/>
                <w:sz w:val="20"/>
                <w:szCs w:val="20"/>
              </w:rPr>
              <w:t>1</w:t>
            </w:r>
            <w:r w:rsidR="00CB19EF" w:rsidRPr="00CB19EF">
              <w:rPr>
                <w:b/>
                <w:bCs/>
                <w:sz w:val="20"/>
                <w:szCs w:val="20"/>
              </w:rPr>
              <w:fldChar w:fldCharType="end"/>
            </w:r>
            <w:r w:rsidR="00CB19EF" w:rsidRPr="00CB19EF">
              <w:rPr>
                <w:sz w:val="20"/>
                <w:szCs w:val="20"/>
              </w:rPr>
              <w:t xml:space="preserve"> of </w:t>
            </w:r>
            <w:r w:rsidR="00CB19EF" w:rsidRPr="00CB19EF">
              <w:rPr>
                <w:b/>
                <w:bCs/>
                <w:sz w:val="20"/>
                <w:szCs w:val="20"/>
              </w:rPr>
              <w:fldChar w:fldCharType="begin"/>
            </w:r>
            <w:r w:rsidR="00CB19EF" w:rsidRPr="00CB19EF">
              <w:rPr>
                <w:b/>
                <w:bCs/>
                <w:sz w:val="20"/>
                <w:szCs w:val="20"/>
              </w:rPr>
              <w:instrText xml:space="preserve"> NUMPAGES  </w:instrText>
            </w:r>
            <w:r w:rsidR="00CB19EF" w:rsidRPr="00CB19EF">
              <w:rPr>
                <w:b/>
                <w:bCs/>
                <w:sz w:val="20"/>
                <w:szCs w:val="20"/>
              </w:rPr>
              <w:fldChar w:fldCharType="separate"/>
            </w:r>
            <w:r w:rsidR="00DB322D">
              <w:rPr>
                <w:b/>
                <w:bCs/>
                <w:noProof/>
                <w:sz w:val="20"/>
                <w:szCs w:val="20"/>
              </w:rPr>
              <w:t>1</w:t>
            </w:r>
            <w:r w:rsidR="00CB19EF" w:rsidRPr="00CB19EF">
              <w:rPr>
                <w:b/>
                <w:bCs/>
                <w:sz w:val="20"/>
                <w:szCs w:val="20"/>
              </w:rPr>
              <w:fldChar w:fldCharType="end"/>
            </w:r>
          </w:p>
        </w:sdtContent>
      </w:sdt>
    </w:sdtContent>
  </w:sdt>
  <w:p w14:paraId="40AF0122" w14:textId="77777777" w:rsidR="00F370B7" w:rsidRDefault="00F370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F011D" w14:textId="77777777" w:rsidR="00F370B7" w:rsidRDefault="00F370B7" w:rsidP="00F370B7">
      <w:r>
        <w:separator/>
      </w:r>
    </w:p>
  </w:footnote>
  <w:footnote w:type="continuationSeparator" w:id="0">
    <w:p w14:paraId="40AF011E" w14:textId="77777777" w:rsidR="00F370B7" w:rsidRDefault="00F370B7" w:rsidP="00F370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F18"/>
    <w:rsid w:val="000136B0"/>
    <w:rsid w:val="000839CE"/>
    <w:rsid w:val="00084AED"/>
    <w:rsid w:val="00093191"/>
    <w:rsid w:val="001115E4"/>
    <w:rsid w:val="001B0016"/>
    <w:rsid w:val="001F7C72"/>
    <w:rsid w:val="002409A4"/>
    <w:rsid w:val="004C6941"/>
    <w:rsid w:val="00736E8C"/>
    <w:rsid w:val="007F587C"/>
    <w:rsid w:val="0085126A"/>
    <w:rsid w:val="009D62EF"/>
    <w:rsid w:val="009E60F8"/>
    <w:rsid w:val="009F3F70"/>
    <w:rsid w:val="00A95C97"/>
    <w:rsid w:val="00B57E19"/>
    <w:rsid w:val="00BB1F18"/>
    <w:rsid w:val="00BC6445"/>
    <w:rsid w:val="00BC761F"/>
    <w:rsid w:val="00C36E8A"/>
    <w:rsid w:val="00CB19EF"/>
    <w:rsid w:val="00DB322D"/>
    <w:rsid w:val="00F17163"/>
    <w:rsid w:val="00F370B7"/>
    <w:rsid w:val="00FF4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0AF001F"/>
  <w15:chartTrackingRefBased/>
  <w15:docId w15:val="{2AA2BA7C-2414-4EFB-9CAA-5AA65D109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F18"/>
    <w:pPr>
      <w:spacing w:after="0" w:line="240" w:lineRule="auto"/>
    </w:pPr>
    <w:rPr>
      <w:rFonts w:ascii="Arial" w:eastAsia="Times New Roman" w:hAnsi="Arial"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0B7"/>
    <w:pPr>
      <w:tabs>
        <w:tab w:val="center" w:pos="4680"/>
        <w:tab w:val="right" w:pos="9360"/>
      </w:tabs>
    </w:pPr>
  </w:style>
  <w:style w:type="character" w:customStyle="1" w:styleId="HeaderChar">
    <w:name w:val="Header Char"/>
    <w:basedOn w:val="DefaultParagraphFont"/>
    <w:link w:val="Header"/>
    <w:uiPriority w:val="99"/>
    <w:rsid w:val="00F370B7"/>
    <w:rPr>
      <w:rFonts w:ascii="Arial" w:eastAsia="Times New Roman" w:hAnsi="Arial" w:cs="Times New Roman"/>
      <w:sz w:val="28"/>
      <w:szCs w:val="28"/>
    </w:rPr>
  </w:style>
  <w:style w:type="paragraph" w:styleId="Footer">
    <w:name w:val="footer"/>
    <w:basedOn w:val="Normal"/>
    <w:link w:val="FooterChar"/>
    <w:uiPriority w:val="99"/>
    <w:unhideWhenUsed/>
    <w:rsid w:val="00F370B7"/>
    <w:pPr>
      <w:tabs>
        <w:tab w:val="center" w:pos="4680"/>
        <w:tab w:val="right" w:pos="9360"/>
      </w:tabs>
    </w:pPr>
  </w:style>
  <w:style w:type="character" w:customStyle="1" w:styleId="FooterChar">
    <w:name w:val="Footer Char"/>
    <w:basedOn w:val="DefaultParagraphFont"/>
    <w:link w:val="Footer"/>
    <w:uiPriority w:val="99"/>
    <w:rsid w:val="00F370B7"/>
    <w:rPr>
      <w:rFonts w:ascii="Arial" w:eastAsia="Times New Roman" w:hAnsi="Arial" w:cs="Times New Roman"/>
      <w:sz w:val="28"/>
      <w:szCs w:val="28"/>
    </w:rPr>
  </w:style>
  <w:style w:type="table" w:styleId="TableGrid">
    <w:name w:val="Table Grid"/>
    <w:basedOn w:val="TableNormal"/>
    <w:uiPriority w:val="39"/>
    <w:rsid w:val="001115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1" Type="http://schemas.openxmlformats.org/officeDocument/2006/relationships/footer" Target="footer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431B3BDEFB6DA45BFCA2E5BF7A72E02" ma:contentTypeVersion="14" ma:contentTypeDescription="Create a new document." ma:contentTypeScope="" ma:versionID="aac52cd21aa7132cbac287ef15f7f30a">
  <xsd:schema xmlns:xsd="http://www.w3.org/2001/XMLSchema" xmlns:xs="http://www.w3.org/2001/XMLSchema" xmlns:p="http://schemas.microsoft.com/office/2006/metadata/properties" xmlns:ns2="44e8ef8e-8b60-4e02-a399-281f677bc79c" xmlns:ns3="9bee8662-2db4-40a6-9d04-3ab3dc6ae06b" targetNamespace="http://schemas.microsoft.com/office/2006/metadata/properties" ma:root="true" ma:fieldsID="188c9955de862156ddb8ad905a8072c0" ns2:_="" ns3:_="">
    <xsd:import namespace="44e8ef8e-8b60-4e02-a399-281f677bc79c"/>
    <xsd:import namespace="9bee8662-2db4-40a6-9d04-3ab3dc6ae06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8ef8e-8b60-4e02-a399-281f677bc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af197d4-fff5-4b22-813c-afae20a1c6f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ee8662-2db4-40a6-9d04-3ab3dc6ae06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ab5818f-8baa-47e8-b994-e33b8b9a97c0}" ma:internalName="TaxCatchAll" ma:showField="CatchAllData" ma:web="9bee8662-2db4-40a6-9d04-3ab3dc6ae06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bee8662-2db4-40a6-9d04-3ab3dc6ae06b" xsi:nil="true"/>
    <lcf76f155ced4ddcb4097134ff3c332f xmlns="44e8ef8e-8b60-4e02-a399-281f677bc79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8BE67E-334D-4E51-88A0-4DBBAE724250}">
  <ds:schemaRefs>
    <ds:schemaRef ds:uri="http://schemas.microsoft.com/sharepoint/events"/>
  </ds:schemaRefs>
</ds:datastoreItem>
</file>

<file path=customXml/itemProps2.xml><?xml version="1.0" encoding="utf-8"?>
<ds:datastoreItem xmlns:ds="http://schemas.openxmlformats.org/officeDocument/2006/customXml" ds:itemID="{A49527A7-E08F-47F7-ADFF-F36183752892}"/>
</file>

<file path=customXml/itemProps3.xml><?xml version="1.0" encoding="utf-8"?>
<ds:datastoreItem xmlns:ds="http://schemas.openxmlformats.org/officeDocument/2006/customXml" ds:itemID="{B03D538C-577D-46C4-9B8F-097F27778071}">
  <ds:schemaRefs>
    <ds:schemaRef ds:uri="http://schemas.microsoft.com/office/2006/documentManagement/types"/>
    <ds:schemaRef ds:uri="f7d974b8-fcb5-4ef6-8aaf-694ad348da4a"/>
    <ds:schemaRef ds:uri="9cdd7038-8f87-4437-8b9f-09ae2dd49912"/>
    <ds:schemaRef ds:uri="http://www.w3.org/XML/1998/namespace"/>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purl.org/dc/dcmitype/"/>
    <ds:schemaRef ds:uri="http://purl.org/dc/elements/1.1/"/>
  </ds:schemaRefs>
</ds:datastoreItem>
</file>

<file path=customXml/itemProps4.xml><?xml version="1.0" encoding="utf-8"?>
<ds:datastoreItem xmlns:ds="http://schemas.openxmlformats.org/officeDocument/2006/customXml" ds:itemID="{7248EA87-08BD-42B8-B727-A012BF3D1E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808</Words>
  <Characters>4608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 Little</dc:creator>
  <cp:keywords/>
  <dc:description/>
  <cp:lastModifiedBy>Teri Land</cp:lastModifiedBy>
  <cp:revision>10</cp:revision>
  <dcterms:created xsi:type="dcterms:W3CDTF">2021-09-23T13:57:00Z</dcterms:created>
  <dcterms:modified xsi:type="dcterms:W3CDTF">2025-09-11T10:11:00Z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0x0101007431B3BDEFB6DA45BFCA2E5BF7A72E02</vt:lpwstr>
  </property>
  <property fmtid="{D5CDD505-2E9C-101B-9397-08002B2CF9AE}" pid="3" name="Order">
    <vt:r8>955000</vt:r8>
  </property>
  <property fmtid="{D5CDD505-2E9C-101B-9397-08002B2CF9AE}" pid="4" name="_dlc_DocIdItemGuid">
    <vt:lpwstr>59553829-f2ce-4dda-b254-40fb899de5ea</vt:lpwstr>
  </property>
  <property fmtid="{D5CDD505-2E9C-101B-9397-08002B2CF9AE}" pid="5" name="MediaServiceImageTags">
    <vt:lpwstr/>
  </property>
</Properties>
</file>