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47B2" w:rsidR="008347B2" w:rsidRDefault="008347B2" w14:paraId="42BED570" w14:textId="77777777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Pr="00154D9A" w:rsidR="008347B2" w:rsidTr="66481B7C" w14:paraId="0EA2DF44" w14:textId="77777777">
        <w:trPr>
          <w:trHeight w:val="624"/>
        </w:trPr>
        <w:tc>
          <w:tcPr>
            <w:tcW w:w="10308" w:type="dxa"/>
            <w:shd w:val="clear" w:color="auto" w:fill="8DB3E2" w:themeFill="text2" w:themeFillTint="66"/>
            <w:tcMar/>
            <w:vAlign w:val="center"/>
          </w:tcPr>
          <w:p w:rsidRPr="007D5958" w:rsidR="008347B2" w:rsidP="007D5958" w:rsidRDefault="008347B2" w14:paraId="2E0EF391" w14:textId="428BF0FD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7D5958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7D5958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41289E">
              <w:rPr>
                <w:rFonts w:ascii="Metropolis" w:hAnsi="Metropolis" w:cstheme="minorBidi"/>
                <w:b/>
                <w:bCs/>
                <w:sz w:val="32"/>
                <w:szCs w:val="32"/>
              </w:rPr>
              <w:t>KS3/4 Counsellor and Learning Mentor</w:t>
            </w:r>
          </w:p>
        </w:tc>
      </w:tr>
      <w:tr w:rsidRPr="00154D9A" w:rsidR="008347B2" w:rsidTr="66481B7C" w14:paraId="75000A0B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tcMar/>
            <w:vAlign w:val="center"/>
          </w:tcPr>
          <w:p w:rsidRPr="007D5958" w:rsidR="008347B2" w:rsidP="007D5958" w:rsidRDefault="008347B2" w14:paraId="195BE22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D5958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Pr="00194611" w:rsidR="008347B2" w:rsidTr="66481B7C" w14:paraId="51A03155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0F5E8F" w:rsidR="00D84EC3" w:rsidP="00D84EC3" w:rsidRDefault="00D84EC3" w14:paraId="39BD5300" w14:textId="77777777">
            <w:pPr>
              <w:rPr>
                <w:rFonts w:ascii="Metropolis Medium" w:hAnsi="Metropolis Medium"/>
                <w:sz w:val="22"/>
                <w:szCs w:val="22"/>
              </w:rPr>
            </w:pPr>
            <w:r w:rsidRPr="000F5E8F">
              <w:rPr>
                <w:rFonts w:ascii="Metropolis Medium" w:hAnsi="Metropolis Medium"/>
                <w:sz w:val="22"/>
                <w:szCs w:val="22"/>
              </w:rPr>
              <w:t>The purpose of this is role is to raise the attainment and support the well-being of young people who are struggling with accessing mainstream school for a variety of reasons, including repeat suspension, challenging behaviour and social, emotional and mental health (SEMH) issues.</w:t>
            </w:r>
            <w:r w:rsidRPr="000F5E8F">
              <w:rPr>
                <w:rFonts w:ascii="Metropolis Medium" w:hAnsi="Metropolis Medium"/>
                <w:sz w:val="22"/>
                <w:szCs w:val="22"/>
              </w:rPr>
              <w:br/>
            </w:r>
          </w:p>
          <w:p w:rsidRPr="000F5E8F" w:rsidR="00D84EC3" w:rsidP="00D84EC3" w:rsidRDefault="00D84EC3" w14:paraId="2F2608EF" w14:textId="77777777">
            <w:pPr>
              <w:jc w:val="both"/>
              <w:rPr>
                <w:rFonts w:ascii="Metropolis Medium" w:hAnsi="Metropolis Medium"/>
                <w:sz w:val="22"/>
                <w:szCs w:val="22"/>
              </w:rPr>
            </w:pPr>
            <w:r w:rsidRPr="000F5E8F">
              <w:rPr>
                <w:rFonts w:ascii="Metropolis Medium" w:hAnsi="Metropolis Medium"/>
                <w:sz w:val="22"/>
                <w:szCs w:val="22"/>
              </w:rPr>
              <w:t xml:space="preserve">We are looking for an organised, empathetic, and committed professional to work collaboratively with our dedicated Inclusion </w:t>
            </w:r>
            <w:r>
              <w:rPr>
                <w:rFonts w:ascii="Metropolis Medium" w:hAnsi="Metropolis Medium"/>
                <w:sz w:val="22"/>
                <w:szCs w:val="22"/>
              </w:rPr>
              <w:t>team</w:t>
            </w:r>
            <w:r w:rsidRPr="000F5E8F">
              <w:rPr>
                <w:rFonts w:ascii="Metropolis Medium" w:hAnsi="Metropolis Medium"/>
                <w:sz w:val="22"/>
                <w:szCs w:val="22"/>
              </w:rPr>
              <w:t>, working closely with students and external agencies to support wellbeing, attendance, and achievement. You will be part of an experienced and supportive team, making a real difference in the lives of young people.</w:t>
            </w:r>
          </w:p>
          <w:p w:rsidRPr="000F5E8F" w:rsidR="00D84EC3" w:rsidP="00D84EC3" w:rsidRDefault="00D84EC3" w14:paraId="61317BCF" w14:textId="77777777">
            <w:pPr>
              <w:jc w:val="both"/>
              <w:rPr>
                <w:rFonts w:ascii="Metropolis Medium" w:hAnsi="Metropolis Medium"/>
                <w:sz w:val="22"/>
                <w:szCs w:val="22"/>
              </w:rPr>
            </w:pPr>
          </w:p>
          <w:p w:rsidRPr="000F5E8F" w:rsidR="00D84EC3" w:rsidP="00D84EC3" w:rsidRDefault="00D84EC3" w14:paraId="42679CE0" w14:textId="77777777">
            <w:pPr>
              <w:jc w:val="both"/>
              <w:rPr>
                <w:rFonts w:ascii="Metropolis Medium" w:hAnsi="Metropolis Medium"/>
                <w:sz w:val="22"/>
                <w:szCs w:val="22"/>
              </w:rPr>
            </w:pPr>
            <w:r w:rsidRPr="000F5E8F">
              <w:rPr>
                <w:rFonts w:ascii="Metropolis Medium" w:hAnsi="Metropolis Medium"/>
                <w:sz w:val="22"/>
                <w:szCs w:val="22"/>
              </w:rPr>
              <w:t>The successful candidate must hold a diploma-level counselling qualification and be registered with a professional body such as BACP. They should be able to work creatively and adapt therapy</w:t>
            </w:r>
            <w:r>
              <w:rPr>
                <w:rFonts w:ascii="Metropolis Medium" w:hAnsi="Metropolis Medium"/>
                <w:sz w:val="22"/>
                <w:szCs w:val="22"/>
              </w:rPr>
              <w:t xml:space="preserve"> and interventions</w:t>
            </w:r>
            <w:r w:rsidRPr="000F5E8F">
              <w:rPr>
                <w:rFonts w:ascii="Metropolis Medium" w:hAnsi="Metropolis Medium"/>
                <w:sz w:val="22"/>
                <w:szCs w:val="22"/>
              </w:rPr>
              <w:t xml:space="preserve"> to suit the developmental needs of children and young people, using tools like YP Core and SDQ. </w:t>
            </w:r>
          </w:p>
          <w:p w:rsidRPr="000F5E8F" w:rsidR="00D84EC3" w:rsidP="00D84EC3" w:rsidRDefault="00D84EC3" w14:paraId="1BFA0DB3" w14:textId="77777777">
            <w:pPr>
              <w:jc w:val="both"/>
              <w:rPr>
                <w:rFonts w:ascii="Metropolis Medium" w:hAnsi="Metropolis Medium"/>
                <w:sz w:val="22"/>
                <w:szCs w:val="22"/>
              </w:rPr>
            </w:pPr>
          </w:p>
          <w:p w:rsidRPr="00194611" w:rsidR="00ED17C9" w:rsidP="00D84EC3" w:rsidRDefault="00D84EC3" w14:paraId="13F8FA1F" w14:textId="3E25896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0F5E8F">
              <w:rPr>
                <w:rFonts w:ascii="Metropolis Medium" w:hAnsi="Metropolis Medium"/>
                <w:sz w:val="22"/>
                <w:szCs w:val="22"/>
              </w:rPr>
              <w:t xml:space="preserve">Strong communication, interpersonal, and teamwork skills are essential, along with a commitment to safeguarding and confidentiality. The </w:t>
            </w:r>
            <w:r>
              <w:rPr>
                <w:rFonts w:ascii="Metropolis Medium" w:hAnsi="Metropolis Medium"/>
                <w:sz w:val="22"/>
                <w:szCs w:val="22"/>
              </w:rPr>
              <w:t xml:space="preserve">successful candidate </w:t>
            </w:r>
            <w:r w:rsidRPr="000F5E8F">
              <w:rPr>
                <w:rFonts w:ascii="Metropolis Medium" w:hAnsi="Metropolis Medium"/>
                <w:sz w:val="22"/>
                <w:szCs w:val="22"/>
              </w:rPr>
              <w:t>should demonstrate empathy, respect, and a genuine desire to support young people, while aligning with the ethos of Aston Academy.</w:t>
            </w:r>
          </w:p>
        </w:tc>
      </w:tr>
      <w:tr w:rsidRPr="00194611" w:rsidR="008347B2" w:rsidTr="66481B7C" w14:paraId="285B0AA6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tcMar/>
            <w:vAlign w:val="center"/>
          </w:tcPr>
          <w:p w:rsidRPr="00194611" w:rsidR="008347B2" w:rsidP="00AA6780" w:rsidRDefault="008347B2" w14:paraId="09915AF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DUTIES AND RESPONSIBILITIES</w:t>
            </w:r>
          </w:p>
        </w:tc>
      </w:tr>
      <w:tr w:rsidRPr="00194611" w:rsidR="008347B2" w:rsidTr="66481B7C" w14:paraId="52E537E7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532A39" w:rsidR="00532A39" w:rsidP="00532A39" w:rsidRDefault="00532A39" w14:paraId="59763322" w14:textId="05963A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2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Responsibilities: </w:t>
            </w:r>
          </w:p>
          <w:p w:rsidRPr="00734C2C" w:rsidR="00721770" w:rsidP="00721770" w:rsidRDefault="00721770" w14:paraId="2215C9B2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Have strong organisational skills, with the ability to prioritise workload, manage competing demands, and maintain accurate records. </w:t>
            </w:r>
          </w:p>
          <w:p w:rsidRPr="00734C2C" w:rsidR="00721770" w:rsidP="00721770" w:rsidRDefault="00721770" w14:paraId="38E784AF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To liaise with parents to ensure the young person is supported well.</w:t>
            </w:r>
          </w:p>
          <w:p w:rsidRPr="00734C2C" w:rsidR="00721770" w:rsidP="00721770" w:rsidRDefault="00721770" w14:paraId="24DA114E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provide a drop-in service for all students. </w:t>
            </w:r>
          </w:p>
          <w:p w:rsidRPr="00734C2C" w:rsidR="00721770" w:rsidP="00721770" w:rsidRDefault="00721770" w14:paraId="5CD6AE1B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To independently plan and deliver tailored 1:1 &amp; small group support for KS3 &amp; KS4 children with SEN based on the assess, plan do review model.</w:t>
            </w:r>
          </w:p>
          <w:p w:rsidRPr="00734C2C" w:rsidR="00721770" w:rsidP="00721770" w:rsidRDefault="00721770" w14:paraId="32E23AAB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liaise with school staff, including the Designated Safeguarding Lead, and other professionals as appropriate to ensure the effective operation of the service.  </w:t>
            </w:r>
          </w:p>
          <w:p w:rsidRPr="00734C2C" w:rsidR="00721770" w:rsidP="00721770" w:rsidRDefault="00721770" w14:paraId="2BF18B70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support parents. </w:t>
            </w:r>
          </w:p>
          <w:p w:rsidRPr="00734C2C" w:rsidR="00721770" w:rsidP="00721770" w:rsidRDefault="00721770" w14:paraId="6C7F0EF1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To attend meetings and briefings as required and to provide an evidenced based graduated response.</w:t>
            </w:r>
          </w:p>
          <w:p w:rsidRPr="00734C2C" w:rsidR="00721770" w:rsidP="00721770" w:rsidRDefault="00721770" w14:paraId="616D29C9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maintain confidential notes on all counselling sessions. </w:t>
            </w:r>
          </w:p>
          <w:p w:rsidRPr="00734C2C" w:rsidR="00721770" w:rsidP="00721770" w:rsidRDefault="00721770" w14:paraId="33E8F623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promote a caring and supportive environment where concerns can be explored, thereby promoting mental and emotional health. </w:t>
            </w:r>
          </w:p>
          <w:p w:rsidRPr="00734C2C" w:rsidR="00721770" w:rsidP="00721770" w:rsidRDefault="00721770" w14:paraId="0B3768B2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uphold good practice as described by the BACP ethical guidelines. </w:t>
            </w:r>
          </w:p>
          <w:p w:rsidRPr="00734C2C" w:rsidR="00721770" w:rsidP="00721770" w:rsidRDefault="00721770" w14:paraId="67B82F2E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liaise with relevant staff within the academy, making them aware of problems experienced by students and to make recommendations as to how these may be managed/resolved, as appropriate. </w:t>
            </w:r>
          </w:p>
          <w:p w:rsidRPr="00734C2C" w:rsidR="00721770" w:rsidP="00721770" w:rsidRDefault="00721770" w14:paraId="1FF6F298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liaise with other professionals, including attending meetings within the academy and with outside agencies, as appropriate. </w:t>
            </w:r>
          </w:p>
          <w:p w:rsidRPr="00734C2C" w:rsidR="00721770" w:rsidP="00721770" w:rsidRDefault="00721770" w14:paraId="5FC586DC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alert to trends and patterns of issues that affect children and adolescence. </w:t>
            </w:r>
          </w:p>
          <w:p w:rsidRPr="00734C2C" w:rsidR="00721770" w:rsidP="00721770" w:rsidRDefault="00721770" w14:paraId="37D3975D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To play an active role in safeguarding children and adhere to the academy policies.</w:t>
            </w:r>
          </w:p>
          <w:p w:rsidRPr="00F04AD2" w:rsidR="00F04AD2" w:rsidP="00F04AD2" w:rsidRDefault="00F04AD2" w14:paraId="3ADBB40B" w14:textId="3C0B8C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4C2C" w:rsidP="00734C2C" w:rsidRDefault="00532A39" w14:paraId="11D2F7B9" w14:textId="77777777">
            <w:pPr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Candidate Requirements Essential:</w:t>
            </w:r>
            <w:r w:rsidRPr="00734C2C" w:rsidR="00734C2C">
              <w:rPr>
                <w:rFonts w:ascii="Metropolis" w:hAnsi="Metropolis" w:cstheme="minorHAnsi"/>
                <w:bCs/>
                <w:sz w:val="22"/>
                <w:szCs w:val="22"/>
              </w:rPr>
              <w:t xml:space="preserve"> </w:t>
            </w:r>
          </w:p>
          <w:p w:rsidRPr="00734C2C" w:rsidR="00734C2C" w:rsidP="00734C2C" w:rsidRDefault="00734C2C" w14:paraId="0EB31803" w14:textId="07F9B64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recognised professional counselling qualification to diploma level or equivalent and be a BACP member/registered to a professional body. </w:t>
            </w:r>
          </w:p>
          <w:p w:rsidRPr="00734C2C" w:rsidR="00734C2C" w:rsidP="00734C2C" w:rsidRDefault="00734C2C" w14:paraId="07ACEADC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The Certificate in National Learning Mentor Training is desirable.</w:t>
            </w:r>
          </w:p>
          <w:p w:rsidRPr="00734C2C" w:rsidR="00734C2C" w:rsidP="00734C2C" w:rsidRDefault="00734C2C" w14:paraId="0FBA9D24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ability to be creative/playful in their work in consideration of the child’s developmental age. </w:t>
            </w:r>
          </w:p>
          <w:p w:rsidRPr="00734C2C" w:rsidR="00734C2C" w:rsidP="00734C2C" w:rsidRDefault="00734C2C" w14:paraId="052B2FCB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ability to adapt the therapy/intervention in a meaningful/useful way for the young person. </w:t>
            </w:r>
          </w:p>
          <w:p w:rsidRPr="00734C2C" w:rsidR="00734C2C" w:rsidP="00734C2C" w:rsidRDefault="00734C2C" w14:paraId="64D53DAF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ability to maintain confidentiality within the academies’ safeguarding procedures. </w:t>
            </w:r>
          </w:p>
          <w:p w:rsidRPr="00734C2C" w:rsidR="00734C2C" w:rsidP="00734C2C" w:rsidRDefault="00734C2C" w14:paraId="63AC5297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The ability to work effectively with a range of colleagues both within the academy and from external agencies. </w:t>
            </w:r>
          </w:p>
          <w:p w:rsidRPr="00734C2C" w:rsidR="00734C2C" w:rsidP="00734C2C" w:rsidRDefault="00734C2C" w14:paraId="64E959E6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Excellent interpersonal and team working skills. </w:t>
            </w:r>
          </w:p>
          <w:p w:rsidRPr="00734C2C" w:rsidR="00734C2C" w:rsidP="00734C2C" w:rsidRDefault="00734C2C" w14:paraId="672AADBC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demonstrate the key personal qualities of empathy, </w:t>
            </w:r>
            <w:r w:rsidRPr="00734C2C">
              <w:rPr>
                <w:rFonts w:asciiTheme="minorHAnsi" w:hAnsiTheme="minorHAnsi" w:cstheme="minorHAnsi"/>
                <w:sz w:val="22"/>
                <w:szCs w:val="22"/>
              </w:rPr>
              <w:t>respect, and a genuine desire to support young people.</w:t>
            </w:r>
          </w:p>
          <w:p w:rsidRPr="00734C2C" w:rsidR="00734C2C" w:rsidP="00734C2C" w:rsidRDefault="00734C2C" w14:paraId="6B57F5B0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desire to make a difference to the lives of young people </w:t>
            </w:r>
          </w:p>
          <w:p w:rsidRPr="00734C2C" w:rsidR="00734C2C" w:rsidP="00734C2C" w:rsidRDefault="00734C2C" w14:paraId="28794C76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Excellent communication skills with both pupils and staff </w:t>
            </w:r>
          </w:p>
          <w:p w:rsidRPr="00194611" w:rsidR="008347B2" w:rsidP="00734C2C" w:rsidRDefault="00734C2C" w14:paraId="04CD4BE5" w14:textId="7614CA8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734C2C">
              <w:rPr>
                <w:rFonts w:asciiTheme="minorHAnsi" w:hAnsiTheme="minorHAnsi" w:cstheme="minorHAnsi"/>
                <w:bCs/>
                <w:sz w:val="22"/>
                <w:szCs w:val="22"/>
              </w:rPr>
              <w:t>Engage fully in Aston Academy’s ethos by promoting positive values, attitudes and behaviour and by thinking creatively and reflectively within a forward-thinking aspirational team, whilst keeping the needs of the students firmly at the centre.</w:t>
            </w:r>
            <w:r w:rsidRPr="00734C2C">
              <w:rPr>
                <w:rFonts w:ascii="Metropolis" w:hAnsi="Metropolis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Pr="00194611" w:rsidR="008347B2" w:rsidTr="66481B7C" w14:paraId="6131FC4D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tcMar/>
            <w:vAlign w:val="center"/>
          </w:tcPr>
          <w:p w:rsidRPr="00194611" w:rsidR="008347B2" w:rsidP="00AA6780" w:rsidRDefault="008347B2" w14:paraId="3E9E7D1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lastRenderedPageBreak/>
              <w:t>OTHER</w:t>
            </w:r>
          </w:p>
        </w:tc>
      </w:tr>
      <w:tr w:rsidRPr="00194611" w:rsidR="008347B2" w:rsidTr="66481B7C" w14:paraId="14AEDC8B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194611" w:rsidR="007D5958" w:rsidP="007D5958" w:rsidRDefault="007D5958" w14:paraId="55A8F61B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All ACET staff are expected to:</w:t>
            </w:r>
          </w:p>
          <w:p w:rsidRPr="00194611" w:rsidR="007D5958" w:rsidP="007D5958" w:rsidRDefault="007D5958" w14:paraId="4DF6455F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Appropriately maintain the confidentiality of the working environment;</w:t>
            </w:r>
          </w:p>
          <w:p w:rsidRPr="00194611" w:rsidR="007D5958" w:rsidP="007D5958" w:rsidRDefault="007D5958" w14:paraId="7BD02600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Promote and support the aims, ethos and vision of the academy/trust;</w:t>
            </w:r>
          </w:p>
          <w:p w:rsidRPr="00194611" w:rsidR="007D5958" w:rsidP="007D5958" w:rsidRDefault="007D5958" w14:paraId="7B4EBBB1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To comply with all ACET policies and procedures;</w:t>
            </w:r>
          </w:p>
          <w:p w:rsidRPr="00194611" w:rsidR="007D5958" w:rsidP="007D5958" w:rsidRDefault="007D5958" w14:paraId="16837282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To comply with all statutory guidance as relevant for their role, including the Health and Safety at Work Act 1974;</w:t>
            </w:r>
          </w:p>
          <w:p w:rsidRPr="00194611" w:rsidR="007D5958" w:rsidP="007D5958" w:rsidRDefault="007D5958" w14:paraId="4BCCACC8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Work in a flexible manner, undertaking any reasonable duties commensurate with the salary and grade of the post.</w:t>
            </w:r>
          </w:p>
          <w:p w:rsidRPr="003A6766" w:rsidR="007D5958" w:rsidP="007D5958" w:rsidRDefault="007D5958" w14:paraId="060D6068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Work in other AC</w:t>
            </w:r>
            <w:r w:rsidRPr="0019461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ET academies, as required (with travel payment if appropriate).</w:t>
            </w:r>
          </w:p>
          <w:p w:rsidR="003A6766" w:rsidP="003A6766" w:rsidRDefault="003A6766" w14:paraId="6DF4D126" w14:textId="77777777">
            <w:pPr>
              <w:spacing w:line="276" w:lineRule="auto"/>
              <w:jc w:val="both"/>
              <w:rPr>
                <w:rFonts w:ascii="Metropolis Medium" w:hAnsi="Metropolis Medium" w:cstheme="minorHAnsi"/>
                <w:bCs/>
                <w:sz w:val="22"/>
                <w:szCs w:val="22"/>
              </w:rPr>
            </w:pPr>
          </w:p>
          <w:p w:rsidRPr="003A6766" w:rsidR="003A6766" w:rsidP="66481B7C" w:rsidRDefault="003A6766" w14:paraId="507A34C2" w14:textId="6DC9877D">
            <w:pPr>
              <w:spacing w:line="276" w:lineRule="auto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481B7C" w:rsidR="003A67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The role is based at </w:t>
            </w:r>
            <w:r w:rsidRPr="66481B7C" w:rsidR="7F42A69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Swinton</w:t>
            </w:r>
            <w:r w:rsidRPr="66481B7C" w:rsidR="003A67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Academy and will involve working collaboratively with other academies across the trust.</w:t>
            </w:r>
          </w:p>
          <w:p w:rsidRPr="00194611" w:rsidR="007D5958" w:rsidP="007D5958" w:rsidRDefault="007D5958" w14:paraId="4A3830E6" w14:textId="77777777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194611" w:rsidR="00404A90" w:rsidP="007D5958" w:rsidRDefault="007D5958" w14:paraId="68B8CD74" w14:textId="6FCF95A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The purpose of this job profile is </w:t>
            </w:r>
            <w:r w:rsid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to </w:t>
            </w:r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provide an overview of the duties and responsibilities involved in this </w:t>
            </w:r>
            <w:proofErr w:type="gramStart"/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role,</w:t>
            </w:r>
            <w:proofErr w:type="gramEnd"/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:rsidRPr="00194611" w:rsidR="00194611" w:rsidP="00194611" w:rsidRDefault="00194611" w14:paraId="0670F651" w14:textId="215C72B0">
      <w:pPr>
        <w:tabs>
          <w:tab w:val="left" w:pos="3180"/>
        </w:tabs>
        <w:rPr>
          <w:rFonts w:asciiTheme="minorHAnsi" w:hAnsiTheme="minorHAnsi" w:cstheme="minorHAnsi"/>
          <w:sz w:val="22"/>
          <w:szCs w:val="22"/>
        </w:rPr>
      </w:pPr>
    </w:p>
    <w:sectPr w:rsidRPr="00194611" w:rsidR="00194611" w:rsidSect="00404A90">
      <w:footerReference w:type="default" r:id="rId10"/>
      <w:headerReference w:type="first" r:id="rId11"/>
      <w:pgSz w:w="11906" w:h="16838" w:orient="portrait"/>
      <w:pgMar w:top="1389" w:right="794" w:bottom="567" w:left="794" w:header="709" w:footer="709" w:gutter="0"/>
      <w:cols w:space="708"/>
      <w:titlePg/>
      <w:docGrid w:linePitch="360"/>
      <w:headerReference w:type="default" r:id="R5b49738769f24195"/>
      <w:footerReference w:type="first" r:id="Rc72431c329754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C4F" w:rsidP="008347B2" w:rsidRDefault="00145C4F" w14:paraId="19AC9548" w14:textId="77777777">
      <w:r>
        <w:separator/>
      </w:r>
    </w:p>
  </w:endnote>
  <w:endnote w:type="continuationSeparator" w:id="0">
    <w:p w:rsidR="00145C4F" w:rsidP="008347B2" w:rsidRDefault="00145C4F" w14:paraId="2CA68B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47B2" w:rsidR="008347B2" w:rsidP="008347B2" w:rsidRDefault="008347B2" w14:paraId="326B9D03" w14:textId="77777777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66481B7C" w:rsidTr="66481B7C" w14:paraId="3E0F7491">
      <w:trPr>
        <w:trHeight w:val="300"/>
      </w:trPr>
      <w:tc>
        <w:tcPr>
          <w:tcW w:w="3435" w:type="dxa"/>
          <w:tcMar/>
        </w:tcPr>
        <w:p w:rsidR="66481B7C" w:rsidP="66481B7C" w:rsidRDefault="66481B7C" w14:paraId="78BA38F7" w14:textId="1DA64A46">
          <w:pPr>
            <w:pStyle w:val="Header"/>
            <w:bidi w:val="0"/>
            <w:ind w:left="-115"/>
            <w:jc w:val="left"/>
          </w:pPr>
        </w:p>
      </w:tc>
      <w:tc>
        <w:tcPr>
          <w:tcW w:w="3435" w:type="dxa"/>
          <w:tcMar/>
        </w:tcPr>
        <w:p w:rsidR="66481B7C" w:rsidP="66481B7C" w:rsidRDefault="66481B7C" w14:paraId="3987F5C8" w14:textId="300C27B5">
          <w:pPr>
            <w:pStyle w:val="Header"/>
            <w:bidi w:val="0"/>
            <w:jc w:val="center"/>
          </w:pPr>
        </w:p>
      </w:tc>
      <w:tc>
        <w:tcPr>
          <w:tcW w:w="3435" w:type="dxa"/>
          <w:tcMar/>
        </w:tcPr>
        <w:p w:rsidR="66481B7C" w:rsidP="66481B7C" w:rsidRDefault="66481B7C" w14:paraId="516E9F74" w14:textId="5A3BC5AA">
          <w:pPr>
            <w:pStyle w:val="Header"/>
            <w:bidi w:val="0"/>
            <w:ind w:right="-115"/>
            <w:jc w:val="right"/>
          </w:pPr>
        </w:p>
      </w:tc>
    </w:tr>
  </w:tbl>
  <w:p w:rsidR="66481B7C" w:rsidP="66481B7C" w:rsidRDefault="66481B7C" w14:paraId="11015383" w14:textId="53944B6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C4F" w:rsidP="008347B2" w:rsidRDefault="00145C4F" w14:paraId="14CFFBE6" w14:textId="77777777">
      <w:r>
        <w:separator/>
      </w:r>
    </w:p>
  </w:footnote>
  <w:footnote w:type="continuationSeparator" w:id="0">
    <w:p w:rsidR="00145C4F" w:rsidP="008347B2" w:rsidRDefault="00145C4F" w14:paraId="257B27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4D9A" w:rsidR="008347B2" w:rsidP="66481B7C" w:rsidRDefault="008347B2" w14:paraId="120B1BC9" w14:textId="48CCE608">
    <w:pPr>
      <w:pStyle w:val="Header"/>
      <w:spacing w:after="240"/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</w:pP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2457E7E2" wp14:editId="5B679527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6481B7C" w:rsidR="66481B7C">
      <w:rPr>
        <w:rFonts w:ascii="Calibri" w:hAnsi="Calibri" w:cs="Calibri" w:asciiTheme="minorAscii" w:hAnsiTheme="minorAscii" w:cstheme="minorAscii"/>
        <w:b w:val="1"/>
        <w:bCs w:val="1"/>
        <w:noProof/>
        <w:sz w:val="60"/>
        <w:szCs w:val="60"/>
        <w:lang w:eastAsia="en-GB"/>
      </w:rPr>
      <w:t>J</w:t>
    </w:r>
    <w:r w:rsidRPr="66481B7C" w:rsidR="66481B7C">
      <w:rPr>
        <w:rFonts w:ascii="Calibri" w:hAnsi="Calibri" w:cs="Calibri" w:asciiTheme="minorAscii" w:hAnsiTheme="minorAscii" w:cstheme="minorAscii"/>
        <w:b w:val="1"/>
        <w:bCs w:val="1"/>
        <w:noProof/>
        <w:sz w:val="60"/>
        <w:szCs w:val="60"/>
        <w:lang w:eastAsia="en-GB"/>
      </w:rPr>
      <w:t>OB</w:t>
    </w:r>
    <w:r w:rsidRPr="66481B7C" w:rsidR="66481B7C"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  <w:t xml:space="preserve"> </w:t>
    </w:r>
    <w:r w:rsidRPr="66481B7C" w:rsidR="66481B7C"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  <w:t>DESCRIPTION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66481B7C" w:rsidTr="66481B7C" w14:paraId="44927CC3">
      <w:trPr>
        <w:trHeight w:val="300"/>
      </w:trPr>
      <w:tc>
        <w:tcPr>
          <w:tcW w:w="3435" w:type="dxa"/>
          <w:tcMar/>
        </w:tcPr>
        <w:p w:rsidR="66481B7C" w:rsidP="66481B7C" w:rsidRDefault="66481B7C" w14:paraId="27B9AFC6" w14:textId="2608F57E">
          <w:pPr>
            <w:pStyle w:val="Header"/>
            <w:bidi w:val="0"/>
            <w:ind w:left="-115"/>
            <w:jc w:val="left"/>
          </w:pPr>
        </w:p>
      </w:tc>
      <w:tc>
        <w:tcPr>
          <w:tcW w:w="3435" w:type="dxa"/>
          <w:tcMar/>
        </w:tcPr>
        <w:p w:rsidR="66481B7C" w:rsidP="66481B7C" w:rsidRDefault="66481B7C" w14:paraId="02A3155E" w14:textId="25C2AE0D">
          <w:pPr>
            <w:pStyle w:val="Header"/>
            <w:bidi w:val="0"/>
            <w:jc w:val="center"/>
          </w:pPr>
        </w:p>
      </w:tc>
      <w:tc>
        <w:tcPr>
          <w:tcW w:w="3435" w:type="dxa"/>
          <w:tcMar/>
        </w:tcPr>
        <w:p w:rsidR="66481B7C" w:rsidP="66481B7C" w:rsidRDefault="66481B7C" w14:paraId="606F8E0B" w14:textId="31E7C3E3">
          <w:pPr>
            <w:pStyle w:val="Header"/>
            <w:bidi w:val="0"/>
            <w:ind w:right="-115"/>
            <w:jc w:val="right"/>
          </w:pPr>
        </w:p>
      </w:tc>
    </w:tr>
  </w:tbl>
  <w:p w:rsidR="66481B7C" w:rsidP="66481B7C" w:rsidRDefault="66481B7C" w14:paraId="0A7FD74D" w14:textId="37C9AC6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8AA"/>
    <w:multiLevelType w:val="hybridMultilevel"/>
    <w:tmpl w:val="2D8CA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94143"/>
    <w:multiLevelType w:val="hybridMultilevel"/>
    <w:tmpl w:val="C9820E6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1F360612"/>
    <w:multiLevelType w:val="hybridMultilevel"/>
    <w:tmpl w:val="16622D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CE7"/>
    <w:multiLevelType w:val="hybridMultilevel"/>
    <w:tmpl w:val="BABC60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5C4E55"/>
    <w:multiLevelType w:val="hybridMultilevel"/>
    <w:tmpl w:val="B52245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893EB6"/>
    <w:multiLevelType w:val="hybridMultilevel"/>
    <w:tmpl w:val="17FA3F14"/>
    <w:lvl w:ilvl="0" w:tplc="DA66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032944"/>
    <w:multiLevelType w:val="hybridMultilevel"/>
    <w:tmpl w:val="1C122E70"/>
    <w:lvl w:ilvl="0" w:tplc="03E4B4CA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362D03"/>
    <w:multiLevelType w:val="hybridMultilevel"/>
    <w:tmpl w:val="F7169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4C5002"/>
    <w:multiLevelType w:val="hybridMultilevel"/>
    <w:tmpl w:val="3C5613F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4B221C7"/>
    <w:multiLevelType w:val="hybridMultilevel"/>
    <w:tmpl w:val="0186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F414FA"/>
    <w:multiLevelType w:val="hybridMultilevel"/>
    <w:tmpl w:val="D83AC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22781B"/>
    <w:multiLevelType w:val="hybridMultilevel"/>
    <w:tmpl w:val="DEF86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2D203A"/>
    <w:multiLevelType w:val="hybridMultilevel"/>
    <w:tmpl w:val="50A09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E77156"/>
    <w:multiLevelType w:val="hybridMultilevel"/>
    <w:tmpl w:val="E1C499CC"/>
    <w:lvl w:ilvl="0" w:tplc="A3C0956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07A87"/>
    <w:multiLevelType w:val="hybridMultilevel"/>
    <w:tmpl w:val="D55CA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7D2EA7"/>
    <w:multiLevelType w:val="hybridMultilevel"/>
    <w:tmpl w:val="2968C49A"/>
    <w:lvl w:ilvl="0" w:tplc="1BF4C724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0624CD"/>
    <w:multiLevelType w:val="hybridMultilevel"/>
    <w:tmpl w:val="FE828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D25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E57B8"/>
    <w:multiLevelType w:val="hybridMultilevel"/>
    <w:tmpl w:val="F336E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44F0"/>
    <w:multiLevelType w:val="hybridMultilevel"/>
    <w:tmpl w:val="C666EB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0D7ECE"/>
    <w:multiLevelType w:val="hybridMultilevel"/>
    <w:tmpl w:val="0AAE12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5C2F22"/>
    <w:multiLevelType w:val="hybridMultilevel"/>
    <w:tmpl w:val="9364E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497C71"/>
    <w:multiLevelType w:val="hybridMultilevel"/>
    <w:tmpl w:val="86DC4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B6304"/>
    <w:multiLevelType w:val="hybridMultilevel"/>
    <w:tmpl w:val="DA8E38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6C71A5"/>
    <w:multiLevelType w:val="hybridMultilevel"/>
    <w:tmpl w:val="393618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4328B"/>
    <w:multiLevelType w:val="hybridMultilevel"/>
    <w:tmpl w:val="F76CAF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60529"/>
    <w:multiLevelType w:val="hybridMultilevel"/>
    <w:tmpl w:val="69C2D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0644045">
    <w:abstractNumId w:val="3"/>
  </w:num>
  <w:num w:numId="2" w16cid:durableId="1286421482">
    <w:abstractNumId w:val="16"/>
  </w:num>
  <w:num w:numId="3" w16cid:durableId="696855052">
    <w:abstractNumId w:val="32"/>
  </w:num>
  <w:num w:numId="4" w16cid:durableId="855311573">
    <w:abstractNumId w:val="12"/>
  </w:num>
  <w:num w:numId="5" w16cid:durableId="1335455961">
    <w:abstractNumId w:val="8"/>
  </w:num>
  <w:num w:numId="6" w16cid:durableId="1880244846">
    <w:abstractNumId w:val="10"/>
  </w:num>
  <w:num w:numId="7" w16cid:durableId="717706584">
    <w:abstractNumId w:val="2"/>
  </w:num>
  <w:num w:numId="8" w16cid:durableId="1341850624">
    <w:abstractNumId w:val="20"/>
  </w:num>
  <w:num w:numId="9" w16cid:durableId="994341200">
    <w:abstractNumId w:val="21"/>
  </w:num>
  <w:num w:numId="10" w16cid:durableId="135295650">
    <w:abstractNumId w:val="13"/>
  </w:num>
  <w:num w:numId="11" w16cid:durableId="74087108">
    <w:abstractNumId w:val="0"/>
  </w:num>
  <w:num w:numId="12" w16cid:durableId="1246301868">
    <w:abstractNumId w:val="9"/>
  </w:num>
  <w:num w:numId="13" w16cid:durableId="500313131">
    <w:abstractNumId w:val="14"/>
  </w:num>
  <w:num w:numId="14" w16cid:durableId="1348942852">
    <w:abstractNumId w:val="15"/>
  </w:num>
  <w:num w:numId="15" w16cid:durableId="294527874">
    <w:abstractNumId w:val="24"/>
  </w:num>
  <w:num w:numId="16" w16cid:durableId="1883397802">
    <w:abstractNumId w:val="27"/>
  </w:num>
  <w:num w:numId="17" w16cid:durableId="701630023">
    <w:abstractNumId w:val="25"/>
  </w:num>
  <w:num w:numId="18" w16cid:durableId="846746901">
    <w:abstractNumId w:val="19"/>
  </w:num>
  <w:num w:numId="19" w16cid:durableId="1277717839">
    <w:abstractNumId w:val="31"/>
  </w:num>
  <w:num w:numId="20" w16cid:durableId="27724382">
    <w:abstractNumId w:val="30"/>
  </w:num>
  <w:num w:numId="21" w16cid:durableId="2025670347">
    <w:abstractNumId w:val="7"/>
  </w:num>
  <w:num w:numId="22" w16cid:durableId="1214120530">
    <w:abstractNumId w:val="1"/>
  </w:num>
  <w:num w:numId="23" w16cid:durableId="2089763397">
    <w:abstractNumId w:val="29"/>
  </w:num>
  <w:num w:numId="24" w16cid:durableId="668867900">
    <w:abstractNumId w:val="22"/>
  </w:num>
  <w:num w:numId="25" w16cid:durableId="562180341">
    <w:abstractNumId w:val="4"/>
  </w:num>
  <w:num w:numId="26" w16cid:durableId="921530926">
    <w:abstractNumId w:val="6"/>
  </w:num>
  <w:num w:numId="27" w16cid:durableId="1943174618">
    <w:abstractNumId w:val="5"/>
  </w:num>
  <w:num w:numId="28" w16cid:durableId="153688344">
    <w:abstractNumId w:val="23"/>
  </w:num>
  <w:num w:numId="29" w16cid:durableId="1606376894">
    <w:abstractNumId w:val="11"/>
  </w:num>
  <w:num w:numId="30" w16cid:durableId="2050839605">
    <w:abstractNumId w:val="18"/>
  </w:num>
  <w:num w:numId="31" w16cid:durableId="1858614084">
    <w:abstractNumId w:val="26"/>
  </w:num>
  <w:num w:numId="32" w16cid:durableId="874777311">
    <w:abstractNumId w:val="17"/>
  </w:num>
  <w:num w:numId="33" w16cid:durableId="12254127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420C8"/>
    <w:rsid w:val="00066CAE"/>
    <w:rsid w:val="00076DA8"/>
    <w:rsid w:val="00080243"/>
    <w:rsid w:val="000C0C8D"/>
    <w:rsid w:val="000F688A"/>
    <w:rsid w:val="00127842"/>
    <w:rsid w:val="0013262B"/>
    <w:rsid w:val="0013460F"/>
    <w:rsid w:val="00145C4F"/>
    <w:rsid w:val="0015055C"/>
    <w:rsid w:val="00154D9A"/>
    <w:rsid w:val="0016583E"/>
    <w:rsid w:val="00172170"/>
    <w:rsid w:val="00194611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862EB"/>
    <w:rsid w:val="00293295"/>
    <w:rsid w:val="002B4058"/>
    <w:rsid w:val="002B6872"/>
    <w:rsid w:val="002B7730"/>
    <w:rsid w:val="002C31B1"/>
    <w:rsid w:val="002F12D4"/>
    <w:rsid w:val="003116D0"/>
    <w:rsid w:val="0031655A"/>
    <w:rsid w:val="003463A0"/>
    <w:rsid w:val="00381F1C"/>
    <w:rsid w:val="0038294D"/>
    <w:rsid w:val="003A6766"/>
    <w:rsid w:val="003B1F78"/>
    <w:rsid w:val="003F0944"/>
    <w:rsid w:val="003F5666"/>
    <w:rsid w:val="00404A90"/>
    <w:rsid w:val="00405CDD"/>
    <w:rsid w:val="0041289E"/>
    <w:rsid w:val="00426A26"/>
    <w:rsid w:val="00447684"/>
    <w:rsid w:val="00453F26"/>
    <w:rsid w:val="00462192"/>
    <w:rsid w:val="0047493F"/>
    <w:rsid w:val="00482B0C"/>
    <w:rsid w:val="004853C1"/>
    <w:rsid w:val="004A19D1"/>
    <w:rsid w:val="004D01BE"/>
    <w:rsid w:val="004E26F6"/>
    <w:rsid w:val="00503DCA"/>
    <w:rsid w:val="00516534"/>
    <w:rsid w:val="00532A39"/>
    <w:rsid w:val="00565BEF"/>
    <w:rsid w:val="00567931"/>
    <w:rsid w:val="005855E3"/>
    <w:rsid w:val="005B6B8D"/>
    <w:rsid w:val="005B7AB4"/>
    <w:rsid w:val="005C2784"/>
    <w:rsid w:val="005D0EE3"/>
    <w:rsid w:val="005D195F"/>
    <w:rsid w:val="005D3FF7"/>
    <w:rsid w:val="005E254A"/>
    <w:rsid w:val="005F519C"/>
    <w:rsid w:val="0060385F"/>
    <w:rsid w:val="00605E58"/>
    <w:rsid w:val="00635454"/>
    <w:rsid w:val="00645E38"/>
    <w:rsid w:val="00646EB0"/>
    <w:rsid w:val="00673D34"/>
    <w:rsid w:val="00680CD3"/>
    <w:rsid w:val="006900B7"/>
    <w:rsid w:val="006933AE"/>
    <w:rsid w:val="006B3039"/>
    <w:rsid w:val="006F498B"/>
    <w:rsid w:val="00721770"/>
    <w:rsid w:val="0072731C"/>
    <w:rsid w:val="00734C2C"/>
    <w:rsid w:val="00752673"/>
    <w:rsid w:val="00763259"/>
    <w:rsid w:val="00775398"/>
    <w:rsid w:val="00776FC6"/>
    <w:rsid w:val="007903A4"/>
    <w:rsid w:val="007953E2"/>
    <w:rsid w:val="007976CA"/>
    <w:rsid w:val="007B37AA"/>
    <w:rsid w:val="007D3E5E"/>
    <w:rsid w:val="007D5958"/>
    <w:rsid w:val="0083183B"/>
    <w:rsid w:val="008347B2"/>
    <w:rsid w:val="00851FAE"/>
    <w:rsid w:val="00857C02"/>
    <w:rsid w:val="0088747D"/>
    <w:rsid w:val="00890587"/>
    <w:rsid w:val="008949E5"/>
    <w:rsid w:val="008A65EE"/>
    <w:rsid w:val="008C3528"/>
    <w:rsid w:val="008E0AB7"/>
    <w:rsid w:val="008F19EE"/>
    <w:rsid w:val="00914644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9F65D3"/>
    <w:rsid w:val="00A0002C"/>
    <w:rsid w:val="00A5206B"/>
    <w:rsid w:val="00A5689B"/>
    <w:rsid w:val="00A62085"/>
    <w:rsid w:val="00A75875"/>
    <w:rsid w:val="00A92C7D"/>
    <w:rsid w:val="00A97B10"/>
    <w:rsid w:val="00AB65D2"/>
    <w:rsid w:val="00AC3893"/>
    <w:rsid w:val="00B05753"/>
    <w:rsid w:val="00B149AF"/>
    <w:rsid w:val="00B14E91"/>
    <w:rsid w:val="00B23F1F"/>
    <w:rsid w:val="00B512C4"/>
    <w:rsid w:val="00B6514B"/>
    <w:rsid w:val="00B8295F"/>
    <w:rsid w:val="00B93432"/>
    <w:rsid w:val="00BA2FBE"/>
    <w:rsid w:val="00BB5D61"/>
    <w:rsid w:val="00BC4DAD"/>
    <w:rsid w:val="00BC502F"/>
    <w:rsid w:val="00BD6072"/>
    <w:rsid w:val="00BD64D7"/>
    <w:rsid w:val="00C05DB5"/>
    <w:rsid w:val="00C22E99"/>
    <w:rsid w:val="00C238A5"/>
    <w:rsid w:val="00C26674"/>
    <w:rsid w:val="00C63B0F"/>
    <w:rsid w:val="00CA123F"/>
    <w:rsid w:val="00CC28C0"/>
    <w:rsid w:val="00D1132F"/>
    <w:rsid w:val="00D15A4C"/>
    <w:rsid w:val="00D22290"/>
    <w:rsid w:val="00D24B0E"/>
    <w:rsid w:val="00D43308"/>
    <w:rsid w:val="00D5480B"/>
    <w:rsid w:val="00D6140B"/>
    <w:rsid w:val="00D84EC3"/>
    <w:rsid w:val="00DB1C90"/>
    <w:rsid w:val="00DB72DA"/>
    <w:rsid w:val="00DB7CD0"/>
    <w:rsid w:val="00DD1308"/>
    <w:rsid w:val="00DD32F1"/>
    <w:rsid w:val="00DD7E27"/>
    <w:rsid w:val="00DE5D5F"/>
    <w:rsid w:val="00EB0708"/>
    <w:rsid w:val="00EB7251"/>
    <w:rsid w:val="00ED17C9"/>
    <w:rsid w:val="00EE0D33"/>
    <w:rsid w:val="00F04AD2"/>
    <w:rsid w:val="00F05228"/>
    <w:rsid w:val="00F05F8A"/>
    <w:rsid w:val="00F13949"/>
    <w:rsid w:val="00F51F25"/>
    <w:rsid w:val="00F536A7"/>
    <w:rsid w:val="00F73E45"/>
    <w:rsid w:val="00FA0615"/>
    <w:rsid w:val="00FE46E3"/>
    <w:rsid w:val="66481B7C"/>
    <w:rsid w:val="7F42A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4D37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5E3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5855E3"/>
    <w:rPr>
      <w:rFonts w:ascii="Arial" w:hAnsi="Arial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styleId="BodyTextChar" w:customStyle="1">
    <w:name w:val="Body Text Char"/>
    <w:basedOn w:val="DefaultParagraphFont"/>
    <w:link w:val="BodyText"/>
    <w:rsid w:val="005855E3"/>
    <w:rPr>
      <w:rFonts w:ascii="Arial Black" w:hAnsi="Arial Black" w:eastAsia="Times New Roman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styleId="BodyTextIndentChar" w:customStyle="1">
    <w:name w:val="Body Text Indent Char"/>
    <w:basedOn w:val="DefaultParagraphFont"/>
    <w:link w:val="BodyTextIndent"/>
    <w:rsid w:val="005855E3"/>
    <w:rPr>
      <w:rFonts w:ascii="Arial" w:hAnsi="Arial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3432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cs="Arial" w:eastAsiaTheme="minorHAnsi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47B2"/>
    <w:rPr>
      <w:rFonts w:ascii="Arial" w:hAnsi="Arial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47B2"/>
    <w:rPr>
      <w:rFonts w:ascii="Arial" w:hAnsi="Arial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49AF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5b49738769f24195" /><Relationship Type="http://schemas.openxmlformats.org/officeDocument/2006/relationships/footer" Target="footer2.xml" Id="Rc72431c3297545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1DCA0-07D1-40ED-9B16-6A02BE960108}"/>
</file>

<file path=customXml/itemProps2.xml><?xml version="1.0" encoding="utf-8"?>
<ds:datastoreItem xmlns:ds="http://schemas.openxmlformats.org/officeDocument/2006/customXml" ds:itemID="{67A11859-3813-47F3-8EF9-D1219D539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37489-3521-4AF8-9DB6-AD823D3039A7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Aston Comprehensive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Josie Sanigar</dc:creator>
  <lastModifiedBy>Catherine Dawson</lastModifiedBy>
  <revision>3</revision>
  <lastPrinted>2022-09-06T09:10:00.0000000Z</lastPrinted>
  <dcterms:created xsi:type="dcterms:W3CDTF">2026-06-24T18:19:00.0000000Z</dcterms:created>
  <dcterms:modified xsi:type="dcterms:W3CDTF">2026-06-26T18:46:48.9173033Z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19768100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