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A172F2" w14:textId="31EF899E" w:rsidR="00362A70" w:rsidRDefault="00362A70" w:rsidP="00B31C47">
      <w:pPr>
        <w:jc w:val="center"/>
        <w:rPr>
          <w:rFonts w:ascii="Century Gothic" w:hAnsi="Century Gothic" w:cs="Arial"/>
          <w:b/>
          <w:sz w:val="28"/>
          <w:szCs w:val="28"/>
        </w:rPr>
      </w:pPr>
      <w:r>
        <w:rPr>
          <w:noProof/>
        </w:rPr>
        <w:drawing>
          <wp:anchor distT="0" distB="0" distL="114300" distR="114300" simplePos="0" relativeHeight="251661312" behindDoc="0" locked="0" layoutInCell="1" allowOverlap="0" wp14:anchorId="6CF36653" wp14:editId="0DF4CE81">
            <wp:simplePos x="0" y="0"/>
            <wp:positionH relativeFrom="column">
              <wp:posOffset>5276850</wp:posOffset>
            </wp:positionH>
            <wp:positionV relativeFrom="margin">
              <wp:posOffset>-114300</wp:posOffset>
            </wp:positionV>
            <wp:extent cx="1544400" cy="867600"/>
            <wp:effectExtent l="0" t="0" r="0" b="8890"/>
            <wp:wrapSquare wrapText="bothSides"/>
            <wp:docPr id="2" name="Picture 2" descr="A group of colorful letters and numb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group of colorful letters and numbers&#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44400" cy="8676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0" wp14:anchorId="5A9B42BD" wp14:editId="59240613">
            <wp:simplePos x="0" y="0"/>
            <wp:positionH relativeFrom="margin">
              <wp:align>left</wp:align>
            </wp:positionH>
            <wp:positionV relativeFrom="margin">
              <wp:posOffset>-66675</wp:posOffset>
            </wp:positionV>
            <wp:extent cx="1931670" cy="744220"/>
            <wp:effectExtent l="0" t="0" r="0" b="0"/>
            <wp:wrapThrough wrapText="bothSides">
              <wp:wrapPolygon edited="0">
                <wp:start x="0" y="0"/>
                <wp:lineTo x="0" y="21010"/>
                <wp:lineTo x="21302" y="21010"/>
                <wp:lineTo x="21302" y="0"/>
                <wp:lineTo x="0" y="0"/>
              </wp:wrapPolygon>
            </wp:wrapThrough>
            <wp:docPr id="1" name="Picture 1" descr="A logo with a tree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a tree and text&#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31670" cy="7442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8C9C2F" w14:textId="77777777" w:rsidR="00362A70" w:rsidRDefault="00362A70" w:rsidP="00B31C47">
      <w:pPr>
        <w:jc w:val="center"/>
        <w:rPr>
          <w:rFonts w:ascii="Century Gothic" w:hAnsi="Century Gothic" w:cs="Arial"/>
          <w:b/>
          <w:sz w:val="28"/>
          <w:szCs w:val="28"/>
        </w:rPr>
      </w:pPr>
    </w:p>
    <w:p w14:paraId="4769ABF4" w14:textId="77777777" w:rsidR="00362A70" w:rsidRDefault="00362A70" w:rsidP="00B31C47">
      <w:pPr>
        <w:jc w:val="center"/>
        <w:rPr>
          <w:rFonts w:ascii="Century Gothic" w:hAnsi="Century Gothic" w:cs="Arial"/>
          <w:b/>
          <w:sz w:val="28"/>
          <w:szCs w:val="28"/>
        </w:rPr>
      </w:pPr>
    </w:p>
    <w:p w14:paraId="14431809" w14:textId="3A200E16" w:rsidR="00B31C47" w:rsidRPr="00AF7B7C" w:rsidRDefault="00B31C47" w:rsidP="00B31C47">
      <w:pPr>
        <w:jc w:val="center"/>
        <w:rPr>
          <w:rFonts w:ascii="Century Gothic" w:hAnsi="Century Gothic" w:cs="Arial"/>
          <w:b/>
          <w:sz w:val="28"/>
          <w:szCs w:val="28"/>
        </w:rPr>
      </w:pPr>
      <w:r w:rsidRPr="00AF7B7C">
        <w:rPr>
          <w:rFonts w:ascii="Century Gothic" w:hAnsi="Century Gothic" w:cs="Arial"/>
          <w:b/>
          <w:sz w:val="28"/>
          <w:szCs w:val="28"/>
        </w:rPr>
        <w:t>Job Description</w:t>
      </w:r>
    </w:p>
    <w:p w14:paraId="7D008703" w14:textId="184877B4" w:rsidR="00B378C2" w:rsidRPr="00B378C2" w:rsidRDefault="00B378C2" w:rsidP="00B378C2"/>
    <w:p w14:paraId="2F24E060" w14:textId="34C08E41" w:rsidR="00B378C2" w:rsidRDefault="00B378C2" w:rsidP="00B378C2"/>
    <w:tbl>
      <w:tblPr>
        <w:tblW w:w="10596" w:type="dxa"/>
        <w:tblInd w:w="5" w:type="dxa"/>
        <w:tblCellMar>
          <w:left w:w="111" w:type="dxa"/>
          <w:right w:w="115" w:type="dxa"/>
        </w:tblCellMar>
        <w:tblLook w:val="04A0" w:firstRow="1" w:lastRow="0" w:firstColumn="1" w:lastColumn="0" w:noHBand="0" w:noVBand="1"/>
      </w:tblPr>
      <w:tblGrid>
        <w:gridCol w:w="3225"/>
        <w:gridCol w:w="7371"/>
      </w:tblGrid>
      <w:tr w:rsidR="00B378C2" w:rsidRPr="00AF7B7C" w14:paraId="4665284E" w14:textId="77777777" w:rsidTr="00461DEC">
        <w:trPr>
          <w:trHeight w:val="586"/>
        </w:trPr>
        <w:tc>
          <w:tcPr>
            <w:tcW w:w="322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BBF82E2" w14:textId="77777777" w:rsidR="00B378C2" w:rsidRPr="00867B04" w:rsidRDefault="00B378C2" w:rsidP="00461DEC">
            <w:pPr>
              <w:rPr>
                <w:rFonts w:ascii="Century Gothic" w:hAnsi="Century Gothic"/>
                <w:sz w:val="22"/>
                <w:szCs w:val="22"/>
              </w:rPr>
            </w:pPr>
            <w:r w:rsidRPr="00867B04">
              <w:rPr>
                <w:rFonts w:ascii="Century Gothic" w:hAnsi="Century Gothic"/>
                <w:sz w:val="22"/>
                <w:szCs w:val="22"/>
              </w:rPr>
              <w:t>Job Title:</w:t>
            </w:r>
          </w:p>
        </w:tc>
        <w:tc>
          <w:tcPr>
            <w:tcW w:w="737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D0CFD7C" w14:textId="6DDBAA43" w:rsidR="00B378C2" w:rsidRPr="00867B04" w:rsidRDefault="001E6531" w:rsidP="00461DEC">
            <w:pPr>
              <w:ind w:left="12"/>
              <w:rPr>
                <w:rFonts w:ascii="Century Gothic" w:hAnsi="Century Gothic"/>
                <w:sz w:val="22"/>
                <w:szCs w:val="22"/>
              </w:rPr>
            </w:pPr>
            <w:r w:rsidRPr="00867B04">
              <w:rPr>
                <w:rFonts w:ascii="Century Gothic" w:hAnsi="Century Gothic"/>
                <w:sz w:val="22"/>
                <w:szCs w:val="22"/>
              </w:rPr>
              <w:t xml:space="preserve">Unqualified </w:t>
            </w:r>
            <w:r w:rsidR="006234BE" w:rsidRPr="00867B04">
              <w:rPr>
                <w:rFonts w:ascii="Century Gothic" w:hAnsi="Century Gothic"/>
                <w:sz w:val="22"/>
                <w:szCs w:val="22"/>
              </w:rPr>
              <w:t>Class Teacher</w:t>
            </w:r>
          </w:p>
        </w:tc>
      </w:tr>
      <w:tr w:rsidR="00B378C2" w:rsidRPr="00AF7B7C" w14:paraId="489F5A47" w14:textId="77777777" w:rsidTr="00461DEC">
        <w:trPr>
          <w:trHeight w:val="576"/>
        </w:trPr>
        <w:tc>
          <w:tcPr>
            <w:tcW w:w="322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1C82343" w14:textId="77777777" w:rsidR="00B378C2" w:rsidRPr="00867B04" w:rsidRDefault="00B378C2" w:rsidP="00461DEC">
            <w:pPr>
              <w:ind w:left="7"/>
              <w:rPr>
                <w:rFonts w:ascii="Century Gothic" w:hAnsi="Century Gothic"/>
                <w:sz w:val="22"/>
                <w:szCs w:val="22"/>
              </w:rPr>
            </w:pPr>
            <w:r w:rsidRPr="00867B04">
              <w:rPr>
                <w:rFonts w:ascii="Century Gothic" w:hAnsi="Century Gothic"/>
                <w:sz w:val="22"/>
                <w:szCs w:val="22"/>
              </w:rPr>
              <w:t>Responsible to:</w:t>
            </w:r>
          </w:p>
        </w:tc>
        <w:tc>
          <w:tcPr>
            <w:tcW w:w="737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5FD7C88" w14:textId="3E91CDF0" w:rsidR="00B378C2" w:rsidRPr="00867B04" w:rsidRDefault="005C1FAF" w:rsidP="00461DEC">
            <w:pPr>
              <w:ind w:left="19"/>
              <w:rPr>
                <w:rFonts w:ascii="Century Gothic" w:hAnsi="Century Gothic"/>
                <w:sz w:val="22"/>
                <w:szCs w:val="22"/>
              </w:rPr>
            </w:pPr>
            <w:r w:rsidRPr="00867B04">
              <w:rPr>
                <w:rFonts w:ascii="Century Gothic" w:hAnsi="Century Gothic"/>
                <w:sz w:val="22"/>
                <w:szCs w:val="22"/>
              </w:rPr>
              <w:t>Headteacher</w:t>
            </w:r>
          </w:p>
        </w:tc>
      </w:tr>
      <w:tr w:rsidR="00B378C2" w:rsidRPr="00AF7B7C" w14:paraId="260B200C" w14:textId="77777777" w:rsidTr="00461DEC">
        <w:trPr>
          <w:trHeight w:val="576"/>
        </w:trPr>
        <w:tc>
          <w:tcPr>
            <w:tcW w:w="322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26B9090" w14:textId="77777777" w:rsidR="00B378C2" w:rsidRPr="00867B04" w:rsidRDefault="00B378C2" w:rsidP="00461DEC">
            <w:pPr>
              <w:ind w:left="14"/>
              <w:rPr>
                <w:rFonts w:ascii="Century Gothic" w:hAnsi="Century Gothic"/>
                <w:sz w:val="22"/>
                <w:szCs w:val="22"/>
              </w:rPr>
            </w:pPr>
            <w:r w:rsidRPr="00867B04">
              <w:rPr>
                <w:rFonts w:ascii="Century Gothic" w:hAnsi="Century Gothic"/>
                <w:sz w:val="22"/>
                <w:szCs w:val="22"/>
              </w:rPr>
              <w:t>Pay Range:</w:t>
            </w:r>
          </w:p>
        </w:tc>
        <w:tc>
          <w:tcPr>
            <w:tcW w:w="737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395D4A3" w14:textId="06596EEA" w:rsidR="00B378C2" w:rsidRPr="00867B04" w:rsidRDefault="00D50627" w:rsidP="00461DEC">
            <w:pPr>
              <w:ind w:left="12"/>
              <w:rPr>
                <w:rFonts w:ascii="Century Gothic" w:hAnsi="Century Gothic"/>
                <w:sz w:val="22"/>
                <w:szCs w:val="22"/>
              </w:rPr>
            </w:pPr>
            <w:r w:rsidRPr="00867B04">
              <w:rPr>
                <w:rFonts w:ascii="Century Gothic" w:hAnsi="Century Gothic"/>
                <w:sz w:val="22"/>
                <w:szCs w:val="22"/>
              </w:rPr>
              <w:t>Unqu</w:t>
            </w:r>
            <w:r w:rsidR="0056150A" w:rsidRPr="00867B04">
              <w:rPr>
                <w:rFonts w:ascii="Century Gothic" w:hAnsi="Century Gothic"/>
                <w:sz w:val="22"/>
                <w:szCs w:val="22"/>
              </w:rPr>
              <w:t xml:space="preserve">alified </w:t>
            </w:r>
            <w:r w:rsidR="00D27509" w:rsidRPr="00867B04">
              <w:rPr>
                <w:rFonts w:ascii="Century Gothic" w:hAnsi="Century Gothic"/>
                <w:sz w:val="22"/>
                <w:szCs w:val="22"/>
              </w:rPr>
              <w:t>Teachers</w:t>
            </w:r>
            <w:r w:rsidR="00D11D45" w:rsidRPr="00867B04">
              <w:rPr>
                <w:rFonts w:ascii="Century Gothic" w:hAnsi="Century Gothic"/>
                <w:sz w:val="22"/>
                <w:szCs w:val="22"/>
              </w:rPr>
              <w:t xml:space="preserve"> Pay Scale</w:t>
            </w:r>
          </w:p>
        </w:tc>
      </w:tr>
      <w:tr w:rsidR="00B378C2" w:rsidRPr="00AF7B7C" w14:paraId="0676CE7D" w14:textId="77777777" w:rsidTr="00461DEC">
        <w:trPr>
          <w:trHeight w:val="576"/>
        </w:trPr>
        <w:tc>
          <w:tcPr>
            <w:tcW w:w="322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3D933FE" w14:textId="77777777" w:rsidR="00B378C2" w:rsidRPr="00867B04" w:rsidRDefault="00B378C2" w:rsidP="00461DEC">
            <w:pPr>
              <w:ind w:left="14"/>
              <w:rPr>
                <w:rFonts w:ascii="Century Gothic" w:hAnsi="Century Gothic"/>
                <w:sz w:val="22"/>
                <w:szCs w:val="22"/>
              </w:rPr>
            </w:pPr>
            <w:r w:rsidRPr="00867B04">
              <w:rPr>
                <w:rFonts w:ascii="Century Gothic" w:hAnsi="Century Gothic"/>
                <w:sz w:val="22"/>
                <w:szCs w:val="22"/>
              </w:rPr>
              <w:t>Date Prepared:</w:t>
            </w:r>
          </w:p>
        </w:tc>
        <w:tc>
          <w:tcPr>
            <w:tcW w:w="737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EAC63A1" w14:textId="5C813246" w:rsidR="00B378C2" w:rsidRPr="00867B04" w:rsidRDefault="00AA187E" w:rsidP="00461DEC">
            <w:pPr>
              <w:ind w:left="12"/>
              <w:rPr>
                <w:rFonts w:ascii="Century Gothic" w:hAnsi="Century Gothic"/>
                <w:sz w:val="22"/>
                <w:szCs w:val="22"/>
              </w:rPr>
            </w:pPr>
            <w:r w:rsidRPr="00867B04">
              <w:rPr>
                <w:rFonts w:ascii="Century Gothic" w:hAnsi="Century Gothic"/>
                <w:sz w:val="22"/>
                <w:szCs w:val="22"/>
              </w:rPr>
              <w:t>June 2024</w:t>
            </w:r>
          </w:p>
        </w:tc>
      </w:tr>
    </w:tbl>
    <w:p w14:paraId="16DC5154" w14:textId="77777777" w:rsidR="00B378C2" w:rsidRPr="00420F0D" w:rsidRDefault="00B378C2" w:rsidP="00B378C2">
      <w:pPr>
        <w:pStyle w:val="Title"/>
        <w:jc w:val="left"/>
        <w:rPr>
          <w:rFonts w:ascii="Century Gothic" w:hAnsi="Century Gothic"/>
          <w:sz w:val="22"/>
          <w:szCs w:val="22"/>
        </w:rPr>
      </w:pPr>
    </w:p>
    <w:p w14:paraId="7374D83F" w14:textId="77777777" w:rsidR="00650953" w:rsidRPr="00420F0D" w:rsidRDefault="00650953" w:rsidP="00B378C2">
      <w:pPr>
        <w:pStyle w:val="Style2"/>
        <w:rPr>
          <w:rFonts w:ascii="Century Gothic" w:hAnsi="Century Gothic" w:cs="Arial"/>
          <w:b/>
          <w:sz w:val="22"/>
          <w:szCs w:val="22"/>
        </w:rPr>
      </w:pPr>
    </w:p>
    <w:p w14:paraId="3DA7E3F4" w14:textId="77777777" w:rsidR="00B378C2" w:rsidRPr="00420F0D" w:rsidRDefault="00B378C2" w:rsidP="00B378C2">
      <w:pPr>
        <w:pStyle w:val="Style2"/>
        <w:ind w:left="720"/>
        <w:rPr>
          <w:rFonts w:ascii="Century Gothic" w:hAnsi="Century Gothic" w:cs="Arial"/>
          <w:b/>
          <w:sz w:val="22"/>
          <w:szCs w:val="22"/>
        </w:rPr>
      </w:pPr>
    </w:p>
    <w:tbl>
      <w:tblPr>
        <w:tblW w:w="10632"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0632"/>
      </w:tblGrid>
      <w:tr w:rsidR="00650953" w:rsidRPr="00650953" w14:paraId="5B2F8E8F" w14:textId="77777777" w:rsidTr="008D450C">
        <w:tc>
          <w:tcPr>
            <w:tcW w:w="10632" w:type="dxa"/>
            <w:shd w:val="clear" w:color="auto" w:fill="auto"/>
            <w:vAlign w:val="center"/>
          </w:tcPr>
          <w:p w14:paraId="323E39C0" w14:textId="77777777" w:rsidR="00650953" w:rsidRPr="00650953" w:rsidRDefault="00650953" w:rsidP="00650953">
            <w:pPr>
              <w:rPr>
                <w:rFonts w:ascii="Century Gothic" w:hAnsi="Century Gothic"/>
                <w:b/>
                <w:sz w:val="22"/>
                <w:szCs w:val="22"/>
                <w:lang w:eastAsia="en-GB"/>
              </w:rPr>
            </w:pPr>
            <w:r w:rsidRPr="00650953">
              <w:rPr>
                <w:rFonts w:ascii="Century Gothic" w:hAnsi="Century Gothic"/>
                <w:b/>
                <w:sz w:val="22"/>
                <w:szCs w:val="22"/>
                <w:lang w:eastAsia="en-GB"/>
              </w:rPr>
              <w:t>MAIN DUTIES AND RESPONSIBILITIES:</w:t>
            </w:r>
          </w:p>
          <w:p w14:paraId="183A4575" w14:textId="77777777" w:rsidR="00650953" w:rsidRPr="00650953" w:rsidRDefault="00650953" w:rsidP="00650953">
            <w:pPr>
              <w:rPr>
                <w:rFonts w:ascii="Century Gothic" w:hAnsi="Century Gothic"/>
                <w:sz w:val="22"/>
                <w:szCs w:val="22"/>
                <w:lang w:eastAsia="en-GB"/>
              </w:rPr>
            </w:pPr>
          </w:p>
          <w:p w14:paraId="0E8750A8" w14:textId="77777777" w:rsidR="00650953" w:rsidRPr="00650953" w:rsidRDefault="00650953" w:rsidP="00650953">
            <w:pPr>
              <w:numPr>
                <w:ilvl w:val="0"/>
                <w:numId w:val="7"/>
              </w:numPr>
              <w:spacing w:line="360" w:lineRule="auto"/>
              <w:ind w:left="360"/>
              <w:rPr>
                <w:rFonts w:ascii="Century Gothic" w:hAnsi="Century Gothic"/>
                <w:sz w:val="22"/>
                <w:szCs w:val="22"/>
                <w:lang w:eastAsia="en-GB"/>
              </w:rPr>
            </w:pPr>
            <w:r w:rsidRPr="00650953">
              <w:rPr>
                <w:rFonts w:ascii="Century Gothic" w:hAnsi="Century Gothic"/>
                <w:sz w:val="22"/>
                <w:szCs w:val="22"/>
                <w:lang w:eastAsia="en-GB"/>
              </w:rPr>
              <w:t xml:space="preserve">Plan, prepare and teach lessons for a class and/or group(s) of pupils, </w:t>
            </w:r>
            <w:proofErr w:type="gramStart"/>
            <w:r w:rsidRPr="00650953">
              <w:rPr>
                <w:rFonts w:ascii="Century Gothic" w:hAnsi="Century Gothic"/>
                <w:sz w:val="22"/>
                <w:szCs w:val="22"/>
                <w:lang w:eastAsia="en-GB"/>
              </w:rPr>
              <w:t>with regard to</w:t>
            </w:r>
            <w:proofErr w:type="gramEnd"/>
            <w:r w:rsidRPr="00650953">
              <w:rPr>
                <w:rFonts w:ascii="Century Gothic" w:hAnsi="Century Gothic"/>
                <w:sz w:val="22"/>
                <w:szCs w:val="22"/>
                <w:lang w:eastAsia="en-GB"/>
              </w:rPr>
              <w:t xml:space="preserve"> individual pupil needs.</w:t>
            </w:r>
          </w:p>
          <w:p w14:paraId="782DE484" w14:textId="77777777" w:rsidR="00650953" w:rsidRPr="00650953" w:rsidRDefault="00650953" w:rsidP="00650953">
            <w:pPr>
              <w:numPr>
                <w:ilvl w:val="0"/>
                <w:numId w:val="7"/>
              </w:numPr>
              <w:spacing w:line="360" w:lineRule="auto"/>
              <w:ind w:left="360"/>
              <w:rPr>
                <w:rFonts w:ascii="Century Gothic" w:hAnsi="Century Gothic"/>
                <w:sz w:val="22"/>
                <w:szCs w:val="22"/>
                <w:lang w:eastAsia="en-GB"/>
              </w:rPr>
            </w:pPr>
            <w:r w:rsidRPr="00650953">
              <w:rPr>
                <w:rFonts w:ascii="Century Gothic" w:hAnsi="Century Gothic"/>
                <w:sz w:val="22"/>
                <w:szCs w:val="22"/>
                <w:lang w:eastAsia="en-GB"/>
              </w:rPr>
              <w:t>Lead the class team including development &amp; appraisal support staff and including input into succession planning as appropriate.</w:t>
            </w:r>
          </w:p>
          <w:p w14:paraId="13A49198" w14:textId="77777777" w:rsidR="00650953" w:rsidRPr="00650953" w:rsidRDefault="00650953" w:rsidP="00650953">
            <w:pPr>
              <w:numPr>
                <w:ilvl w:val="0"/>
                <w:numId w:val="7"/>
              </w:numPr>
              <w:spacing w:line="360" w:lineRule="auto"/>
              <w:ind w:left="360"/>
              <w:rPr>
                <w:rFonts w:ascii="Century Gothic" w:hAnsi="Century Gothic"/>
                <w:sz w:val="22"/>
                <w:szCs w:val="22"/>
                <w:lang w:eastAsia="en-GB"/>
              </w:rPr>
            </w:pPr>
            <w:r w:rsidRPr="00650953">
              <w:rPr>
                <w:rFonts w:ascii="Century Gothic" w:hAnsi="Century Gothic"/>
                <w:sz w:val="22"/>
                <w:szCs w:val="22"/>
                <w:lang w:eastAsia="en-GB"/>
              </w:rPr>
              <w:t xml:space="preserve">Collaboratively plan and maintain a safe, </w:t>
            </w:r>
            <w:proofErr w:type="gramStart"/>
            <w:r w:rsidRPr="00650953">
              <w:rPr>
                <w:rFonts w:ascii="Century Gothic" w:hAnsi="Century Gothic"/>
                <w:sz w:val="22"/>
                <w:szCs w:val="22"/>
                <w:lang w:eastAsia="en-GB"/>
              </w:rPr>
              <w:t>secure</w:t>
            </w:r>
            <w:proofErr w:type="gramEnd"/>
            <w:r w:rsidRPr="00650953">
              <w:rPr>
                <w:rFonts w:ascii="Century Gothic" w:hAnsi="Century Gothic"/>
                <w:sz w:val="22"/>
                <w:szCs w:val="22"/>
                <w:lang w:eastAsia="en-GB"/>
              </w:rPr>
              <w:t xml:space="preserve"> and positive learning environment.</w:t>
            </w:r>
          </w:p>
          <w:p w14:paraId="2B722E97" w14:textId="77777777" w:rsidR="00650953" w:rsidRPr="00650953" w:rsidRDefault="00650953" w:rsidP="00650953">
            <w:pPr>
              <w:numPr>
                <w:ilvl w:val="0"/>
                <w:numId w:val="7"/>
              </w:numPr>
              <w:spacing w:line="360" w:lineRule="auto"/>
              <w:ind w:left="360"/>
              <w:rPr>
                <w:rFonts w:ascii="Century Gothic" w:hAnsi="Century Gothic"/>
                <w:sz w:val="22"/>
                <w:szCs w:val="22"/>
                <w:lang w:eastAsia="en-GB"/>
              </w:rPr>
            </w:pPr>
            <w:r w:rsidRPr="00650953">
              <w:rPr>
                <w:rFonts w:ascii="Century Gothic" w:hAnsi="Century Gothic"/>
                <w:sz w:val="22"/>
                <w:szCs w:val="22"/>
                <w:lang w:eastAsia="en-GB"/>
              </w:rPr>
              <w:t>Collaboratively lead an area of the school curriculum.</w:t>
            </w:r>
          </w:p>
          <w:p w14:paraId="56721D70" w14:textId="77777777" w:rsidR="00650953" w:rsidRPr="00650953" w:rsidRDefault="00650953" w:rsidP="00650953">
            <w:pPr>
              <w:numPr>
                <w:ilvl w:val="0"/>
                <w:numId w:val="7"/>
              </w:numPr>
              <w:spacing w:line="360" w:lineRule="auto"/>
              <w:ind w:left="360"/>
              <w:rPr>
                <w:rFonts w:ascii="Century Gothic" w:hAnsi="Century Gothic"/>
                <w:sz w:val="22"/>
                <w:szCs w:val="22"/>
                <w:lang w:eastAsia="en-GB"/>
              </w:rPr>
            </w:pPr>
            <w:r w:rsidRPr="00650953">
              <w:rPr>
                <w:rFonts w:ascii="Century Gothic" w:hAnsi="Century Gothic"/>
                <w:sz w:val="22"/>
                <w:szCs w:val="22"/>
                <w:lang w:eastAsia="en-GB"/>
              </w:rPr>
              <w:t xml:space="preserve">Take full responsibility for own professional development and undertake further training </w:t>
            </w:r>
            <w:proofErr w:type="gramStart"/>
            <w:r w:rsidRPr="00650953">
              <w:rPr>
                <w:rFonts w:ascii="Century Gothic" w:hAnsi="Century Gothic"/>
                <w:sz w:val="22"/>
                <w:szCs w:val="22"/>
                <w:lang w:eastAsia="en-GB"/>
              </w:rPr>
              <w:t>in order to</w:t>
            </w:r>
            <w:proofErr w:type="gramEnd"/>
            <w:r w:rsidRPr="00650953">
              <w:rPr>
                <w:rFonts w:ascii="Century Gothic" w:hAnsi="Century Gothic"/>
                <w:sz w:val="22"/>
                <w:szCs w:val="22"/>
                <w:lang w:eastAsia="en-GB"/>
              </w:rPr>
              <w:t xml:space="preserve"> improve practice and raise standards.</w:t>
            </w:r>
          </w:p>
          <w:p w14:paraId="72E02F92" w14:textId="77777777" w:rsidR="00650953" w:rsidRPr="00650953" w:rsidRDefault="00650953" w:rsidP="00650953">
            <w:pPr>
              <w:numPr>
                <w:ilvl w:val="0"/>
                <w:numId w:val="7"/>
              </w:numPr>
              <w:spacing w:line="360" w:lineRule="auto"/>
              <w:ind w:left="360"/>
              <w:rPr>
                <w:rFonts w:ascii="Century Gothic" w:hAnsi="Century Gothic"/>
                <w:sz w:val="22"/>
                <w:szCs w:val="22"/>
                <w:lang w:eastAsia="en-GB"/>
              </w:rPr>
            </w:pPr>
            <w:r w:rsidRPr="00650953">
              <w:rPr>
                <w:rFonts w:ascii="Century Gothic" w:hAnsi="Century Gothic"/>
                <w:sz w:val="22"/>
                <w:szCs w:val="22"/>
                <w:lang w:eastAsia="en-GB"/>
              </w:rPr>
              <w:t xml:space="preserve">Ensure that individual pupil </w:t>
            </w:r>
            <w:proofErr w:type="gramStart"/>
            <w:r w:rsidRPr="00650953">
              <w:rPr>
                <w:rFonts w:ascii="Century Gothic" w:hAnsi="Century Gothic"/>
                <w:sz w:val="22"/>
                <w:szCs w:val="22"/>
                <w:lang w:eastAsia="en-GB"/>
              </w:rPr>
              <w:t>safeguarding</w:t>
            </w:r>
            <w:proofErr w:type="gramEnd"/>
            <w:r w:rsidRPr="00650953">
              <w:rPr>
                <w:rFonts w:ascii="Century Gothic" w:hAnsi="Century Gothic"/>
                <w:sz w:val="22"/>
                <w:szCs w:val="22"/>
                <w:lang w:eastAsia="en-GB"/>
              </w:rPr>
              <w:t xml:space="preserve"> and educational needs are met, in liaison with families, other professionals and support agencies.</w:t>
            </w:r>
          </w:p>
          <w:p w14:paraId="1D8DE4BC" w14:textId="77777777" w:rsidR="00650953" w:rsidRPr="00650953" w:rsidRDefault="00650953" w:rsidP="00650953">
            <w:pPr>
              <w:numPr>
                <w:ilvl w:val="0"/>
                <w:numId w:val="7"/>
              </w:numPr>
              <w:spacing w:line="360" w:lineRule="auto"/>
              <w:ind w:left="360"/>
              <w:rPr>
                <w:rFonts w:ascii="Century Gothic" w:hAnsi="Century Gothic"/>
                <w:sz w:val="22"/>
                <w:szCs w:val="22"/>
                <w:lang w:eastAsia="en-GB"/>
              </w:rPr>
            </w:pPr>
            <w:r w:rsidRPr="00650953">
              <w:rPr>
                <w:rFonts w:ascii="Century Gothic" w:hAnsi="Century Gothic"/>
                <w:sz w:val="22"/>
                <w:szCs w:val="22"/>
                <w:lang w:eastAsia="en-GB"/>
              </w:rPr>
              <w:t>Involve class support staff effectively in the planning, delivery and evaluation of teaching and learning.</w:t>
            </w:r>
          </w:p>
          <w:p w14:paraId="678CBAF7" w14:textId="77777777" w:rsidR="00650953" w:rsidRPr="00650953" w:rsidRDefault="00650953" w:rsidP="00650953">
            <w:pPr>
              <w:numPr>
                <w:ilvl w:val="0"/>
                <w:numId w:val="7"/>
              </w:numPr>
              <w:spacing w:line="360" w:lineRule="auto"/>
              <w:ind w:left="360"/>
              <w:rPr>
                <w:rFonts w:ascii="Century Gothic" w:hAnsi="Century Gothic"/>
                <w:sz w:val="22"/>
                <w:szCs w:val="22"/>
                <w:lang w:eastAsia="en-GB"/>
              </w:rPr>
            </w:pPr>
            <w:r w:rsidRPr="00650953">
              <w:rPr>
                <w:rFonts w:ascii="Century Gothic" w:hAnsi="Century Gothic"/>
                <w:sz w:val="22"/>
                <w:szCs w:val="22"/>
                <w:lang w:eastAsia="en-GB"/>
              </w:rPr>
              <w:t>Assess, record and report on individual pupil learning in line with school policy and guidance.</w:t>
            </w:r>
          </w:p>
          <w:p w14:paraId="1CED7830" w14:textId="77777777" w:rsidR="00650953" w:rsidRPr="00650953" w:rsidRDefault="00650953" w:rsidP="00650953">
            <w:pPr>
              <w:numPr>
                <w:ilvl w:val="0"/>
                <w:numId w:val="7"/>
              </w:numPr>
              <w:spacing w:line="360" w:lineRule="auto"/>
              <w:ind w:left="360"/>
              <w:rPr>
                <w:rFonts w:ascii="Century Gothic" w:hAnsi="Century Gothic"/>
                <w:sz w:val="22"/>
                <w:szCs w:val="22"/>
                <w:lang w:eastAsia="en-GB"/>
              </w:rPr>
            </w:pPr>
            <w:r w:rsidRPr="00650953">
              <w:rPr>
                <w:rFonts w:ascii="Century Gothic" w:hAnsi="Century Gothic"/>
                <w:sz w:val="22"/>
                <w:szCs w:val="22"/>
                <w:lang w:eastAsia="en-GB"/>
              </w:rPr>
              <w:t>Involve support staff in ensuring the classroom environment is attractive and conducive to effective teaching and learning.</w:t>
            </w:r>
          </w:p>
          <w:p w14:paraId="5D2896D6" w14:textId="77777777" w:rsidR="00650953" w:rsidRPr="00650953" w:rsidRDefault="00650953" w:rsidP="00650953">
            <w:pPr>
              <w:numPr>
                <w:ilvl w:val="0"/>
                <w:numId w:val="7"/>
              </w:numPr>
              <w:spacing w:line="360" w:lineRule="auto"/>
              <w:ind w:left="360"/>
              <w:rPr>
                <w:rFonts w:ascii="Century Gothic" w:hAnsi="Century Gothic"/>
                <w:sz w:val="22"/>
                <w:szCs w:val="22"/>
                <w:lang w:eastAsia="en-GB"/>
              </w:rPr>
            </w:pPr>
            <w:r w:rsidRPr="00650953">
              <w:rPr>
                <w:rFonts w:ascii="Century Gothic" w:hAnsi="Century Gothic"/>
                <w:sz w:val="22"/>
                <w:szCs w:val="22"/>
                <w:lang w:eastAsia="en-GB"/>
              </w:rPr>
              <w:t>Monitor and evaluate pupil progress and achievement and collect and collate performance data in line with school policy.</w:t>
            </w:r>
          </w:p>
          <w:p w14:paraId="792F81EE" w14:textId="77777777" w:rsidR="00650953" w:rsidRPr="00650953" w:rsidRDefault="00650953" w:rsidP="00650953">
            <w:pPr>
              <w:numPr>
                <w:ilvl w:val="0"/>
                <w:numId w:val="7"/>
              </w:numPr>
              <w:spacing w:line="360" w:lineRule="auto"/>
              <w:ind w:left="360"/>
              <w:rPr>
                <w:rFonts w:ascii="Century Gothic" w:hAnsi="Century Gothic"/>
                <w:sz w:val="22"/>
                <w:szCs w:val="22"/>
                <w:lang w:eastAsia="en-GB"/>
              </w:rPr>
            </w:pPr>
            <w:r w:rsidRPr="00650953">
              <w:rPr>
                <w:rFonts w:ascii="Century Gothic" w:hAnsi="Century Gothic"/>
                <w:sz w:val="22"/>
                <w:szCs w:val="22"/>
                <w:lang w:eastAsia="en-GB"/>
              </w:rPr>
              <w:t>Instigate &amp; maintain partnership with families through home/school liaison in line with school policy, including the completion of home/</w:t>
            </w:r>
            <w:proofErr w:type="gramStart"/>
            <w:r w:rsidRPr="00650953">
              <w:rPr>
                <w:rFonts w:ascii="Century Gothic" w:hAnsi="Century Gothic"/>
                <w:sz w:val="22"/>
                <w:szCs w:val="22"/>
                <w:lang w:eastAsia="en-GB"/>
              </w:rPr>
              <w:t>school books</w:t>
            </w:r>
            <w:proofErr w:type="gramEnd"/>
            <w:r w:rsidRPr="00650953">
              <w:rPr>
                <w:rFonts w:ascii="Century Gothic" w:hAnsi="Century Gothic"/>
                <w:sz w:val="22"/>
                <w:szCs w:val="22"/>
                <w:lang w:eastAsia="en-GB"/>
              </w:rPr>
              <w:t>, attendance at consultation evenings, organise and support family events etc.</w:t>
            </w:r>
          </w:p>
          <w:p w14:paraId="2E9880C5" w14:textId="77777777" w:rsidR="00650953" w:rsidRPr="00650953" w:rsidRDefault="00650953" w:rsidP="00650953">
            <w:pPr>
              <w:numPr>
                <w:ilvl w:val="0"/>
                <w:numId w:val="7"/>
              </w:numPr>
              <w:spacing w:line="360" w:lineRule="auto"/>
              <w:ind w:left="360"/>
              <w:rPr>
                <w:rFonts w:ascii="Century Gothic" w:hAnsi="Century Gothic"/>
                <w:sz w:val="22"/>
                <w:szCs w:val="22"/>
                <w:lang w:eastAsia="en-GB"/>
              </w:rPr>
            </w:pPr>
            <w:r w:rsidRPr="00650953">
              <w:rPr>
                <w:rFonts w:ascii="Century Gothic" w:hAnsi="Century Gothic"/>
                <w:sz w:val="22"/>
                <w:szCs w:val="22"/>
                <w:lang w:eastAsia="en-GB"/>
              </w:rPr>
              <w:t>Collaboratively assess, devise, implement and evaluate communication programmes for individual pupils in line with school policy.</w:t>
            </w:r>
          </w:p>
          <w:p w14:paraId="2B90E267" w14:textId="77777777" w:rsidR="00650953" w:rsidRPr="00650953" w:rsidRDefault="00650953" w:rsidP="00650953">
            <w:pPr>
              <w:numPr>
                <w:ilvl w:val="0"/>
                <w:numId w:val="7"/>
              </w:numPr>
              <w:spacing w:line="360" w:lineRule="auto"/>
              <w:ind w:left="360"/>
              <w:rPr>
                <w:rFonts w:ascii="Century Gothic" w:hAnsi="Century Gothic"/>
                <w:sz w:val="22"/>
                <w:szCs w:val="22"/>
                <w:lang w:eastAsia="en-GB"/>
              </w:rPr>
            </w:pPr>
            <w:r w:rsidRPr="00650953">
              <w:rPr>
                <w:rFonts w:ascii="Century Gothic" w:hAnsi="Century Gothic"/>
                <w:sz w:val="22"/>
                <w:szCs w:val="22"/>
                <w:lang w:eastAsia="en-GB"/>
              </w:rPr>
              <w:t>Collaboratively assess, devise, implement and evaluate behaviour support plans for individual pupils in line with school policy.</w:t>
            </w:r>
          </w:p>
          <w:p w14:paraId="704A6547" w14:textId="77777777" w:rsidR="00650953" w:rsidRPr="00650953" w:rsidRDefault="00650953" w:rsidP="00650953">
            <w:pPr>
              <w:numPr>
                <w:ilvl w:val="0"/>
                <w:numId w:val="7"/>
              </w:numPr>
              <w:spacing w:line="360" w:lineRule="auto"/>
              <w:ind w:left="360"/>
              <w:rPr>
                <w:rFonts w:ascii="Century Gothic" w:hAnsi="Century Gothic"/>
                <w:sz w:val="22"/>
                <w:szCs w:val="22"/>
                <w:lang w:eastAsia="en-GB"/>
              </w:rPr>
            </w:pPr>
            <w:r w:rsidRPr="00650953">
              <w:rPr>
                <w:rFonts w:ascii="Century Gothic" w:hAnsi="Century Gothic"/>
                <w:sz w:val="22"/>
                <w:szCs w:val="22"/>
                <w:lang w:eastAsia="en-GB"/>
              </w:rPr>
              <w:lastRenderedPageBreak/>
              <w:t>Liaise with therapists and follow agreed procedures in carrying out and incorporating therapy programmes into IEPs and within timetabled activities.</w:t>
            </w:r>
          </w:p>
          <w:p w14:paraId="711C4927" w14:textId="77777777" w:rsidR="00650953" w:rsidRPr="00650953" w:rsidRDefault="00650953" w:rsidP="00650953">
            <w:pPr>
              <w:numPr>
                <w:ilvl w:val="0"/>
                <w:numId w:val="7"/>
              </w:numPr>
              <w:spacing w:line="360" w:lineRule="auto"/>
              <w:ind w:left="360"/>
              <w:rPr>
                <w:rFonts w:ascii="Century Gothic" w:hAnsi="Century Gothic"/>
                <w:sz w:val="22"/>
                <w:szCs w:val="22"/>
                <w:lang w:eastAsia="en-GB"/>
              </w:rPr>
            </w:pPr>
            <w:r w:rsidRPr="00650953">
              <w:rPr>
                <w:rFonts w:ascii="Century Gothic" w:hAnsi="Century Gothic"/>
                <w:sz w:val="22"/>
                <w:szCs w:val="22"/>
                <w:lang w:eastAsia="en-GB"/>
              </w:rPr>
              <w:t>Liaise with the nursing team as appropriate in carrying out individual pupil care plans.</w:t>
            </w:r>
          </w:p>
          <w:p w14:paraId="652F60D1" w14:textId="77777777" w:rsidR="00650953" w:rsidRPr="00650953" w:rsidRDefault="00650953" w:rsidP="00650953">
            <w:pPr>
              <w:numPr>
                <w:ilvl w:val="0"/>
                <w:numId w:val="7"/>
              </w:numPr>
              <w:spacing w:line="360" w:lineRule="auto"/>
              <w:ind w:left="360"/>
              <w:rPr>
                <w:rFonts w:ascii="Century Gothic" w:hAnsi="Century Gothic"/>
                <w:sz w:val="22"/>
                <w:szCs w:val="22"/>
                <w:lang w:eastAsia="en-GB"/>
              </w:rPr>
            </w:pPr>
            <w:r w:rsidRPr="00650953">
              <w:rPr>
                <w:rFonts w:ascii="Century Gothic" w:hAnsi="Century Gothic"/>
                <w:sz w:val="22"/>
                <w:szCs w:val="22"/>
                <w:lang w:eastAsia="en-GB"/>
              </w:rPr>
              <w:t>Collaboratively plan and lead educational visits and journeys in line with school policy.</w:t>
            </w:r>
          </w:p>
          <w:p w14:paraId="65A2114F" w14:textId="77777777" w:rsidR="00650953" w:rsidRPr="00650953" w:rsidRDefault="00650953" w:rsidP="00650953">
            <w:pPr>
              <w:numPr>
                <w:ilvl w:val="0"/>
                <w:numId w:val="7"/>
              </w:numPr>
              <w:spacing w:line="360" w:lineRule="auto"/>
              <w:ind w:left="360"/>
              <w:rPr>
                <w:rFonts w:ascii="Century Gothic" w:hAnsi="Century Gothic"/>
                <w:sz w:val="22"/>
                <w:szCs w:val="22"/>
                <w:lang w:eastAsia="en-GB"/>
              </w:rPr>
            </w:pPr>
            <w:r w:rsidRPr="00650953">
              <w:rPr>
                <w:rFonts w:ascii="Century Gothic" w:hAnsi="Century Gothic"/>
                <w:sz w:val="22"/>
                <w:szCs w:val="22"/>
                <w:lang w:eastAsia="en-GB"/>
              </w:rPr>
              <w:t>Attend and contribute towards regular after school staff meetings.</w:t>
            </w:r>
          </w:p>
          <w:p w14:paraId="157EE64F" w14:textId="77777777" w:rsidR="00650953" w:rsidRPr="00650953" w:rsidRDefault="00650953" w:rsidP="00650953">
            <w:pPr>
              <w:numPr>
                <w:ilvl w:val="0"/>
                <w:numId w:val="7"/>
              </w:numPr>
              <w:spacing w:line="360" w:lineRule="auto"/>
              <w:ind w:left="360"/>
              <w:rPr>
                <w:rFonts w:ascii="Century Gothic" w:hAnsi="Century Gothic"/>
                <w:sz w:val="22"/>
                <w:szCs w:val="22"/>
                <w:lang w:eastAsia="en-GB"/>
              </w:rPr>
            </w:pPr>
            <w:r w:rsidRPr="00650953">
              <w:rPr>
                <w:rFonts w:ascii="Century Gothic" w:hAnsi="Century Gothic"/>
                <w:sz w:val="22"/>
                <w:szCs w:val="22"/>
                <w:lang w:eastAsia="en-GB"/>
              </w:rPr>
              <w:t>Attend and contribute towards professional development activities both in-house and organised externally.</w:t>
            </w:r>
          </w:p>
          <w:p w14:paraId="405619AD" w14:textId="77777777" w:rsidR="00650953" w:rsidRPr="00650953" w:rsidRDefault="00650953" w:rsidP="00650953">
            <w:pPr>
              <w:numPr>
                <w:ilvl w:val="0"/>
                <w:numId w:val="7"/>
              </w:numPr>
              <w:spacing w:line="360" w:lineRule="auto"/>
              <w:ind w:left="360"/>
              <w:rPr>
                <w:rFonts w:ascii="Century Gothic" w:hAnsi="Century Gothic"/>
                <w:sz w:val="22"/>
                <w:szCs w:val="22"/>
                <w:lang w:eastAsia="en-GB"/>
              </w:rPr>
            </w:pPr>
            <w:r w:rsidRPr="00650953">
              <w:rPr>
                <w:rFonts w:ascii="Century Gothic" w:hAnsi="Century Gothic"/>
                <w:sz w:val="22"/>
                <w:szCs w:val="22"/>
                <w:lang w:eastAsia="en-GB"/>
              </w:rPr>
              <w:t>Assist in induction and mentoring of new staff in line with school policy.</w:t>
            </w:r>
          </w:p>
          <w:p w14:paraId="4223C56F" w14:textId="77777777" w:rsidR="00650953" w:rsidRPr="00650953" w:rsidRDefault="00650953" w:rsidP="00650953">
            <w:pPr>
              <w:numPr>
                <w:ilvl w:val="0"/>
                <w:numId w:val="7"/>
              </w:numPr>
              <w:spacing w:line="360" w:lineRule="auto"/>
              <w:ind w:left="360"/>
              <w:rPr>
                <w:rFonts w:ascii="Century Gothic" w:hAnsi="Century Gothic"/>
                <w:sz w:val="22"/>
                <w:szCs w:val="22"/>
                <w:lang w:eastAsia="en-GB"/>
              </w:rPr>
            </w:pPr>
            <w:r w:rsidRPr="00650953">
              <w:rPr>
                <w:rFonts w:ascii="Century Gothic" w:hAnsi="Century Gothic"/>
                <w:sz w:val="22"/>
                <w:szCs w:val="22"/>
                <w:lang w:eastAsia="en-GB"/>
              </w:rPr>
              <w:t>Support students and volunteers in line with school policy.</w:t>
            </w:r>
          </w:p>
          <w:p w14:paraId="715A0704" w14:textId="77777777" w:rsidR="00650953" w:rsidRPr="00650953" w:rsidRDefault="00650953" w:rsidP="00650953">
            <w:pPr>
              <w:numPr>
                <w:ilvl w:val="0"/>
                <w:numId w:val="7"/>
              </w:numPr>
              <w:spacing w:line="360" w:lineRule="auto"/>
              <w:ind w:left="360"/>
              <w:rPr>
                <w:rFonts w:ascii="Century Gothic" w:hAnsi="Century Gothic"/>
                <w:sz w:val="22"/>
                <w:szCs w:val="22"/>
                <w:lang w:eastAsia="en-GB"/>
              </w:rPr>
            </w:pPr>
            <w:r w:rsidRPr="00650953">
              <w:rPr>
                <w:rFonts w:ascii="Century Gothic" w:hAnsi="Century Gothic"/>
                <w:sz w:val="22"/>
                <w:szCs w:val="22"/>
                <w:lang w:eastAsia="en-GB"/>
              </w:rPr>
              <w:t xml:space="preserve">Collaboratively participate in key-stage/phase specific </w:t>
            </w:r>
            <w:proofErr w:type="gramStart"/>
            <w:r w:rsidRPr="00650953">
              <w:rPr>
                <w:rFonts w:ascii="Century Gothic" w:hAnsi="Century Gothic"/>
                <w:sz w:val="22"/>
                <w:szCs w:val="22"/>
                <w:lang w:eastAsia="en-GB"/>
              </w:rPr>
              <w:t>initiatives;</w:t>
            </w:r>
            <w:proofErr w:type="gramEnd"/>
            <w:r w:rsidRPr="00650953">
              <w:rPr>
                <w:rFonts w:ascii="Century Gothic" w:hAnsi="Century Gothic"/>
                <w:sz w:val="22"/>
                <w:szCs w:val="22"/>
                <w:lang w:eastAsia="en-GB"/>
              </w:rPr>
              <w:t xml:space="preserve"> for example transition programmes, liaison with other schools etc.</w:t>
            </w:r>
          </w:p>
          <w:p w14:paraId="25CC2089" w14:textId="77777777" w:rsidR="00650953" w:rsidRPr="00650953" w:rsidRDefault="00650953" w:rsidP="00650953">
            <w:pPr>
              <w:numPr>
                <w:ilvl w:val="0"/>
                <w:numId w:val="7"/>
              </w:numPr>
              <w:spacing w:line="360" w:lineRule="auto"/>
              <w:ind w:left="360"/>
              <w:rPr>
                <w:rFonts w:ascii="Century Gothic" w:hAnsi="Century Gothic"/>
                <w:sz w:val="22"/>
                <w:szCs w:val="22"/>
                <w:lang w:eastAsia="en-GB"/>
              </w:rPr>
            </w:pPr>
            <w:r w:rsidRPr="00650953">
              <w:rPr>
                <w:rFonts w:ascii="Century Gothic" w:hAnsi="Century Gothic"/>
                <w:sz w:val="22"/>
                <w:szCs w:val="22"/>
                <w:lang w:eastAsia="en-GB"/>
              </w:rPr>
              <w:t>Be familiar with school policies and to draw these to the attention of other staff, as necessary.</w:t>
            </w:r>
          </w:p>
          <w:p w14:paraId="2308F9D1" w14:textId="77777777" w:rsidR="00650953" w:rsidRPr="00650953" w:rsidRDefault="00650953" w:rsidP="00650953">
            <w:pPr>
              <w:numPr>
                <w:ilvl w:val="0"/>
                <w:numId w:val="7"/>
              </w:numPr>
              <w:spacing w:line="360" w:lineRule="auto"/>
              <w:ind w:left="360"/>
              <w:rPr>
                <w:rFonts w:ascii="Century Gothic" w:hAnsi="Century Gothic"/>
                <w:sz w:val="22"/>
                <w:szCs w:val="22"/>
                <w:lang w:eastAsia="en-GB"/>
              </w:rPr>
            </w:pPr>
            <w:r w:rsidRPr="00650953">
              <w:rPr>
                <w:rFonts w:ascii="Century Gothic" w:hAnsi="Century Gothic"/>
                <w:sz w:val="22"/>
                <w:szCs w:val="22"/>
                <w:lang w:eastAsia="en-GB"/>
              </w:rPr>
              <w:t>Respect confidentiality of all information on pupils and their families.</w:t>
            </w:r>
          </w:p>
          <w:p w14:paraId="2A649CCC" w14:textId="77777777" w:rsidR="00650953" w:rsidRPr="00650953" w:rsidRDefault="00650953" w:rsidP="00650953">
            <w:pPr>
              <w:numPr>
                <w:ilvl w:val="0"/>
                <w:numId w:val="7"/>
              </w:numPr>
              <w:spacing w:line="360" w:lineRule="auto"/>
              <w:ind w:left="360"/>
              <w:rPr>
                <w:rFonts w:ascii="Century Gothic" w:hAnsi="Century Gothic"/>
                <w:sz w:val="22"/>
                <w:szCs w:val="22"/>
                <w:lang w:eastAsia="en-GB"/>
              </w:rPr>
            </w:pPr>
            <w:r w:rsidRPr="00650953">
              <w:rPr>
                <w:rFonts w:ascii="Century Gothic" w:hAnsi="Century Gothic"/>
                <w:sz w:val="22"/>
                <w:szCs w:val="22"/>
                <w:lang w:eastAsia="en-GB"/>
              </w:rPr>
              <w:t>Undertake other duties and responsibilities that may reasonably be requested by the Headteacher.</w:t>
            </w:r>
          </w:p>
          <w:p w14:paraId="70DFF7BA" w14:textId="77777777" w:rsidR="00650953" w:rsidRPr="00650953" w:rsidRDefault="00650953" w:rsidP="00650953">
            <w:pPr>
              <w:rPr>
                <w:rFonts w:ascii="Century Gothic" w:hAnsi="Century Gothic"/>
                <w:sz w:val="22"/>
                <w:szCs w:val="22"/>
                <w:lang w:eastAsia="en-GB"/>
              </w:rPr>
            </w:pPr>
          </w:p>
        </w:tc>
      </w:tr>
    </w:tbl>
    <w:p w14:paraId="4A7CE4AE" w14:textId="77777777" w:rsidR="00650953" w:rsidRPr="00650953" w:rsidRDefault="00650953" w:rsidP="00650953">
      <w:pPr>
        <w:outlineLvl w:val="5"/>
        <w:rPr>
          <w:rFonts w:ascii="Century Gothic" w:hAnsi="Century Gothic"/>
          <w:b/>
          <w:bCs/>
          <w:sz w:val="22"/>
          <w:szCs w:val="22"/>
          <w:lang w:eastAsia="en-GB"/>
        </w:rPr>
      </w:pPr>
    </w:p>
    <w:p w14:paraId="345DD428" w14:textId="77777777" w:rsidR="00650953" w:rsidRPr="00650953" w:rsidRDefault="00650953" w:rsidP="00650953">
      <w:pPr>
        <w:outlineLvl w:val="5"/>
        <w:rPr>
          <w:rFonts w:ascii="Century Gothic" w:hAnsi="Century Gothic"/>
          <w:b/>
          <w:bCs/>
          <w:sz w:val="22"/>
          <w:szCs w:val="22"/>
          <w:lang w:eastAsia="en-GB"/>
        </w:rPr>
      </w:pPr>
      <w:r w:rsidRPr="00650953">
        <w:rPr>
          <w:rFonts w:ascii="Century Gothic" w:hAnsi="Century Gothic"/>
          <w:b/>
          <w:bCs/>
          <w:sz w:val="22"/>
          <w:szCs w:val="22"/>
          <w:lang w:eastAsia="en-GB"/>
        </w:rPr>
        <w:t>EQUALITY AND DIVERSITY STATEMENT:</w:t>
      </w:r>
    </w:p>
    <w:p w14:paraId="0EA0E06B" w14:textId="77777777" w:rsidR="00650953" w:rsidRPr="00650953" w:rsidRDefault="00650953" w:rsidP="00650953">
      <w:pPr>
        <w:rPr>
          <w:rFonts w:ascii="Century Gothic" w:hAnsi="Century Gothic"/>
          <w:sz w:val="22"/>
          <w:szCs w:val="22"/>
          <w:lang w:eastAsia="en-GB"/>
        </w:rPr>
      </w:pPr>
    </w:p>
    <w:p w14:paraId="4CCE3333" w14:textId="77777777" w:rsidR="00650953" w:rsidRPr="00650953" w:rsidRDefault="00650953" w:rsidP="00650953">
      <w:pPr>
        <w:widowControl w:val="0"/>
        <w:textAlignment w:val="baseline"/>
        <w:rPr>
          <w:rFonts w:ascii="Century Gothic" w:hAnsi="Century Gothic"/>
          <w:sz w:val="22"/>
          <w:szCs w:val="22"/>
          <w:lang w:eastAsia="en-GB"/>
        </w:rPr>
      </w:pPr>
      <w:r w:rsidRPr="00650953">
        <w:rPr>
          <w:rFonts w:ascii="Century Gothic" w:hAnsi="Century Gothic"/>
          <w:sz w:val="22"/>
          <w:szCs w:val="22"/>
          <w:lang w:eastAsia="en-GB"/>
        </w:rPr>
        <w:t xml:space="preserve">The Trust will seek to ensure that all existing and potential employees and students are given equal opportunities for employment and education. It is committed to the elimination of unlawful or unfair discrimination on the grounds of any of the protected characteristics (as defined by the Equality Act 2010). The Trust will seek to ensure that no applicant for employment or education is disadvantaged by conditions or requirements which cannot be justified. The Trust provides an open, </w:t>
      </w:r>
      <w:proofErr w:type="gramStart"/>
      <w:r w:rsidRPr="00650953">
        <w:rPr>
          <w:rFonts w:ascii="Century Gothic" w:hAnsi="Century Gothic"/>
          <w:sz w:val="22"/>
          <w:szCs w:val="22"/>
          <w:lang w:eastAsia="en-GB"/>
        </w:rPr>
        <w:t>welcoming</w:t>
      </w:r>
      <w:proofErr w:type="gramEnd"/>
      <w:r w:rsidRPr="00650953">
        <w:rPr>
          <w:rFonts w:ascii="Century Gothic" w:hAnsi="Century Gothic"/>
          <w:sz w:val="22"/>
          <w:szCs w:val="22"/>
          <w:lang w:eastAsia="en-GB"/>
        </w:rPr>
        <w:t xml:space="preserve"> and safe environment for all its students, employees and visitors. </w:t>
      </w:r>
    </w:p>
    <w:p w14:paraId="1D8F0C90" w14:textId="77777777" w:rsidR="00650953" w:rsidRPr="00650953" w:rsidRDefault="00650953" w:rsidP="00650953">
      <w:pPr>
        <w:outlineLvl w:val="5"/>
        <w:rPr>
          <w:rFonts w:ascii="Century Gothic" w:hAnsi="Century Gothic"/>
          <w:b/>
          <w:bCs/>
          <w:sz w:val="22"/>
          <w:szCs w:val="22"/>
          <w:lang w:eastAsia="en-GB"/>
        </w:rPr>
      </w:pPr>
    </w:p>
    <w:p w14:paraId="13E1AC68" w14:textId="77777777" w:rsidR="00650953" w:rsidRPr="00650953" w:rsidRDefault="00650953" w:rsidP="00650953">
      <w:pPr>
        <w:ind w:left="720"/>
        <w:rPr>
          <w:rFonts w:ascii="Century Gothic" w:hAnsi="Century Gothic"/>
          <w:sz w:val="22"/>
          <w:szCs w:val="22"/>
          <w:lang w:eastAsia="en-GB"/>
        </w:rPr>
      </w:pPr>
    </w:p>
    <w:p w14:paraId="539FDF2E" w14:textId="77777777" w:rsidR="00650953" w:rsidRPr="00650953" w:rsidRDefault="00650953" w:rsidP="00650953">
      <w:pPr>
        <w:spacing w:before="240" w:after="120"/>
        <w:outlineLvl w:val="5"/>
        <w:rPr>
          <w:rFonts w:ascii="Century Gothic" w:hAnsi="Century Gothic"/>
          <w:b/>
          <w:bCs/>
          <w:sz w:val="22"/>
          <w:szCs w:val="22"/>
          <w:lang w:eastAsia="en-GB"/>
        </w:rPr>
      </w:pPr>
      <w:r w:rsidRPr="00650953">
        <w:rPr>
          <w:rFonts w:ascii="Century Gothic" w:hAnsi="Century Gothic"/>
          <w:b/>
          <w:bCs/>
          <w:sz w:val="22"/>
          <w:szCs w:val="22"/>
          <w:lang w:eastAsia="en-GB"/>
        </w:rPr>
        <w:t>PREVENT STATEMENT:</w:t>
      </w:r>
    </w:p>
    <w:p w14:paraId="3741D9E7" w14:textId="77777777" w:rsidR="00650953" w:rsidRPr="00650953" w:rsidRDefault="00650953" w:rsidP="00650953">
      <w:pPr>
        <w:rPr>
          <w:rFonts w:ascii="Century Gothic" w:hAnsi="Century Gothic"/>
          <w:sz w:val="22"/>
          <w:szCs w:val="22"/>
          <w:lang w:eastAsia="en-GB"/>
        </w:rPr>
      </w:pPr>
    </w:p>
    <w:p w14:paraId="745145DC" w14:textId="77777777" w:rsidR="00650953" w:rsidRPr="00650953" w:rsidRDefault="00650953" w:rsidP="00650953">
      <w:pPr>
        <w:widowControl w:val="0"/>
        <w:textAlignment w:val="baseline"/>
        <w:rPr>
          <w:rFonts w:ascii="Century Gothic" w:hAnsi="Century Gothic"/>
          <w:sz w:val="22"/>
          <w:szCs w:val="22"/>
          <w:lang w:eastAsia="en-GB"/>
        </w:rPr>
      </w:pPr>
      <w:r w:rsidRPr="00650953">
        <w:rPr>
          <w:rFonts w:ascii="Century Gothic" w:hAnsi="Century Gothic"/>
          <w:sz w:val="22"/>
          <w:szCs w:val="22"/>
          <w:lang w:eastAsia="en-GB"/>
        </w:rPr>
        <w:t>All employees are required to uphold the values of democracy, rule of law, individual liberty and tolerance and have mutual respect for those with different faiths and beliefs.</w:t>
      </w:r>
    </w:p>
    <w:p w14:paraId="6CF20C0B" w14:textId="77777777" w:rsidR="00650953" w:rsidRPr="00650953" w:rsidRDefault="00650953" w:rsidP="00650953">
      <w:pPr>
        <w:widowControl w:val="0"/>
        <w:contextualSpacing/>
        <w:textAlignment w:val="baseline"/>
        <w:rPr>
          <w:rFonts w:ascii="Century Gothic" w:hAnsi="Century Gothic"/>
          <w:bCs/>
          <w:sz w:val="22"/>
          <w:szCs w:val="22"/>
          <w:lang w:eastAsia="en-GB"/>
        </w:rPr>
      </w:pPr>
    </w:p>
    <w:p w14:paraId="1CC4FD68" w14:textId="77777777" w:rsidR="00650953" w:rsidRPr="00650953" w:rsidRDefault="00650953" w:rsidP="00650953">
      <w:pPr>
        <w:autoSpaceDE w:val="0"/>
        <w:autoSpaceDN w:val="0"/>
        <w:rPr>
          <w:rFonts w:ascii="Century Gothic" w:hAnsi="Century Gothic"/>
          <w:sz w:val="22"/>
          <w:szCs w:val="22"/>
          <w:lang w:eastAsia="en-GB"/>
        </w:rPr>
      </w:pPr>
      <w:r w:rsidRPr="00650953">
        <w:rPr>
          <w:rFonts w:ascii="Century Gothic" w:hAnsi="Century Gothic"/>
          <w:sz w:val="22"/>
          <w:szCs w:val="22"/>
          <w:lang w:val="en-US" w:eastAsia="en-GB"/>
        </w:rPr>
        <w:t xml:space="preserve">BILTT is committed to Safeguarding, Prevent, the welfare of pupils and </w:t>
      </w:r>
      <w:r w:rsidRPr="00650953">
        <w:rPr>
          <w:rFonts w:ascii="Century Gothic" w:hAnsi="Century Gothic"/>
          <w:sz w:val="22"/>
          <w:szCs w:val="22"/>
          <w:shd w:val="clear" w:color="auto" w:fill="FFFFFF"/>
          <w:lang w:eastAsia="en-GB"/>
        </w:rPr>
        <w:t>ensuring equality of opportunity for all pupils, staff, parents and carers; irrespective of age, disability, gender reassignment, marriage &amp; civil partnership, pregnancy &amp; maternity, race, belief, sex or sexual orientation</w:t>
      </w:r>
      <w:r w:rsidRPr="00650953">
        <w:rPr>
          <w:rFonts w:ascii="Century Gothic" w:hAnsi="Century Gothic"/>
          <w:sz w:val="22"/>
          <w:szCs w:val="22"/>
          <w:lang w:val="en-US" w:eastAsia="en-GB"/>
        </w:rPr>
        <w:t xml:space="preserve"> and expects staff to share that commitment.</w:t>
      </w:r>
      <w:r w:rsidRPr="00650953">
        <w:rPr>
          <w:rFonts w:ascii="Century Gothic" w:hAnsi="Century Gothic"/>
          <w:sz w:val="22"/>
          <w:szCs w:val="22"/>
          <w:lang w:eastAsia="en-GB"/>
        </w:rPr>
        <w:t>  The post is subject to satisfactory references, social media checks, enhanced DBS &amp; health clearance.</w:t>
      </w:r>
    </w:p>
    <w:p w14:paraId="5A1E231C" w14:textId="77777777" w:rsidR="00B378C2" w:rsidRPr="00B378C2" w:rsidRDefault="00B378C2" w:rsidP="00B378C2"/>
    <w:sectPr w:rsidR="00B378C2" w:rsidRPr="00B378C2" w:rsidSect="00362A70">
      <w:pgSz w:w="11906" w:h="16838" w:code="9"/>
      <w:pgMar w:top="426" w:right="720" w:bottom="720" w:left="720"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7"/>
    <w:multiLevelType w:val="singleLevel"/>
    <w:tmpl w:val="00000007"/>
    <w:name w:val="WW8Num12"/>
    <w:lvl w:ilvl="0">
      <w:start w:val="1"/>
      <w:numFmt w:val="decimal"/>
      <w:lvlText w:val="%1."/>
      <w:lvlJc w:val="left"/>
      <w:pPr>
        <w:tabs>
          <w:tab w:val="num" w:pos="720"/>
        </w:tabs>
        <w:ind w:left="720" w:hanging="360"/>
      </w:pPr>
    </w:lvl>
  </w:abstractNum>
  <w:abstractNum w:abstractNumId="1" w15:restartNumberingAfterBreak="0">
    <w:nsid w:val="00000009"/>
    <w:multiLevelType w:val="singleLevel"/>
    <w:tmpl w:val="00000009"/>
    <w:name w:val="WW8Num22"/>
    <w:lvl w:ilvl="0">
      <w:start w:val="1"/>
      <w:numFmt w:val="decimal"/>
      <w:lvlText w:val="%1."/>
      <w:lvlJc w:val="left"/>
      <w:pPr>
        <w:tabs>
          <w:tab w:val="num" w:pos="720"/>
        </w:tabs>
        <w:ind w:left="720" w:hanging="360"/>
      </w:pPr>
    </w:lvl>
  </w:abstractNum>
  <w:abstractNum w:abstractNumId="2" w15:restartNumberingAfterBreak="0">
    <w:nsid w:val="54E51194"/>
    <w:multiLevelType w:val="hybridMultilevel"/>
    <w:tmpl w:val="3F7C0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99037D8"/>
    <w:multiLevelType w:val="hybridMultilevel"/>
    <w:tmpl w:val="5A1AED9C"/>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E26268E"/>
    <w:multiLevelType w:val="hybridMultilevel"/>
    <w:tmpl w:val="F7FAE106"/>
    <w:lvl w:ilvl="0" w:tplc="2BA4A0DA">
      <w:start w:val="1"/>
      <w:numFmt w:val="decimal"/>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64B375F9"/>
    <w:multiLevelType w:val="hybridMultilevel"/>
    <w:tmpl w:val="20B2AB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DEF0343"/>
    <w:multiLevelType w:val="hybridMultilevel"/>
    <w:tmpl w:val="8848B0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6"/>
  </w:num>
  <w:num w:numId="5">
    <w:abstractNumId w:val="4"/>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20"/>
  <w:drawingGridVerticalSpacing w:val="39"/>
  <w:displayHorizontalDrawingGridEvery w:val="0"/>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619"/>
    <w:rsid w:val="00003BBE"/>
    <w:rsid w:val="00053B92"/>
    <w:rsid w:val="00064C5F"/>
    <w:rsid w:val="00066EAE"/>
    <w:rsid w:val="00121B7C"/>
    <w:rsid w:val="001B3D38"/>
    <w:rsid w:val="001B61A4"/>
    <w:rsid w:val="001C1A8A"/>
    <w:rsid w:val="001E6531"/>
    <w:rsid w:val="00221F35"/>
    <w:rsid w:val="00240643"/>
    <w:rsid w:val="002568FF"/>
    <w:rsid w:val="0028290F"/>
    <w:rsid w:val="00326D78"/>
    <w:rsid w:val="0035453E"/>
    <w:rsid w:val="00362A70"/>
    <w:rsid w:val="00381F3F"/>
    <w:rsid w:val="00387081"/>
    <w:rsid w:val="00420F0D"/>
    <w:rsid w:val="00434AD0"/>
    <w:rsid w:val="0044479B"/>
    <w:rsid w:val="00444C8F"/>
    <w:rsid w:val="00476628"/>
    <w:rsid w:val="00477ACD"/>
    <w:rsid w:val="004F4348"/>
    <w:rsid w:val="00535EEB"/>
    <w:rsid w:val="00550435"/>
    <w:rsid w:val="0056150A"/>
    <w:rsid w:val="005C1FAF"/>
    <w:rsid w:val="005D65AC"/>
    <w:rsid w:val="005E3F95"/>
    <w:rsid w:val="006234BE"/>
    <w:rsid w:val="006404C6"/>
    <w:rsid w:val="00650953"/>
    <w:rsid w:val="00682619"/>
    <w:rsid w:val="00693ACD"/>
    <w:rsid w:val="006B4EE1"/>
    <w:rsid w:val="006B61AE"/>
    <w:rsid w:val="006D4CDB"/>
    <w:rsid w:val="006F579C"/>
    <w:rsid w:val="007171AA"/>
    <w:rsid w:val="007A70B4"/>
    <w:rsid w:val="007D51A8"/>
    <w:rsid w:val="00822152"/>
    <w:rsid w:val="008323F1"/>
    <w:rsid w:val="00867B04"/>
    <w:rsid w:val="0090556D"/>
    <w:rsid w:val="009243E6"/>
    <w:rsid w:val="009434DC"/>
    <w:rsid w:val="009D68EA"/>
    <w:rsid w:val="00A15B37"/>
    <w:rsid w:val="00A17907"/>
    <w:rsid w:val="00A203C0"/>
    <w:rsid w:val="00A52FAE"/>
    <w:rsid w:val="00AA187E"/>
    <w:rsid w:val="00B31C47"/>
    <w:rsid w:val="00B378C2"/>
    <w:rsid w:val="00B63726"/>
    <w:rsid w:val="00B72456"/>
    <w:rsid w:val="00BC5BE1"/>
    <w:rsid w:val="00D11D45"/>
    <w:rsid w:val="00D21F60"/>
    <w:rsid w:val="00D26421"/>
    <w:rsid w:val="00D27509"/>
    <w:rsid w:val="00D50627"/>
    <w:rsid w:val="00D71D1A"/>
    <w:rsid w:val="00D95118"/>
    <w:rsid w:val="00E51B80"/>
    <w:rsid w:val="00E777E5"/>
    <w:rsid w:val="00E923AA"/>
    <w:rsid w:val="00EF347C"/>
    <w:rsid w:val="00F15375"/>
    <w:rsid w:val="00F419F8"/>
    <w:rsid w:val="00F772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786257"/>
  <w15:chartTrackingRefBased/>
  <w15:docId w15:val="{319B376A-62D3-428B-A6B8-A53279D6D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rPr>
      <w:rFonts w:ascii="Arial" w:hAnsi="Arial"/>
    </w:rPr>
  </w:style>
  <w:style w:type="paragraph" w:styleId="Title">
    <w:name w:val="Title"/>
    <w:basedOn w:val="Normal"/>
    <w:qFormat/>
    <w:pPr>
      <w:jc w:val="center"/>
    </w:pPr>
    <w:rPr>
      <w:rFonts w:ascii="Arial" w:hAnsi="Arial" w:cs="Arial"/>
      <w:u w:val="single"/>
    </w:rPr>
  </w:style>
  <w:style w:type="paragraph" w:styleId="ListParagraph">
    <w:name w:val="List Paragraph"/>
    <w:basedOn w:val="Normal"/>
    <w:uiPriority w:val="34"/>
    <w:qFormat/>
    <w:rsid w:val="007A70B4"/>
    <w:pPr>
      <w:ind w:left="720"/>
    </w:pPr>
  </w:style>
  <w:style w:type="table" w:customStyle="1" w:styleId="TableGrid">
    <w:name w:val="TableGrid"/>
    <w:rsid w:val="00B31C47"/>
    <w:rPr>
      <w:rFonts w:ascii="Calibri" w:hAnsi="Calibr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18568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3a736f48-8404-4426-99d4-189b3360b07f"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795CB5350EB9E6488AA79B6CB40FBFE5" ma:contentTypeVersion="18" ma:contentTypeDescription="Create a new document." ma:contentTypeScope="" ma:versionID="5fc08caf20deda23bc0c6c3841c81fba">
  <xsd:schema xmlns:xsd="http://www.w3.org/2001/XMLSchema" xmlns:xs="http://www.w3.org/2001/XMLSchema" xmlns:p="http://schemas.microsoft.com/office/2006/metadata/properties" xmlns:ns3="3a736f48-8404-4426-99d4-189b3360b07f" xmlns:ns4="2daa5819-988c-4f6c-bc28-27837235b617" targetNamespace="http://schemas.microsoft.com/office/2006/metadata/properties" ma:root="true" ma:fieldsID="fa5ade7bcafc615b1bdad6e1733a5008" ns3:_="" ns4:_="">
    <xsd:import namespace="3a736f48-8404-4426-99d4-189b3360b07f"/>
    <xsd:import namespace="2daa5819-988c-4f6c-bc28-27837235b61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DateTaken"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736f48-8404-4426-99d4-189b3360b0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daa5819-988c-4f6c-bc28-27837235b61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0E61B6-CFD6-44C7-A635-5CBF5E7E52AB}">
  <ds:schemaRefs>
    <ds:schemaRef ds:uri="http://schemas.microsoft.com/sharepoint/v3/contenttype/forms"/>
  </ds:schemaRefs>
</ds:datastoreItem>
</file>

<file path=customXml/itemProps2.xml><?xml version="1.0" encoding="utf-8"?>
<ds:datastoreItem xmlns:ds="http://schemas.openxmlformats.org/officeDocument/2006/customXml" ds:itemID="{3175018C-9BA3-432F-A0B6-82A6CBCEB92E}">
  <ds:schemaRefs>
    <ds:schemaRef ds:uri="http://schemas.microsoft.com/office/infopath/2007/PartnerControls"/>
    <ds:schemaRef ds:uri="http://schemas.microsoft.com/office/2006/metadata/properties"/>
    <ds:schemaRef ds:uri="3a736f48-8404-4426-99d4-189b3360b07f"/>
    <ds:schemaRef ds:uri="http://schemas.microsoft.com/office/2006/documentManagement/types"/>
    <ds:schemaRef ds:uri="http://purl.org/dc/terms/"/>
    <ds:schemaRef ds:uri="http://schemas.openxmlformats.org/package/2006/metadata/core-properties"/>
    <ds:schemaRef ds:uri="http://purl.org/dc/elements/1.1/"/>
    <ds:schemaRef ds:uri="http://purl.org/dc/dcmitype/"/>
    <ds:schemaRef ds:uri="2daa5819-988c-4f6c-bc28-27837235b617"/>
    <ds:schemaRef ds:uri="http://www.w3.org/XML/1998/namespace"/>
  </ds:schemaRefs>
</ds:datastoreItem>
</file>

<file path=customXml/itemProps3.xml><?xml version="1.0" encoding="utf-8"?>
<ds:datastoreItem xmlns:ds="http://schemas.openxmlformats.org/officeDocument/2006/customXml" ds:itemID="{B4599DCD-D522-4BAB-B032-3B255404D16B}">
  <ds:schemaRefs>
    <ds:schemaRef ds:uri="http://schemas.openxmlformats.org/officeDocument/2006/bibliography"/>
  </ds:schemaRefs>
</ds:datastoreItem>
</file>

<file path=customXml/itemProps4.xml><?xml version="1.0" encoding="utf-8"?>
<ds:datastoreItem xmlns:ds="http://schemas.openxmlformats.org/officeDocument/2006/customXml" ds:itemID="{3BF09CEC-E558-449D-A9EB-617CC38593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736f48-8404-4426-99d4-189b3360b07f"/>
    <ds:schemaRef ds:uri="2daa5819-988c-4f6c-bc28-27837235b6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575</Words>
  <Characters>3501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Grange School</vt:lpstr>
    </vt:vector>
  </TitlesOfParts>
  <Company>Grange School</Company>
  <LinksUpToDate>false</LinksUpToDate>
  <CharactersWithSpaces>4068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Grange School</dc:title>
  <dc:subject/>
  <dc:creator>Bernice</dc:creator>
  <cp:keywords/>
  <cp:lastModifiedBy>Caran Kaler</cp:lastModifiedBy>
  <cp:revision>9</cp:revision>
  <cp:lastPrinted>2016-06-21T07:34:00Z</cp:lastPrinted>
  <dcterms:created xsi:type="dcterms:W3CDTF">2024-06-10T13:13:00Z</dcterms:created>
  <dcterms:modified xsi:type="dcterms:W3CDTF">2024-06-17T09:02:00Z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0x010100795CB5350EB9E6488AA79B6CB40FBFE5</vt:lpwstr>
  </property>
</Properties>
</file>