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58830" w14:textId="77777777" w:rsidR="00BA7BDB" w:rsidRPr="00026270" w:rsidRDefault="00BA7BDB" w:rsidP="00BA7BDB">
      <w:pPr>
        <w:ind w:left="360"/>
        <w:rPr>
          <w:rFonts w:asciiTheme="majorHAnsi" w:hAnsiTheme="majorHAnsi" w:cstheme="majorHAnsi"/>
          <w:b/>
          <w:bCs/>
          <w:color w:val="141412"/>
          <w:sz w:val="32"/>
          <w:szCs w:val="32"/>
        </w:rPr>
      </w:pPr>
      <w:r w:rsidRPr="00026270">
        <w:rPr>
          <w:rFonts w:asciiTheme="majorHAnsi" w:hAnsiTheme="majorHAnsi" w:cstheme="majorHAnsi"/>
          <w:b/>
          <w:bCs/>
          <w:color w:val="141412"/>
          <w:sz w:val="32"/>
          <w:szCs w:val="32"/>
        </w:rPr>
        <w:t xml:space="preserve">The Special Partnership Trust </w:t>
      </w:r>
    </w:p>
    <w:p w14:paraId="741110B1" w14:textId="4C45A3D1" w:rsidR="00BA7BDB" w:rsidRPr="00026270" w:rsidRDefault="00BA7BDB" w:rsidP="00BA7BDB">
      <w:pPr>
        <w:ind w:left="360"/>
        <w:rPr>
          <w:rFonts w:asciiTheme="majorHAnsi" w:hAnsiTheme="majorHAnsi" w:cstheme="majorHAnsi"/>
          <w:bCs/>
          <w:i/>
          <w:color w:val="141412"/>
          <w:sz w:val="22"/>
          <w:szCs w:val="22"/>
        </w:rPr>
      </w:pPr>
      <w:r w:rsidRPr="00026270">
        <w:rPr>
          <w:rFonts w:asciiTheme="majorHAnsi" w:hAnsiTheme="majorHAnsi" w:cstheme="majorHAnsi"/>
          <w:bCs/>
          <w:i/>
          <w:iCs/>
          <w:color w:val="141412"/>
          <w:sz w:val="22"/>
          <w:szCs w:val="22"/>
        </w:rPr>
        <w:t>A community which aspires together</w:t>
      </w:r>
    </w:p>
    <w:p w14:paraId="31D3963A" w14:textId="5689806F"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 xml:space="preserve">Delivered by: </w:t>
      </w:r>
    </w:p>
    <w:p w14:paraId="1D36F50E" w14:textId="7AC3AF86" w:rsidR="00BA7BDB" w:rsidRPr="00942D81" w:rsidRDefault="00BA7BDB" w:rsidP="00BA7BDB">
      <w:pPr>
        <w:ind w:left="360"/>
        <w:rPr>
          <w:rFonts w:asciiTheme="majorHAnsi" w:hAnsiTheme="majorHAnsi" w:cstheme="majorHAnsi"/>
          <w:color w:val="141412"/>
          <w:sz w:val="18"/>
          <w:szCs w:val="18"/>
        </w:rPr>
      </w:pPr>
      <w:r w:rsidRPr="00942D81">
        <w:rPr>
          <w:rFonts w:asciiTheme="majorHAnsi" w:hAnsiTheme="majorHAnsi" w:cstheme="majorHAnsi"/>
          <w:color w:val="141412"/>
          <w:sz w:val="18"/>
          <w:szCs w:val="18"/>
        </w:rPr>
        <w:t xml:space="preserve">An </w:t>
      </w:r>
      <w:r w:rsidR="00026270" w:rsidRPr="00942D81">
        <w:rPr>
          <w:rFonts w:asciiTheme="majorHAnsi" w:hAnsiTheme="majorHAnsi" w:cstheme="majorHAnsi"/>
          <w:color w:val="141412"/>
          <w:sz w:val="18"/>
          <w:szCs w:val="18"/>
        </w:rPr>
        <w:t>ambitious,</w:t>
      </w:r>
      <w:r w:rsidRPr="00942D81">
        <w:rPr>
          <w:rFonts w:asciiTheme="majorHAnsi" w:hAnsiTheme="majorHAnsi" w:cstheme="majorHAnsi"/>
          <w:color w:val="141412"/>
          <w:sz w:val="18"/>
          <w:szCs w:val="18"/>
        </w:rPr>
        <w:t xml:space="preserve"> inspirational partnership of outstanding learning. </w:t>
      </w:r>
    </w:p>
    <w:p w14:paraId="6063E696" w14:textId="77777777" w:rsidR="00BA7BDB" w:rsidRPr="00942D81" w:rsidRDefault="00BA7BDB" w:rsidP="00BA7BDB">
      <w:pPr>
        <w:ind w:left="360"/>
        <w:rPr>
          <w:rFonts w:asciiTheme="majorHAnsi" w:hAnsiTheme="majorHAnsi" w:cstheme="majorHAnsi"/>
          <w:b/>
          <w:color w:val="141412"/>
          <w:sz w:val="18"/>
          <w:szCs w:val="18"/>
        </w:rPr>
      </w:pPr>
      <w:r w:rsidRPr="00942D81">
        <w:rPr>
          <w:rFonts w:asciiTheme="majorHAnsi" w:hAnsiTheme="majorHAnsi" w:cstheme="majorHAnsi"/>
          <w:b/>
          <w:bCs/>
          <w:color w:val="141412"/>
          <w:sz w:val="18"/>
          <w:szCs w:val="18"/>
        </w:rPr>
        <w:t>Achieved by:</w:t>
      </w:r>
    </w:p>
    <w:p w14:paraId="7391F3C9" w14:textId="77777777" w:rsidR="00BA7BDB" w:rsidRPr="00942D81" w:rsidRDefault="00BA7BDB" w:rsidP="00BA7BDB">
      <w:pPr>
        <w:ind w:left="360"/>
        <w:rPr>
          <w:rFonts w:asciiTheme="majorHAnsi" w:hAnsiTheme="majorHAnsi" w:cstheme="majorHAnsi"/>
          <w:i/>
          <w:color w:val="141412"/>
          <w:sz w:val="18"/>
          <w:szCs w:val="18"/>
        </w:rPr>
      </w:pPr>
      <w:r w:rsidRPr="00942D81">
        <w:rPr>
          <w:rFonts w:asciiTheme="majorHAnsi" w:hAnsiTheme="majorHAnsi" w:cstheme="majorHAnsi"/>
          <w:color w:val="141412"/>
          <w:sz w:val="18"/>
          <w:szCs w:val="18"/>
        </w:rPr>
        <w:t>An integrated Trust with strong leadership at all levels in delivering outstanding educational outcomes, empowering pupils, parents, and staff to strengthen our community even further</w:t>
      </w:r>
      <w:r w:rsidRPr="00942D81">
        <w:rPr>
          <w:rFonts w:asciiTheme="majorHAnsi" w:hAnsiTheme="majorHAnsi" w:cstheme="majorHAnsi"/>
          <w:i/>
          <w:color w:val="141412"/>
          <w:sz w:val="18"/>
          <w:szCs w:val="18"/>
        </w:rPr>
        <w:t>.</w:t>
      </w:r>
    </w:p>
    <w:p w14:paraId="2D011CBF" w14:textId="77777777" w:rsidR="00B03FF0" w:rsidRPr="00026270" w:rsidRDefault="00B03FF0" w:rsidP="00B03FF0">
      <w:pPr>
        <w:ind w:left="360"/>
        <w:rPr>
          <w:rFonts w:asciiTheme="majorHAnsi" w:hAnsiTheme="majorHAnsi" w:cstheme="majorHAnsi"/>
          <w:b/>
          <w:noProof/>
          <w:sz w:val="22"/>
          <w:szCs w:val="22"/>
        </w:rPr>
      </w:pPr>
    </w:p>
    <w:p w14:paraId="0F1C63FD" w14:textId="45A383B9" w:rsidR="00B03FF0" w:rsidRPr="00026270" w:rsidRDefault="00B03FF0" w:rsidP="00B03FF0">
      <w:pPr>
        <w:ind w:left="360"/>
        <w:rPr>
          <w:rFonts w:asciiTheme="majorHAnsi" w:hAnsiTheme="majorHAnsi" w:cstheme="majorHAnsi"/>
          <w:b/>
          <w:noProof/>
          <w:sz w:val="32"/>
          <w:szCs w:val="32"/>
        </w:rPr>
      </w:pPr>
      <w:bookmarkStart w:id="0" w:name="_Hlk4489020"/>
      <w:r w:rsidRPr="00026270">
        <w:rPr>
          <w:rFonts w:asciiTheme="majorHAnsi" w:hAnsiTheme="majorHAnsi" w:cstheme="majorHAnsi"/>
          <w:b/>
          <w:noProof/>
          <w:sz w:val="32"/>
          <w:szCs w:val="32"/>
        </w:rPr>
        <w:t xml:space="preserve">JOB DESCRIPTION </w:t>
      </w:r>
    </w:p>
    <w:bookmarkEnd w:id="0"/>
    <w:p w14:paraId="459DD2F6" w14:textId="77777777" w:rsidR="00B03FF0" w:rsidRPr="00026270" w:rsidRDefault="00B03FF0" w:rsidP="00B03FF0">
      <w:pPr>
        <w:pStyle w:val="ListParagraph"/>
        <w:rPr>
          <w:rFonts w:asciiTheme="majorHAnsi" w:hAnsiTheme="majorHAnsi" w:cstheme="majorHAnsi"/>
          <w:i/>
          <w:color w:val="141412"/>
          <w:sz w:val="22"/>
          <w:szCs w:val="22"/>
          <w:lang w:val="en-US"/>
        </w:rPr>
      </w:pPr>
    </w:p>
    <w:tbl>
      <w:tblPr>
        <w:tblStyle w:val="TableGrid"/>
        <w:tblW w:w="9497" w:type="dxa"/>
        <w:tblInd w:w="421" w:type="dxa"/>
        <w:tblLook w:val="04A0" w:firstRow="1" w:lastRow="0" w:firstColumn="1" w:lastColumn="0" w:noHBand="0" w:noVBand="1"/>
      </w:tblPr>
      <w:tblGrid>
        <w:gridCol w:w="3515"/>
        <w:gridCol w:w="5982"/>
      </w:tblGrid>
      <w:tr w:rsidR="00215DC3" w:rsidRPr="00026270" w14:paraId="6EBC136E" w14:textId="77777777" w:rsidTr="3A6C3B81">
        <w:trPr>
          <w:trHeight w:val="359"/>
        </w:trPr>
        <w:tc>
          <w:tcPr>
            <w:tcW w:w="3515" w:type="dxa"/>
            <w:shd w:val="clear" w:color="auto" w:fill="99CCFF"/>
          </w:tcPr>
          <w:p w14:paraId="6C31C8D1" w14:textId="77777777"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Job Title: </w:t>
            </w:r>
          </w:p>
        </w:tc>
        <w:tc>
          <w:tcPr>
            <w:tcW w:w="5982" w:type="dxa"/>
          </w:tcPr>
          <w:p w14:paraId="2CE990C5" w14:textId="42D1973E" w:rsidR="00BC6600" w:rsidRPr="00026270" w:rsidRDefault="00026270" w:rsidP="00DF289A">
            <w:pPr>
              <w:jc w:val="center"/>
              <w:rPr>
                <w:rFonts w:asciiTheme="majorHAnsi" w:hAnsiTheme="majorHAnsi" w:cstheme="majorHAnsi"/>
                <w:sz w:val="22"/>
                <w:szCs w:val="22"/>
              </w:rPr>
            </w:pPr>
            <w:r w:rsidRPr="00026270">
              <w:rPr>
                <w:rFonts w:asciiTheme="majorHAnsi" w:hAnsiTheme="majorHAnsi" w:cstheme="majorHAnsi"/>
                <w:sz w:val="22"/>
                <w:szCs w:val="22"/>
              </w:rPr>
              <w:t>Teaching Assistant</w:t>
            </w:r>
          </w:p>
          <w:p w14:paraId="75FC6503" w14:textId="1EB8A6F4" w:rsidR="00B03FF0" w:rsidRPr="00026270" w:rsidRDefault="00B03FF0" w:rsidP="00DF289A">
            <w:pPr>
              <w:jc w:val="center"/>
              <w:rPr>
                <w:rFonts w:asciiTheme="majorHAnsi" w:hAnsiTheme="majorHAnsi" w:cstheme="majorHAnsi"/>
                <w:sz w:val="22"/>
                <w:szCs w:val="22"/>
              </w:rPr>
            </w:pPr>
          </w:p>
        </w:tc>
      </w:tr>
      <w:tr w:rsidR="00215DC3" w:rsidRPr="00026270" w14:paraId="12E9DD34" w14:textId="77777777" w:rsidTr="3A6C3B81">
        <w:trPr>
          <w:trHeight w:val="269"/>
        </w:trPr>
        <w:tc>
          <w:tcPr>
            <w:tcW w:w="3515" w:type="dxa"/>
            <w:shd w:val="clear" w:color="auto" w:fill="99CCFF"/>
          </w:tcPr>
          <w:p w14:paraId="4042602B" w14:textId="7B7E6BC1"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Salary:</w:t>
            </w:r>
          </w:p>
        </w:tc>
        <w:tc>
          <w:tcPr>
            <w:tcW w:w="5982" w:type="dxa"/>
            <w:vAlign w:val="center"/>
          </w:tcPr>
          <w:p w14:paraId="32493E1D" w14:textId="1D7844AB" w:rsidR="000E4043" w:rsidRDefault="000426F6" w:rsidP="0088451A">
            <w:pPr>
              <w:jc w:val="center"/>
              <w:rPr>
                <w:rFonts w:asciiTheme="majorHAnsi" w:hAnsiTheme="majorHAnsi" w:cstheme="majorHAnsi"/>
                <w:sz w:val="22"/>
                <w:szCs w:val="22"/>
              </w:rPr>
            </w:pPr>
            <w:r>
              <w:rPr>
                <w:rFonts w:asciiTheme="majorHAnsi" w:hAnsiTheme="majorHAnsi" w:cstheme="majorHAnsi"/>
                <w:sz w:val="22"/>
                <w:szCs w:val="22"/>
              </w:rPr>
              <w:t>£2</w:t>
            </w:r>
            <w:r w:rsidR="00B6367A">
              <w:rPr>
                <w:rFonts w:asciiTheme="majorHAnsi" w:hAnsiTheme="majorHAnsi" w:cstheme="majorHAnsi"/>
                <w:sz w:val="22"/>
                <w:szCs w:val="22"/>
              </w:rPr>
              <w:t>5,923</w:t>
            </w:r>
            <w:r w:rsidR="0088451A">
              <w:rPr>
                <w:rFonts w:asciiTheme="majorHAnsi" w:hAnsiTheme="majorHAnsi" w:cstheme="majorHAnsi"/>
                <w:sz w:val="22"/>
                <w:szCs w:val="22"/>
              </w:rPr>
              <w:t xml:space="preserve"> p</w:t>
            </w:r>
            <w:r>
              <w:rPr>
                <w:rFonts w:asciiTheme="majorHAnsi" w:hAnsiTheme="majorHAnsi" w:cstheme="majorHAnsi"/>
                <w:sz w:val="22"/>
                <w:szCs w:val="22"/>
              </w:rPr>
              <w:t>er annum FTE</w:t>
            </w:r>
          </w:p>
          <w:p w14:paraId="261B30DD" w14:textId="7A293AEF" w:rsidR="000E4043" w:rsidRDefault="000E4043" w:rsidP="0088451A">
            <w:pPr>
              <w:jc w:val="center"/>
              <w:rPr>
                <w:rFonts w:asciiTheme="majorHAnsi" w:hAnsiTheme="majorHAnsi" w:cstheme="majorHAnsi"/>
                <w:sz w:val="22"/>
                <w:szCs w:val="22"/>
              </w:rPr>
            </w:pPr>
            <w:r>
              <w:rPr>
                <w:rFonts w:asciiTheme="majorHAnsi" w:hAnsiTheme="majorHAnsi" w:cstheme="majorHAnsi"/>
                <w:sz w:val="22"/>
                <w:szCs w:val="22"/>
              </w:rPr>
              <w:t>Hourly rate £1</w:t>
            </w:r>
            <w:r w:rsidR="00B6367A">
              <w:rPr>
                <w:rFonts w:asciiTheme="majorHAnsi" w:hAnsiTheme="majorHAnsi" w:cstheme="majorHAnsi"/>
                <w:sz w:val="22"/>
                <w:szCs w:val="22"/>
              </w:rPr>
              <w:t>3.44</w:t>
            </w:r>
          </w:p>
          <w:p w14:paraId="6ED3846F" w14:textId="2DD69838" w:rsidR="00215DC3" w:rsidRPr="00026270" w:rsidRDefault="3F3D79A5" w:rsidP="3A6C3B81">
            <w:pPr>
              <w:jc w:val="center"/>
              <w:rPr>
                <w:rFonts w:asciiTheme="majorHAnsi" w:eastAsiaTheme="majorEastAsia" w:hAnsiTheme="majorHAnsi" w:cstheme="majorBidi"/>
                <w:sz w:val="22"/>
                <w:szCs w:val="22"/>
              </w:rPr>
            </w:pPr>
            <w:r w:rsidRPr="3A6C3B81">
              <w:rPr>
                <w:rFonts w:asciiTheme="majorHAnsi" w:hAnsiTheme="majorHAnsi" w:cstheme="majorBidi"/>
                <w:sz w:val="22"/>
                <w:szCs w:val="22"/>
              </w:rPr>
              <w:t xml:space="preserve">                        </w:t>
            </w:r>
            <w:r w:rsidRPr="3A6C3B81">
              <w:rPr>
                <w:rFonts w:asciiTheme="majorHAnsi" w:eastAsiaTheme="majorEastAsia" w:hAnsiTheme="majorHAnsi" w:cstheme="majorBidi"/>
                <w:sz w:val="22"/>
                <w:szCs w:val="22"/>
              </w:rPr>
              <w:t xml:space="preserve">   </w:t>
            </w:r>
            <w:r w:rsidR="7C8157B8" w:rsidRPr="3A6C3B81">
              <w:rPr>
                <w:rFonts w:asciiTheme="majorHAnsi" w:eastAsiaTheme="majorEastAsia" w:hAnsiTheme="majorHAnsi" w:cstheme="majorBidi"/>
                <w:sz w:val="22"/>
                <w:szCs w:val="22"/>
              </w:rPr>
              <w:t>32 hours per week – 38 weeks per year</w:t>
            </w:r>
          </w:p>
          <w:p w14:paraId="6E75170E" w14:textId="10DEFBD7" w:rsidR="00215DC3" w:rsidRPr="00026270" w:rsidRDefault="7C8157B8" w:rsidP="3A6C3B81">
            <w:pPr>
              <w:jc w:val="center"/>
              <w:rPr>
                <w:rFonts w:ascii="Calibri" w:eastAsia="Calibri" w:hAnsi="Calibri" w:cs="Calibri"/>
                <w:sz w:val="22"/>
                <w:szCs w:val="22"/>
              </w:rPr>
            </w:pPr>
            <w:r w:rsidRPr="3A6C3B81">
              <w:rPr>
                <w:rFonts w:ascii="Calibri" w:eastAsia="Calibri" w:hAnsi="Calibri" w:cs="Calibri"/>
                <w:sz w:val="22"/>
                <w:szCs w:val="22"/>
              </w:rPr>
              <w:t>8.45 am– 3.30pm (Monday, Wednesday, Thursday and Friday)</w:t>
            </w:r>
          </w:p>
          <w:p w14:paraId="1D051962" w14:textId="6CC6B8AB" w:rsidR="00215DC3" w:rsidRPr="00026270" w:rsidRDefault="7C8157B8" w:rsidP="3A6C3B81">
            <w:pPr>
              <w:jc w:val="center"/>
              <w:rPr>
                <w:rFonts w:ascii="Calibri" w:eastAsia="Calibri" w:hAnsi="Calibri" w:cs="Calibri"/>
                <w:sz w:val="22"/>
                <w:szCs w:val="22"/>
              </w:rPr>
            </w:pPr>
            <w:r w:rsidRPr="3A6C3B81">
              <w:rPr>
                <w:rFonts w:ascii="Calibri" w:eastAsia="Calibri" w:hAnsi="Calibri" w:cs="Calibri"/>
                <w:sz w:val="22"/>
                <w:szCs w:val="22"/>
              </w:rPr>
              <w:t xml:space="preserve">8.45 am – 4.00 pm (Tuesday)(half hour for lunch) </w:t>
            </w:r>
          </w:p>
          <w:p w14:paraId="6082BF18" w14:textId="3AC3E7F0" w:rsidR="00215DC3" w:rsidRPr="00026270" w:rsidRDefault="7C8157B8" w:rsidP="3A6C3B81">
            <w:pPr>
              <w:jc w:val="center"/>
              <w:rPr>
                <w:rFonts w:ascii="Calibri" w:eastAsia="Calibri" w:hAnsi="Calibri" w:cs="Calibri"/>
                <w:i/>
                <w:iCs/>
              </w:rPr>
            </w:pPr>
            <w:r w:rsidRPr="3A6C3B81">
              <w:rPr>
                <w:rFonts w:ascii="Calibri" w:eastAsia="Calibri" w:hAnsi="Calibri" w:cs="Calibri"/>
                <w:i/>
                <w:iCs/>
              </w:rPr>
              <w:t>This leaves 15 minutes per week to be ‘banked’ for whole school training (allocated each year). If you are required to work an inset day this will be additional pay</w:t>
            </w:r>
          </w:p>
        </w:tc>
      </w:tr>
      <w:tr w:rsidR="00026270" w:rsidRPr="00026270" w14:paraId="4C2232FF" w14:textId="77777777" w:rsidTr="3A6C3B81">
        <w:trPr>
          <w:trHeight w:val="269"/>
        </w:trPr>
        <w:tc>
          <w:tcPr>
            <w:tcW w:w="3515" w:type="dxa"/>
            <w:shd w:val="clear" w:color="auto" w:fill="99CCFF"/>
          </w:tcPr>
          <w:p w14:paraId="682D8531" w14:textId="21220CA6" w:rsidR="00026270" w:rsidRPr="00026270" w:rsidRDefault="00026270"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Base:</w:t>
            </w:r>
          </w:p>
          <w:p w14:paraId="0AC99CEB" w14:textId="570B50F4" w:rsidR="00026270" w:rsidRPr="00026270" w:rsidRDefault="00026270" w:rsidP="00DF289A">
            <w:pPr>
              <w:rPr>
                <w:rFonts w:asciiTheme="majorHAnsi" w:eastAsia="Calibri" w:hAnsiTheme="majorHAnsi" w:cstheme="majorHAnsi"/>
                <w:b/>
                <w:sz w:val="22"/>
                <w:szCs w:val="22"/>
                <w:lang w:eastAsia="en-US"/>
              </w:rPr>
            </w:pPr>
          </w:p>
        </w:tc>
        <w:tc>
          <w:tcPr>
            <w:tcW w:w="5982" w:type="dxa"/>
          </w:tcPr>
          <w:p w14:paraId="73959280" w14:textId="220CF129" w:rsidR="00026270" w:rsidRPr="00026270" w:rsidRDefault="128F94DF" w:rsidP="3A6C3B81">
            <w:pPr>
              <w:spacing w:line="259" w:lineRule="auto"/>
              <w:jc w:val="center"/>
            </w:pPr>
            <w:r w:rsidRPr="3A6C3B81">
              <w:rPr>
                <w:rFonts w:asciiTheme="majorHAnsi" w:hAnsiTheme="majorHAnsi" w:cstheme="majorBidi"/>
                <w:sz w:val="22"/>
                <w:szCs w:val="22"/>
              </w:rPr>
              <w:t>Lampard Community School</w:t>
            </w:r>
          </w:p>
        </w:tc>
      </w:tr>
    </w:tbl>
    <w:p w14:paraId="35C1B942"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11D348A1" w14:textId="77777777" w:rsidTr="3A6C3B81">
        <w:tc>
          <w:tcPr>
            <w:tcW w:w="9710" w:type="dxa"/>
            <w:shd w:val="clear" w:color="auto" w:fill="99CCFF"/>
          </w:tcPr>
          <w:p w14:paraId="63ECE32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Purpose of Job:</w:t>
            </w:r>
          </w:p>
        </w:tc>
      </w:tr>
      <w:tr w:rsidR="00215DC3" w:rsidRPr="00026270" w14:paraId="7BC8CE47" w14:textId="77777777" w:rsidTr="3A6C3B81">
        <w:tc>
          <w:tcPr>
            <w:tcW w:w="9710" w:type="dxa"/>
          </w:tcPr>
          <w:p w14:paraId="7FC208A4" w14:textId="4BC2D805" w:rsidR="34C260B4" w:rsidRDefault="34C260B4" w:rsidP="3A6C3B81">
            <w:pPr>
              <w:pStyle w:val="ListParagraph"/>
              <w:numPr>
                <w:ilvl w:val="0"/>
                <w:numId w:val="8"/>
              </w:numPr>
              <w:rPr>
                <w:rFonts w:ascii="Calibri" w:eastAsia="Calibri" w:hAnsi="Calibri" w:cs="Calibri"/>
                <w:sz w:val="22"/>
                <w:szCs w:val="22"/>
              </w:rPr>
            </w:pPr>
            <w:r w:rsidRPr="3A6C3B81">
              <w:rPr>
                <w:rFonts w:ascii="Calibri" w:eastAsia="Calibri" w:hAnsi="Calibri" w:cs="Calibri"/>
                <w:sz w:val="22"/>
                <w:szCs w:val="22"/>
              </w:rPr>
              <w:t xml:space="preserve">To work under the instruction guidance of teaching/senior staff to undertake work/care/support programmes, to enable access to learning for students and to assist the teacher in the management of students and the classroom. </w:t>
            </w:r>
          </w:p>
          <w:p w14:paraId="5A17DC26"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60657D30"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30807D0B" w14:textId="77777777" w:rsidR="00026270"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65520EC0" w14:textId="77777777" w:rsidR="00EC0F33" w:rsidRPr="00026270" w:rsidRDefault="00026270" w:rsidP="00026270">
            <w:pPr>
              <w:pStyle w:val="ListParagraph"/>
              <w:numPr>
                <w:ilvl w:val="0"/>
                <w:numId w:val="8"/>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7C48A0F0" w14:textId="77777777" w:rsidR="00026270" w:rsidRPr="00026270" w:rsidRDefault="00026270" w:rsidP="3A6C3B81">
            <w:pPr>
              <w:pStyle w:val="BodyText"/>
              <w:numPr>
                <w:ilvl w:val="0"/>
                <w:numId w:val="8"/>
              </w:numPr>
              <w:tabs>
                <w:tab w:val="left" w:pos="7740"/>
              </w:tabs>
              <w:spacing w:after="0"/>
              <w:rPr>
                <w:rFonts w:asciiTheme="majorHAnsi" w:hAnsiTheme="majorHAnsi" w:cstheme="majorBidi"/>
                <w:sz w:val="22"/>
                <w:szCs w:val="22"/>
              </w:rPr>
            </w:pPr>
            <w:r w:rsidRPr="3A6C3B81">
              <w:rPr>
                <w:rFonts w:asciiTheme="majorHAnsi" w:hAnsiTheme="majorHAnsi" w:cstheme="majorBidi"/>
                <w:sz w:val="22"/>
                <w:szCs w:val="22"/>
              </w:rPr>
              <w:t>To support the educational, social and physical needs of pupils including those with severe physical, learning and complex behavioural difficulties, supporting the curriculum and school through the provision of assistance to the Teacher.</w:t>
            </w:r>
          </w:p>
          <w:p w14:paraId="20C38261" w14:textId="721F9C02" w:rsidR="4E539FAD" w:rsidRDefault="4E539FAD" w:rsidP="3A6C3B81">
            <w:pPr>
              <w:pStyle w:val="BodyText"/>
              <w:numPr>
                <w:ilvl w:val="0"/>
                <w:numId w:val="8"/>
              </w:numPr>
              <w:tabs>
                <w:tab w:val="left" w:pos="7740"/>
              </w:tabs>
              <w:spacing w:after="0"/>
              <w:rPr>
                <w:rFonts w:asciiTheme="majorHAnsi" w:eastAsiaTheme="majorEastAsia" w:hAnsiTheme="majorHAnsi" w:cstheme="majorBidi"/>
                <w:sz w:val="24"/>
                <w:szCs w:val="24"/>
              </w:rPr>
            </w:pPr>
            <w:r w:rsidRPr="3A6C3B81">
              <w:rPr>
                <w:rFonts w:asciiTheme="majorHAnsi" w:eastAsiaTheme="majorEastAsia" w:hAnsiTheme="majorHAnsi" w:cstheme="majorBidi"/>
                <w:sz w:val="22"/>
                <w:szCs w:val="22"/>
              </w:rPr>
              <w:t xml:space="preserve">All TAs have a ‘cross school’ area of responsibility in addition to their classroom duties.  </w:t>
            </w:r>
          </w:p>
          <w:p w14:paraId="2476C74E" w14:textId="08A2B6F8" w:rsidR="00026270" w:rsidRPr="00026270" w:rsidRDefault="00026270" w:rsidP="00026270">
            <w:pPr>
              <w:pStyle w:val="ListParagraph"/>
              <w:rPr>
                <w:rFonts w:asciiTheme="majorHAnsi" w:hAnsiTheme="majorHAnsi" w:cstheme="majorHAnsi"/>
                <w:color w:val="000000" w:themeColor="text1"/>
                <w:sz w:val="22"/>
                <w:szCs w:val="22"/>
              </w:rPr>
            </w:pPr>
          </w:p>
        </w:tc>
      </w:tr>
    </w:tbl>
    <w:p w14:paraId="619E7CEA" w14:textId="77777777" w:rsidR="00215DC3" w:rsidRPr="00026270"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215DC3" w:rsidRPr="00026270" w14:paraId="48547A91" w14:textId="77777777" w:rsidTr="3A6C3B81">
        <w:tc>
          <w:tcPr>
            <w:tcW w:w="9710" w:type="dxa"/>
            <w:shd w:val="clear" w:color="auto" w:fill="99CCFF"/>
          </w:tcPr>
          <w:p w14:paraId="182B186B"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Main Duties and Responsibilities:</w:t>
            </w:r>
          </w:p>
        </w:tc>
      </w:tr>
      <w:tr w:rsidR="00215DC3" w:rsidRPr="00026270" w14:paraId="5DD20A2B" w14:textId="77777777" w:rsidTr="3A6C3B81">
        <w:tc>
          <w:tcPr>
            <w:tcW w:w="9710" w:type="dxa"/>
          </w:tcPr>
          <w:p w14:paraId="1CE81949" w14:textId="26A5D99F"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Expectations</w:t>
            </w:r>
          </w:p>
          <w:p w14:paraId="5F8599F1" w14:textId="2FBDBC28"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Hold and articulate clear values and moral purpose, focused on supporting pupils. </w:t>
            </w:r>
          </w:p>
          <w:p w14:paraId="236F96F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Demonstrate optimistic personal behaviour, positive relationships and attitudes towards pupils with profound, severe and complex learning needs, the workforce, and towards parents, governors and local community. </w:t>
            </w:r>
          </w:p>
          <w:p w14:paraId="0AFEF7C5" w14:textId="77777777" w:rsidR="00026270" w:rsidRP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 xml:space="preserve">Lead by example - with integrity, creativity, resilience, and clarity </w:t>
            </w:r>
          </w:p>
          <w:p w14:paraId="7273EDF8" w14:textId="46984AF8" w:rsidR="00026270" w:rsidRDefault="00026270" w:rsidP="00026270">
            <w:pPr>
              <w:pStyle w:val="ListParagraph"/>
              <w:numPr>
                <w:ilvl w:val="0"/>
                <w:numId w:val="12"/>
              </w:numPr>
              <w:rPr>
                <w:rFonts w:asciiTheme="majorHAnsi" w:hAnsiTheme="majorHAnsi" w:cstheme="majorHAnsi"/>
                <w:color w:val="000000" w:themeColor="text1"/>
                <w:sz w:val="22"/>
                <w:szCs w:val="22"/>
              </w:rPr>
            </w:pPr>
            <w:r w:rsidRPr="00026270">
              <w:rPr>
                <w:rFonts w:asciiTheme="majorHAnsi" w:hAnsiTheme="majorHAnsi" w:cstheme="majorHAnsi"/>
                <w:color w:val="000000" w:themeColor="text1"/>
                <w:sz w:val="22"/>
                <w:szCs w:val="22"/>
              </w:rPr>
              <w:t>Sustain knowledge and understanding of education and school systems locally and pursue continuous professional development.</w:t>
            </w:r>
          </w:p>
          <w:p w14:paraId="5B80ED46" w14:textId="5B24D2AA" w:rsidR="00D55175" w:rsidRPr="00D55175" w:rsidRDefault="00D55175" w:rsidP="00D55175">
            <w:pPr>
              <w:rPr>
                <w:rFonts w:asciiTheme="majorHAnsi" w:hAnsiTheme="majorHAnsi" w:cstheme="majorHAnsi"/>
                <w:b/>
                <w:color w:val="000000" w:themeColor="text1"/>
                <w:sz w:val="22"/>
                <w:szCs w:val="22"/>
              </w:rPr>
            </w:pPr>
            <w:r w:rsidRPr="00D55175">
              <w:rPr>
                <w:rFonts w:asciiTheme="majorHAnsi" w:hAnsiTheme="majorHAnsi" w:cstheme="majorHAnsi"/>
                <w:b/>
                <w:color w:val="000000" w:themeColor="text1"/>
                <w:sz w:val="22"/>
                <w:szCs w:val="22"/>
              </w:rPr>
              <w:t>Main duties</w:t>
            </w:r>
          </w:p>
          <w:p w14:paraId="1FC9938E"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p>
          <w:p w14:paraId="132E81E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lastRenderedPageBreak/>
              <w:t>Establish supportive relationships with pupils, encouraging individual development, acceptance, social integration, and development of self-esteem</w:t>
            </w:r>
          </w:p>
          <w:p w14:paraId="7A3A7A8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administration in relation to pupil progress, monitoring health, behaviour and general wellbeing and feeding back or adapting as appropriate</w:t>
            </w:r>
          </w:p>
          <w:p w14:paraId="307B26F8"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Effectively use IT systems as required by the school</w:t>
            </w:r>
          </w:p>
          <w:p w14:paraId="7F92CC3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3A6C3B81">
              <w:rPr>
                <w:rFonts w:asciiTheme="majorHAnsi" w:hAnsiTheme="majorHAnsi" w:cstheme="majorBidi"/>
                <w:sz w:val="22"/>
                <w:szCs w:val="22"/>
              </w:rPr>
              <w:t>Work independently with groups of children on specific tasks, under the overall responsibility of the Teacher</w:t>
            </w:r>
          </w:p>
          <w:p w14:paraId="46CACFF1" w14:textId="1E905E0A" w:rsidR="4FE905BB" w:rsidRDefault="4FE905BB" w:rsidP="3A6C3B81">
            <w:pPr>
              <w:pStyle w:val="ListParagraph"/>
              <w:numPr>
                <w:ilvl w:val="0"/>
                <w:numId w:val="14"/>
              </w:numPr>
              <w:rPr>
                <w:rFonts w:asciiTheme="majorHAnsi" w:eastAsiaTheme="majorEastAsia" w:hAnsiTheme="majorHAnsi" w:cstheme="majorBidi"/>
                <w:sz w:val="22"/>
                <w:szCs w:val="22"/>
              </w:rPr>
            </w:pPr>
            <w:r w:rsidRPr="3A6C3B81">
              <w:rPr>
                <w:rFonts w:asciiTheme="majorHAnsi" w:eastAsiaTheme="majorEastAsia" w:hAnsiTheme="majorHAnsi" w:cstheme="majorBidi"/>
                <w:sz w:val="22"/>
                <w:szCs w:val="22"/>
              </w:rPr>
              <w:t>Assist the teacher by helping set up and maintain a supportive classroom, displaying student work, supporting lesson planning and activities, tracking and reporting student progress, promoting good behaviour, building relationships with parents, and assisting with marking and administering tests/exams.</w:t>
            </w:r>
          </w:p>
          <w:p w14:paraId="3DB21953" w14:textId="77777777" w:rsidR="00026270" w:rsidRPr="00026270" w:rsidRDefault="00026270" w:rsidP="00026270">
            <w:pPr>
              <w:pStyle w:val="Default"/>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Contribute to meetings with parents (which may be held outside of school hours), providing constructive feedback on pupil progress, achievement and behaviour where relevant </w:t>
            </w:r>
          </w:p>
          <w:p w14:paraId="748264FC"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Maintain confidentiality in regards to sensitive issues linked to home/pupil/staff/school</w:t>
            </w:r>
          </w:p>
          <w:p w14:paraId="4968FD99"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 xml:space="preserve">Administer minor first aid where training has been undertaken </w:t>
            </w:r>
          </w:p>
          <w:p w14:paraId="5BD5BFB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Administer medically prescribed drugs as per the approved procedure</w:t>
            </w:r>
          </w:p>
          <w:p w14:paraId="32285686"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the safe physical and medical needs of pupils, including:</w:t>
            </w:r>
          </w:p>
          <w:p w14:paraId="508C2F5E"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 xml:space="preserve">personal hygiene/self-care, for example toileting or changing </w:t>
            </w:r>
          </w:p>
          <w:p w14:paraId="2D01F713"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specialist care, for example one-to-one feeding where training has been undertaken</w:t>
            </w:r>
          </w:p>
          <w:p w14:paraId="3F706A25" w14:textId="77777777" w:rsidR="00026270" w:rsidRPr="00026270" w:rsidRDefault="00026270" w:rsidP="00026270">
            <w:pPr>
              <w:pStyle w:val="ListParagraph"/>
              <w:numPr>
                <w:ilvl w:val="0"/>
                <w:numId w:val="15"/>
              </w:numPr>
              <w:rPr>
                <w:rFonts w:asciiTheme="majorHAnsi" w:hAnsiTheme="majorHAnsi" w:cstheme="majorHAnsi"/>
                <w:sz w:val="22"/>
                <w:szCs w:val="22"/>
              </w:rPr>
            </w:pPr>
            <w:r w:rsidRPr="00026270">
              <w:rPr>
                <w:rFonts w:asciiTheme="majorHAnsi" w:hAnsiTheme="majorHAnsi" w:cstheme="majorHAnsi"/>
                <w:sz w:val="22"/>
                <w:szCs w:val="22"/>
              </w:rPr>
              <w:t>mobility needs, for example use of wheelchairs or hoists where training has been undertaken</w:t>
            </w:r>
          </w:p>
          <w:p w14:paraId="0FAE224E" w14:textId="5FBF8896" w:rsidR="00026270" w:rsidRPr="00026270" w:rsidRDefault="00026270" w:rsidP="3A6C3B81">
            <w:pPr>
              <w:pStyle w:val="ListParagraph"/>
              <w:numPr>
                <w:ilvl w:val="0"/>
                <w:numId w:val="14"/>
              </w:numPr>
              <w:rPr>
                <w:rFonts w:asciiTheme="majorHAnsi" w:hAnsiTheme="majorHAnsi" w:cstheme="majorBidi"/>
                <w:sz w:val="22"/>
                <w:szCs w:val="22"/>
              </w:rPr>
            </w:pPr>
            <w:r w:rsidRPr="3A6C3B81">
              <w:rPr>
                <w:rFonts w:asciiTheme="majorHAnsi" w:hAnsiTheme="majorHAnsi" w:cstheme="majorBidi"/>
                <w:sz w:val="22"/>
                <w:szCs w:val="22"/>
              </w:rPr>
              <w:t xml:space="preserve">Support in the management of pupils with challenging emotional and behavioural difficulties </w:t>
            </w:r>
            <w:r w:rsidR="207E56DE" w:rsidRPr="3A6C3B81">
              <w:rPr>
                <w:rFonts w:asciiTheme="majorHAnsi" w:hAnsiTheme="majorHAnsi" w:cstheme="majorBidi"/>
                <w:sz w:val="22"/>
                <w:szCs w:val="22"/>
              </w:rPr>
              <w:t>to</w:t>
            </w:r>
            <w:r w:rsidRPr="3A6C3B81">
              <w:rPr>
                <w:rFonts w:asciiTheme="majorHAnsi" w:hAnsiTheme="majorHAnsi" w:cstheme="majorBidi"/>
                <w:sz w:val="22"/>
                <w:szCs w:val="22"/>
              </w:rPr>
              <w:t xml:space="preserve"> prevent harm and disruption to the pupil or others</w:t>
            </w:r>
          </w:p>
          <w:p w14:paraId="36353FE7" w14:textId="5F26567D" w:rsidR="5200DE70" w:rsidRDefault="5200DE70" w:rsidP="3A6C3B81">
            <w:pPr>
              <w:pStyle w:val="ListParagraph"/>
              <w:numPr>
                <w:ilvl w:val="0"/>
                <w:numId w:val="14"/>
              </w:numPr>
              <w:rPr>
                <w:rFonts w:asciiTheme="majorHAnsi" w:eastAsiaTheme="majorEastAsia" w:hAnsiTheme="majorHAnsi" w:cstheme="majorBidi"/>
                <w:sz w:val="18"/>
                <w:szCs w:val="18"/>
              </w:rPr>
            </w:pPr>
            <w:r w:rsidRPr="3A6C3B81">
              <w:rPr>
                <w:rFonts w:asciiTheme="majorHAnsi" w:eastAsiaTheme="majorEastAsia" w:hAnsiTheme="majorHAnsi" w:cstheme="majorBidi"/>
                <w:sz w:val="22"/>
                <w:szCs w:val="22"/>
              </w:rPr>
              <w:t>Support students with special needs by ensuring their safety, helping with personal plans and care, building positive relationships, promoting inclusion and independence, encouraging interaction, and giving feedback on their progress under teacher guidance.</w:t>
            </w:r>
          </w:p>
          <w:p w14:paraId="2666C695"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eastAsiaTheme="minorEastAsia" w:hAnsiTheme="majorHAnsi" w:cstheme="majorHAnsi"/>
                <w:color w:val="000000"/>
                <w:sz w:val="22"/>
                <w:szCs w:val="22"/>
                <w:lang w:eastAsia="en-US"/>
              </w:rPr>
              <w:t>Supervise pupils during break time, and plan and organise play time activities, where required</w:t>
            </w:r>
          </w:p>
          <w:p w14:paraId="4FDCF71A"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Accompany children on educational visits as supervised by senior staff</w:t>
            </w:r>
          </w:p>
          <w:p w14:paraId="6B008A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Contribute to class meetings, staff meetings and school-based INSET</w:t>
            </w:r>
          </w:p>
          <w:p w14:paraId="0ECA186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Carry out interventions as required</w:t>
            </w:r>
          </w:p>
          <w:p w14:paraId="7A1663C1"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Raise any concerns in accordance with the school’s safeguarding policies and procedures</w:t>
            </w:r>
          </w:p>
          <w:p w14:paraId="47FDE27E" w14:textId="512F930B"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Assist with duties relating to pupil swimming and sports activities</w:t>
            </w:r>
            <w:r w:rsidR="00F41C91">
              <w:rPr>
                <w:rFonts w:asciiTheme="majorHAnsi" w:hAnsiTheme="majorHAnsi" w:cstheme="majorHAnsi"/>
                <w:sz w:val="22"/>
                <w:szCs w:val="22"/>
              </w:rPr>
              <w:t>/events</w:t>
            </w:r>
            <w:r w:rsidRPr="00026270">
              <w:rPr>
                <w:rFonts w:asciiTheme="majorHAnsi" w:hAnsiTheme="majorHAnsi" w:cstheme="majorHAnsi"/>
                <w:sz w:val="22"/>
                <w:szCs w:val="22"/>
              </w:rPr>
              <w:t xml:space="preserve"> where relevant</w:t>
            </w:r>
          </w:p>
          <w:p w14:paraId="71E6CD84"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Deliver therapy to pupils such as physiotherapy or speech and language therapy as guided by professionals where training has been undertaken</w:t>
            </w:r>
          </w:p>
          <w:p w14:paraId="3E6747AD"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Input into planning of lesson content led by teaching staff where relevant</w:t>
            </w:r>
          </w:p>
          <w:p w14:paraId="1B35821B"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00026270">
              <w:rPr>
                <w:rFonts w:asciiTheme="majorHAnsi" w:hAnsiTheme="majorHAnsi" w:cstheme="majorHAnsi"/>
                <w:sz w:val="22"/>
                <w:szCs w:val="22"/>
              </w:rPr>
              <w:t>Provide pastoral care to pupils where relevant</w:t>
            </w:r>
          </w:p>
          <w:p w14:paraId="6ECCF982" w14:textId="77777777" w:rsidR="00026270" w:rsidRPr="00026270" w:rsidRDefault="00026270" w:rsidP="00026270">
            <w:pPr>
              <w:pStyle w:val="ListParagraph"/>
              <w:numPr>
                <w:ilvl w:val="0"/>
                <w:numId w:val="14"/>
              </w:numPr>
              <w:rPr>
                <w:rFonts w:asciiTheme="majorHAnsi" w:hAnsiTheme="majorHAnsi" w:cstheme="majorHAnsi"/>
                <w:sz w:val="22"/>
                <w:szCs w:val="22"/>
              </w:rPr>
            </w:pPr>
            <w:r w:rsidRPr="3A6C3B81">
              <w:rPr>
                <w:rFonts w:asciiTheme="majorHAnsi" w:hAnsiTheme="majorHAnsi" w:cstheme="majorBidi"/>
                <w:sz w:val="22"/>
                <w:szCs w:val="22"/>
              </w:rPr>
              <w:t>Ensure all teaching aids are readily available by monitoring stock levels of materials, checking for missing/damaged equipment, arranging for new supplies to be ordered where relevant</w:t>
            </w:r>
          </w:p>
          <w:p w14:paraId="10DA5E4D" w14:textId="12BB6582" w:rsidR="4671DF75" w:rsidRDefault="4671DF75" w:rsidP="3A6C3B81">
            <w:pPr>
              <w:pStyle w:val="ListParagraph"/>
              <w:numPr>
                <w:ilvl w:val="0"/>
                <w:numId w:val="14"/>
              </w:numPr>
              <w:rPr>
                <w:rFonts w:asciiTheme="majorHAnsi" w:eastAsiaTheme="majorEastAsia" w:hAnsiTheme="majorHAnsi" w:cstheme="majorBidi"/>
                <w:sz w:val="22"/>
                <w:szCs w:val="22"/>
              </w:rPr>
            </w:pPr>
            <w:r w:rsidRPr="3A6C3B81">
              <w:rPr>
                <w:rFonts w:asciiTheme="majorHAnsi" w:eastAsiaTheme="majorEastAsia" w:hAnsiTheme="majorHAnsi" w:cstheme="majorBidi"/>
                <w:sz w:val="22"/>
                <w:szCs w:val="22"/>
              </w:rPr>
              <w:t>Assist with delivering and adapting planned learning activities, support key curriculum areas such as literacy, numeracy, and ICT, help students use resources, and maintain classroom equipment.</w:t>
            </w:r>
          </w:p>
          <w:p w14:paraId="3D8448CC" w14:textId="4537ECCC" w:rsidR="513B14A3" w:rsidRDefault="513B14A3" w:rsidP="3A6C3B81">
            <w:pPr>
              <w:pStyle w:val="ListParagraph"/>
              <w:numPr>
                <w:ilvl w:val="0"/>
                <w:numId w:val="14"/>
              </w:numPr>
              <w:rPr>
                <w:rFonts w:asciiTheme="majorHAnsi" w:hAnsiTheme="majorHAnsi" w:cstheme="majorBidi"/>
                <w:sz w:val="22"/>
                <w:szCs w:val="22"/>
              </w:rPr>
            </w:pPr>
            <w:r w:rsidRPr="3A6C3B81">
              <w:rPr>
                <w:rFonts w:asciiTheme="majorHAnsi" w:hAnsiTheme="majorHAnsi" w:cstheme="majorBidi"/>
                <w:sz w:val="22"/>
                <w:szCs w:val="22"/>
              </w:rPr>
              <w:t>Assisting with the planning cycle</w:t>
            </w:r>
          </w:p>
          <w:p w14:paraId="658304BA" w14:textId="4DBC18BB" w:rsidR="00215DC3" w:rsidRPr="00026270" w:rsidRDefault="00026270" w:rsidP="3A6C3B81">
            <w:pPr>
              <w:pStyle w:val="ListParagraph"/>
              <w:numPr>
                <w:ilvl w:val="0"/>
                <w:numId w:val="14"/>
              </w:numPr>
              <w:rPr>
                <w:rFonts w:asciiTheme="majorHAnsi" w:hAnsiTheme="majorHAnsi" w:cstheme="majorBidi"/>
                <w:sz w:val="22"/>
                <w:szCs w:val="22"/>
              </w:rPr>
            </w:pPr>
            <w:r w:rsidRPr="3A6C3B81">
              <w:rPr>
                <w:rFonts w:asciiTheme="majorHAnsi" w:hAnsiTheme="majorHAnsi" w:cstheme="majorBidi"/>
                <w:sz w:val="22"/>
                <w:szCs w:val="22"/>
              </w:rPr>
              <w:t>Assist in preparing, using and maintaining relevant teaching resources, including wall displays and ensuring classrooms are left clean and tidy</w:t>
            </w:r>
          </w:p>
          <w:p w14:paraId="0B126511" w14:textId="57C133F3" w:rsidR="00215DC3" w:rsidRPr="00026270" w:rsidRDefault="0666A651" w:rsidP="3A6C3B81">
            <w:pPr>
              <w:pStyle w:val="ListParagraph"/>
              <w:numPr>
                <w:ilvl w:val="0"/>
                <w:numId w:val="14"/>
              </w:numPr>
              <w:rPr>
                <w:rFonts w:asciiTheme="majorHAnsi" w:eastAsiaTheme="majorEastAsia" w:hAnsiTheme="majorHAnsi" w:cstheme="majorBidi"/>
                <w:sz w:val="22"/>
                <w:szCs w:val="22"/>
              </w:rPr>
            </w:pPr>
            <w:r w:rsidRPr="3A6C3B81">
              <w:rPr>
                <w:rFonts w:asciiTheme="majorHAnsi" w:eastAsiaTheme="majorEastAsia" w:hAnsiTheme="majorHAnsi" w:cstheme="majorBidi"/>
                <w:sz w:val="22"/>
                <w:szCs w:val="22"/>
              </w:rPr>
              <w:t>Follow school policies, promote inclusion, support colleagues and students in and out of lessons, attend meetings and training, and help with supervision and school trips as needed.</w:t>
            </w:r>
          </w:p>
          <w:p w14:paraId="113D0B11" w14:textId="3B1E6003" w:rsidR="00215DC3" w:rsidRPr="00026270" w:rsidRDefault="2BFA8BB8" w:rsidP="3A6C3B81">
            <w:pPr>
              <w:tabs>
                <w:tab w:val="left" w:pos="720"/>
              </w:tabs>
              <w:rPr>
                <w:rFonts w:asciiTheme="majorHAnsi" w:eastAsiaTheme="majorEastAsia" w:hAnsiTheme="majorHAnsi" w:cstheme="majorBidi"/>
                <w:b/>
                <w:bCs/>
                <w:sz w:val="22"/>
                <w:szCs w:val="22"/>
              </w:rPr>
            </w:pPr>
            <w:r w:rsidRPr="3A6C3B81">
              <w:rPr>
                <w:rFonts w:asciiTheme="majorHAnsi" w:eastAsiaTheme="majorEastAsia" w:hAnsiTheme="majorHAnsi" w:cstheme="majorBidi"/>
                <w:b/>
                <w:bCs/>
                <w:sz w:val="22"/>
                <w:szCs w:val="22"/>
              </w:rPr>
              <w:t>Health &amp; Safety</w:t>
            </w:r>
          </w:p>
          <w:p w14:paraId="4644F0AD" w14:textId="0BAF5F10" w:rsidR="00215DC3" w:rsidRPr="00026270" w:rsidRDefault="2BFA8BB8" w:rsidP="3A6C3B81">
            <w:pPr>
              <w:tabs>
                <w:tab w:val="left" w:pos="720"/>
              </w:tabs>
              <w:rPr>
                <w:rFonts w:asciiTheme="majorHAnsi" w:eastAsiaTheme="majorEastAsia" w:hAnsiTheme="majorHAnsi" w:cstheme="majorBidi"/>
                <w:sz w:val="22"/>
                <w:szCs w:val="22"/>
              </w:rPr>
            </w:pPr>
            <w:r w:rsidRPr="3A6C3B81">
              <w:rPr>
                <w:rFonts w:asciiTheme="majorHAnsi" w:eastAsiaTheme="majorEastAsia" w:hAnsiTheme="majorHAnsi" w:cstheme="majorBidi"/>
                <w:sz w:val="22"/>
                <w:szCs w:val="22"/>
              </w:rPr>
              <w:t>In undertaking the above duties, the Health &amp; Safety policy detailed in the “Health &amp; Safety at Work Manual” in the school, must be followed.</w:t>
            </w:r>
          </w:p>
        </w:tc>
      </w:tr>
    </w:tbl>
    <w:p w14:paraId="5DDCEDFC" w14:textId="77777777" w:rsidR="00215DC3" w:rsidRPr="00026270" w:rsidRDefault="00215DC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215DC3" w:rsidRPr="00026270" w14:paraId="209201C2" w14:textId="77777777" w:rsidTr="76E3EE82">
        <w:trPr>
          <w:trHeight w:val="70"/>
        </w:trPr>
        <w:tc>
          <w:tcPr>
            <w:tcW w:w="9497" w:type="dxa"/>
            <w:shd w:val="clear" w:color="auto" w:fill="99CCFF"/>
          </w:tcPr>
          <w:p w14:paraId="7FA2B8A1" w14:textId="3F899A62" w:rsidR="00215DC3" w:rsidRPr="00026270" w:rsidRDefault="00215DC3" w:rsidP="00DF289A">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General</w:t>
            </w:r>
            <w:r w:rsidR="001245FA" w:rsidRPr="00026270">
              <w:rPr>
                <w:rFonts w:asciiTheme="majorHAnsi" w:eastAsia="Calibri" w:hAnsiTheme="majorHAnsi" w:cstheme="majorHAnsi"/>
                <w:b/>
                <w:sz w:val="22"/>
                <w:szCs w:val="22"/>
                <w:lang w:eastAsia="en-US"/>
              </w:rPr>
              <w:t xml:space="preserve"> – applicable to all Trust roles</w:t>
            </w:r>
            <w:r w:rsidR="005E5831" w:rsidRPr="00026270">
              <w:rPr>
                <w:rFonts w:asciiTheme="majorHAnsi" w:eastAsia="Calibri" w:hAnsiTheme="majorHAnsi" w:cstheme="majorHAnsi"/>
                <w:b/>
                <w:sz w:val="22"/>
                <w:szCs w:val="22"/>
                <w:lang w:eastAsia="en-US"/>
              </w:rPr>
              <w:t>:</w:t>
            </w:r>
          </w:p>
        </w:tc>
      </w:tr>
      <w:tr w:rsidR="00215DC3" w:rsidRPr="00026270" w14:paraId="3D90EE9F" w14:textId="77777777" w:rsidTr="76E3EE82">
        <w:trPr>
          <w:trHeight w:val="2667"/>
        </w:trPr>
        <w:tc>
          <w:tcPr>
            <w:tcW w:w="9497" w:type="dxa"/>
          </w:tcPr>
          <w:p w14:paraId="1C5A4054" w14:textId="77777777" w:rsidR="00215DC3" w:rsidRPr="00026270" w:rsidRDefault="00215DC3" w:rsidP="00DF289A">
            <w:pPr>
              <w:pStyle w:val="NoSpacing"/>
              <w:rPr>
                <w:rFonts w:asciiTheme="majorHAnsi" w:hAnsiTheme="majorHAnsi" w:cstheme="majorHAnsi"/>
              </w:rPr>
            </w:pPr>
          </w:p>
          <w:p w14:paraId="4D62899E" w14:textId="3E98D24D" w:rsidR="00215DC3" w:rsidRPr="00026270" w:rsidRDefault="111DD463" w:rsidP="76E3EE82">
            <w:pPr>
              <w:pStyle w:val="NoSpacing"/>
              <w:numPr>
                <w:ilvl w:val="0"/>
                <w:numId w:val="3"/>
              </w:numPr>
              <w:rPr>
                <w:rFonts w:asciiTheme="majorHAnsi" w:hAnsiTheme="majorHAnsi" w:cstheme="majorBidi"/>
              </w:rPr>
            </w:pPr>
            <w:r w:rsidRPr="76E3EE82">
              <w:rPr>
                <w:rFonts w:asciiTheme="majorHAnsi" w:hAnsiTheme="majorHAnsi" w:cstheme="majorBidi"/>
              </w:rPr>
              <w:t xml:space="preserve">To ensure that pupils needs are prioritised and to have clear sight of how this role impacts on the </w:t>
            </w:r>
            <w:r w:rsidR="7D82C567" w:rsidRPr="76E3EE82">
              <w:rPr>
                <w:rFonts w:asciiTheme="majorHAnsi" w:hAnsiTheme="majorHAnsi" w:cstheme="majorBidi"/>
              </w:rPr>
              <w:t>school</w:t>
            </w:r>
            <w:r w:rsidRPr="76E3EE82">
              <w:rPr>
                <w:rFonts w:asciiTheme="majorHAnsi" w:hAnsiTheme="majorHAnsi" w:cstheme="majorBidi"/>
              </w:rPr>
              <w:t xml:space="preserve">’s and the </w:t>
            </w:r>
            <w:r w:rsidR="7F67213C" w:rsidRPr="76E3EE82">
              <w:rPr>
                <w:rFonts w:asciiTheme="majorHAnsi" w:hAnsiTheme="majorHAnsi" w:cstheme="majorBidi"/>
              </w:rPr>
              <w:t>T</w:t>
            </w:r>
            <w:r w:rsidRPr="76E3EE82">
              <w:rPr>
                <w:rFonts w:asciiTheme="majorHAnsi" w:hAnsiTheme="majorHAnsi" w:cstheme="majorBidi"/>
              </w:rPr>
              <w:t xml:space="preserve">rust’s pupils at all times  </w:t>
            </w:r>
          </w:p>
          <w:p w14:paraId="58464797" w14:textId="2EC42788"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act as a Trust team member and provide support and cover for other staff where needs arise inclusive of occasional work at other sites within a reasonable travel distance</w:t>
            </w:r>
          </w:p>
          <w:p w14:paraId="362D6712" w14:textId="378D5E0D" w:rsidR="00BB5106" w:rsidRPr="00026270" w:rsidRDefault="00BB5106" w:rsidP="00215DC3">
            <w:pPr>
              <w:pStyle w:val="NoSpacing"/>
              <w:numPr>
                <w:ilvl w:val="0"/>
                <w:numId w:val="3"/>
              </w:numPr>
              <w:rPr>
                <w:rFonts w:asciiTheme="majorHAnsi" w:hAnsiTheme="majorHAnsi" w:cstheme="majorHAnsi"/>
              </w:rPr>
            </w:pPr>
            <w:r w:rsidRPr="00026270">
              <w:rPr>
                <w:rFonts w:asciiTheme="majorHAnsi" w:hAnsiTheme="majorHAnsi" w:cstheme="majorHAnsi"/>
              </w:rPr>
              <w:t>To adhere to Trust values and behaviours</w:t>
            </w:r>
          </w:p>
          <w:p w14:paraId="1B3559DA" w14:textId="2B352F2E"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 xml:space="preserve">To be aware of and adhere to all </w:t>
            </w:r>
            <w:r w:rsidR="00BB5106" w:rsidRPr="00026270">
              <w:rPr>
                <w:rFonts w:asciiTheme="majorHAnsi" w:hAnsiTheme="majorHAnsi" w:cstheme="majorHAnsi"/>
              </w:rPr>
              <w:t>T</w:t>
            </w:r>
            <w:r w:rsidRPr="00026270">
              <w:rPr>
                <w:rFonts w:asciiTheme="majorHAnsi" w:hAnsiTheme="majorHAnsi" w:cstheme="majorHAnsi"/>
              </w:rPr>
              <w:t xml:space="preserve">rust policies and procedures </w:t>
            </w:r>
          </w:p>
          <w:p w14:paraId="68C4CC8C"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be responsible for your own continuing self-development and attend meetings as appropriate</w:t>
            </w:r>
          </w:p>
          <w:p w14:paraId="3ECAE005" w14:textId="77777777" w:rsidR="00215DC3" w:rsidRPr="00026270" w:rsidRDefault="00215DC3" w:rsidP="00215DC3">
            <w:pPr>
              <w:pStyle w:val="NoSpacing"/>
              <w:numPr>
                <w:ilvl w:val="0"/>
                <w:numId w:val="3"/>
              </w:numPr>
              <w:rPr>
                <w:rFonts w:asciiTheme="majorHAnsi" w:hAnsiTheme="majorHAnsi" w:cstheme="majorHAnsi"/>
              </w:rPr>
            </w:pPr>
            <w:r w:rsidRPr="00026270">
              <w:rPr>
                <w:rFonts w:asciiTheme="majorHAnsi" w:hAnsiTheme="majorHAnsi" w:cstheme="majorHAnsi"/>
              </w:rPr>
              <w:t>To undertake other duties appropriate to the post as require</w:t>
            </w:r>
          </w:p>
          <w:p w14:paraId="60E7F438" w14:textId="455DE945" w:rsidR="00BB5106" w:rsidRPr="00026270" w:rsidRDefault="00BB5106" w:rsidP="00BB5106">
            <w:pPr>
              <w:pStyle w:val="NoSpacing"/>
              <w:ind w:left="720"/>
              <w:rPr>
                <w:rFonts w:asciiTheme="majorHAnsi" w:hAnsiTheme="majorHAnsi" w:cstheme="majorHAnsi"/>
              </w:rPr>
            </w:pPr>
          </w:p>
        </w:tc>
      </w:tr>
      <w:tr w:rsidR="000426F6" w:rsidRPr="00026270" w14:paraId="3F66A025" w14:textId="77777777" w:rsidTr="76E3EE82">
        <w:trPr>
          <w:trHeight w:val="274"/>
        </w:trPr>
        <w:tc>
          <w:tcPr>
            <w:tcW w:w="9497" w:type="dxa"/>
            <w:shd w:val="clear" w:color="auto" w:fill="00B0F0"/>
          </w:tcPr>
          <w:p w14:paraId="39C7C1E7" w14:textId="21B8F7C5" w:rsidR="000426F6" w:rsidRPr="000426F6" w:rsidRDefault="000426F6" w:rsidP="00DF289A">
            <w:pPr>
              <w:pStyle w:val="NoSpacing"/>
              <w:rPr>
                <w:rFonts w:asciiTheme="majorHAnsi" w:hAnsiTheme="majorHAnsi" w:cstheme="majorHAnsi"/>
                <w:b/>
              </w:rPr>
            </w:pPr>
            <w:r w:rsidRPr="000426F6">
              <w:rPr>
                <w:rFonts w:asciiTheme="majorHAnsi" w:hAnsiTheme="majorHAnsi" w:cstheme="majorHAnsi"/>
                <w:b/>
              </w:rPr>
              <w:t>Company Overview:</w:t>
            </w:r>
          </w:p>
        </w:tc>
      </w:tr>
      <w:tr w:rsidR="000426F6" w:rsidRPr="00026270" w14:paraId="7B994A50" w14:textId="77777777" w:rsidTr="76E3EE82">
        <w:trPr>
          <w:trHeight w:val="274"/>
        </w:trPr>
        <w:tc>
          <w:tcPr>
            <w:tcW w:w="9497" w:type="dxa"/>
          </w:tcPr>
          <w:p w14:paraId="5005F70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14:paraId="0FE3168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5E2D42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39F11FED"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72629F6F"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C8B6B7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14:paraId="1BA5D3A7"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43B55BF9"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1F96430A"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6296997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468A6B55"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47447472"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283407B7" w14:textId="77777777" w:rsidR="000426F6"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6F18CA33"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b/>
                <w:color w:val="555555"/>
                <w:sz w:val="22"/>
                <w:szCs w:val="22"/>
              </w:rPr>
            </w:pPr>
          </w:p>
          <w:p w14:paraId="2511F4C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3CE724B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0A787ED0"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4BA5AE7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2E237203"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20D9A1F4"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5826BE58"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lastRenderedPageBreak/>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6161125B"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640A0579"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6F80D9AE" w14:textId="77777777" w:rsidR="000426F6" w:rsidRPr="00995EA2" w:rsidRDefault="000426F6" w:rsidP="000426F6">
            <w:pPr>
              <w:pStyle w:val="NormalWeb"/>
              <w:shd w:val="clear" w:color="auto" w:fill="FFFFFF"/>
              <w:spacing w:before="0" w:beforeAutospacing="0" w:after="0" w:afterAutospacing="0"/>
              <w:rPr>
                <w:rFonts w:asciiTheme="majorHAnsi" w:hAnsiTheme="majorHAnsi" w:cstheme="majorHAnsi"/>
                <w:color w:val="555555"/>
                <w:sz w:val="22"/>
                <w:szCs w:val="22"/>
              </w:rPr>
            </w:pPr>
          </w:p>
          <w:p w14:paraId="3D2BE98A" w14:textId="77777777" w:rsidR="000426F6" w:rsidRPr="00995EA2" w:rsidRDefault="000426F6" w:rsidP="000426F6">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14:paraId="2BD3E8DE" w14:textId="6AFF1C7E" w:rsidR="000426F6" w:rsidRPr="00026270" w:rsidRDefault="000426F6" w:rsidP="00DF289A">
            <w:pPr>
              <w:pStyle w:val="NoSpacing"/>
              <w:rPr>
                <w:rFonts w:asciiTheme="majorHAnsi" w:hAnsiTheme="majorHAnsi" w:cstheme="majorHAnsi"/>
              </w:rPr>
            </w:pPr>
          </w:p>
        </w:tc>
      </w:tr>
    </w:tbl>
    <w:p w14:paraId="7C1F2146" w14:textId="48FEA062" w:rsidR="00FB22F1" w:rsidRPr="00026270" w:rsidRDefault="00FB22F1" w:rsidP="00215DC3">
      <w:pPr>
        <w:pStyle w:val="NoSpacing"/>
        <w:rPr>
          <w:rFonts w:asciiTheme="majorHAnsi" w:hAnsiTheme="majorHAnsi" w:cstheme="majorHAnsi"/>
          <w:color w:val="141412"/>
          <w:lang w:val="en-US"/>
        </w:rPr>
      </w:pPr>
    </w:p>
    <w:p w14:paraId="2ACDF877" w14:textId="77777777" w:rsidR="00026270" w:rsidRPr="00026270" w:rsidRDefault="00026270">
      <w:pPr>
        <w:rPr>
          <w:rFonts w:asciiTheme="majorHAnsi" w:eastAsia="Calibri" w:hAnsiTheme="majorHAnsi" w:cstheme="majorHAnsi"/>
          <w:color w:val="141412"/>
          <w:sz w:val="22"/>
          <w:szCs w:val="22"/>
          <w:lang w:val="en-US" w:eastAsia="en-US"/>
        </w:rPr>
      </w:pPr>
    </w:p>
    <w:p w14:paraId="4A44B5C8" w14:textId="77777777" w:rsidR="00215DC3" w:rsidRPr="00026270" w:rsidRDefault="00215DC3" w:rsidP="00215DC3">
      <w:pPr>
        <w:pStyle w:val="NoSpacing"/>
        <w:rPr>
          <w:rFonts w:asciiTheme="majorHAnsi" w:hAnsiTheme="majorHAnsi" w:cstheme="majorHAnsi"/>
          <w:color w:val="141412"/>
          <w:lang w:val="en-US"/>
        </w:rPr>
      </w:pPr>
    </w:p>
    <w:tbl>
      <w:tblPr>
        <w:tblStyle w:val="TableGrid"/>
        <w:tblW w:w="9497" w:type="dxa"/>
        <w:tblInd w:w="421" w:type="dxa"/>
        <w:tblLayout w:type="fixed"/>
        <w:tblLook w:val="04A0" w:firstRow="1" w:lastRow="0" w:firstColumn="1" w:lastColumn="0" w:noHBand="0" w:noVBand="1"/>
      </w:tblPr>
      <w:tblGrid>
        <w:gridCol w:w="1956"/>
        <w:gridCol w:w="2580"/>
        <w:gridCol w:w="2693"/>
        <w:gridCol w:w="2268"/>
      </w:tblGrid>
      <w:tr w:rsidR="00215DC3" w:rsidRPr="00026270" w14:paraId="7EEF6040" w14:textId="77777777" w:rsidTr="00EC0F33">
        <w:tc>
          <w:tcPr>
            <w:tcW w:w="9497" w:type="dxa"/>
            <w:gridSpan w:val="4"/>
            <w:tcBorders>
              <w:bottom w:val="single" w:sz="4" w:space="0" w:color="auto"/>
            </w:tcBorders>
            <w:shd w:val="clear" w:color="auto" w:fill="99CCFF"/>
          </w:tcPr>
          <w:p w14:paraId="514C80A0"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Person Specification:</w:t>
            </w:r>
          </w:p>
        </w:tc>
      </w:tr>
      <w:tr w:rsidR="00215DC3" w:rsidRPr="00026270" w14:paraId="539391BC" w14:textId="77777777" w:rsidTr="00FB22F1">
        <w:tc>
          <w:tcPr>
            <w:tcW w:w="1956" w:type="dxa"/>
            <w:tcBorders>
              <w:bottom w:val="single" w:sz="4" w:space="0" w:color="auto"/>
            </w:tcBorders>
            <w:shd w:val="clear" w:color="auto" w:fill="99CCFF"/>
          </w:tcPr>
          <w:p w14:paraId="404C6731" w14:textId="77777777" w:rsidR="00215DC3" w:rsidRPr="00026270" w:rsidRDefault="00215DC3" w:rsidP="00DF289A">
            <w:pPr>
              <w:pStyle w:val="NoSpacing"/>
              <w:rPr>
                <w:rFonts w:asciiTheme="majorHAnsi" w:hAnsiTheme="majorHAnsi" w:cstheme="majorHAnsi"/>
                <w:color w:val="141412"/>
                <w:lang w:val="en-US"/>
              </w:rPr>
            </w:pPr>
          </w:p>
        </w:tc>
        <w:tc>
          <w:tcPr>
            <w:tcW w:w="2580" w:type="dxa"/>
            <w:shd w:val="clear" w:color="auto" w:fill="99CCFF"/>
          </w:tcPr>
          <w:p w14:paraId="4E1FAB07"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 xml:space="preserve">Essential </w:t>
            </w:r>
          </w:p>
        </w:tc>
        <w:tc>
          <w:tcPr>
            <w:tcW w:w="2693" w:type="dxa"/>
            <w:shd w:val="clear" w:color="auto" w:fill="99CCFF"/>
          </w:tcPr>
          <w:p w14:paraId="2FF0F86C"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Desirable</w:t>
            </w:r>
          </w:p>
        </w:tc>
        <w:tc>
          <w:tcPr>
            <w:tcW w:w="2268" w:type="dxa"/>
            <w:shd w:val="clear" w:color="auto" w:fill="99CCFF"/>
          </w:tcPr>
          <w:p w14:paraId="4A7708A5" w14:textId="77777777" w:rsidR="00215DC3" w:rsidRPr="00026270" w:rsidRDefault="00215DC3" w:rsidP="00DF289A">
            <w:pPr>
              <w:pStyle w:val="NoSpacing"/>
              <w:rPr>
                <w:rFonts w:asciiTheme="majorHAnsi" w:hAnsiTheme="majorHAnsi" w:cstheme="majorHAnsi"/>
                <w:b/>
              </w:rPr>
            </w:pPr>
            <w:r w:rsidRPr="00026270">
              <w:rPr>
                <w:rFonts w:asciiTheme="majorHAnsi" w:hAnsiTheme="majorHAnsi" w:cstheme="majorHAnsi"/>
                <w:b/>
              </w:rPr>
              <w:t>Recruiting method</w:t>
            </w:r>
          </w:p>
        </w:tc>
      </w:tr>
      <w:tr w:rsidR="00026270" w:rsidRPr="00026270" w14:paraId="0D2CF749" w14:textId="77777777" w:rsidTr="00FB22F1">
        <w:tc>
          <w:tcPr>
            <w:tcW w:w="1956" w:type="dxa"/>
            <w:shd w:val="clear" w:color="auto" w:fill="99CCFF"/>
          </w:tcPr>
          <w:p w14:paraId="5F4AB36F"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Education and Training </w:t>
            </w:r>
          </w:p>
        </w:tc>
        <w:tc>
          <w:tcPr>
            <w:tcW w:w="2580" w:type="dxa"/>
          </w:tcPr>
          <w:p w14:paraId="04900EE6" w14:textId="77777777" w:rsidR="00026270" w:rsidRPr="00026270" w:rsidRDefault="00026270" w:rsidP="00026270">
            <w:pPr>
              <w:pStyle w:val="Default"/>
              <w:rPr>
                <w:rFonts w:asciiTheme="majorHAnsi" w:hAnsiTheme="majorHAnsi" w:cstheme="majorHAnsi"/>
                <w:sz w:val="22"/>
                <w:szCs w:val="22"/>
              </w:rPr>
            </w:pPr>
            <w:r w:rsidRPr="00026270">
              <w:rPr>
                <w:rFonts w:asciiTheme="majorHAnsi" w:hAnsiTheme="majorHAnsi" w:cstheme="majorHAnsi"/>
                <w:sz w:val="22"/>
                <w:szCs w:val="22"/>
              </w:rPr>
              <w:t xml:space="preserve">Attainment of 5 GCSE’s A-C (or equivalent) including English and Maths, or working towards. </w:t>
            </w:r>
          </w:p>
          <w:p w14:paraId="65A05418" w14:textId="124383B4" w:rsidR="00026270" w:rsidRPr="00026270" w:rsidRDefault="00026270" w:rsidP="00026270">
            <w:pPr>
              <w:rPr>
                <w:rFonts w:asciiTheme="majorHAnsi" w:hAnsiTheme="majorHAnsi" w:cstheme="majorHAnsi"/>
                <w:sz w:val="22"/>
                <w:szCs w:val="22"/>
              </w:rPr>
            </w:pPr>
          </w:p>
        </w:tc>
        <w:tc>
          <w:tcPr>
            <w:tcW w:w="2693" w:type="dxa"/>
          </w:tcPr>
          <w:p w14:paraId="5FC9A1A2"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Childcare or education related qualification </w:t>
            </w:r>
          </w:p>
          <w:p w14:paraId="554AAF26" w14:textId="77777777" w:rsidR="00026270" w:rsidRPr="00026270" w:rsidRDefault="00026270" w:rsidP="00026270">
            <w:pPr>
              <w:rPr>
                <w:rFonts w:asciiTheme="majorHAnsi" w:hAnsiTheme="majorHAnsi" w:cstheme="majorHAnsi"/>
                <w:sz w:val="22"/>
                <w:szCs w:val="22"/>
              </w:rPr>
            </w:pPr>
          </w:p>
          <w:p w14:paraId="52C700BF" w14:textId="2D2E22D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NVQ Level 3 in  relevant subject</w:t>
            </w:r>
          </w:p>
        </w:tc>
        <w:tc>
          <w:tcPr>
            <w:tcW w:w="2268" w:type="dxa"/>
          </w:tcPr>
          <w:p w14:paraId="37748C09" w14:textId="112C974E"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Application </w:t>
            </w:r>
          </w:p>
        </w:tc>
      </w:tr>
      <w:tr w:rsidR="00026270" w:rsidRPr="00026270" w14:paraId="1119AB0D" w14:textId="77777777" w:rsidTr="00FB22F1">
        <w:tc>
          <w:tcPr>
            <w:tcW w:w="1956" w:type="dxa"/>
            <w:shd w:val="clear" w:color="auto" w:fill="99CCFF"/>
          </w:tcPr>
          <w:p w14:paraId="11175FF9"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 xml:space="preserve">Skills and Experience </w:t>
            </w:r>
          </w:p>
        </w:tc>
        <w:tc>
          <w:tcPr>
            <w:tcW w:w="2580" w:type="dxa"/>
          </w:tcPr>
          <w:p w14:paraId="239ED312"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 xml:space="preserve">Good skills in basic communication, literacy and numeracy </w:t>
            </w:r>
          </w:p>
          <w:p w14:paraId="1F142299" w14:textId="77777777" w:rsidR="00026270" w:rsidRPr="00026270" w:rsidRDefault="00026270" w:rsidP="00026270">
            <w:pPr>
              <w:rPr>
                <w:rFonts w:asciiTheme="majorHAnsi" w:hAnsiTheme="majorHAnsi" w:cstheme="majorHAnsi"/>
                <w:b/>
                <w:sz w:val="22"/>
                <w:szCs w:val="22"/>
              </w:rPr>
            </w:pPr>
          </w:p>
          <w:p w14:paraId="627FFEE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Good IT skills and ability to learn and effectively use electronic information systems </w:t>
            </w:r>
          </w:p>
          <w:p w14:paraId="6361D986" w14:textId="77777777" w:rsidR="00026270" w:rsidRPr="00026270" w:rsidRDefault="00026270" w:rsidP="00026270">
            <w:pPr>
              <w:rPr>
                <w:rFonts w:asciiTheme="majorHAnsi" w:hAnsiTheme="majorHAnsi" w:cstheme="majorHAnsi"/>
                <w:sz w:val="22"/>
                <w:szCs w:val="22"/>
              </w:rPr>
            </w:pPr>
          </w:p>
          <w:p w14:paraId="3BE2D713" w14:textId="77777777" w:rsidR="00026270" w:rsidRPr="00026270" w:rsidRDefault="00026270" w:rsidP="00026270">
            <w:pPr>
              <w:rPr>
                <w:rFonts w:asciiTheme="majorHAnsi" w:hAnsiTheme="majorHAnsi" w:cstheme="majorHAnsi"/>
                <w:sz w:val="22"/>
                <w:szCs w:val="22"/>
              </w:rPr>
            </w:pPr>
          </w:p>
          <w:p w14:paraId="0861D53D"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Able to work without supervision </w:t>
            </w:r>
          </w:p>
          <w:p w14:paraId="2C3E36C4" w14:textId="77777777" w:rsidR="00026270" w:rsidRPr="00026270" w:rsidRDefault="00026270" w:rsidP="00026270">
            <w:pPr>
              <w:rPr>
                <w:rFonts w:asciiTheme="majorHAnsi" w:hAnsiTheme="majorHAnsi" w:cstheme="majorHAnsi"/>
                <w:b/>
                <w:sz w:val="22"/>
                <w:szCs w:val="22"/>
              </w:rPr>
            </w:pPr>
          </w:p>
          <w:p w14:paraId="69C7BA1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Confident to work independently with a group of children</w:t>
            </w:r>
          </w:p>
          <w:p w14:paraId="2E3C0497" w14:textId="77777777" w:rsidR="00026270" w:rsidRPr="00026270" w:rsidRDefault="00026270" w:rsidP="00026270">
            <w:pPr>
              <w:rPr>
                <w:rFonts w:asciiTheme="majorHAnsi" w:hAnsiTheme="majorHAnsi" w:cstheme="majorHAnsi"/>
                <w:sz w:val="22"/>
                <w:szCs w:val="22"/>
              </w:rPr>
            </w:pPr>
          </w:p>
          <w:p w14:paraId="4F88D9B7" w14:textId="77777777" w:rsidR="00026270" w:rsidRPr="00026270" w:rsidRDefault="00026270" w:rsidP="00026270">
            <w:pPr>
              <w:rPr>
                <w:rFonts w:asciiTheme="majorHAnsi" w:hAnsiTheme="majorHAnsi" w:cstheme="majorHAnsi"/>
                <w:b/>
                <w:sz w:val="22"/>
                <w:szCs w:val="22"/>
              </w:rPr>
            </w:pPr>
            <w:r w:rsidRPr="00026270">
              <w:rPr>
                <w:rFonts w:asciiTheme="majorHAnsi" w:hAnsiTheme="majorHAnsi" w:cstheme="majorHAnsi"/>
                <w:sz w:val="22"/>
                <w:szCs w:val="22"/>
              </w:rPr>
              <w:t>Ability to undertake training required for the role</w:t>
            </w:r>
            <w:r w:rsidRPr="00026270">
              <w:rPr>
                <w:rFonts w:asciiTheme="majorHAnsi" w:hAnsiTheme="majorHAnsi" w:cstheme="majorHAnsi"/>
                <w:b/>
                <w:sz w:val="22"/>
                <w:szCs w:val="22"/>
              </w:rPr>
              <w:t xml:space="preserve"> </w:t>
            </w:r>
          </w:p>
          <w:p w14:paraId="58E66137" w14:textId="76B5482D" w:rsidR="00026270" w:rsidRPr="00026270" w:rsidRDefault="00026270" w:rsidP="00026270">
            <w:pPr>
              <w:rPr>
                <w:rFonts w:asciiTheme="majorHAnsi" w:hAnsiTheme="majorHAnsi" w:cstheme="majorHAnsi"/>
                <w:sz w:val="22"/>
                <w:szCs w:val="22"/>
              </w:rPr>
            </w:pPr>
          </w:p>
        </w:tc>
        <w:tc>
          <w:tcPr>
            <w:tcW w:w="2693" w:type="dxa"/>
          </w:tcPr>
          <w:p w14:paraId="545B8F3F"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in a school or with young people</w:t>
            </w:r>
          </w:p>
          <w:p w14:paraId="57933C4D" w14:textId="77777777" w:rsidR="00026270" w:rsidRPr="00026270" w:rsidRDefault="00026270" w:rsidP="00026270">
            <w:pPr>
              <w:rPr>
                <w:rFonts w:asciiTheme="majorHAnsi" w:hAnsiTheme="majorHAnsi" w:cstheme="majorHAnsi"/>
                <w:sz w:val="22"/>
                <w:szCs w:val="22"/>
              </w:rPr>
            </w:pPr>
          </w:p>
          <w:p w14:paraId="467D3CB3"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working with SEN children or adults</w:t>
            </w:r>
          </w:p>
          <w:p w14:paraId="4D8E79FD" w14:textId="77777777" w:rsidR="00026270" w:rsidRPr="00026270" w:rsidRDefault="00026270" w:rsidP="00026270">
            <w:pPr>
              <w:rPr>
                <w:rFonts w:asciiTheme="majorHAnsi" w:hAnsiTheme="majorHAnsi" w:cstheme="majorHAnsi"/>
                <w:b/>
                <w:sz w:val="22"/>
                <w:szCs w:val="22"/>
              </w:rPr>
            </w:pPr>
          </w:p>
          <w:p w14:paraId="6DEACC61"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Previous experience in administering medical procedures/delivering therapies</w:t>
            </w:r>
          </w:p>
          <w:p w14:paraId="63AF8D89" w14:textId="77777777" w:rsidR="00026270" w:rsidRPr="00026270" w:rsidRDefault="00026270" w:rsidP="00026270">
            <w:pPr>
              <w:rPr>
                <w:rFonts w:asciiTheme="majorHAnsi" w:hAnsiTheme="majorHAnsi" w:cstheme="majorHAnsi"/>
                <w:b/>
                <w:sz w:val="22"/>
                <w:szCs w:val="22"/>
              </w:rPr>
            </w:pPr>
          </w:p>
          <w:p w14:paraId="60D5BAFA" w14:textId="77777777" w:rsidR="00026270" w:rsidRPr="00026270" w:rsidRDefault="00026270" w:rsidP="00026270">
            <w:pPr>
              <w:rPr>
                <w:rFonts w:asciiTheme="majorHAnsi" w:hAnsiTheme="majorHAnsi" w:cstheme="majorHAnsi"/>
                <w:b/>
                <w:sz w:val="22"/>
                <w:szCs w:val="22"/>
              </w:rPr>
            </w:pPr>
          </w:p>
          <w:p w14:paraId="192C65C2" w14:textId="5015188C" w:rsidR="00026270" w:rsidRPr="00026270" w:rsidRDefault="00026270" w:rsidP="00026270">
            <w:pPr>
              <w:rPr>
                <w:rFonts w:asciiTheme="majorHAnsi" w:hAnsiTheme="majorHAnsi" w:cstheme="majorHAnsi"/>
                <w:sz w:val="22"/>
                <w:szCs w:val="22"/>
              </w:rPr>
            </w:pPr>
          </w:p>
        </w:tc>
        <w:tc>
          <w:tcPr>
            <w:tcW w:w="2268" w:type="dxa"/>
          </w:tcPr>
          <w:p w14:paraId="0DE6CE21"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6A7E783E"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574870BB" w14:textId="10D7D27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Assessment</w:t>
            </w:r>
          </w:p>
        </w:tc>
      </w:tr>
      <w:tr w:rsidR="00026270" w:rsidRPr="00026270" w14:paraId="77B0F2A8" w14:textId="77777777" w:rsidTr="00FB22F1">
        <w:tc>
          <w:tcPr>
            <w:tcW w:w="1956" w:type="dxa"/>
            <w:shd w:val="clear" w:color="auto" w:fill="99CCFF"/>
          </w:tcPr>
          <w:p w14:paraId="20C3C187" w14:textId="77777777" w:rsidR="00026270" w:rsidRPr="00026270" w:rsidRDefault="00026270" w:rsidP="00026270">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Specialist Knowledge and Skills</w:t>
            </w:r>
          </w:p>
        </w:tc>
        <w:tc>
          <w:tcPr>
            <w:tcW w:w="2580" w:type="dxa"/>
          </w:tcPr>
          <w:p w14:paraId="42CF20A4"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Able to react and deal effectively with challenging or unpredictable behaviours</w:t>
            </w:r>
          </w:p>
          <w:p w14:paraId="1F23FD3C" w14:textId="77777777" w:rsidR="00026270" w:rsidRPr="00026270" w:rsidRDefault="00026270" w:rsidP="00026270">
            <w:pPr>
              <w:rPr>
                <w:rFonts w:asciiTheme="majorHAnsi" w:eastAsia="Calibri" w:hAnsiTheme="majorHAnsi" w:cstheme="majorHAnsi"/>
                <w:sz w:val="22"/>
                <w:szCs w:val="22"/>
                <w:lang w:eastAsia="en-US"/>
              </w:rPr>
            </w:pPr>
          </w:p>
          <w:p w14:paraId="42B6AF7A"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Ability to undertake advanced training to administer medical procedures where required</w:t>
            </w:r>
          </w:p>
          <w:p w14:paraId="7576BC80" w14:textId="77777777" w:rsidR="00026270" w:rsidRPr="00026270" w:rsidRDefault="00026270" w:rsidP="00026270">
            <w:pPr>
              <w:rPr>
                <w:rFonts w:asciiTheme="majorHAnsi" w:eastAsia="Calibri" w:hAnsiTheme="majorHAnsi" w:cstheme="majorHAnsi"/>
                <w:sz w:val="22"/>
                <w:szCs w:val="22"/>
                <w:lang w:eastAsia="en-US"/>
              </w:rPr>
            </w:pPr>
          </w:p>
          <w:p w14:paraId="672A6AE4" w14:textId="77777777" w:rsidR="00026270" w:rsidRPr="00026270" w:rsidRDefault="00026270" w:rsidP="00026270">
            <w:pPr>
              <w:rPr>
                <w:rFonts w:asciiTheme="majorHAnsi" w:eastAsia="Calibri" w:hAnsiTheme="majorHAnsi" w:cstheme="majorHAnsi"/>
                <w:sz w:val="22"/>
                <w:szCs w:val="22"/>
                <w:lang w:eastAsia="en-US"/>
              </w:rPr>
            </w:pPr>
          </w:p>
          <w:p w14:paraId="61539859"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lastRenderedPageBreak/>
              <w:t xml:space="preserve">Demonstrates an awareness, understanding and commitment to the protection and safeguarding of children and young people </w:t>
            </w:r>
          </w:p>
          <w:p w14:paraId="5F088145" w14:textId="77777777" w:rsidR="00026270" w:rsidRPr="00026270" w:rsidRDefault="00026270" w:rsidP="00026270">
            <w:pPr>
              <w:rPr>
                <w:rFonts w:asciiTheme="majorHAnsi" w:eastAsia="Calibri" w:hAnsiTheme="majorHAnsi" w:cstheme="majorHAnsi"/>
                <w:sz w:val="22"/>
                <w:szCs w:val="22"/>
                <w:lang w:eastAsia="en-US"/>
              </w:rPr>
            </w:pPr>
          </w:p>
          <w:p w14:paraId="377D93A9" w14:textId="05788F69"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sz w:val="22"/>
                <w:szCs w:val="22"/>
                <w:lang w:eastAsia="en-US"/>
              </w:rPr>
              <w:t>Demonstrates an awareness, understanding and commitment to equal opportunities</w:t>
            </w:r>
            <w:r w:rsidRPr="00026270">
              <w:rPr>
                <w:rFonts w:asciiTheme="majorHAnsi" w:hAnsiTheme="majorHAnsi" w:cstheme="majorHAnsi"/>
                <w:sz w:val="22"/>
                <w:szCs w:val="22"/>
              </w:rPr>
              <w:t xml:space="preserve"> </w:t>
            </w:r>
          </w:p>
        </w:tc>
        <w:tc>
          <w:tcPr>
            <w:tcW w:w="2693" w:type="dxa"/>
          </w:tcPr>
          <w:p w14:paraId="0B4F64C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lastRenderedPageBreak/>
              <w:t>Knowledge of curriculums, learning methods and lesson planning</w:t>
            </w:r>
          </w:p>
          <w:p w14:paraId="67969940" w14:textId="77777777" w:rsidR="00026270" w:rsidRPr="00026270" w:rsidRDefault="00026270" w:rsidP="00026270">
            <w:pPr>
              <w:rPr>
                <w:rFonts w:asciiTheme="majorHAnsi" w:hAnsiTheme="majorHAnsi" w:cstheme="majorHAnsi"/>
                <w:sz w:val="22"/>
                <w:szCs w:val="22"/>
              </w:rPr>
            </w:pPr>
          </w:p>
        </w:tc>
        <w:tc>
          <w:tcPr>
            <w:tcW w:w="2268" w:type="dxa"/>
          </w:tcPr>
          <w:p w14:paraId="0014E33D"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3C5E438C"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17822ACF" w14:textId="07522808"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r w:rsidR="00026270" w:rsidRPr="00026270" w14:paraId="549D99FB" w14:textId="77777777" w:rsidTr="00FB22F1">
        <w:tc>
          <w:tcPr>
            <w:tcW w:w="1956" w:type="dxa"/>
            <w:shd w:val="clear" w:color="auto" w:fill="99CCFF"/>
          </w:tcPr>
          <w:p w14:paraId="5A59FE5B" w14:textId="77777777" w:rsidR="00026270" w:rsidRPr="00026270" w:rsidRDefault="00026270" w:rsidP="00026270">
            <w:pPr>
              <w:rPr>
                <w:rFonts w:asciiTheme="majorHAnsi" w:hAnsiTheme="majorHAnsi" w:cstheme="majorHAnsi"/>
                <w:b/>
                <w:sz w:val="22"/>
                <w:szCs w:val="22"/>
              </w:rPr>
            </w:pPr>
            <w:r w:rsidRPr="00026270">
              <w:rPr>
                <w:rFonts w:asciiTheme="majorHAnsi" w:eastAsia="Calibri" w:hAnsiTheme="majorHAnsi" w:cstheme="majorHAnsi"/>
                <w:b/>
                <w:sz w:val="22"/>
                <w:szCs w:val="22"/>
                <w:lang w:eastAsia="en-US"/>
              </w:rPr>
              <w:t>Behaviours and Values</w:t>
            </w:r>
            <w:r w:rsidRPr="00026270">
              <w:rPr>
                <w:rFonts w:asciiTheme="majorHAnsi" w:hAnsiTheme="majorHAnsi" w:cstheme="majorHAnsi"/>
                <w:b/>
                <w:sz w:val="22"/>
                <w:szCs w:val="22"/>
              </w:rPr>
              <w:t xml:space="preserve"> </w:t>
            </w:r>
          </w:p>
        </w:tc>
        <w:tc>
          <w:tcPr>
            <w:tcW w:w="2580" w:type="dxa"/>
          </w:tcPr>
          <w:p w14:paraId="75D677AC"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Be flexible to work independently in a responsible manner</w:t>
            </w:r>
          </w:p>
          <w:p w14:paraId="3FB9E73D" w14:textId="77777777" w:rsidR="00026270" w:rsidRPr="00026270" w:rsidRDefault="00026270" w:rsidP="00026270">
            <w:pPr>
              <w:rPr>
                <w:rFonts w:asciiTheme="majorHAnsi" w:hAnsiTheme="majorHAnsi" w:cstheme="majorHAnsi"/>
                <w:sz w:val="22"/>
                <w:szCs w:val="22"/>
              </w:rPr>
            </w:pPr>
          </w:p>
          <w:p w14:paraId="59E8DC69"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 xml:space="preserve">Constructively support the positive ethos of the school by being self-aware and taking personal responsibility for being part of the broader team </w:t>
            </w:r>
          </w:p>
          <w:p w14:paraId="555C8C66" w14:textId="77777777" w:rsidR="00026270" w:rsidRPr="00026270" w:rsidRDefault="00026270" w:rsidP="00026270">
            <w:pPr>
              <w:rPr>
                <w:rFonts w:asciiTheme="majorHAnsi" w:hAnsiTheme="majorHAnsi" w:cstheme="majorHAnsi"/>
                <w:sz w:val="22"/>
                <w:szCs w:val="22"/>
              </w:rPr>
            </w:pPr>
          </w:p>
          <w:p w14:paraId="5A83003E" w14:textId="77777777" w:rsidR="00026270" w:rsidRPr="00026270" w:rsidRDefault="00026270" w:rsidP="00026270">
            <w:pPr>
              <w:rPr>
                <w:rFonts w:asciiTheme="majorHAnsi" w:hAnsiTheme="majorHAnsi" w:cstheme="majorHAnsi"/>
                <w:sz w:val="22"/>
                <w:szCs w:val="22"/>
              </w:rPr>
            </w:pPr>
            <w:r w:rsidRPr="00026270">
              <w:rPr>
                <w:rFonts w:asciiTheme="majorHAnsi" w:hAnsiTheme="majorHAnsi" w:cstheme="majorHAnsi"/>
                <w:sz w:val="22"/>
                <w:szCs w:val="22"/>
              </w:rPr>
              <w:t>Respect confidentiality</w:t>
            </w:r>
          </w:p>
          <w:p w14:paraId="482DA327" w14:textId="77777777" w:rsidR="00026270" w:rsidRPr="00026270" w:rsidRDefault="00026270" w:rsidP="00026270">
            <w:pPr>
              <w:rPr>
                <w:rFonts w:asciiTheme="majorHAnsi" w:hAnsiTheme="majorHAnsi" w:cstheme="majorHAnsi"/>
                <w:sz w:val="22"/>
                <w:szCs w:val="22"/>
              </w:rPr>
            </w:pPr>
          </w:p>
        </w:tc>
        <w:tc>
          <w:tcPr>
            <w:tcW w:w="2693" w:type="dxa"/>
          </w:tcPr>
          <w:p w14:paraId="19D8F659" w14:textId="77777777" w:rsidR="00026270" w:rsidRPr="00026270" w:rsidRDefault="00026270" w:rsidP="00026270">
            <w:pPr>
              <w:rPr>
                <w:rFonts w:asciiTheme="majorHAnsi" w:hAnsiTheme="majorHAnsi" w:cstheme="majorHAnsi"/>
                <w:sz w:val="22"/>
                <w:szCs w:val="22"/>
              </w:rPr>
            </w:pPr>
          </w:p>
        </w:tc>
        <w:tc>
          <w:tcPr>
            <w:tcW w:w="2268" w:type="dxa"/>
          </w:tcPr>
          <w:p w14:paraId="03AC31B6"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Application/</w:t>
            </w:r>
          </w:p>
          <w:p w14:paraId="7FFBC1CB" w14:textId="77777777"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Interview/</w:t>
            </w:r>
          </w:p>
          <w:p w14:paraId="336F6C61" w14:textId="78468F2A" w:rsidR="00026270" w:rsidRPr="00026270" w:rsidRDefault="00026270" w:rsidP="00026270">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Assessment </w:t>
            </w:r>
          </w:p>
        </w:tc>
      </w:tr>
    </w:tbl>
    <w:p w14:paraId="1950E415" w14:textId="365597BD" w:rsidR="00215DC3" w:rsidRPr="00942D81" w:rsidRDefault="00215DC3" w:rsidP="00942D81">
      <w:pPr>
        <w:rPr>
          <w:rFonts w:asciiTheme="majorHAnsi" w:eastAsia="Calibri" w:hAnsiTheme="majorHAnsi" w:cstheme="majorHAnsi"/>
          <w:b/>
          <w:sz w:val="22"/>
          <w:szCs w:val="22"/>
          <w:lang w:eastAsia="en-US"/>
        </w:rPr>
      </w:pPr>
    </w:p>
    <w:tbl>
      <w:tblPr>
        <w:tblStyle w:val="TableGrid"/>
        <w:tblW w:w="9639" w:type="dxa"/>
        <w:tblInd w:w="421" w:type="dxa"/>
        <w:tblLook w:val="04A0" w:firstRow="1" w:lastRow="0" w:firstColumn="1" w:lastColumn="0" w:noHBand="0" w:noVBand="1"/>
      </w:tblPr>
      <w:tblGrid>
        <w:gridCol w:w="9639"/>
      </w:tblGrid>
      <w:tr w:rsidR="00EC0F33" w:rsidRPr="00026270" w14:paraId="2BED527A" w14:textId="77777777" w:rsidTr="00836D7D">
        <w:tc>
          <w:tcPr>
            <w:tcW w:w="9639" w:type="dxa"/>
            <w:shd w:val="clear" w:color="auto" w:fill="99CCFF"/>
          </w:tcPr>
          <w:p w14:paraId="5AB6A539" w14:textId="1CF47872" w:rsidR="00EC0F33" w:rsidRPr="00026270" w:rsidRDefault="00EC0F33" w:rsidP="00836D7D">
            <w:pPr>
              <w:rPr>
                <w:rFonts w:asciiTheme="majorHAnsi" w:eastAsia="Calibri" w:hAnsiTheme="majorHAnsi" w:cstheme="majorHAnsi"/>
                <w:b/>
                <w:sz w:val="22"/>
                <w:szCs w:val="22"/>
                <w:lang w:eastAsia="en-US"/>
              </w:rPr>
            </w:pPr>
            <w:r w:rsidRPr="00026270">
              <w:rPr>
                <w:rFonts w:asciiTheme="majorHAnsi" w:eastAsia="Calibri" w:hAnsiTheme="majorHAnsi" w:cstheme="majorHAnsi"/>
                <w:b/>
                <w:sz w:val="22"/>
                <w:szCs w:val="22"/>
                <w:lang w:eastAsia="en-US"/>
              </w:rPr>
              <w:t>Special Conditions related to the post</w:t>
            </w:r>
            <w:r w:rsidR="005E5831" w:rsidRPr="00026270">
              <w:rPr>
                <w:rFonts w:asciiTheme="majorHAnsi" w:eastAsia="Calibri" w:hAnsiTheme="majorHAnsi" w:cstheme="majorHAnsi"/>
                <w:b/>
                <w:sz w:val="22"/>
                <w:szCs w:val="22"/>
                <w:lang w:eastAsia="en-US"/>
              </w:rPr>
              <w:t>:</w:t>
            </w:r>
          </w:p>
        </w:tc>
      </w:tr>
      <w:tr w:rsidR="00EC0F33" w:rsidRPr="00026270" w14:paraId="7A1A031B" w14:textId="77777777" w:rsidTr="00836D7D">
        <w:tc>
          <w:tcPr>
            <w:tcW w:w="9639" w:type="dxa"/>
          </w:tcPr>
          <w:p w14:paraId="4A81D2D5" w14:textId="77777777" w:rsidR="00EC0F33" w:rsidRPr="00026270" w:rsidRDefault="00EC0F33" w:rsidP="00836D7D">
            <w:pPr>
              <w:rPr>
                <w:rFonts w:asciiTheme="majorHAnsi" w:hAnsiTheme="majorHAnsi" w:cstheme="majorHAnsi"/>
                <w:sz w:val="22"/>
                <w:szCs w:val="22"/>
              </w:rPr>
            </w:pPr>
          </w:p>
          <w:p w14:paraId="71821E47" w14:textId="77777777" w:rsidR="00EC0F33" w:rsidRPr="00026270" w:rsidRDefault="00EC0F33" w:rsidP="00836D7D">
            <w:pPr>
              <w:rPr>
                <w:rFonts w:asciiTheme="majorHAnsi" w:hAnsiTheme="majorHAnsi" w:cstheme="majorHAnsi"/>
                <w:b/>
                <w:i/>
                <w:sz w:val="22"/>
                <w:szCs w:val="22"/>
              </w:rPr>
            </w:pPr>
            <w:r w:rsidRPr="00026270">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27D06F06" w14:textId="77777777" w:rsidR="00EC0F33" w:rsidRPr="00026270" w:rsidRDefault="00EC0F33" w:rsidP="00836D7D">
            <w:pPr>
              <w:rPr>
                <w:rFonts w:asciiTheme="majorHAnsi" w:hAnsiTheme="majorHAnsi" w:cstheme="majorHAnsi"/>
                <w:b/>
                <w:sz w:val="22"/>
                <w:szCs w:val="22"/>
              </w:rPr>
            </w:pPr>
          </w:p>
          <w:p w14:paraId="023FFBF2"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BB12051" w14:textId="77777777" w:rsidR="00EC0F33" w:rsidRPr="00026270" w:rsidRDefault="00EC0F33" w:rsidP="00836D7D">
            <w:pPr>
              <w:rPr>
                <w:rFonts w:asciiTheme="majorHAnsi" w:hAnsiTheme="majorHAnsi" w:cstheme="majorHAnsi"/>
                <w:sz w:val="22"/>
                <w:szCs w:val="22"/>
              </w:rPr>
            </w:pPr>
          </w:p>
          <w:p w14:paraId="0531C67B"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Enhanced Disclosure &amp; Barring Service (DBS) Certificate with barred list information</w:t>
            </w:r>
          </w:p>
          <w:p w14:paraId="61981B3F" w14:textId="77777777" w:rsidR="00EC0F33" w:rsidRPr="00026270" w:rsidRDefault="00EC0F33" w:rsidP="00836D7D">
            <w:pPr>
              <w:pStyle w:val="ListParagraph"/>
              <w:numPr>
                <w:ilvl w:val="0"/>
                <w:numId w:val="6"/>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Receipt of two satisfactory employer references one of which must be from your current or most recent employer</w:t>
            </w:r>
          </w:p>
          <w:p w14:paraId="235A336E"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Satisfactory verification of relevant qualifications</w:t>
            </w:r>
          </w:p>
          <w:p w14:paraId="5673B9E2" w14:textId="77777777" w:rsidR="00EC0F33" w:rsidRPr="00026270" w:rsidRDefault="00EC0F33" w:rsidP="00836D7D">
            <w:pPr>
              <w:pStyle w:val="ListParagraph"/>
              <w:numPr>
                <w:ilvl w:val="0"/>
                <w:numId w:val="4"/>
              </w:num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 xml:space="preserve">Satisfactory health check </w:t>
            </w:r>
          </w:p>
          <w:p w14:paraId="30AEF269" w14:textId="77777777" w:rsidR="00EC0F33" w:rsidRPr="00026270" w:rsidRDefault="00EC0F33" w:rsidP="00836D7D">
            <w:pPr>
              <w:rPr>
                <w:rFonts w:asciiTheme="majorHAnsi" w:hAnsiTheme="majorHAnsi" w:cstheme="majorHAnsi"/>
                <w:sz w:val="22"/>
                <w:szCs w:val="22"/>
              </w:rPr>
            </w:pPr>
          </w:p>
          <w:p w14:paraId="429681C8" w14:textId="77777777" w:rsidR="00EC0F33" w:rsidRPr="00026270" w:rsidRDefault="00EC0F33" w:rsidP="00836D7D">
            <w:pPr>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All new employees will be required to undertake mandatory training required by the Trust.</w:t>
            </w:r>
          </w:p>
          <w:p w14:paraId="22FDB51E" w14:textId="77777777" w:rsidR="00EC0F33" w:rsidRPr="00026270" w:rsidRDefault="00EC0F33" w:rsidP="00836D7D">
            <w:pPr>
              <w:rPr>
                <w:rFonts w:asciiTheme="majorHAnsi" w:hAnsiTheme="majorHAnsi" w:cstheme="majorHAnsi"/>
                <w:sz w:val="22"/>
                <w:szCs w:val="22"/>
              </w:rPr>
            </w:pPr>
          </w:p>
        </w:tc>
      </w:tr>
    </w:tbl>
    <w:p w14:paraId="39C9D9DE" w14:textId="77777777" w:rsidR="00215DC3" w:rsidRPr="00026270" w:rsidRDefault="00215DC3" w:rsidP="00215DC3">
      <w:pPr>
        <w:rPr>
          <w:rFonts w:asciiTheme="majorHAnsi" w:hAnsiTheme="majorHAnsi" w:cstheme="majorHAnsi"/>
          <w:sz w:val="22"/>
          <w:szCs w:val="22"/>
        </w:rPr>
      </w:pPr>
    </w:p>
    <w:tbl>
      <w:tblPr>
        <w:tblStyle w:val="TableGrid"/>
        <w:tblW w:w="9639" w:type="dxa"/>
        <w:tblInd w:w="421" w:type="dxa"/>
        <w:tblLook w:val="04A0" w:firstRow="1" w:lastRow="0" w:firstColumn="1" w:lastColumn="0" w:noHBand="0" w:noVBand="1"/>
      </w:tblPr>
      <w:tblGrid>
        <w:gridCol w:w="9639"/>
      </w:tblGrid>
      <w:tr w:rsidR="001245FA" w:rsidRPr="00026270" w14:paraId="0D85A0DB" w14:textId="77777777" w:rsidTr="00026270">
        <w:tc>
          <w:tcPr>
            <w:tcW w:w="9639" w:type="dxa"/>
            <w:shd w:val="clear" w:color="auto" w:fill="99CCFF"/>
          </w:tcPr>
          <w:p w14:paraId="78E89413" w14:textId="69BD74E5"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Trust Benefits</w:t>
            </w:r>
            <w:r w:rsidR="005E5831" w:rsidRPr="00026270">
              <w:rPr>
                <w:rFonts w:asciiTheme="majorHAnsi" w:hAnsiTheme="majorHAnsi" w:cstheme="majorHAnsi"/>
                <w:b/>
              </w:rPr>
              <w:t>:</w:t>
            </w:r>
          </w:p>
        </w:tc>
      </w:tr>
      <w:tr w:rsidR="001245FA" w:rsidRPr="00026270" w14:paraId="1BD42E8B" w14:textId="77777777" w:rsidTr="00CC33DE">
        <w:tc>
          <w:tcPr>
            <w:tcW w:w="9639" w:type="dxa"/>
          </w:tcPr>
          <w:p w14:paraId="5A78A016" w14:textId="77777777" w:rsidR="001245FA" w:rsidRPr="00026270" w:rsidRDefault="001245FA" w:rsidP="00CC33DE">
            <w:pPr>
              <w:pStyle w:val="NoSpacing"/>
              <w:ind w:left="426"/>
              <w:rPr>
                <w:rFonts w:asciiTheme="majorHAnsi" w:hAnsiTheme="majorHAnsi" w:cstheme="majorHAnsi"/>
                <w:b/>
              </w:rPr>
            </w:pPr>
          </w:p>
          <w:p w14:paraId="60A2647A" w14:textId="77777777" w:rsidR="001245FA" w:rsidRPr="00026270" w:rsidRDefault="001245FA" w:rsidP="00CC33DE">
            <w:pPr>
              <w:pStyle w:val="NoSpacing"/>
              <w:rPr>
                <w:rFonts w:asciiTheme="majorHAnsi" w:hAnsiTheme="majorHAnsi" w:cstheme="majorHAnsi"/>
                <w:b/>
              </w:rPr>
            </w:pPr>
            <w:r w:rsidRPr="00026270">
              <w:rPr>
                <w:rFonts w:asciiTheme="majorHAnsi" w:hAnsiTheme="majorHAnsi" w:cstheme="majorHAnsi"/>
                <w:b/>
              </w:rPr>
              <w:t>Our Trust is committed to providing employee benefits that motivate and reward our employees.</w:t>
            </w:r>
          </w:p>
          <w:p w14:paraId="50F57928" w14:textId="77777777" w:rsidR="001245FA" w:rsidRPr="00026270" w:rsidRDefault="001245FA" w:rsidP="00CC33DE">
            <w:pPr>
              <w:pStyle w:val="NoSpacing"/>
              <w:rPr>
                <w:rFonts w:asciiTheme="majorHAnsi" w:hAnsiTheme="majorHAnsi" w:cstheme="majorHAnsi"/>
              </w:rPr>
            </w:pPr>
            <w:r w:rsidRPr="00026270">
              <w:rPr>
                <w:rFonts w:asciiTheme="majorHAnsi" w:hAnsiTheme="majorHAnsi" w:cstheme="majorHAnsi"/>
                <w:b/>
              </w:rPr>
              <w:t>Our benefits include</w:t>
            </w:r>
            <w:r w:rsidRPr="00026270">
              <w:rPr>
                <w:rFonts w:asciiTheme="majorHAnsi" w:hAnsiTheme="majorHAnsi" w:cstheme="majorHAnsi"/>
              </w:rPr>
              <w:t xml:space="preserve">:  </w:t>
            </w:r>
          </w:p>
          <w:p w14:paraId="7435CF64" w14:textId="77777777" w:rsidR="001245FA" w:rsidRPr="00026270" w:rsidRDefault="001245FA" w:rsidP="00CC33DE">
            <w:pPr>
              <w:pStyle w:val="NoSpacing"/>
              <w:ind w:left="426"/>
              <w:rPr>
                <w:rFonts w:asciiTheme="majorHAnsi" w:eastAsia="Times New Roman" w:hAnsiTheme="majorHAnsi" w:cstheme="majorHAnsi"/>
              </w:rPr>
            </w:pPr>
          </w:p>
          <w:p w14:paraId="4F6223B1"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03001A97" w14:textId="348A7E23" w:rsidR="001245FA"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001245FA" w:rsidRPr="00026270">
              <w:rPr>
                <w:rFonts w:asciiTheme="majorHAnsi" w:hAnsiTheme="majorHAnsi" w:cstheme="majorHAnsi"/>
              </w:rPr>
              <w:t xml:space="preserve"> holidays</w:t>
            </w:r>
            <w:r>
              <w:rPr>
                <w:rFonts w:asciiTheme="majorHAnsi" w:hAnsiTheme="majorHAnsi" w:cstheme="majorHAnsi"/>
              </w:rPr>
              <w:t>) - pro-rata for part time workers</w:t>
            </w:r>
          </w:p>
          <w:p w14:paraId="3608CBCD" w14:textId="1E60A15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sidR="000426F6">
              <w:rPr>
                <w:rFonts w:asciiTheme="majorHAnsi" w:hAnsiTheme="majorHAnsi" w:cstheme="majorHAnsi"/>
              </w:rPr>
              <w:t xml:space="preserve"> scheme</w:t>
            </w:r>
          </w:p>
          <w:p w14:paraId="0A7F531E" w14:textId="77777777" w:rsidR="001245FA" w:rsidRPr="00026270"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51A44FA2" w14:textId="27D345BA" w:rsidR="001245FA" w:rsidRDefault="001245FA" w:rsidP="00CC33DE">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sidR="000426F6">
              <w:rPr>
                <w:rFonts w:asciiTheme="majorHAnsi" w:hAnsiTheme="majorHAnsi" w:cstheme="majorHAnsi"/>
              </w:rPr>
              <w:t>, special offers</w:t>
            </w:r>
            <w:r w:rsidRPr="00026270">
              <w:rPr>
                <w:rFonts w:asciiTheme="majorHAnsi" w:hAnsiTheme="majorHAnsi" w:cstheme="majorHAnsi"/>
              </w:rPr>
              <w:t xml:space="preserve"> and </w:t>
            </w:r>
            <w:r w:rsidR="000426F6">
              <w:rPr>
                <w:rFonts w:asciiTheme="majorHAnsi" w:hAnsiTheme="majorHAnsi" w:cstheme="majorHAnsi"/>
              </w:rPr>
              <w:t xml:space="preserve">cash back </w:t>
            </w:r>
            <w:r w:rsidRPr="00026270">
              <w:rPr>
                <w:rFonts w:asciiTheme="majorHAnsi" w:hAnsiTheme="majorHAnsi" w:cstheme="majorHAnsi"/>
              </w:rPr>
              <w:t xml:space="preserve">initiatives </w:t>
            </w:r>
          </w:p>
          <w:p w14:paraId="6F26B2E1" w14:textId="2E8BB24E"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3FB94094" w14:textId="033A3334" w:rsidR="000426F6" w:rsidRDefault="000426F6" w:rsidP="00CC33DE">
            <w:pPr>
              <w:pStyle w:val="NoSpacing"/>
              <w:numPr>
                <w:ilvl w:val="0"/>
                <w:numId w:val="9"/>
              </w:numPr>
              <w:rPr>
                <w:rFonts w:asciiTheme="majorHAnsi" w:hAnsiTheme="majorHAnsi" w:cstheme="majorHAnsi"/>
              </w:rPr>
            </w:pPr>
            <w:r>
              <w:rPr>
                <w:rFonts w:asciiTheme="majorHAnsi" w:hAnsiTheme="majorHAnsi" w:cstheme="majorHAnsi"/>
              </w:rPr>
              <w:lastRenderedPageBreak/>
              <w:t>Bike2Work Scheme</w:t>
            </w:r>
          </w:p>
          <w:p w14:paraId="6ACB14E0" w14:textId="5E61153F" w:rsidR="000426F6" w:rsidRPr="00026270" w:rsidRDefault="000426F6" w:rsidP="00CC33DE">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278FDA5C" w14:textId="4015DC9B" w:rsidR="001245FA" w:rsidRDefault="001245FA"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21BD029F" w14:textId="310C54A2" w:rsidR="000426F6" w:rsidRPr="00026270" w:rsidRDefault="000426F6" w:rsidP="00CC33DE">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0A603AE6" w14:textId="77777777" w:rsidR="0012500F" w:rsidRPr="00026270" w:rsidRDefault="001245FA"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5195401D" w14:textId="72BB3711" w:rsidR="001245FA" w:rsidRPr="00026270" w:rsidRDefault="0012500F" w:rsidP="0012500F">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65C9881A" w14:textId="77777777" w:rsidR="001245FA" w:rsidRPr="00026270" w:rsidRDefault="001245FA" w:rsidP="00CC33DE">
            <w:pPr>
              <w:rPr>
                <w:rFonts w:asciiTheme="majorHAnsi" w:hAnsiTheme="majorHAnsi" w:cstheme="majorHAnsi"/>
                <w:sz w:val="22"/>
                <w:szCs w:val="22"/>
              </w:rPr>
            </w:pPr>
          </w:p>
          <w:p w14:paraId="7F77390A" w14:textId="77777777" w:rsidR="001245FA" w:rsidRPr="00026270" w:rsidRDefault="001245FA" w:rsidP="00CC33DE">
            <w:pPr>
              <w:rPr>
                <w:rFonts w:asciiTheme="majorHAnsi" w:hAnsiTheme="majorHAnsi" w:cstheme="majorHAnsi"/>
                <w:sz w:val="22"/>
                <w:szCs w:val="22"/>
              </w:rPr>
            </w:pPr>
          </w:p>
        </w:tc>
      </w:tr>
    </w:tbl>
    <w:p w14:paraId="4C604B90" w14:textId="00D1F2A2" w:rsidR="00EC0F33" w:rsidRPr="00026270" w:rsidRDefault="00EC0F33" w:rsidP="00215DC3">
      <w:pPr>
        <w:pStyle w:val="NoSpacing"/>
        <w:ind w:left="426"/>
        <w:rPr>
          <w:rFonts w:asciiTheme="majorHAnsi" w:hAnsiTheme="majorHAnsi" w:cstheme="majorHAnsi"/>
          <w:b/>
          <w:highlight w:val="yellow"/>
        </w:rPr>
      </w:pPr>
    </w:p>
    <w:p w14:paraId="035E2903" w14:textId="39B1D523" w:rsidR="00EC0F33" w:rsidRPr="00026270" w:rsidRDefault="05EEF226" w:rsidP="3A6C3B81">
      <w:pPr>
        <w:tabs>
          <w:tab w:val="left" w:pos="720"/>
        </w:tabs>
      </w:pPr>
      <w:r w:rsidRPr="3A6C3B81">
        <w:rPr>
          <w:rFonts w:ascii="Calibri" w:eastAsia="Calibri" w:hAnsi="Calibri" w:cs="Calibri"/>
          <w:b/>
          <w:bCs/>
        </w:rPr>
        <w:t>Disability Statement</w:t>
      </w:r>
    </w:p>
    <w:p w14:paraId="033B8433" w14:textId="3B92F547" w:rsidR="00EC0F33" w:rsidRPr="00026270" w:rsidRDefault="05EEF226" w:rsidP="3A6C3B81">
      <w:pPr>
        <w:tabs>
          <w:tab w:val="left" w:pos="720"/>
        </w:tabs>
      </w:pPr>
      <w:r w:rsidRPr="3A6C3B81">
        <w:rPr>
          <w:rFonts w:ascii="Calibri" w:eastAsia="Calibri" w:hAnsi="Calibri" w:cs="Calibr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EC138AD" w14:textId="3F572E17" w:rsidR="00EC0F33" w:rsidRPr="00026270" w:rsidRDefault="05EEF226" w:rsidP="3A6C3B81">
      <w:pPr>
        <w:tabs>
          <w:tab w:val="left" w:pos="720"/>
        </w:tabs>
      </w:pPr>
      <w:r w:rsidRPr="3A6C3B81">
        <w:rPr>
          <w:rFonts w:ascii="Calibri" w:eastAsia="Calibri" w:hAnsi="Calibri" w:cs="Calibri"/>
        </w:rPr>
        <w:t xml:space="preserve"> </w:t>
      </w:r>
    </w:p>
    <w:p w14:paraId="46F2A8A3" w14:textId="3E1D78AE" w:rsidR="00EC0F33" w:rsidRPr="00026270" w:rsidRDefault="05EEF226" w:rsidP="3A6C3B81">
      <w:pPr>
        <w:tabs>
          <w:tab w:val="left" w:pos="720"/>
        </w:tabs>
      </w:pPr>
      <w:r w:rsidRPr="3A6C3B81">
        <w:rPr>
          <w:rFonts w:ascii="Calibri" w:eastAsia="Calibri" w:hAnsi="Calibri" w:cs="Calibri"/>
          <w:b/>
          <w:bCs/>
        </w:rPr>
        <w:t>Training</w:t>
      </w:r>
    </w:p>
    <w:p w14:paraId="5F2BAB7F" w14:textId="014D23C4" w:rsidR="00EC0F33" w:rsidRPr="00026270" w:rsidRDefault="05EEF226" w:rsidP="3A6C3B81">
      <w:pPr>
        <w:tabs>
          <w:tab w:val="left" w:pos="720"/>
        </w:tabs>
      </w:pPr>
      <w:r w:rsidRPr="3A6C3B81">
        <w:rPr>
          <w:rFonts w:ascii="Calibri" w:eastAsia="Calibri" w:hAnsi="Calibri" w:cs="Calibri"/>
        </w:rPr>
        <w:t>Participation in a programme of staff development. This will be undertaken as and when required.</w:t>
      </w:r>
    </w:p>
    <w:p w14:paraId="2F591023" w14:textId="3780B0DD" w:rsidR="00EC0F33" w:rsidRPr="00026270" w:rsidRDefault="05EEF226" w:rsidP="3A6C3B81">
      <w:pPr>
        <w:tabs>
          <w:tab w:val="left" w:pos="720"/>
        </w:tabs>
      </w:pPr>
      <w:r w:rsidRPr="3A6C3B81">
        <w:rPr>
          <w:rFonts w:ascii="Calibri" w:eastAsia="Calibri" w:hAnsi="Calibri" w:cs="Calibri"/>
        </w:rPr>
        <w:t xml:space="preserve"> </w:t>
      </w:r>
    </w:p>
    <w:p w14:paraId="15FF6D0F" w14:textId="4AA6B094" w:rsidR="00EC0F33" w:rsidRPr="00026270" w:rsidRDefault="05EEF226" w:rsidP="3A6C3B81">
      <w:pPr>
        <w:rPr>
          <w:rFonts w:ascii="Calibri" w:eastAsia="Calibri" w:hAnsi="Calibri" w:cs="Calibri"/>
          <w:sz w:val="22"/>
          <w:szCs w:val="22"/>
        </w:rPr>
      </w:pPr>
      <w:r w:rsidRPr="3A6C3B81">
        <w:rPr>
          <w:rFonts w:ascii="Calibri" w:eastAsia="Calibri" w:hAnsi="Calibri" w:cs="Calibri"/>
        </w:rPr>
        <w:t>This document outlines the duties required for the time being of this post, to indicate the level of its responsibility. It is not a comprehensive or exclusive list and duties may be varied from time to time which do not change the general character of the job or the level of responsibility entailed.</w:t>
      </w:r>
    </w:p>
    <w:p w14:paraId="7E00975A" w14:textId="77777777" w:rsidR="00EC0F33" w:rsidRPr="00026270" w:rsidRDefault="00EC0F33" w:rsidP="00EC0F33">
      <w:pPr>
        <w:ind w:left="360"/>
        <w:rPr>
          <w:rFonts w:asciiTheme="majorHAnsi" w:eastAsia="Calibri" w:hAnsiTheme="majorHAnsi" w:cstheme="majorHAnsi"/>
          <w:sz w:val="22"/>
          <w:szCs w:val="22"/>
          <w:lang w:eastAsia="en-US"/>
        </w:rPr>
      </w:pPr>
    </w:p>
    <w:p w14:paraId="564A5558" w14:textId="77777777" w:rsidR="00EC0F33" w:rsidRPr="00026270" w:rsidRDefault="00EC0F33" w:rsidP="00215DC3">
      <w:pPr>
        <w:ind w:left="360"/>
        <w:rPr>
          <w:rFonts w:asciiTheme="majorHAnsi" w:eastAsia="Calibri" w:hAnsiTheme="majorHAnsi" w:cstheme="majorHAnsi"/>
          <w:sz w:val="22"/>
          <w:szCs w:val="22"/>
          <w:lang w:eastAsia="en-US"/>
        </w:rPr>
      </w:pPr>
    </w:p>
    <w:p w14:paraId="625BF817" w14:textId="411795A1" w:rsidR="0027356B" w:rsidRPr="00026270" w:rsidRDefault="0027356B">
      <w:pPr>
        <w:rPr>
          <w:rFonts w:asciiTheme="majorHAnsi" w:hAnsiTheme="majorHAnsi" w:cstheme="majorHAnsi"/>
          <w:sz w:val="22"/>
          <w:szCs w:val="22"/>
        </w:rPr>
      </w:pPr>
    </w:p>
    <w:sectPr w:rsidR="0027356B" w:rsidRPr="00026270" w:rsidSect="00215DC3">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5F9C5" w14:textId="77777777" w:rsidR="00C43F83" w:rsidRDefault="00C43F83" w:rsidP="00215DC3">
      <w:r>
        <w:separator/>
      </w:r>
    </w:p>
  </w:endnote>
  <w:endnote w:type="continuationSeparator" w:id="0">
    <w:p w14:paraId="2F2F76F3" w14:textId="77777777" w:rsidR="00C43F83" w:rsidRDefault="00C43F83"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63F91" w14:textId="77777777" w:rsidR="0012500F" w:rsidRDefault="00125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5F090" w14:textId="77777777" w:rsidR="0012500F" w:rsidRDefault="001250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C0562" w14:textId="77777777" w:rsidR="0012500F" w:rsidRDefault="001250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34301" w14:textId="77777777" w:rsidR="00C43F83" w:rsidRDefault="00C43F83" w:rsidP="00215DC3">
      <w:r>
        <w:separator/>
      </w:r>
    </w:p>
  </w:footnote>
  <w:footnote w:type="continuationSeparator" w:id="0">
    <w:p w14:paraId="184706E2" w14:textId="77777777" w:rsidR="00C43F83" w:rsidRDefault="00C43F83"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FA514" w14:textId="77777777" w:rsidR="0012500F" w:rsidRDefault="00125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9EC7C" w14:textId="77777777" w:rsidR="0012500F" w:rsidRDefault="001250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12963" w14:textId="4B13C23F" w:rsidR="00215DC3" w:rsidRPr="00215DC3" w:rsidRDefault="00215DC3">
    <w:pPr>
      <w:pStyle w:val="Heade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r w:rsidR="76E3EE82">
      <w:t xml:space="preserve">                                                                                                                                               </w:t>
    </w:r>
    <w:r w:rsidR="3A6C3B81">
      <w:rPr>
        <w:noProof/>
      </w:rPr>
      <w:drawing>
        <wp:inline distT="0" distB="0" distL="0" distR="0" wp14:anchorId="359D5F33" wp14:editId="5DF64AA9">
          <wp:extent cx="766697" cy="383348"/>
          <wp:effectExtent l="0" t="0" r="0" b="0"/>
          <wp:docPr id="7745164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16432" name=""/>
                  <pic:cNvPicPr/>
                </pic:nvPicPr>
                <pic:blipFill>
                  <a:blip r:embed="rId2">
                    <a:extLst>
                      <a:ext uri="{28A0092B-C50C-407E-A947-70E740481C1C}">
                        <a14:useLocalDpi xmlns:a14="http://schemas.microsoft.com/office/drawing/2010/main"/>
                      </a:ext>
                    </a:extLst>
                  </a:blip>
                  <a:stretch>
                    <a:fillRect/>
                  </a:stretch>
                </pic:blipFill>
                <pic:spPr>
                  <a:xfrm>
                    <a:off x="0" y="0"/>
                    <a:ext cx="766697" cy="3833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80472993" o:spid="_x0000_i1026" type="#_x0000_t75" style="width:43.5pt;height:39pt;visibility:visible;mso-wrap-style:square" o:bullet="t">
        <v:imagedata r:id="rId1" o:title=""/>
      </v:shape>
    </w:pict>
  </w:numPicBullet>
  <w:abstractNum w:abstractNumId="0" w15:restartNumberingAfterBreak="0">
    <w:nsid w:val="00CB2814"/>
    <w:multiLevelType w:val="hybridMultilevel"/>
    <w:tmpl w:val="A87C2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85BB8"/>
    <w:multiLevelType w:val="hybridMultilevel"/>
    <w:tmpl w:val="18E4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374BC6"/>
    <w:multiLevelType w:val="hybridMultilevel"/>
    <w:tmpl w:val="3A96F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4304663">
    <w:abstractNumId w:val="5"/>
  </w:num>
  <w:num w:numId="2" w16cid:durableId="1217396943">
    <w:abstractNumId w:val="13"/>
  </w:num>
  <w:num w:numId="3" w16cid:durableId="2077044251">
    <w:abstractNumId w:val="12"/>
  </w:num>
  <w:num w:numId="4" w16cid:durableId="494149070">
    <w:abstractNumId w:val="8"/>
  </w:num>
  <w:num w:numId="5" w16cid:durableId="2038576864">
    <w:abstractNumId w:val="7"/>
  </w:num>
  <w:num w:numId="6" w16cid:durableId="1902057194">
    <w:abstractNumId w:val="3"/>
  </w:num>
  <w:num w:numId="7" w16cid:durableId="1958679826">
    <w:abstractNumId w:val="11"/>
  </w:num>
  <w:num w:numId="8" w16cid:durableId="505170308">
    <w:abstractNumId w:val="4"/>
  </w:num>
  <w:num w:numId="9" w16cid:durableId="34739635">
    <w:abstractNumId w:val="1"/>
  </w:num>
  <w:num w:numId="10" w16cid:durableId="1057555649">
    <w:abstractNumId w:val="9"/>
  </w:num>
  <w:num w:numId="11" w16cid:durableId="1829858199">
    <w:abstractNumId w:val="2"/>
  </w:num>
  <w:num w:numId="12" w16cid:durableId="1610964540">
    <w:abstractNumId w:val="0"/>
  </w:num>
  <w:num w:numId="13" w16cid:durableId="424035048">
    <w:abstractNumId w:val="6"/>
  </w:num>
  <w:num w:numId="14" w16cid:durableId="1095978922">
    <w:abstractNumId w:val="14"/>
  </w:num>
  <w:num w:numId="15" w16cid:durableId="21442337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01E3B"/>
    <w:rsid w:val="00026270"/>
    <w:rsid w:val="000426F6"/>
    <w:rsid w:val="000659A4"/>
    <w:rsid w:val="000E4043"/>
    <w:rsid w:val="000F3628"/>
    <w:rsid w:val="00113354"/>
    <w:rsid w:val="001245FA"/>
    <w:rsid w:val="0012500F"/>
    <w:rsid w:val="00175312"/>
    <w:rsid w:val="001C568F"/>
    <w:rsid w:val="001E6E54"/>
    <w:rsid w:val="00215DC3"/>
    <w:rsid w:val="00245121"/>
    <w:rsid w:val="0027356B"/>
    <w:rsid w:val="002859C2"/>
    <w:rsid w:val="002D64B4"/>
    <w:rsid w:val="002D705F"/>
    <w:rsid w:val="0031167E"/>
    <w:rsid w:val="003C5E70"/>
    <w:rsid w:val="003E62A5"/>
    <w:rsid w:val="00425896"/>
    <w:rsid w:val="00484F9D"/>
    <w:rsid w:val="004D480B"/>
    <w:rsid w:val="004E762B"/>
    <w:rsid w:val="005319E9"/>
    <w:rsid w:val="00585793"/>
    <w:rsid w:val="005E4CD0"/>
    <w:rsid w:val="005E574D"/>
    <w:rsid w:val="005E5831"/>
    <w:rsid w:val="006406E3"/>
    <w:rsid w:val="006864B6"/>
    <w:rsid w:val="006B74F8"/>
    <w:rsid w:val="006C6E21"/>
    <w:rsid w:val="00780EE3"/>
    <w:rsid w:val="00783169"/>
    <w:rsid w:val="00791933"/>
    <w:rsid w:val="0088451A"/>
    <w:rsid w:val="008F1F74"/>
    <w:rsid w:val="00920114"/>
    <w:rsid w:val="00932EA6"/>
    <w:rsid w:val="009407AF"/>
    <w:rsid w:val="00942D81"/>
    <w:rsid w:val="009D1E26"/>
    <w:rsid w:val="00A53A32"/>
    <w:rsid w:val="00A94443"/>
    <w:rsid w:val="00B03FF0"/>
    <w:rsid w:val="00B0406A"/>
    <w:rsid w:val="00B6367A"/>
    <w:rsid w:val="00B74A0D"/>
    <w:rsid w:val="00BA7BDB"/>
    <w:rsid w:val="00BB5106"/>
    <w:rsid w:val="00BC2916"/>
    <w:rsid w:val="00BC6600"/>
    <w:rsid w:val="00BD088E"/>
    <w:rsid w:val="00BE2930"/>
    <w:rsid w:val="00C17B85"/>
    <w:rsid w:val="00C33D62"/>
    <w:rsid w:val="00C37795"/>
    <w:rsid w:val="00C43F83"/>
    <w:rsid w:val="00D175AE"/>
    <w:rsid w:val="00D26933"/>
    <w:rsid w:val="00D55175"/>
    <w:rsid w:val="00DA6EB8"/>
    <w:rsid w:val="00DB309B"/>
    <w:rsid w:val="00DE5417"/>
    <w:rsid w:val="00E15A85"/>
    <w:rsid w:val="00E163A1"/>
    <w:rsid w:val="00E87B8F"/>
    <w:rsid w:val="00EC0F33"/>
    <w:rsid w:val="00F146E8"/>
    <w:rsid w:val="00F41C91"/>
    <w:rsid w:val="00FB22F1"/>
    <w:rsid w:val="05EEF226"/>
    <w:rsid w:val="0666A651"/>
    <w:rsid w:val="0CE4D481"/>
    <w:rsid w:val="111DD463"/>
    <w:rsid w:val="128F94DF"/>
    <w:rsid w:val="1C103E4C"/>
    <w:rsid w:val="207E56DE"/>
    <w:rsid w:val="208F5724"/>
    <w:rsid w:val="238EFAF5"/>
    <w:rsid w:val="2BFA8BB8"/>
    <w:rsid w:val="33111AE4"/>
    <w:rsid w:val="34C260B4"/>
    <w:rsid w:val="34CA8CEC"/>
    <w:rsid w:val="35393D19"/>
    <w:rsid w:val="3A6C3B81"/>
    <w:rsid w:val="3F3D79A5"/>
    <w:rsid w:val="43A2B25A"/>
    <w:rsid w:val="4529F1D8"/>
    <w:rsid w:val="4671DF75"/>
    <w:rsid w:val="4AF622C1"/>
    <w:rsid w:val="4B3A6DEF"/>
    <w:rsid w:val="4E539FAD"/>
    <w:rsid w:val="4F65C4AB"/>
    <w:rsid w:val="4FE905BB"/>
    <w:rsid w:val="513B14A3"/>
    <w:rsid w:val="5200DE70"/>
    <w:rsid w:val="52F769D7"/>
    <w:rsid w:val="5AD667A0"/>
    <w:rsid w:val="76E3EE82"/>
    <w:rsid w:val="775F3F08"/>
    <w:rsid w:val="788A2E9B"/>
    <w:rsid w:val="7C8157B8"/>
    <w:rsid w:val="7D82C567"/>
    <w:rsid w:val="7E8B23CD"/>
    <w:rsid w:val="7F6721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C3D590"/>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BD088E"/>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426F6"/>
    <w:pPr>
      <w:spacing w:before="100" w:beforeAutospacing="1" w:after="100" w:afterAutospacing="1"/>
    </w:pPr>
    <w:rPr>
      <w:sz w:val="24"/>
      <w:szCs w:val="24"/>
    </w:rPr>
  </w:style>
  <w:style w:type="character" w:styleId="Strong">
    <w:name w:val="Strong"/>
    <w:basedOn w:val="DefaultParagraphFont"/>
    <w:uiPriority w:val="22"/>
    <w:qFormat/>
    <w:rsid w:val="000426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715917">
      <w:bodyDiv w:val="1"/>
      <w:marLeft w:val="0"/>
      <w:marRight w:val="0"/>
      <w:marTop w:val="0"/>
      <w:marBottom w:val="0"/>
      <w:divBdr>
        <w:top w:val="none" w:sz="0" w:space="0" w:color="auto"/>
        <w:left w:val="none" w:sz="0" w:space="0" w:color="auto"/>
        <w:bottom w:val="none" w:sz="0" w:space="0" w:color="auto"/>
        <w:right w:val="none" w:sz="0" w:space="0" w:color="auto"/>
      </w:divBdr>
    </w:div>
    <w:div w:id="1151092262">
      <w:bodyDiv w:val="1"/>
      <w:marLeft w:val="0"/>
      <w:marRight w:val="0"/>
      <w:marTop w:val="0"/>
      <w:marBottom w:val="0"/>
      <w:divBdr>
        <w:top w:val="none" w:sz="0" w:space="0" w:color="auto"/>
        <w:left w:val="none" w:sz="0" w:space="0" w:color="auto"/>
        <w:bottom w:val="none" w:sz="0" w:space="0" w:color="auto"/>
        <w:right w:val="none" w:sz="0" w:space="0" w:color="auto"/>
      </w:divBdr>
    </w:div>
    <w:div w:id="1541820599">
      <w:bodyDiv w:val="1"/>
      <w:marLeft w:val="0"/>
      <w:marRight w:val="0"/>
      <w:marTop w:val="0"/>
      <w:marBottom w:val="0"/>
      <w:divBdr>
        <w:top w:val="none" w:sz="0" w:space="0" w:color="auto"/>
        <w:left w:val="none" w:sz="0" w:space="0" w:color="auto"/>
        <w:bottom w:val="none" w:sz="0" w:space="0" w:color="auto"/>
        <w:right w:val="none" w:sz="0" w:space="0" w:color="auto"/>
      </w:divBdr>
    </w:div>
    <w:div w:id="1620137088">
      <w:bodyDiv w:val="1"/>
      <w:marLeft w:val="0"/>
      <w:marRight w:val="0"/>
      <w:marTop w:val="0"/>
      <w:marBottom w:val="0"/>
      <w:divBdr>
        <w:top w:val="none" w:sz="0" w:space="0" w:color="auto"/>
        <w:left w:val="none" w:sz="0" w:space="0" w:color="auto"/>
        <w:bottom w:val="none" w:sz="0" w:space="0" w:color="auto"/>
        <w:right w:val="none" w:sz="0" w:space="0" w:color="auto"/>
      </w:divBdr>
    </w:div>
    <w:div w:id="2016302118">
      <w:bodyDiv w:val="1"/>
      <w:marLeft w:val="0"/>
      <w:marRight w:val="0"/>
      <w:marTop w:val="0"/>
      <w:marBottom w:val="0"/>
      <w:divBdr>
        <w:top w:val="none" w:sz="0" w:space="0" w:color="auto"/>
        <w:left w:val="none" w:sz="0" w:space="0" w:color="auto"/>
        <w:bottom w:val="none" w:sz="0" w:space="0" w:color="auto"/>
        <w:right w:val="none" w:sz="0" w:space="0" w:color="auto"/>
      </w:divBdr>
    </w:div>
    <w:div w:id="20901509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11497</Characters>
  <Application>Microsoft Office Word</Application>
  <DocSecurity>4</DocSecurity>
  <Lines>95</Lines>
  <Paragraphs>26</Paragraphs>
  <ScaleCrop>false</ScaleCrop>
  <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Sophia Marquiss</cp:lastModifiedBy>
  <cp:revision>2</cp:revision>
  <dcterms:created xsi:type="dcterms:W3CDTF">2026-03-12T14:23:00Z</dcterms:created>
  <dcterms:modified xsi:type="dcterms:W3CDTF">2026-03-12T14:23:00Z</dcterms:modified>
</cp:coreProperties>
</file>