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192D628B" w:rsidR="009376E2" w:rsidRPr="009376E2" w:rsidRDefault="008C7F73" w:rsidP="003312C2">
      <w:pPr>
        <w:pStyle w:val="Heading1"/>
      </w:pPr>
      <w:r>
        <w:t>HR</w:t>
      </w:r>
      <w:r w:rsidR="009376E2" w:rsidRPr="009376E2">
        <w:t xml:space="preserve"> Manager </w:t>
      </w:r>
    </w:p>
    <w:p w14:paraId="38F39FB8" w14:textId="0C744E7E" w:rsidR="003312C2" w:rsidRPr="00C77998" w:rsidRDefault="003312C2" w:rsidP="00C77998">
      <w:pPr>
        <w:pStyle w:val="Default"/>
        <w:jc w:val="center"/>
        <w:rPr>
          <w:rFonts w:asciiTheme="minorHAnsi" w:hAnsiTheme="minorHAnsi"/>
          <w:sz w:val="23"/>
          <w:szCs w:val="23"/>
        </w:rPr>
      </w:pPr>
      <w:r w:rsidRPr="00C77998">
        <w:rPr>
          <w:rFonts w:asciiTheme="minorHAnsi" w:hAnsiTheme="minorHAnsi"/>
          <w:sz w:val="23"/>
          <w:szCs w:val="23"/>
        </w:rPr>
        <w:t xml:space="preserve">37 Hours per week – </w:t>
      </w:r>
      <w:r w:rsidR="002447E0" w:rsidRPr="00C77998">
        <w:rPr>
          <w:rFonts w:asciiTheme="minorHAnsi" w:hAnsiTheme="minorHAnsi"/>
          <w:sz w:val="23"/>
          <w:szCs w:val="23"/>
        </w:rPr>
        <w:t>52</w:t>
      </w:r>
      <w:r w:rsidRPr="00C77998">
        <w:rPr>
          <w:rFonts w:asciiTheme="minorHAnsi" w:hAnsiTheme="minorHAnsi"/>
          <w:sz w:val="23"/>
          <w:szCs w:val="23"/>
        </w:rPr>
        <w:t xml:space="preserve"> weeks per annum </w:t>
      </w:r>
      <w:r w:rsidRPr="00C77998">
        <w:rPr>
          <w:rFonts w:cs="Arial-BoldMT"/>
          <w:sz w:val="16"/>
          <w:szCs w:val="16"/>
        </w:rPr>
        <w:t xml:space="preserve">* </w:t>
      </w:r>
    </w:p>
    <w:p w14:paraId="7543195A" w14:textId="7C21653B" w:rsidR="003312C2" w:rsidRPr="00E66F4F" w:rsidRDefault="003312C2" w:rsidP="00C77998">
      <w:pPr>
        <w:autoSpaceDE w:val="0"/>
        <w:autoSpaceDN w:val="0"/>
        <w:adjustRightInd w:val="0"/>
        <w:spacing w:after="0" w:line="240" w:lineRule="auto"/>
        <w:jc w:val="center"/>
        <w:rPr>
          <w:rFonts w:cs="Arial-BoldMT"/>
          <w:sz w:val="23"/>
          <w:szCs w:val="23"/>
        </w:rPr>
      </w:pPr>
      <w:r w:rsidRPr="00C77998">
        <w:rPr>
          <w:rFonts w:cs="Arial-BoldMT"/>
          <w:sz w:val="23"/>
          <w:szCs w:val="23"/>
        </w:rPr>
        <w:t xml:space="preserve">Grade </w:t>
      </w:r>
      <w:r w:rsidR="00074C54" w:rsidRPr="00C77998">
        <w:rPr>
          <w:rFonts w:cs="Arial-BoldMT"/>
          <w:sz w:val="23"/>
          <w:szCs w:val="23"/>
        </w:rPr>
        <w:t>10</w:t>
      </w:r>
      <w:r w:rsidRPr="00C77998">
        <w:rPr>
          <w:rFonts w:cs="Arial-BoldMT"/>
          <w:sz w:val="23"/>
          <w:szCs w:val="23"/>
        </w:rPr>
        <w:t xml:space="preserve"> Pt 2</w:t>
      </w:r>
      <w:r w:rsidR="00721D7B" w:rsidRPr="00C77998">
        <w:rPr>
          <w:rFonts w:cs="Arial-BoldMT"/>
          <w:sz w:val="23"/>
          <w:szCs w:val="23"/>
        </w:rPr>
        <w:t>7</w:t>
      </w:r>
      <w:r w:rsidR="00C74FFA" w:rsidRPr="00C77998">
        <w:rPr>
          <w:rFonts w:cs="Arial-BoldMT"/>
          <w:sz w:val="23"/>
          <w:szCs w:val="23"/>
        </w:rPr>
        <w:t>-</w:t>
      </w:r>
      <w:proofErr w:type="gramStart"/>
      <w:r w:rsidR="00C74FFA" w:rsidRPr="00C77998">
        <w:rPr>
          <w:rFonts w:cs="Arial-BoldMT"/>
          <w:sz w:val="23"/>
          <w:szCs w:val="23"/>
        </w:rPr>
        <w:t xml:space="preserve">30 </w:t>
      </w:r>
      <w:r w:rsidRPr="00C77998">
        <w:rPr>
          <w:rFonts w:cs="Arial-BoldMT"/>
          <w:sz w:val="23"/>
          <w:szCs w:val="23"/>
        </w:rPr>
        <w:t xml:space="preserve"> </w:t>
      </w:r>
      <w:r w:rsidRPr="00C77998">
        <w:rPr>
          <w:sz w:val="22"/>
          <w:szCs w:val="22"/>
        </w:rPr>
        <w:t>£</w:t>
      </w:r>
      <w:proofErr w:type="gramEnd"/>
      <w:r w:rsidR="00C74FFA" w:rsidRPr="00C77998">
        <w:rPr>
          <w:sz w:val="22"/>
          <w:szCs w:val="22"/>
        </w:rPr>
        <w:t xml:space="preserve"> £42,839</w:t>
      </w:r>
      <w:r w:rsidRPr="00C77998">
        <w:rPr>
          <w:sz w:val="22"/>
          <w:szCs w:val="22"/>
        </w:rPr>
        <w:t xml:space="preserve"> - </w:t>
      </w:r>
      <w:r w:rsidR="002447E0" w:rsidRPr="00C77998">
        <w:rPr>
          <w:sz w:val="22"/>
          <w:szCs w:val="22"/>
        </w:rPr>
        <w:t>£47,181 Full Time Salary</w:t>
      </w:r>
    </w:p>
    <w:p w14:paraId="61C67AF4" w14:textId="77777777" w:rsidR="009376E2" w:rsidRDefault="009376E2" w:rsidP="009376E2">
      <w:pPr>
        <w:pStyle w:val="Default"/>
        <w:rPr>
          <w:rFonts w:asciiTheme="minorHAnsi" w:hAnsiTheme="minorHAnsi"/>
          <w:sz w:val="22"/>
          <w:szCs w:val="22"/>
        </w:rPr>
      </w:pPr>
    </w:p>
    <w:p w14:paraId="2C711178" w14:textId="7DE238EB" w:rsidR="009376E2" w:rsidRPr="009376E2" w:rsidRDefault="009376E2" w:rsidP="009376E2">
      <w:pPr>
        <w:pStyle w:val="Default"/>
        <w:rPr>
          <w:rFonts w:asciiTheme="minorHAnsi" w:hAnsiTheme="minorHAnsi"/>
          <w:sz w:val="22"/>
          <w:szCs w:val="22"/>
        </w:rPr>
      </w:pPr>
      <w:r w:rsidRPr="009376E2">
        <w:rPr>
          <w:rFonts w:asciiTheme="minorHAnsi" w:hAnsiTheme="minorHAnsi"/>
          <w:sz w:val="22"/>
          <w:szCs w:val="22"/>
        </w:rPr>
        <w:t xml:space="preserve">The Human Resources (HR) Manager is key to the success of </w:t>
      </w:r>
      <w:r>
        <w:rPr>
          <w:rFonts w:asciiTheme="minorHAnsi" w:hAnsiTheme="minorHAnsi"/>
          <w:sz w:val="22"/>
          <w:szCs w:val="22"/>
        </w:rPr>
        <w:t xml:space="preserve">Infinity Academies Trust.  </w:t>
      </w:r>
      <w:r w:rsidRPr="009376E2">
        <w:rPr>
          <w:rFonts w:asciiTheme="minorHAnsi" w:hAnsiTheme="minorHAnsi"/>
          <w:sz w:val="22"/>
          <w:szCs w:val="22"/>
        </w:rPr>
        <w:t xml:space="preserve">Reporting to the </w:t>
      </w:r>
      <w:r>
        <w:rPr>
          <w:rFonts w:asciiTheme="minorHAnsi" w:hAnsiTheme="minorHAnsi"/>
          <w:sz w:val="22"/>
          <w:szCs w:val="22"/>
        </w:rPr>
        <w:t>Finance &amp; HR Director</w:t>
      </w:r>
      <w:r w:rsidRPr="009376E2">
        <w:rPr>
          <w:rFonts w:asciiTheme="minorHAnsi" w:hAnsiTheme="minorHAnsi"/>
          <w:sz w:val="22"/>
          <w:szCs w:val="22"/>
        </w:rPr>
        <w:t xml:space="preserve">, the HR Manager will provide a cost-effective </w:t>
      </w:r>
      <w:r w:rsidR="001F2E59">
        <w:rPr>
          <w:rFonts w:asciiTheme="minorHAnsi" w:hAnsiTheme="minorHAnsi"/>
          <w:sz w:val="22"/>
          <w:szCs w:val="22"/>
        </w:rPr>
        <w:t xml:space="preserve">operational and </w:t>
      </w:r>
      <w:r w:rsidRPr="009376E2">
        <w:rPr>
          <w:rFonts w:asciiTheme="minorHAnsi" w:hAnsiTheme="minorHAnsi"/>
          <w:sz w:val="22"/>
          <w:szCs w:val="22"/>
        </w:rPr>
        <w:t xml:space="preserve">strategic HR service for the </w:t>
      </w:r>
      <w:r>
        <w:rPr>
          <w:rFonts w:asciiTheme="minorHAnsi" w:hAnsiTheme="minorHAnsi"/>
          <w:sz w:val="22"/>
          <w:szCs w:val="22"/>
        </w:rPr>
        <w:t>Trust</w:t>
      </w:r>
      <w:r w:rsidRPr="009376E2">
        <w:rPr>
          <w:rFonts w:asciiTheme="minorHAnsi" w:hAnsiTheme="minorHAnsi"/>
          <w:sz w:val="22"/>
          <w:szCs w:val="22"/>
        </w:rPr>
        <w:t xml:space="preserve">. </w:t>
      </w:r>
      <w:r w:rsidR="009E23B4">
        <w:rPr>
          <w:rFonts w:asciiTheme="minorHAnsi" w:hAnsiTheme="minorHAnsi"/>
          <w:sz w:val="22"/>
          <w:szCs w:val="22"/>
        </w:rPr>
        <w:t xml:space="preserve"> </w:t>
      </w:r>
      <w:r w:rsidRPr="009376E2">
        <w:rPr>
          <w:rFonts w:asciiTheme="minorHAnsi" w:hAnsiTheme="minorHAnsi"/>
          <w:sz w:val="22"/>
          <w:szCs w:val="22"/>
        </w:rPr>
        <w:t xml:space="preserve">They will support recruitment, performance management, training and development, and compliance within the </w:t>
      </w:r>
      <w:r>
        <w:rPr>
          <w:rFonts w:asciiTheme="minorHAnsi" w:hAnsiTheme="minorHAnsi"/>
          <w:sz w:val="22"/>
          <w:szCs w:val="22"/>
        </w:rPr>
        <w:t>Trust</w:t>
      </w:r>
      <w:r w:rsidRPr="009376E2">
        <w:rPr>
          <w:rFonts w:asciiTheme="minorHAnsi" w:hAnsiTheme="minorHAnsi"/>
          <w:sz w:val="22"/>
          <w:szCs w:val="22"/>
        </w:rPr>
        <w:t xml:space="preserve">, keeping the </w:t>
      </w:r>
      <w:r>
        <w:rPr>
          <w:rFonts w:asciiTheme="minorHAnsi" w:hAnsiTheme="minorHAnsi"/>
          <w:sz w:val="22"/>
          <w:szCs w:val="22"/>
        </w:rPr>
        <w:t>Trust</w:t>
      </w:r>
      <w:r w:rsidRPr="009376E2">
        <w:rPr>
          <w:rFonts w:asciiTheme="minorHAnsi" w:hAnsiTheme="minorHAnsi"/>
          <w:sz w:val="22"/>
          <w:szCs w:val="22"/>
        </w:rPr>
        <w:t xml:space="preserve"> abreast of employment law changes.</w:t>
      </w:r>
      <w:r>
        <w:rPr>
          <w:rFonts w:asciiTheme="minorHAnsi" w:hAnsiTheme="minorHAnsi"/>
          <w:sz w:val="22"/>
          <w:szCs w:val="22"/>
        </w:rPr>
        <w:t xml:space="preserve"> </w:t>
      </w:r>
      <w:r w:rsidRPr="009376E2">
        <w:rPr>
          <w:rFonts w:asciiTheme="minorHAnsi" w:hAnsiTheme="minorHAnsi"/>
          <w:sz w:val="22"/>
          <w:szCs w:val="22"/>
        </w:rPr>
        <w:t xml:space="preserve"> The HR Manager will work with </w:t>
      </w:r>
      <w:r w:rsidR="001F2E59">
        <w:rPr>
          <w:rFonts w:asciiTheme="minorHAnsi" w:hAnsiTheme="minorHAnsi"/>
          <w:sz w:val="22"/>
          <w:szCs w:val="22"/>
        </w:rPr>
        <w:t>executives</w:t>
      </w:r>
      <w:r w:rsidRPr="009376E2">
        <w:rPr>
          <w:rFonts w:asciiTheme="minorHAnsi" w:hAnsiTheme="minorHAnsi"/>
          <w:sz w:val="22"/>
          <w:szCs w:val="22"/>
        </w:rPr>
        <w:t xml:space="preserve"> to develop current </w:t>
      </w:r>
      <w:proofErr w:type="gramStart"/>
      <w:r w:rsidRPr="009376E2">
        <w:rPr>
          <w:rFonts w:asciiTheme="minorHAnsi" w:hAnsiTheme="minorHAnsi"/>
          <w:sz w:val="22"/>
          <w:szCs w:val="22"/>
        </w:rPr>
        <w:t>policy</w:t>
      </w:r>
      <w:r w:rsidR="009E23B4">
        <w:rPr>
          <w:rFonts w:asciiTheme="minorHAnsi" w:hAnsiTheme="minorHAnsi"/>
          <w:sz w:val="22"/>
          <w:szCs w:val="22"/>
        </w:rPr>
        <w:t>,</w:t>
      </w:r>
      <w:r w:rsidRPr="009376E2">
        <w:rPr>
          <w:rFonts w:asciiTheme="minorHAnsi" w:hAnsiTheme="minorHAnsi"/>
          <w:sz w:val="22"/>
          <w:szCs w:val="22"/>
        </w:rPr>
        <w:t xml:space="preserve"> but</w:t>
      </w:r>
      <w:proofErr w:type="gramEnd"/>
      <w:r w:rsidRPr="009376E2">
        <w:rPr>
          <w:rFonts w:asciiTheme="minorHAnsi" w:hAnsiTheme="minorHAnsi"/>
          <w:sz w:val="22"/>
          <w:szCs w:val="22"/>
        </w:rPr>
        <w:t xml:space="preserve"> will have the confidence and experience to manage the HR function independently within the </w:t>
      </w:r>
      <w:r>
        <w:rPr>
          <w:rFonts w:asciiTheme="minorHAnsi" w:hAnsiTheme="minorHAnsi"/>
          <w:sz w:val="22"/>
          <w:szCs w:val="22"/>
        </w:rPr>
        <w:t>Trust</w:t>
      </w:r>
      <w:r w:rsidRPr="009376E2">
        <w:rPr>
          <w:rFonts w:asciiTheme="minorHAnsi" w:hAnsiTheme="minorHAnsi"/>
          <w:sz w:val="22"/>
          <w:szCs w:val="22"/>
        </w:rPr>
        <w:t xml:space="preserve"> and the ability to work collaboratively with other managers and </w:t>
      </w:r>
      <w:r>
        <w:rPr>
          <w:rFonts w:asciiTheme="minorHAnsi" w:hAnsiTheme="minorHAnsi"/>
          <w:sz w:val="22"/>
          <w:szCs w:val="22"/>
        </w:rPr>
        <w:t>Directors</w:t>
      </w:r>
      <w:r w:rsidRPr="009376E2">
        <w:rPr>
          <w:rFonts w:asciiTheme="minorHAnsi" w:hAnsiTheme="minorHAnsi"/>
          <w:sz w:val="22"/>
          <w:szCs w:val="22"/>
        </w:rPr>
        <w:t xml:space="preserve">. </w:t>
      </w:r>
    </w:p>
    <w:p w14:paraId="2D312BC2" w14:textId="77777777" w:rsidR="009376E2" w:rsidRPr="009E23B4" w:rsidRDefault="009376E2" w:rsidP="009376E2">
      <w:pPr>
        <w:pStyle w:val="Default"/>
        <w:rPr>
          <w:rFonts w:asciiTheme="minorHAnsi" w:hAnsiTheme="minorHAnsi"/>
          <w:b/>
          <w:bCs/>
          <w:color w:val="156082" w:themeColor="accent1"/>
          <w:sz w:val="22"/>
          <w:szCs w:val="22"/>
        </w:rPr>
      </w:pPr>
    </w:p>
    <w:p w14:paraId="08B7E391" w14:textId="4FF961FE" w:rsidR="009376E2" w:rsidRPr="009E23B4" w:rsidRDefault="009376E2" w:rsidP="009376E2">
      <w:pPr>
        <w:pStyle w:val="Default"/>
        <w:rPr>
          <w:rFonts w:asciiTheme="minorHAnsi" w:hAnsiTheme="minorHAnsi"/>
          <w:b/>
          <w:bCs/>
          <w:color w:val="156082" w:themeColor="accent1"/>
          <w:sz w:val="22"/>
          <w:szCs w:val="22"/>
        </w:rPr>
      </w:pPr>
      <w:r w:rsidRPr="009E23B4">
        <w:rPr>
          <w:rFonts w:asciiTheme="minorHAnsi" w:hAnsiTheme="minorHAnsi"/>
          <w:b/>
          <w:bCs/>
          <w:color w:val="156082" w:themeColor="accent1"/>
          <w:sz w:val="22"/>
          <w:szCs w:val="22"/>
        </w:rPr>
        <w:t xml:space="preserve">Primary responsibilities and duties </w:t>
      </w:r>
    </w:p>
    <w:p w14:paraId="70EC3444" w14:textId="0090DE28" w:rsidR="009376E2" w:rsidRDefault="009376E2" w:rsidP="009376E2">
      <w:pPr>
        <w:pStyle w:val="Default"/>
        <w:numPr>
          <w:ilvl w:val="0"/>
          <w:numId w:val="1"/>
        </w:numPr>
        <w:spacing w:after="42"/>
        <w:ind w:left="567" w:hanging="567"/>
        <w:rPr>
          <w:rFonts w:asciiTheme="minorHAnsi" w:hAnsiTheme="minorHAnsi"/>
          <w:sz w:val="22"/>
          <w:szCs w:val="22"/>
        </w:rPr>
      </w:pPr>
      <w:r w:rsidRPr="009376E2">
        <w:rPr>
          <w:rFonts w:asciiTheme="minorHAnsi" w:hAnsiTheme="minorHAnsi"/>
          <w:sz w:val="22"/>
          <w:szCs w:val="22"/>
        </w:rPr>
        <w:t xml:space="preserve">Work closely with the </w:t>
      </w:r>
      <w:r>
        <w:rPr>
          <w:rFonts w:asciiTheme="minorHAnsi" w:hAnsiTheme="minorHAnsi"/>
          <w:sz w:val="22"/>
          <w:szCs w:val="22"/>
        </w:rPr>
        <w:t>Finance &amp; HR Director</w:t>
      </w:r>
      <w:r w:rsidRPr="009376E2">
        <w:rPr>
          <w:rFonts w:asciiTheme="minorHAnsi" w:hAnsiTheme="minorHAnsi"/>
          <w:sz w:val="22"/>
          <w:szCs w:val="22"/>
        </w:rPr>
        <w:t xml:space="preserve"> to ensure that the appropriate HR strategies and initiatives are in place to achieve the </w:t>
      </w:r>
      <w:r>
        <w:rPr>
          <w:rFonts w:asciiTheme="minorHAnsi" w:hAnsiTheme="minorHAnsi"/>
          <w:sz w:val="22"/>
          <w:szCs w:val="22"/>
        </w:rPr>
        <w:t>Trust’s</w:t>
      </w:r>
      <w:r w:rsidRPr="009376E2">
        <w:rPr>
          <w:rFonts w:asciiTheme="minorHAnsi" w:hAnsiTheme="minorHAnsi"/>
          <w:sz w:val="22"/>
          <w:szCs w:val="22"/>
        </w:rPr>
        <w:t xml:space="preserve"> strategic and operating plans. </w:t>
      </w:r>
    </w:p>
    <w:p w14:paraId="2FB2DBC7" w14:textId="77777777" w:rsidR="009E23B4" w:rsidRDefault="009376E2" w:rsidP="009E23B4">
      <w:pPr>
        <w:pStyle w:val="Default"/>
        <w:numPr>
          <w:ilvl w:val="0"/>
          <w:numId w:val="1"/>
        </w:numPr>
        <w:spacing w:after="42"/>
        <w:ind w:left="567" w:hanging="567"/>
        <w:rPr>
          <w:rFonts w:asciiTheme="minorHAnsi" w:hAnsiTheme="minorHAnsi"/>
          <w:sz w:val="22"/>
          <w:szCs w:val="22"/>
        </w:rPr>
      </w:pPr>
      <w:r w:rsidRPr="009376E2">
        <w:rPr>
          <w:rFonts w:asciiTheme="minorHAnsi" w:hAnsiTheme="minorHAnsi"/>
          <w:sz w:val="22"/>
          <w:szCs w:val="22"/>
        </w:rPr>
        <w:t xml:space="preserve">Advise on employment law changes and HR best practice on employment-related policies, procedures, and practices for the </w:t>
      </w:r>
      <w:r w:rsidR="009E23B4">
        <w:rPr>
          <w:rFonts w:asciiTheme="minorHAnsi" w:hAnsiTheme="minorHAnsi"/>
          <w:sz w:val="22"/>
          <w:szCs w:val="22"/>
        </w:rPr>
        <w:t>Trust</w:t>
      </w:r>
      <w:r w:rsidRPr="009376E2">
        <w:rPr>
          <w:rFonts w:asciiTheme="minorHAnsi" w:hAnsiTheme="minorHAnsi"/>
          <w:sz w:val="22"/>
          <w:szCs w:val="22"/>
        </w:rPr>
        <w:t xml:space="preserve">, including the updating of the Staff Handbook. </w:t>
      </w:r>
    </w:p>
    <w:p w14:paraId="63A0FBB2" w14:textId="571DE458" w:rsidR="009E23B4" w:rsidRDefault="009376E2" w:rsidP="009E23B4">
      <w:pPr>
        <w:pStyle w:val="Default"/>
        <w:numPr>
          <w:ilvl w:val="0"/>
          <w:numId w:val="1"/>
        </w:numPr>
        <w:spacing w:after="42"/>
        <w:ind w:left="567" w:hanging="567"/>
        <w:rPr>
          <w:rFonts w:asciiTheme="minorHAnsi" w:hAnsiTheme="minorHAnsi"/>
          <w:sz w:val="22"/>
          <w:szCs w:val="22"/>
        </w:rPr>
      </w:pPr>
      <w:r w:rsidRPr="009E23B4">
        <w:rPr>
          <w:rFonts w:asciiTheme="minorHAnsi" w:hAnsiTheme="minorHAnsi"/>
          <w:sz w:val="22"/>
          <w:szCs w:val="22"/>
        </w:rPr>
        <w:t xml:space="preserve">Advise managers on employment issues, including disciplinary and grievance procedures, discrimination, redundancies and dismissals, consulting with the </w:t>
      </w:r>
      <w:r w:rsidR="009E23B4">
        <w:rPr>
          <w:rFonts w:asciiTheme="minorHAnsi" w:hAnsiTheme="minorHAnsi"/>
          <w:sz w:val="22"/>
          <w:szCs w:val="22"/>
        </w:rPr>
        <w:t>Trust’s</w:t>
      </w:r>
      <w:r w:rsidRPr="009E23B4">
        <w:rPr>
          <w:rFonts w:asciiTheme="minorHAnsi" w:hAnsiTheme="minorHAnsi"/>
          <w:sz w:val="22"/>
          <w:szCs w:val="22"/>
        </w:rPr>
        <w:t xml:space="preserve"> </w:t>
      </w:r>
      <w:r w:rsidR="001F2E59">
        <w:rPr>
          <w:rFonts w:asciiTheme="minorHAnsi" w:hAnsiTheme="minorHAnsi"/>
          <w:sz w:val="22"/>
          <w:szCs w:val="22"/>
        </w:rPr>
        <w:t xml:space="preserve">external </w:t>
      </w:r>
      <w:r w:rsidRPr="009E23B4">
        <w:rPr>
          <w:rFonts w:asciiTheme="minorHAnsi" w:hAnsiTheme="minorHAnsi"/>
          <w:sz w:val="22"/>
          <w:szCs w:val="22"/>
        </w:rPr>
        <w:t xml:space="preserve">advisors when necessary. </w:t>
      </w:r>
    </w:p>
    <w:p w14:paraId="1AADDE62" w14:textId="5A293BEF" w:rsidR="009E23B4" w:rsidRDefault="002E6EFD" w:rsidP="009E23B4">
      <w:pPr>
        <w:pStyle w:val="Default"/>
        <w:numPr>
          <w:ilvl w:val="0"/>
          <w:numId w:val="1"/>
        </w:numPr>
        <w:spacing w:after="42"/>
        <w:ind w:left="567" w:hanging="567"/>
        <w:rPr>
          <w:rFonts w:asciiTheme="minorHAnsi" w:hAnsiTheme="minorHAnsi"/>
          <w:sz w:val="22"/>
          <w:szCs w:val="22"/>
        </w:rPr>
      </w:pPr>
      <w:r>
        <w:rPr>
          <w:rFonts w:asciiTheme="minorHAnsi" w:hAnsiTheme="minorHAnsi"/>
          <w:sz w:val="22"/>
          <w:szCs w:val="22"/>
        </w:rPr>
        <w:t>Oversee</w:t>
      </w:r>
      <w:r w:rsidR="009376E2" w:rsidRPr="009E23B4">
        <w:rPr>
          <w:rFonts w:asciiTheme="minorHAnsi" w:hAnsiTheme="minorHAnsi"/>
          <w:sz w:val="22"/>
          <w:szCs w:val="22"/>
        </w:rPr>
        <w:t xml:space="preserve"> the recruitment process, ensuring compliance with legislation and best practice. </w:t>
      </w:r>
    </w:p>
    <w:p w14:paraId="43327FD8" w14:textId="77777777" w:rsidR="009E23B4" w:rsidRDefault="009376E2" w:rsidP="009E23B4">
      <w:pPr>
        <w:pStyle w:val="Default"/>
        <w:numPr>
          <w:ilvl w:val="0"/>
          <w:numId w:val="1"/>
        </w:numPr>
        <w:spacing w:after="42"/>
        <w:ind w:left="567" w:hanging="567"/>
        <w:rPr>
          <w:rFonts w:asciiTheme="minorHAnsi" w:hAnsiTheme="minorHAnsi"/>
          <w:sz w:val="22"/>
          <w:szCs w:val="22"/>
        </w:rPr>
      </w:pPr>
      <w:r w:rsidRPr="009E23B4">
        <w:rPr>
          <w:rFonts w:asciiTheme="minorHAnsi" w:hAnsiTheme="minorHAnsi"/>
          <w:sz w:val="22"/>
          <w:szCs w:val="22"/>
        </w:rPr>
        <w:t xml:space="preserve">Review and manage the </w:t>
      </w:r>
      <w:r w:rsidR="009E23B4">
        <w:rPr>
          <w:rFonts w:asciiTheme="minorHAnsi" w:hAnsiTheme="minorHAnsi"/>
          <w:sz w:val="22"/>
          <w:szCs w:val="22"/>
        </w:rPr>
        <w:t>HR software</w:t>
      </w:r>
      <w:r w:rsidRPr="009E23B4">
        <w:rPr>
          <w:rFonts w:asciiTheme="minorHAnsi" w:hAnsiTheme="minorHAnsi"/>
          <w:sz w:val="22"/>
          <w:szCs w:val="22"/>
        </w:rPr>
        <w:t xml:space="preserve"> and </w:t>
      </w:r>
      <w:r w:rsidR="009E23B4">
        <w:rPr>
          <w:rFonts w:asciiTheme="minorHAnsi" w:hAnsiTheme="minorHAnsi"/>
          <w:sz w:val="22"/>
          <w:szCs w:val="22"/>
        </w:rPr>
        <w:t>electronic documents</w:t>
      </w:r>
      <w:r w:rsidRPr="009E23B4">
        <w:rPr>
          <w:rFonts w:asciiTheme="minorHAnsi" w:hAnsiTheme="minorHAnsi"/>
          <w:sz w:val="22"/>
          <w:szCs w:val="22"/>
        </w:rPr>
        <w:t xml:space="preserve"> held in the HR office in accordance with the </w:t>
      </w:r>
      <w:r w:rsidR="009E23B4">
        <w:rPr>
          <w:rFonts w:asciiTheme="minorHAnsi" w:hAnsiTheme="minorHAnsi"/>
          <w:sz w:val="22"/>
          <w:szCs w:val="22"/>
        </w:rPr>
        <w:t>Trust’s</w:t>
      </w:r>
      <w:r w:rsidRPr="009E23B4">
        <w:rPr>
          <w:rFonts w:asciiTheme="minorHAnsi" w:hAnsiTheme="minorHAnsi"/>
          <w:sz w:val="22"/>
          <w:szCs w:val="22"/>
        </w:rPr>
        <w:t xml:space="preserve"> Records and Retention Schedule. </w:t>
      </w:r>
    </w:p>
    <w:p w14:paraId="3DE34D1F" w14:textId="77777777" w:rsidR="009E23B4" w:rsidRDefault="009376E2" w:rsidP="009E23B4">
      <w:pPr>
        <w:pStyle w:val="Default"/>
        <w:numPr>
          <w:ilvl w:val="0"/>
          <w:numId w:val="1"/>
        </w:numPr>
        <w:spacing w:after="42"/>
        <w:ind w:left="567" w:hanging="567"/>
        <w:rPr>
          <w:rFonts w:asciiTheme="minorHAnsi" w:hAnsiTheme="minorHAnsi"/>
          <w:sz w:val="22"/>
          <w:szCs w:val="22"/>
        </w:rPr>
      </w:pPr>
      <w:r w:rsidRPr="009E23B4">
        <w:rPr>
          <w:rFonts w:asciiTheme="minorHAnsi" w:hAnsiTheme="minorHAnsi"/>
          <w:sz w:val="22"/>
          <w:szCs w:val="22"/>
        </w:rPr>
        <w:t xml:space="preserve">Ensure that HR policies and practices respect the </w:t>
      </w:r>
      <w:r w:rsidR="009E23B4">
        <w:rPr>
          <w:rFonts w:asciiTheme="minorHAnsi" w:hAnsiTheme="minorHAnsi"/>
          <w:sz w:val="22"/>
          <w:szCs w:val="22"/>
        </w:rPr>
        <w:t>Trust’s</w:t>
      </w:r>
      <w:r w:rsidRPr="009E23B4">
        <w:rPr>
          <w:rFonts w:asciiTheme="minorHAnsi" w:hAnsiTheme="minorHAnsi"/>
          <w:sz w:val="22"/>
          <w:szCs w:val="22"/>
        </w:rPr>
        <w:t xml:space="preserve"> commitment to equality and inclusion of all its members. </w:t>
      </w:r>
    </w:p>
    <w:p w14:paraId="1802DA0E" w14:textId="77777777" w:rsidR="009E23B4" w:rsidRDefault="009376E2" w:rsidP="009E23B4">
      <w:pPr>
        <w:pStyle w:val="Default"/>
        <w:numPr>
          <w:ilvl w:val="0"/>
          <w:numId w:val="1"/>
        </w:numPr>
        <w:spacing w:after="42"/>
        <w:ind w:left="567" w:hanging="567"/>
        <w:rPr>
          <w:rFonts w:asciiTheme="minorHAnsi" w:hAnsiTheme="minorHAnsi"/>
          <w:sz w:val="22"/>
          <w:szCs w:val="22"/>
        </w:rPr>
      </w:pPr>
      <w:r w:rsidRPr="009E23B4">
        <w:rPr>
          <w:rFonts w:asciiTheme="minorHAnsi" w:hAnsiTheme="minorHAnsi"/>
          <w:sz w:val="22"/>
          <w:szCs w:val="22"/>
        </w:rPr>
        <w:t xml:space="preserve">Oversee the administration of starters and leavers, including the preparation and processing of offer letters, contracts of employment and termination letters for all employees, ensuring that they comply with current legislation, policies and procedures, liaising with Finance team and other departments as necessary. </w:t>
      </w:r>
    </w:p>
    <w:p w14:paraId="1B87A7DA" w14:textId="3F3330F3" w:rsidR="009E23B4" w:rsidRDefault="009376E2" w:rsidP="009E23B4">
      <w:pPr>
        <w:pStyle w:val="Default"/>
        <w:numPr>
          <w:ilvl w:val="0"/>
          <w:numId w:val="1"/>
        </w:numPr>
        <w:spacing w:after="42"/>
        <w:ind w:left="567" w:hanging="567"/>
        <w:rPr>
          <w:rFonts w:asciiTheme="minorHAnsi" w:hAnsiTheme="minorHAnsi"/>
          <w:sz w:val="22"/>
          <w:szCs w:val="22"/>
        </w:rPr>
      </w:pPr>
      <w:r w:rsidRPr="009E23B4">
        <w:rPr>
          <w:rFonts w:asciiTheme="minorHAnsi" w:hAnsiTheme="minorHAnsi"/>
          <w:sz w:val="22"/>
          <w:szCs w:val="22"/>
        </w:rPr>
        <w:t xml:space="preserve">Assist the </w:t>
      </w:r>
      <w:r w:rsidR="009E23B4">
        <w:rPr>
          <w:rFonts w:asciiTheme="minorHAnsi" w:hAnsiTheme="minorHAnsi"/>
          <w:sz w:val="22"/>
          <w:szCs w:val="22"/>
        </w:rPr>
        <w:t>Core Services Team</w:t>
      </w:r>
      <w:r w:rsidRPr="009E23B4">
        <w:rPr>
          <w:rFonts w:asciiTheme="minorHAnsi" w:hAnsiTheme="minorHAnsi"/>
          <w:sz w:val="22"/>
          <w:szCs w:val="22"/>
        </w:rPr>
        <w:t xml:space="preserve"> with HR administration in </w:t>
      </w:r>
      <w:r w:rsidR="00D604AF">
        <w:rPr>
          <w:rFonts w:asciiTheme="minorHAnsi" w:hAnsiTheme="minorHAnsi"/>
          <w:sz w:val="22"/>
          <w:szCs w:val="22"/>
        </w:rPr>
        <w:t>relation</w:t>
      </w:r>
      <w:r w:rsidRPr="009E23B4">
        <w:rPr>
          <w:rFonts w:asciiTheme="minorHAnsi" w:hAnsiTheme="minorHAnsi"/>
          <w:sz w:val="22"/>
          <w:szCs w:val="22"/>
        </w:rPr>
        <w:t xml:space="preserve"> to </w:t>
      </w:r>
      <w:r w:rsidR="009E23B4">
        <w:rPr>
          <w:rFonts w:asciiTheme="minorHAnsi" w:hAnsiTheme="minorHAnsi"/>
          <w:sz w:val="22"/>
          <w:szCs w:val="22"/>
        </w:rPr>
        <w:t>Directors</w:t>
      </w:r>
      <w:r w:rsidRPr="009E23B4">
        <w:rPr>
          <w:rFonts w:asciiTheme="minorHAnsi" w:hAnsiTheme="minorHAnsi"/>
          <w:sz w:val="22"/>
          <w:szCs w:val="22"/>
        </w:rPr>
        <w:t xml:space="preserve">. </w:t>
      </w:r>
    </w:p>
    <w:p w14:paraId="0542797D" w14:textId="66B54278" w:rsidR="00D604AF" w:rsidRDefault="00D604AF" w:rsidP="009E23B4">
      <w:pPr>
        <w:pStyle w:val="Default"/>
        <w:numPr>
          <w:ilvl w:val="0"/>
          <w:numId w:val="1"/>
        </w:numPr>
        <w:spacing w:after="42"/>
        <w:ind w:left="567" w:hanging="567"/>
        <w:rPr>
          <w:rFonts w:asciiTheme="minorHAnsi" w:hAnsiTheme="minorHAnsi"/>
          <w:sz w:val="22"/>
          <w:szCs w:val="22"/>
        </w:rPr>
      </w:pPr>
      <w:r>
        <w:rPr>
          <w:rFonts w:asciiTheme="minorHAnsi" w:hAnsiTheme="minorHAnsi"/>
          <w:sz w:val="22"/>
          <w:szCs w:val="22"/>
        </w:rPr>
        <w:t xml:space="preserve">Develop relationships and </w:t>
      </w:r>
      <w:r w:rsidR="00E02535">
        <w:rPr>
          <w:rFonts w:asciiTheme="minorHAnsi" w:hAnsiTheme="minorHAnsi"/>
          <w:sz w:val="22"/>
          <w:szCs w:val="22"/>
        </w:rPr>
        <w:t>regular l</w:t>
      </w:r>
      <w:r>
        <w:rPr>
          <w:rFonts w:asciiTheme="minorHAnsi" w:hAnsiTheme="minorHAnsi"/>
          <w:sz w:val="22"/>
          <w:szCs w:val="22"/>
        </w:rPr>
        <w:t>iaison with Trade Unions as and when necessary.</w:t>
      </w:r>
    </w:p>
    <w:p w14:paraId="5CA9DDC7" w14:textId="77777777" w:rsidR="009E23B4" w:rsidRDefault="009376E2" w:rsidP="009E23B4">
      <w:pPr>
        <w:pStyle w:val="Default"/>
        <w:numPr>
          <w:ilvl w:val="0"/>
          <w:numId w:val="1"/>
        </w:numPr>
        <w:spacing w:after="42"/>
        <w:ind w:left="567" w:hanging="567"/>
        <w:rPr>
          <w:rFonts w:asciiTheme="minorHAnsi" w:hAnsiTheme="minorHAnsi"/>
          <w:sz w:val="22"/>
          <w:szCs w:val="22"/>
        </w:rPr>
      </w:pPr>
      <w:r w:rsidRPr="009E23B4">
        <w:rPr>
          <w:rFonts w:asciiTheme="minorHAnsi" w:hAnsiTheme="minorHAnsi"/>
          <w:sz w:val="22"/>
          <w:szCs w:val="22"/>
        </w:rPr>
        <w:t xml:space="preserve">Ensure that eligibility for employment and reference checks </w:t>
      </w:r>
      <w:proofErr w:type="gramStart"/>
      <w:r w:rsidRPr="009E23B4">
        <w:rPr>
          <w:rFonts w:asciiTheme="minorHAnsi" w:hAnsiTheme="minorHAnsi"/>
          <w:sz w:val="22"/>
          <w:szCs w:val="22"/>
        </w:rPr>
        <w:t>are</w:t>
      </w:r>
      <w:proofErr w:type="gramEnd"/>
      <w:r w:rsidRPr="009E23B4">
        <w:rPr>
          <w:rFonts w:asciiTheme="minorHAnsi" w:hAnsiTheme="minorHAnsi"/>
          <w:sz w:val="22"/>
          <w:szCs w:val="22"/>
        </w:rPr>
        <w:t xml:space="preserve"> undertaken for all new staff. </w:t>
      </w:r>
    </w:p>
    <w:p w14:paraId="76956090" w14:textId="1B506F59" w:rsidR="009E23B4" w:rsidRDefault="009376E2" w:rsidP="009E23B4">
      <w:pPr>
        <w:pStyle w:val="Default"/>
        <w:numPr>
          <w:ilvl w:val="0"/>
          <w:numId w:val="1"/>
        </w:numPr>
        <w:spacing w:after="42"/>
        <w:ind w:left="567" w:hanging="567"/>
        <w:rPr>
          <w:rFonts w:asciiTheme="minorHAnsi" w:hAnsiTheme="minorHAnsi"/>
          <w:sz w:val="22"/>
          <w:szCs w:val="22"/>
        </w:rPr>
      </w:pPr>
      <w:r w:rsidRPr="009E23B4">
        <w:rPr>
          <w:rFonts w:asciiTheme="minorHAnsi" w:hAnsiTheme="minorHAnsi"/>
          <w:sz w:val="22"/>
          <w:szCs w:val="22"/>
        </w:rPr>
        <w:t xml:space="preserve">Manage the </w:t>
      </w:r>
      <w:r w:rsidR="009E23B4">
        <w:rPr>
          <w:rFonts w:asciiTheme="minorHAnsi" w:hAnsiTheme="minorHAnsi"/>
          <w:sz w:val="22"/>
          <w:szCs w:val="22"/>
        </w:rPr>
        <w:t>Trust’s</w:t>
      </w:r>
      <w:r w:rsidRPr="009E23B4">
        <w:rPr>
          <w:rFonts w:asciiTheme="minorHAnsi" w:hAnsiTheme="minorHAnsi"/>
          <w:sz w:val="22"/>
          <w:szCs w:val="22"/>
        </w:rPr>
        <w:t xml:space="preserve"> registration relating to employment under the points-based immigration system. </w:t>
      </w:r>
    </w:p>
    <w:p w14:paraId="6D189B78" w14:textId="77777777" w:rsidR="009E23B4" w:rsidRDefault="009376E2" w:rsidP="009E23B4">
      <w:pPr>
        <w:pStyle w:val="Default"/>
        <w:numPr>
          <w:ilvl w:val="0"/>
          <w:numId w:val="1"/>
        </w:numPr>
        <w:spacing w:after="42"/>
        <w:ind w:left="567" w:hanging="567"/>
        <w:rPr>
          <w:rFonts w:asciiTheme="minorHAnsi" w:hAnsiTheme="minorHAnsi"/>
          <w:sz w:val="22"/>
          <w:szCs w:val="22"/>
        </w:rPr>
      </w:pPr>
      <w:r w:rsidRPr="009E23B4">
        <w:rPr>
          <w:rFonts w:asciiTheme="minorHAnsi" w:hAnsiTheme="minorHAnsi"/>
          <w:sz w:val="22"/>
          <w:szCs w:val="22"/>
        </w:rPr>
        <w:t xml:space="preserve">Support management throughout the </w:t>
      </w:r>
      <w:r w:rsidR="009E23B4">
        <w:rPr>
          <w:rFonts w:asciiTheme="minorHAnsi" w:hAnsiTheme="minorHAnsi"/>
          <w:sz w:val="22"/>
          <w:szCs w:val="22"/>
        </w:rPr>
        <w:t>Trust</w:t>
      </w:r>
      <w:r w:rsidRPr="009E23B4">
        <w:rPr>
          <w:rFonts w:asciiTheme="minorHAnsi" w:hAnsiTheme="minorHAnsi"/>
          <w:sz w:val="22"/>
          <w:szCs w:val="22"/>
        </w:rPr>
        <w:t xml:space="preserve">, including monitoring and managing probationary requirements and ensuring managers undertake regular and effective performance development reviews, producing a </w:t>
      </w:r>
      <w:r w:rsidR="009E23B4">
        <w:rPr>
          <w:rFonts w:asciiTheme="minorHAnsi" w:hAnsiTheme="minorHAnsi"/>
          <w:sz w:val="22"/>
          <w:szCs w:val="22"/>
        </w:rPr>
        <w:t>Trust</w:t>
      </w:r>
      <w:r w:rsidRPr="009E23B4">
        <w:rPr>
          <w:rFonts w:asciiTheme="minorHAnsi" w:hAnsiTheme="minorHAnsi"/>
          <w:sz w:val="22"/>
          <w:szCs w:val="22"/>
        </w:rPr>
        <w:t xml:space="preserve">-wide training plan, as appropriate. </w:t>
      </w:r>
    </w:p>
    <w:p w14:paraId="271FC472" w14:textId="77777777" w:rsidR="009E23B4" w:rsidRDefault="009376E2" w:rsidP="009E23B4">
      <w:pPr>
        <w:pStyle w:val="Default"/>
        <w:numPr>
          <w:ilvl w:val="0"/>
          <w:numId w:val="1"/>
        </w:numPr>
        <w:spacing w:after="42"/>
        <w:ind w:left="567" w:hanging="567"/>
        <w:rPr>
          <w:rFonts w:asciiTheme="minorHAnsi" w:hAnsiTheme="minorHAnsi"/>
          <w:sz w:val="22"/>
          <w:szCs w:val="22"/>
        </w:rPr>
      </w:pPr>
      <w:r w:rsidRPr="009E23B4">
        <w:rPr>
          <w:rFonts w:asciiTheme="minorHAnsi" w:hAnsiTheme="minorHAnsi"/>
          <w:sz w:val="22"/>
          <w:szCs w:val="22"/>
        </w:rPr>
        <w:t xml:space="preserve">Manage the coordination, development, delivery and evaluation of relevant training and development, focussing on management development and performance management initially. </w:t>
      </w:r>
    </w:p>
    <w:p w14:paraId="2BCEB096" w14:textId="77777777" w:rsidR="009E23B4" w:rsidRDefault="009376E2" w:rsidP="009E23B4">
      <w:pPr>
        <w:pStyle w:val="Default"/>
        <w:numPr>
          <w:ilvl w:val="0"/>
          <w:numId w:val="1"/>
        </w:numPr>
        <w:spacing w:after="42"/>
        <w:ind w:left="567" w:hanging="567"/>
        <w:rPr>
          <w:rFonts w:asciiTheme="minorHAnsi" w:hAnsiTheme="minorHAnsi"/>
          <w:sz w:val="22"/>
          <w:szCs w:val="22"/>
        </w:rPr>
      </w:pPr>
      <w:r w:rsidRPr="009E23B4">
        <w:rPr>
          <w:rFonts w:asciiTheme="minorHAnsi" w:hAnsiTheme="minorHAnsi"/>
          <w:sz w:val="22"/>
          <w:szCs w:val="22"/>
        </w:rPr>
        <w:lastRenderedPageBreak/>
        <w:t xml:space="preserve">Administer and oversee the communication of information about and raise awareness of existing staff benefits, including notification of eligibility for the </w:t>
      </w:r>
      <w:r w:rsidR="009E23B4">
        <w:rPr>
          <w:rFonts w:asciiTheme="minorHAnsi" w:hAnsiTheme="minorHAnsi"/>
          <w:sz w:val="22"/>
          <w:szCs w:val="22"/>
        </w:rPr>
        <w:t>Trust’s</w:t>
      </w:r>
      <w:r w:rsidRPr="009E23B4">
        <w:rPr>
          <w:rFonts w:asciiTheme="minorHAnsi" w:hAnsiTheme="minorHAnsi"/>
          <w:sz w:val="22"/>
          <w:szCs w:val="22"/>
        </w:rPr>
        <w:t xml:space="preserve"> Pension Schemes. Periodically conduct a job evaluation and salary benchmarking exercise to ensure attraction and retention and re-alignment, as necessary. </w:t>
      </w:r>
    </w:p>
    <w:p w14:paraId="6B2D7FA1" w14:textId="080F1EC1" w:rsidR="009376E2" w:rsidRDefault="009376E2" w:rsidP="009376E2">
      <w:pPr>
        <w:pStyle w:val="Default"/>
        <w:numPr>
          <w:ilvl w:val="0"/>
          <w:numId w:val="1"/>
        </w:numPr>
        <w:spacing w:after="42"/>
        <w:ind w:left="567" w:hanging="567"/>
        <w:rPr>
          <w:rFonts w:asciiTheme="minorHAnsi" w:hAnsiTheme="minorHAnsi"/>
          <w:sz w:val="22"/>
          <w:szCs w:val="22"/>
        </w:rPr>
      </w:pPr>
      <w:r w:rsidRPr="009E23B4">
        <w:rPr>
          <w:rFonts w:asciiTheme="minorHAnsi" w:hAnsiTheme="minorHAnsi"/>
          <w:sz w:val="22"/>
          <w:szCs w:val="22"/>
        </w:rPr>
        <w:t xml:space="preserve">Provide HR advice and appropriate support to members of staff at their request. </w:t>
      </w:r>
    </w:p>
    <w:p w14:paraId="57A1EBF0" w14:textId="610E4BC0" w:rsidR="006F32DF" w:rsidRPr="00C77998" w:rsidRDefault="006F32DF" w:rsidP="009376E2">
      <w:pPr>
        <w:pStyle w:val="Default"/>
        <w:numPr>
          <w:ilvl w:val="0"/>
          <w:numId w:val="1"/>
        </w:numPr>
        <w:spacing w:after="42"/>
        <w:ind w:left="567" w:hanging="567"/>
        <w:rPr>
          <w:rFonts w:asciiTheme="minorHAnsi" w:hAnsiTheme="minorHAnsi"/>
          <w:sz w:val="22"/>
          <w:szCs w:val="22"/>
        </w:rPr>
      </w:pPr>
      <w:r w:rsidRPr="00C77998">
        <w:rPr>
          <w:rFonts w:asciiTheme="minorHAnsi" w:hAnsiTheme="minorHAnsi"/>
          <w:sz w:val="22"/>
          <w:szCs w:val="22"/>
        </w:rPr>
        <w:t>Lead on HR projects including employee engagement, wellbeing and staff benefit</w:t>
      </w:r>
      <w:r w:rsidR="00074C54" w:rsidRPr="00C77998">
        <w:rPr>
          <w:rFonts w:asciiTheme="minorHAnsi" w:hAnsiTheme="minorHAnsi"/>
          <w:sz w:val="22"/>
          <w:szCs w:val="22"/>
        </w:rPr>
        <w:t>s and best practice.</w:t>
      </w:r>
    </w:p>
    <w:p w14:paraId="6A97B798" w14:textId="39CCDBF8" w:rsidR="008672EC" w:rsidRPr="009E23B4" w:rsidRDefault="008672EC" w:rsidP="009376E2">
      <w:pPr>
        <w:pStyle w:val="Default"/>
        <w:numPr>
          <w:ilvl w:val="0"/>
          <w:numId w:val="1"/>
        </w:numPr>
        <w:spacing w:after="42"/>
        <w:ind w:left="567" w:hanging="567"/>
        <w:rPr>
          <w:rFonts w:asciiTheme="minorHAnsi" w:hAnsiTheme="minorHAnsi"/>
          <w:sz w:val="22"/>
          <w:szCs w:val="22"/>
        </w:rPr>
      </w:pPr>
      <w:r>
        <w:rPr>
          <w:rFonts w:asciiTheme="minorHAnsi" w:hAnsiTheme="minorHAnsi"/>
          <w:sz w:val="22"/>
          <w:szCs w:val="22"/>
        </w:rPr>
        <w:t xml:space="preserve">This role has the flexibility to work from a base, </w:t>
      </w:r>
      <w:r w:rsidR="007A4CB3">
        <w:rPr>
          <w:rFonts w:asciiTheme="minorHAnsi" w:hAnsiTheme="minorHAnsi"/>
          <w:sz w:val="22"/>
          <w:szCs w:val="22"/>
        </w:rPr>
        <w:t>with some travel to our academies</w:t>
      </w:r>
      <w:r w:rsidR="00750466">
        <w:rPr>
          <w:rFonts w:asciiTheme="minorHAnsi" w:hAnsiTheme="minorHAnsi"/>
          <w:sz w:val="22"/>
          <w:szCs w:val="22"/>
        </w:rPr>
        <w:t xml:space="preserve"> and Head office but there is the ability to work from home for part of the working week.</w:t>
      </w:r>
    </w:p>
    <w:p w14:paraId="4B8642CB" w14:textId="77777777" w:rsidR="009376E2" w:rsidRPr="009376E2" w:rsidRDefault="009376E2" w:rsidP="009376E2">
      <w:pPr>
        <w:pStyle w:val="Default"/>
        <w:rPr>
          <w:rFonts w:asciiTheme="minorHAnsi" w:hAnsiTheme="minorHAnsi" w:cstheme="minorBidi"/>
          <w:color w:val="auto"/>
        </w:rPr>
      </w:pPr>
    </w:p>
    <w:p w14:paraId="603CA144" w14:textId="77777777" w:rsidR="00F1405A" w:rsidRDefault="00F1405A" w:rsidP="00F1405A">
      <w:pPr>
        <w:autoSpaceDE w:val="0"/>
        <w:autoSpaceDN w:val="0"/>
        <w:adjustRightInd w:val="0"/>
        <w:spacing w:after="0" w:line="240" w:lineRule="auto"/>
        <w:rPr>
          <w:b/>
          <w:sz w:val="23"/>
          <w:szCs w:val="23"/>
        </w:rPr>
      </w:pPr>
      <w:r w:rsidRPr="66523F0E">
        <w:rPr>
          <w:b/>
          <w:sz w:val="23"/>
          <w:szCs w:val="23"/>
        </w:rPr>
        <w:t xml:space="preserve">Person Specification </w:t>
      </w:r>
    </w:p>
    <w:tbl>
      <w:tblPr>
        <w:tblStyle w:val="TableGrid"/>
        <w:tblW w:w="0" w:type="auto"/>
        <w:tblLook w:val="04A0" w:firstRow="1" w:lastRow="0" w:firstColumn="1" w:lastColumn="0" w:noHBand="0" w:noVBand="1"/>
      </w:tblPr>
      <w:tblGrid>
        <w:gridCol w:w="4581"/>
        <w:gridCol w:w="2158"/>
        <w:gridCol w:w="2277"/>
      </w:tblGrid>
      <w:tr w:rsidR="00F1405A" w14:paraId="38DB9901" w14:textId="77777777" w:rsidTr="00750466">
        <w:tc>
          <w:tcPr>
            <w:tcW w:w="4815" w:type="dxa"/>
          </w:tcPr>
          <w:p w14:paraId="1103A4FE" w14:textId="77777777" w:rsidR="00F1405A" w:rsidRDefault="00F1405A" w:rsidP="00750466">
            <w:pPr>
              <w:autoSpaceDE w:val="0"/>
              <w:autoSpaceDN w:val="0"/>
              <w:adjustRightInd w:val="0"/>
              <w:rPr>
                <w:b/>
                <w:sz w:val="23"/>
                <w:szCs w:val="23"/>
              </w:rPr>
            </w:pPr>
            <w:r w:rsidRPr="66523F0E">
              <w:rPr>
                <w:b/>
                <w:sz w:val="23"/>
                <w:szCs w:val="23"/>
              </w:rPr>
              <w:t>Essential</w:t>
            </w:r>
          </w:p>
        </w:tc>
        <w:tc>
          <w:tcPr>
            <w:tcW w:w="1867" w:type="dxa"/>
          </w:tcPr>
          <w:p w14:paraId="53DD5E58" w14:textId="77777777" w:rsidR="00F1405A" w:rsidRDefault="00F1405A" w:rsidP="00750466">
            <w:pPr>
              <w:autoSpaceDE w:val="0"/>
              <w:autoSpaceDN w:val="0"/>
              <w:adjustRightInd w:val="0"/>
              <w:rPr>
                <w:b/>
                <w:sz w:val="23"/>
                <w:szCs w:val="23"/>
              </w:rPr>
            </w:pPr>
            <w:r w:rsidRPr="66523F0E">
              <w:rPr>
                <w:b/>
                <w:sz w:val="23"/>
                <w:szCs w:val="23"/>
              </w:rPr>
              <w:t>Desirable</w:t>
            </w:r>
          </w:p>
        </w:tc>
        <w:tc>
          <w:tcPr>
            <w:tcW w:w="2334" w:type="dxa"/>
          </w:tcPr>
          <w:p w14:paraId="6E79270A" w14:textId="77777777" w:rsidR="00F1405A" w:rsidRDefault="00F1405A" w:rsidP="00750466">
            <w:pPr>
              <w:autoSpaceDE w:val="0"/>
              <w:autoSpaceDN w:val="0"/>
              <w:adjustRightInd w:val="0"/>
              <w:rPr>
                <w:b/>
                <w:sz w:val="23"/>
                <w:szCs w:val="23"/>
              </w:rPr>
            </w:pPr>
            <w:r w:rsidRPr="66523F0E">
              <w:rPr>
                <w:b/>
                <w:sz w:val="23"/>
                <w:szCs w:val="23"/>
              </w:rPr>
              <w:t>Measure</w:t>
            </w:r>
          </w:p>
        </w:tc>
      </w:tr>
      <w:tr w:rsidR="00F1405A" w:rsidRPr="003312C2" w14:paraId="45A41ACA" w14:textId="77777777" w:rsidTr="00750466">
        <w:tc>
          <w:tcPr>
            <w:tcW w:w="9016" w:type="dxa"/>
            <w:gridSpan w:val="3"/>
            <w:shd w:val="clear" w:color="auto" w:fill="D1D1D1" w:themeFill="background2" w:themeFillShade="E6"/>
          </w:tcPr>
          <w:p w14:paraId="5B898444" w14:textId="77777777" w:rsidR="00F1405A" w:rsidRPr="003312C2" w:rsidRDefault="00F1405A" w:rsidP="00750466">
            <w:pPr>
              <w:autoSpaceDE w:val="0"/>
              <w:autoSpaceDN w:val="0"/>
              <w:adjustRightInd w:val="0"/>
              <w:rPr>
                <w:b/>
                <w:sz w:val="22"/>
                <w:szCs w:val="22"/>
              </w:rPr>
            </w:pPr>
            <w:r w:rsidRPr="003312C2">
              <w:rPr>
                <w:b/>
                <w:sz w:val="22"/>
                <w:szCs w:val="22"/>
              </w:rPr>
              <w:t>Qualifications</w:t>
            </w:r>
          </w:p>
        </w:tc>
      </w:tr>
      <w:tr w:rsidR="00F1405A" w:rsidRPr="003312C2" w14:paraId="3E869BD2" w14:textId="77777777" w:rsidTr="00750466">
        <w:tc>
          <w:tcPr>
            <w:tcW w:w="4815" w:type="dxa"/>
          </w:tcPr>
          <w:p w14:paraId="43DCCE03" w14:textId="3802949F" w:rsidR="002155D0" w:rsidRPr="003312C2" w:rsidRDefault="00F1405A" w:rsidP="00F1405A">
            <w:pPr>
              <w:pStyle w:val="Default"/>
              <w:numPr>
                <w:ilvl w:val="0"/>
                <w:numId w:val="7"/>
              </w:numPr>
              <w:ind w:left="284" w:hanging="284"/>
              <w:rPr>
                <w:rFonts w:asciiTheme="minorHAnsi" w:hAnsiTheme="minorHAnsi"/>
                <w:sz w:val="22"/>
                <w:szCs w:val="22"/>
              </w:rPr>
            </w:pPr>
            <w:r w:rsidRPr="003312C2">
              <w:rPr>
                <w:rFonts w:asciiTheme="minorHAnsi" w:hAnsiTheme="minorHAnsi"/>
                <w:sz w:val="22"/>
                <w:szCs w:val="22"/>
              </w:rPr>
              <w:t xml:space="preserve">CIPD </w:t>
            </w:r>
            <w:r w:rsidR="00CF42CF" w:rsidRPr="003312C2">
              <w:rPr>
                <w:rFonts w:asciiTheme="minorHAnsi" w:hAnsiTheme="minorHAnsi"/>
                <w:sz w:val="22"/>
                <w:szCs w:val="22"/>
              </w:rPr>
              <w:t xml:space="preserve">Level </w:t>
            </w:r>
            <w:r w:rsidR="001F2E59" w:rsidRPr="003312C2">
              <w:rPr>
                <w:rFonts w:asciiTheme="minorHAnsi" w:hAnsiTheme="minorHAnsi"/>
                <w:sz w:val="22"/>
                <w:szCs w:val="22"/>
              </w:rPr>
              <w:t>5 or</w:t>
            </w:r>
            <w:r w:rsidR="00CF42CF" w:rsidRPr="003312C2">
              <w:rPr>
                <w:rFonts w:asciiTheme="minorHAnsi" w:hAnsiTheme="minorHAnsi"/>
                <w:sz w:val="22"/>
                <w:szCs w:val="22"/>
              </w:rPr>
              <w:t xml:space="preserve"> be </w:t>
            </w:r>
            <w:r w:rsidR="00E1329A">
              <w:rPr>
                <w:rFonts w:asciiTheme="minorHAnsi" w:hAnsiTheme="minorHAnsi"/>
                <w:sz w:val="22"/>
                <w:szCs w:val="22"/>
              </w:rPr>
              <w:t xml:space="preserve">actively </w:t>
            </w:r>
            <w:r w:rsidR="00CF42CF" w:rsidRPr="003312C2">
              <w:rPr>
                <w:rFonts w:asciiTheme="minorHAnsi" w:hAnsiTheme="minorHAnsi"/>
                <w:sz w:val="22"/>
                <w:szCs w:val="22"/>
              </w:rPr>
              <w:t xml:space="preserve">working towards </w:t>
            </w:r>
            <w:r w:rsidR="001F2E59">
              <w:rPr>
                <w:rFonts w:asciiTheme="minorHAnsi" w:hAnsiTheme="minorHAnsi"/>
                <w:sz w:val="22"/>
                <w:szCs w:val="22"/>
              </w:rPr>
              <w:t>it.</w:t>
            </w:r>
          </w:p>
          <w:p w14:paraId="1CEAF7CB" w14:textId="37BC639E" w:rsidR="00BA29ED" w:rsidRPr="003312C2" w:rsidRDefault="00F1405A" w:rsidP="00C77998">
            <w:pPr>
              <w:pStyle w:val="Default"/>
              <w:ind w:left="284"/>
              <w:rPr>
                <w:rFonts w:asciiTheme="minorHAnsi" w:hAnsiTheme="minorHAnsi"/>
                <w:sz w:val="22"/>
                <w:szCs w:val="22"/>
              </w:rPr>
            </w:pPr>
            <w:r w:rsidRPr="003312C2">
              <w:rPr>
                <w:rFonts w:asciiTheme="minorHAnsi" w:hAnsiTheme="minorHAnsi"/>
                <w:sz w:val="22"/>
                <w:szCs w:val="22"/>
              </w:rPr>
              <w:t xml:space="preserve"> </w:t>
            </w:r>
          </w:p>
        </w:tc>
        <w:tc>
          <w:tcPr>
            <w:tcW w:w="1867" w:type="dxa"/>
          </w:tcPr>
          <w:p w14:paraId="76C4AD64" w14:textId="77777777" w:rsidR="007551DB" w:rsidRPr="003312C2" w:rsidRDefault="007551DB" w:rsidP="007551DB">
            <w:pPr>
              <w:pStyle w:val="Default"/>
              <w:numPr>
                <w:ilvl w:val="0"/>
                <w:numId w:val="10"/>
              </w:numPr>
              <w:ind w:left="178" w:hanging="150"/>
              <w:rPr>
                <w:rFonts w:asciiTheme="minorHAnsi" w:hAnsiTheme="minorHAnsi" w:cstheme="minorBidi"/>
                <w:sz w:val="22"/>
                <w:szCs w:val="22"/>
              </w:rPr>
            </w:pPr>
            <w:r w:rsidRPr="003312C2">
              <w:rPr>
                <w:rFonts w:asciiTheme="minorHAnsi" w:hAnsiTheme="minorHAnsi" w:cstheme="minorBidi"/>
                <w:sz w:val="22"/>
                <w:szCs w:val="22"/>
              </w:rPr>
              <w:t xml:space="preserve">Educated to degree level or equivalent </w:t>
            </w:r>
          </w:p>
          <w:p w14:paraId="312F376B" w14:textId="0BE6727B" w:rsidR="007551DB" w:rsidRPr="003312C2" w:rsidRDefault="007551DB" w:rsidP="00DE21CB">
            <w:pPr>
              <w:autoSpaceDE w:val="0"/>
              <w:autoSpaceDN w:val="0"/>
              <w:adjustRightInd w:val="0"/>
              <w:rPr>
                <w:sz w:val="22"/>
                <w:szCs w:val="22"/>
              </w:rPr>
            </w:pPr>
          </w:p>
        </w:tc>
        <w:tc>
          <w:tcPr>
            <w:tcW w:w="2334" w:type="dxa"/>
          </w:tcPr>
          <w:p w14:paraId="7B6DCE0C" w14:textId="77777777" w:rsidR="00F1405A" w:rsidRPr="003312C2" w:rsidRDefault="00F1405A" w:rsidP="00F1405A">
            <w:pPr>
              <w:autoSpaceDE w:val="0"/>
              <w:autoSpaceDN w:val="0"/>
              <w:adjustRightInd w:val="0"/>
              <w:rPr>
                <w:sz w:val="22"/>
                <w:szCs w:val="22"/>
              </w:rPr>
            </w:pPr>
            <w:r w:rsidRPr="003312C2">
              <w:rPr>
                <w:sz w:val="22"/>
                <w:szCs w:val="22"/>
              </w:rPr>
              <w:t>Application Form/Interview</w:t>
            </w:r>
          </w:p>
        </w:tc>
      </w:tr>
      <w:tr w:rsidR="00F1405A" w:rsidRPr="003312C2" w14:paraId="284025A6" w14:textId="77777777" w:rsidTr="00750466">
        <w:tc>
          <w:tcPr>
            <w:tcW w:w="9016" w:type="dxa"/>
            <w:gridSpan w:val="3"/>
            <w:shd w:val="clear" w:color="auto" w:fill="D1D1D1" w:themeFill="background2" w:themeFillShade="E6"/>
          </w:tcPr>
          <w:p w14:paraId="4D148BB3" w14:textId="77777777" w:rsidR="00F1405A" w:rsidRPr="003312C2" w:rsidRDefault="00F1405A" w:rsidP="00F1405A">
            <w:pPr>
              <w:autoSpaceDE w:val="0"/>
              <w:autoSpaceDN w:val="0"/>
              <w:adjustRightInd w:val="0"/>
              <w:rPr>
                <w:b/>
                <w:bCs/>
                <w:sz w:val="22"/>
                <w:szCs w:val="22"/>
              </w:rPr>
            </w:pPr>
            <w:r w:rsidRPr="003312C2">
              <w:rPr>
                <w:b/>
                <w:bCs/>
                <w:sz w:val="22"/>
                <w:szCs w:val="22"/>
              </w:rPr>
              <w:t>Experience</w:t>
            </w:r>
          </w:p>
        </w:tc>
      </w:tr>
      <w:tr w:rsidR="00F1405A" w:rsidRPr="003312C2" w14:paraId="76B7E84A" w14:textId="77777777" w:rsidTr="00750466">
        <w:tc>
          <w:tcPr>
            <w:tcW w:w="4815" w:type="dxa"/>
          </w:tcPr>
          <w:p w14:paraId="7164A54A" w14:textId="53539A3A" w:rsidR="001F2E59" w:rsidRPr="003312C2" w:rsidRDefault="001F2E59" w:rsidP="001F2E59">
            <w:pPr>
              <w:pStyle w:val="Default"/>
              <w:numPr>
                <w:ilvl w:val="0"/>
                <w:numId w:val="7"/>
              </w:numPr>
              <w:ind w:left="284" w:hanging="284"/>
              <w:rPr>
                <w:rFonts w:asciiTheme="minorHAnsi" w:hAnsiTheme="minorHAnsi"/>
                <w:sz w:val="22"/>
                <w:szCs w:val="22"/>
              </w:rPr>
            </w:pPr>
            <w:r w:rsidRPr="003312C2">
              <w:rPr>
                <w:rFonts w:asciiTheme="minorHAnsi" w:hAnsiTheme="minorHAnsi"/>
                <w:sz w:val="22"/>
                <w:szCs w:val="22"/>
              </w:rPr>
              <w:t xml:space="preserve">Significant experience of working in </w:t>
            </w:r>
            <w:r>
              <w:rPr>
                <w:rFonts w:asciiTheme="minorHAnsi" w:hAnsiTheme="minorHAnsi"/>
                <w:sz w:val="22"/>
                <w:szCs w:val="22"/>
              </w:rPr>
              <w:t xml:space="preserve">an HR </w:t>
            </w:r>
            <w:r w:rsidR="00E1329A">
              <w:rPr>
                <w:rFonts w:asciiTheme="minorHAnsi" w:hAnsiTheme="minorHAnsi"/>
                <w:sz w:val="22"/>
                <w:szCs w:val="22"/>
              </w:rPr>
              <w:t>a</w:t>
            </w:r>
            <w:r>
              <w:rPr>
                <w:rFonts w:asciiTheme="minorHAnsi" w:hAnsiTheme="minorHAnsi"/>
                <w:sz w:val="22"/>
                <w:szCs w:val="22"/>
              </w:rPr>
              <w:t>dvisory role</w:t>
            </w:r>
          </w:p>
          <w:p w14:paraId="3FF1200E" w14:textId="3D25EADD" w:rsidR="00F1405A" w:rsidRDefault="001F2E59" w:rsidP="001F2E59">
            <w:pPr>
              <w:pStyle w:val="ListParagraph"/>
              <w:numPr>
                <w:ilvl w:val="0"/>
                <w:numId w:val="11"/>
              </w:numPr>
              <w:ind w:left="306" w:hanging="306"/>
              <w:rPr>
                <w:color w:val="333333"/>
                <w:sz w:val="22"/>
                <w:szCs w:val="22"/>
              </w:rPr>
            </w:pPr>
            <w:r w:rsidRPr="003312C2">
              <w:rPr>
                <w:sz w:val="22"/>
                <w:szCs w:val="22"/>
              </w:rPr>
              <w:t>Experience of contributing to organisational strategy and priorities</w:t>
            </w:r>
          </w:p>
          <w:p w14:paraId="6800795D" w14:textId="77777777" w:rsidR="001F2E59" w:rsidRPr="003312C2" w:rsidRDefault="001F2E59" w:rsidP="00C77998">
            <w:pPr>
              <w:pStyle w:val="ListParagraph"/>
              <w:ind w:left="306"/>
              <w:rPr>
                <w:color w:val="333333"/>
                <w:sz w:val="22"/>
                <w:szCs w:val="22"/>
              </w:rPr>
            </w:pPr>
          </w:p>
          <w:p w14:paraId="32DD56FA" w14:textId="495089B9" w:rsidR="00F1405A" w:rsidRDefault="00F1405A" w:rsidP="00F1405A">
            <w:pPr>
              <w:pStyle w:val="ListParagraph"/>
              <w:numPr>
                <w:ilvl w:val="0"/>
                <w:numId w:val="11"/>
              </w:numPr>
              <w:ind w:left="306" w:hanging="306"/>
              <w:rPr>
                <w:color w:val="333333"/>
                <w:sz w:val="22"/>
                <w:szCs w:val="22"/>
              </w:rPr>
            </w:pPr>
            <w:r w:rsidRPr="003312C2">
              <w:rPr>
                <w:color w:val="333333"/>
                <w:sz w:val="22"/>
                <w:szCs w:val="22"/>
              </w:rPr>
              <w:t xml:space="preserve">Experience of using </w:t>
            </w:r>
            <w:r w:rsidR="00EE4F33" w:rsidRPr="003312C2">
              <w:rPr>
                <w:color w:val="333333"/>
                <w:sz w:val="22"/>
                <w:szCs w:val="22"/>
              </w:rPr>
              <w:t>computer-based</w:t>
            </w:r>
            <w:r w:rsidRPr="003312C2">
              <w:rPr>
                <w:color w:val="333333"/>
                <w:sz w:val="22"/>
                <w:szCs w:val="22"/>
              </w:rPr>
              <w:t xml:space="preserve"> </w:t>
            </w:r>
            <w:r w:rsidR="009274F1" w:rsidRPr="003312C2">
              <w:rPr>
                <w:color w:val="333333"/>
                <w:sz w:val="22"/>
                <w:szCs w:val="22"/>
              </w:rPr>
              <w:t>HR software and</w:t>
            </w:r>
            <w:r w:rsidRPr="003312C2">
              <w:rPr>
                <w:color w:val="333333"/>
                <w:sz w:val="22"/>
                <w:szCs w:val="22"/>
              </w:rPr>
              <w:t xml:space="preserve"> packages.</w:t>
            </w:r>
          </w:p>
          <w:p w14:paraId="20678F41" w14:textId="674C3343" w:rsidR="00D143D3" w:rsidRPr="00C77998" w:rsidRDefault="00D143D3" w:rsidP="00C77998">
            <w:pPr>
              <w:rPr>
                <w:color w:val="333333"/>
                <w:sz w:val="22"/>
                <w:szCs w:val="22"/>
              </w:rPr>
            </w:pPr>
          </w:p>
        </w:tc>
        <w:tc>
          <w:tcPr>
            <w:tcW w:w="1867" w:type="dxa"/>
          </w:tcPr>
          <w:p w14:paraId="29C488AD" w14:textId="31C05234" w:rsidR="00F1405A" w:rsidRDefault="00DE21CB" w:rsidP="00F1405A">
            <w:pPr>
              <w:pStyle w:val="ListParagraph"/>
              <w:numPr>
                <w:ilvl w:val="0"/>
                <w:numId w:val="11"/>
              </w:numPr>
              <w:autoSpaceDE w:val="0"/>
              <w:autoSpaceDN w:val="0"/>
              <w:adjustRightInd w:val="0"/>
              <w:ind w:left="311" w:hanging="283"/>
              <w:rPr>
                <w:sz w:val="22"/>
                <w:szCs w:val="22"/>
              </w:rPr>
            </w:pPr>
            <w:r w:rsidRPr="003312C2">
              <w:rPr>
                <w:sz w:val="22"/>
                <w:szCs w:val="22"/>
              </w:rPr>
              <w:t>HR</w:t>
            </w:r>
            <w:r w:rsidR="00F1405A" w:rsidRPr="003312C2">
              <w:rPr>
                <w:sz w:val="22"/>
                <w:szCs w:val="22"/>
              </w:rPr>
              <w:t xml:space="preserve"> </w:t>
            </w:r>
            <w:r w:rsidR="00E1329A">
              <w:rPr>
                <w:sz w:val="22"/>
                <w:szCs w:val="22"/>
              </w:rPr>
              <w:t>e</w:t>
            </w:r>
            <w:r w:rsidR="00F1405A" w:rsidRPr="003312C2">
              <w:rPr>
                <w:sz w:val="22"/>
                <w:szCs w:val="22"/>
              </w:rPr>
              <w:t>xperience</w:t>
            </w:r>
            <w:r w:rsidR="00E02A36" w:rsidRPr="003312C2">
              <w:rPr>
                <w:sz w:val="22"/>
                <w:szCs w:val="22"/>
              </w:rPr>
              <w:t xml:space="preserve"> within </w:t>
            </w:r>
            <w:r w:rsidR="007057BD" w:rsidRPr="003312C2">
              <w:rPr>
                <w:sz w:val="22"/>
                <w:szCs w:val="22"/>
              </w:rPr>
              <w:t>education/public or charity sector</w:t>
            </w:r>
          </w:p>
          <w:p w14:paraId="3FEF861B" w14:textId="2D9BBE24" w:rsidR="003312C2" w:rsidRPr="003312C2" w:rsidRDefault="003312C2" w:rsidP="003312C2">
            <w:pPr>
              <w:pStyle w:val="ListParagraph"/>
              <w:autoSpaceDE w:val="0"/>
              <w:autoSpaceDN w:val="0"/>
              <w:adjustRightInd w:val="0"/>
              <w:ind w:left="311"/>
              <w:rPr>
                <w:sz w:val="22"/>
                <w:szCs w:val="22"/>
              </w:rPr>
            </w:pPr>
          </w:p>
        </w:tc>
        <w:tc>
          <w:tcPr>
            <w:tcW w:w="2334" w:type="dxa"/>
          </w:tcPr>
          <w:p w14:paraId="62F89D50" w14:textId="77777777" w:rsidR="00F1405A" w:rsidRPr="003312C2" w:rsidRDefault="00F1405A" w:rsidP="00F1405A">
            <w:pPr>
              <w:autoSpaceDE w:val="0"/>
              <w:autoSpaceDN w:val="0"/>
              <w:adjustRightInd w:val="0"/>
              <w:ind w:left="28"/>
              <w:rPr>
                <w:sz w:val="22"/>
                <w:szCs w:val="22"/>
              </w:rPr>
            </w:pPr>
            <w:r w:rsidRPr="003312C2">
              <w:rPr>
                <w:sz w:val="22"/>
                <w:szCs w:val="22"/>
              </w:rPr>
              <w:t>Application Form/ Interview</w:t>
            </w:r>
          </w:p>
        </w:tc>
      </w:tr>
      <w:tr w:rsidR="00F1405A" w:rsidRPr="003312C2" w14:paraId="1BA83827" w14:textId="77777777" w:rsidTr="00750466">
        <w:tc>
          <w:tcPr>
            <w:tcW w:w="9016" w:type="dxa"/>
            <w:gridSpan w:val="3"/>
            <w:shd w:val="clear" w:color="auto" w:fill="D1D1D1" w:themeFill="background2" w:themeFillShade="E6"/>
          </w:tcPr>
          <w:p w14:paraId="0857641C" w14:textId="77777777" w:rsidR="00F1405A" w:rsidRPr="003312C2" w:rsidRDefault="00F1405A" w:rsidP="00F1405A">
            <w:pPr>
              <w:autoSpaceDE w:val="0"/>
              <w:autoSpaceDN w:val="0"/>
              <w:adjustRightInd w:val="0"/>
              <w:ind w:left="311" w:hanging="283"/>
              <w:rPr>
                <w:b/>
                <w:bCs/>
                <w:sz w:val="22"/>
                <w:szCs w:val="22"/>
              </w:rPr>
            </w:pPr>
            <w:r w:rsidRPr="003312C2">
              <w:rPr>
                <w:b/>
                <w:bCs/>
                <w:sz w:val="22"/>
                <w:szCs w:val="22"/>
              </w:rPr>
              <w:t>Knowledge</w:t>
            </w:r>
          </w:p>
        </w:tc>
      </w:tr>
      <w:tr w:rsidR="00F1405A" w:rsidRPr="003312C2" w14:paraId="14535F4E" w14:textId="77777777" w:rsidTr="00750466">
        <w:tc>
          <w:tcPr>
            <w:tcW w:w="4815" w:type="dxa"/>
          </w:tcPr>
          <w:p w14:paraId="5B8E1A7E" w14:textId="77777777" w:rsidR="00F1405A" w:rsidRPr="003312C2" w:rsidRDefault="00F1405A" w:rsidP="00F1405A">
            <w:pPr>
              <w:pStyle w:val="Default"/>
              <w:numPr>
                <w:ilvl w:val="0"/>
                <w:numId w:val="12"/>
              </w:numPr>
              <w:ind w:left="306" w:hanging="284"/>
              <w:rPr>
                <w:rFonts w:asciiTheme="minorHAnsi" w:hAnsiTheme="minorHAnsi" w:cstheme="minorBidi"/>
                <w:sz w:val="22"/>
                <w:szCs w:val="22"/>
              </w:rPr>
            </w:pPr>
            <w:r w:rsidRPr="003312C2">
              <w:rPr>
                <w:rFonts w:asciiTheme="minorHAnsi" w:hAnsiTheme="minorHAnsi" w:cstheme="minorBidi"/>
                <w:sz w:val="22"/>
                <w:szCs w:val="22"/>
              </w:rPr>
              <w:t xml:space="preserve">Evidence of continuous professional development </w:t>
            </w:r>
          </w:p>
          <w:p w14:paraId="759B3EFE" w14:textId="77777777" w:rsidR="00F1405A" w:rsidRPr="003312C2" w:rsidRDefault="00F1405A" w:rsidP="00F1405A">
            <w:pPr>
              <w:pStyle w:val="Default"/>
              <w:numPr>
                <w:ilvl w:val="0"/>
                <w:numId w:val="12"/>
              </w:numPr>
              <w:ind w:left="306" w:hanging="284"/>
              <w:rPr>
                <w:rFonts w:asciiTheme="minorHAnsi" w:hAnsiTheme="minorHAnsi" w:cstheme="minorBidi"/>
                <w:sz w:val="22"/>
                <w:szCs w:val="22"/>
              </w:rPr>
            </w:pPr>
            <w:r w:rsidRPr="003312C2">
              <w:rPr>
                <w:rFonts w:asciiTheme="minorHAnsi" w:hAnsiTheme="minorHAnsi" w:cstheme="minorBidi"/>
                <w:sz w:val="22"/>
                <w:szCs w:val="22"/>
              </w:rPr>
              <w:t xml:space="preserve">Strong communication and influencing skills </w:t>
            </w:r>
          </w:p>
          <w:p w14:paraId="5FCC93B4" w14:textId="77777777" w:rsidR="00F1405A" w:rsidRPr="003312C2" w:rsidRDefault="00F1405A" w:rsidP="00F1405A">
            <w:pPr>
              <w:pStyle w:val="Default"/>
              <w:numPr>
                <w:ilvl w:val="0"/>
                <w:numId w:val="12"/>
              </w:numPr>
              <w:ind w:left="306" w:hanging="284"/>
              <w:rPr>
                <w:rFonts w:asciiTheme="minorHAnsi" w:hAnsiTheme="minorHAnsi" w:cstheme="minorBidi"/>
                <w:sz w:val="22"/>
                <w:szCs w:val="22"/>
              </w:rPr>
            </w:pPr>
            <w:r w:rsidRPr="003312C2">
              <w:rPr>
                <w:rFonts w:asciiTheme="minorHAnsi" w:hAnsiTheme="minorHAnsi" w:cstheme="minorBidi"/>
                <w:sz w:val="22"/>
                <w:szCs w:val="22"/>
              </w:rPr>
              <w:t xml:space="preserve">Excellent written and numerical skills </w:t>
            </w:r>
          </w:p>
          <w:p w14:paraId="464B3CED" w14:textId="77777777" w:rsidR="00F1405A" w:rsidRPr="003312C2" w:rsidRDefault="00F1405A" w:rsidP="00F1405A">
            <w:pPr>
              <w:pStyle w:val="Default"/>
              <w:numPr>
                <w:ilvl w:val="0"/>
                <w:numId w:val="12"/>
              </w:numPr>
              <w:ind w:left="306" w:hanging="284"/>
              <w:rPr>
                <w:rFonts w:asciiTheme="minorHAnsi" w:hAnsiTheme="minorHAnsi"/>
                <w:sz w:val="22"/>
                <w:szCs w:val="22"/>
              </w:rPr>
            </w:pPr>
            <w:r w:rsidRPr="003312C2">
              <w:rPr>
                <w:rFonts w:asciiTheme="minorHAnsi" w:hAnsiTheme="minorHAnsi"/>
                <w:sz w:val="22"/>
                <w:szCs w:val="22"/>
              </w:rPr>
              <w:t xml:space="preserve">A strategic thinker with a creative and pragmatic approach to problem solving </w:t>
            </w:r>
          </w:p>
          <w:p w14:paraId="4F6D3673" w14:textId="77777777" w:rsidR="00F1405A" w:rsidRPr="003312C2" w:rsidRDefault="00F1405A" w:rsidP="00F1405A">
            <w:pPr>
              <w:pStyle w:val="Default"/>
              <w:numPr>
                <w:ilvl w:val="0"/>
                <w:numId w:val="12"/>
              </w:numPr>
              <w:ind w:left="306" w:hanging="284"/>
              <w:rPr>
                <w:rFonts w:asciiTheme="minorHAnsi" w:hAnsiTheme="minorHAnsi"/>
                <w:sz w:val="22"/>
                <w:szCs w:val="22"/>
              </w:rPr>
            </w:pPr>
            <w:r w:rsidRPr="003312C2">
              <w:rPr>
                <w:rFonts w:asciiTheme="minorHAnsi" w:hAnsiTheme="minorHAnsi"/>
                <w:sz w:val="22"/>
                <w:szCs w:val="22"/>
              </w:rPr>
              <w:t xml:space="preserve">Sound knowledge of current employment law, best practice and current thinking in HR management </w:t>
            </w:r>
          </w:p>
          <w:p w14:paraId="2BCEB843" w14:textId="77777777" w:rsidR="00F1405A" w:rsidRPr="003312C2" w:rsidRDefault="00F1405A" w:rsidP="00F1405A">
            <w:pPr>
              <w:pStyle w:val="Default"/>
              <w:numPr>
                <w:ilvl w:val="0"/>
                <w:numId w:val="12"/>
              </w:numPr>
              <w:ind w:left="306" w:hanging="284"/>
              <w:rPr>
                <w:rFonts w:asciiTheme="minorHAnsi" w:hAnsiTheme="minorHAnsi"/>
                <w:sz w:val="22"/>
                <w:szCs w:val="22"/>
              </w:rPr>
            </w:pPr>
            <w:r w:rsidRPr="003312C2">
              <w:rPr>
                <w:rFonts w:asciiTheme="minorHAnsi" w:hAnsiTheme="minorHAnsi"/>
                <w:sz w:val="22"/>
                <w:szCs w:val="22"/>
              </w:rPr>
              <w:t xml:space="preserve">Proven track record of improving staff appraisal, performance management, reward and recognition schemes </w:t>
            </w:r>
          </w:p>
          <w:p w14:paraId="4402D5CE" w14:textId="77777777" w:rsidR="00F1405A" w:rsidRDefault="00F1405A" w:rsidP="003312C2">
            <w:pPr>
              <w:pStyle w:val="Default"/>
              <w:numPr>
                <w:ilvl w:val="0"/>
                <w:numId w:val="12"/>
              </w:numPr>
              <w:ind w:left="306" w:hanging="284"/>
              <w:rPr>
                <w:rFonts w:asciiTheme="minorHAnsi" w:hAnsiTheme="minorHAnsi"/>
                <w:sz w:val="22"/>
                <w:szCs w:val="22"/>
              </w:rPr>
            </w:pPr>
            <w:r w:rsidRPr="003312C2">
              <w:rPr>
                <w:rFonts w:asciiTheme="minorHAnsi" w:hAnsiTheme="minorHAnsi"/>
                <w:sz w:val="22"/>
                <w:szCs w:val="22"/>
              </w:rPr>
              <w:t xml:space="preserve">Good working knowledge of word processing, spreadsheet, database, and e-mail systems </w:t>
            </w:r>
          </w:p>
          <w:p w14:paraId="575BC7C9" w14:textId="7527FF71" w:rsidR="003312C2" w:rsidRPr="003312C2" w:rsidRDefault="003312C2" w:rsidP="003312C2">
            <w:pPr>
              <w:pStyle w:val="Default"/>
              <w:rPr>
                <w:rFonts w:asciiTheme="minorHAnsi" w:hAnsiTheme="minorHAnsi"/>
                <w:sz w:val="22"/>
                <w:szCs w:val="22"/>
              </w:rPr>
            </w:pPr>
          </w:p>
        </w:tc>
        <w:tc>
          <w:tcPr>
            <w:tcW w:w="1867" w:type="dxa"/>
          </w:tcPr>
          <w:p w14:paraId="16F21873" w14:textId="369102FB" w:rsidR="00F1405A" w:rsidRPr="003312C2" w:rsidRDefault="00F1405A" w:rsidP="00F1405A">
            <w:pPr>
              <w:pStyle w:val="Default"/>
              <w:numPr>
                <w:ilvl w:val="0"/>
                <w:numId w:val="12"/>
              </w:numPr>
              <w:ind w:left="244" w:hanging="244"/>
              <w:rPr>
                <w:rFonts w:asciiTheme="minorHAnsi" w:hAnsiTheme="minorHAnsi"/>
                <w:sz w:val="22"/>
                <w:szCs w:val="22"/>
              </w:rPr>
            </w:pPr>
            <w:r w:rsidRPr="003312C2">
              <w:rPr>
                <w:rFonts w:asciiTheme="minorHAnsi" w:hAnsiTheme="minorHAnsi"/>
                <w:sz w:val="22"/>
                <w:szCs w:val="22"/>
              </w:rPr>
              <w:lastRenderedPageBreak/>
              <w:t>Experience of designing and delivering training and staff development program</w:t>
            </w:r>
            <w:r w:rsidR="00F97159">
              <w:rPr>
                <w:rFonts w:asciiTheme="minorHAnsi" w:hAnsiTheme="minorHAnsi"/>
                <w:sz w:val="22"/>
                <w:szCs w:val="22"/>
              </w:rPr>
              <w:t>me</w:t>
            </w:r>
            <w:r w:rsidRPr="003312C2">
              <w:rPr>
                <w:rFonts w:asciiTheme="minorHAnsi" w:hAnsiTheme="minorHAnsi"/>
                <w:sz w:val="22"/>
                <w:szCs w:val="22"/>
              </w:rPr>
              <w:t xml:space="preserve">s </w:t>
            </w:r>
          </w:p>
          <w:p w14:paraId="60A0B20B" w14:textId="77777777" w:rsidR="00F1405A" w:rsidRPr="003312C2" w:rsidRDefault="00F1405A" w:rsidP="00F1405A">
            <w:pPr>
              <w:pStyle w:val="Default"/>
              <w:numPr>
                <w:ilvl w:val="0"/>
                <w:numId w:val="12"/>
              </w:numPr>
              <w:ind w:left="244" w:hanging="244"/>
              <w:rPr>
                <w:rFonts w:asciiTheme="minorHAnsi" w:hAnsiTheme="minorHAnsi"/>
                <w:sz w:val="22"/>
                <w:szCs w:val="22"/>
              </w:rPr>
            </w:pPr>
            <w:r w:rsidRPr="003312C2">
              <w:rPr>
                <w:rFonts w:asciiTheme="minorHAnsi" w:hAnsiTheme="minorHAnsi"/>
                <w:sz w:val="22"/>
                <w:szCs w:val="22"/>
              </w:rPr>
              <w:t xml:space="preserve">Experience of managing change sensitively </w:t>
            </w:r>
          </w:p>
          <w:p w14:paraId="770C55D7" w14:textId="36CBFD08" w:rsidR="00F1405A" w:rsidRPr="003312C2" w:rsidRDefault="00F1405A" w:rsidP="00F1405A">
            <w:pPr>
              <w:pStyle w:val="Default"/>
              <w:numPr>
                <w:ilvl w:val="0"/>
                <w:numId w:val="12"/>
              </w:numPr>
              <w:ind w:left="244" w:hanging="244"/>
              <w:rPr>
                <w:rFonts w:asciiTheme="minorHAnsi" w:hAnsiTheme="minorHAnsi"/>
                <w:sz w:val="22"/>
                <w:szCs w:val="22"/>
              </w:rPr>
            </w:pPr>
            <w:r w:rsidRPr="003312C2">
              <w:rPr>
                <w:rFonts w:asciiTheme="minorHAnsi" w:hAnsiTheme="minorHAnsi"/>
                <w:sz w:val="22"/>
                <w:szCs w:val="22"/>
              </w:rPr>
              <w:t xml:space="preserve">HAY or other job evaluation experience </w:t>
            </w:r>
          </w:p>
        </w:tc>
        <w:tc>
          <w:tcPr>
            <w:tcW w:w="2334" w:type="dxa"/>
          </w:tcPr>
          <w:p w14:paraId="2F46018F" w14:textId="77777777" w:rsidR="00F1405A" w:rsidRPr="003312C2" w:rsidRDefault="00F1405A" w:rsidP="00F1405A">
            <w:pPr>
              <w:autoSpaceDE w:val="0"/>
              <w:autoSpaceDN w:val="0"/>
              <w:adjustRightInd w:val="0"/>
              <w:ind w:firstLine="10"/>
              <w:rPr>
                <w:sz w:val="22"/>
                <w:szCs w:val="22"/>
              </w:rPr>
            </w:pPr>
            <w:r w:rsidRPr="003312C2">
              <w:rPr>
                <w:sz w:val="22"/>
                <w:szCs w:val="22"/>
              </w:rPr>
              <w:t>Application Form/Interview</w:t>
            </w:r>
          </w:p>
          <w:p w14:paraId="2BB68685" w14:textId="77777777" w:rsidR="00F1405A" w:rsidRPr="003312C2" w:rsidRDefault="00F1405A" w:rsidP="00F1405A">
            <w:pPr>
              <w:autoSpaceDE w:val="0"/>
              <w:autoSpaceDN w:val="0"/>
              <w:adjustRightInd w:val="0"/>
              <w:ind w:firstLine="10"/>
              <w:rPr>
                <w:sz w:val="22"/>
                <w:szCs w:val="22"/>
              </w:rPr>
            </w:pPr>
          </w:p>
        </w:tc>
      </w:tr>
      <w:tr w:rsidR="00F1405A" w:rsidRPr="003312C2" w14:paraId="778BB1A0" w14:textId="77777777" w:rsidTr="00F1405A">
        <w:tc>
          <w:tcPr>
            <w:tcW w:w="9016" w:type="dxa"/>
            <w:gridSpan w:val="3"/>
            <w:shd w:val="clear" w:color="auto" w:fill="D1D1D1" w:themeFill="background2" w:themeFillShade="E6"/>
          </w:tcPr>
          <w:p w14:paraId="5D7BF5A5" w14:textId="77777777" w:rsidR="00F1405A" w:rsidRPr="003312C2" w:rsidRDefault="00F1405A" w:rsidP="00F1405A">
            <w:pPr>
              <w:autoSpaceDE w:val="0"/>
              <w:autoSpaceDN w:val="0"/>
              <w:adjustRightInd w:val="0"/>
              <w:ind w:left="311" w:hanging="283"/>
              <w:rPr>
                <w:b/>
                <w:bCs/>
                <w:sz w:val="22"/>
                <w:szCs w:val="22"/>
              </w:rPr>
            </w:pPr>
            <w:r w:rsidRPr="003312C2">
              <w:rPr>
                <w:b/>
                <w:bCs/>
                <w:sz w:val="22"/>
                <w:szCs w:val="22"/>
              </w:rPr>
              <w:t>Personal Attributes</w:t>
            </w:r>
          </w:p>
        </w:tc>
      </w:tr>
      <w:tr w:rsidR="00F1405A" w:rsidRPr="003312C2" w14:paraId="5D9F82E0" w14:textId="77777777" w:rsidTr="00750466">
        <w:tc>
          <w:tcPr>
            <w:tcW w:w="4815" w:type="dxa"/>
          </w:tcPr>
          <w:p w14:paraId="452A3C8A" w14:textId="77777777" w:rsidR="00F1405A" w:rsidRPr="003312C2" w:rsidRDefault="00F1405A" w:rsidP="00F1405A">
            <w:pPr>
              <w:pStyle w:val="Default"/>
              <w:numPr>
                <w:ilvl w:val="0"/>
                <w:numId w:val="9"/>
              </w:numPr>
              <w:ind w:left="306" w:hanging="284"/>
              <w:rPr>
                <w:rFonts w:asciiTheme="minorHAnsi" w:hAnsiTheme="minorHAnsi" w:cstheme="minorBidi"/>
                <w:sz w:val="22"/>
                <w:szCs w:val="22"/>
              </w:rPr>
            </w:pPr>
            <w:r w:rsidRPr="003312C2">
              <w:rPr>
                <w:rFonts w:asciiTheme="minorHAnsi" w:hAnsiTheme="minorHAnsi" w:cstheme="minorBidi"/>
                <w:sz w:val="22"/>
                <w:szCs w:val="22"/>
              </w:rPr>
              <w:t xml:space="preserve">Ability to prioritise workload and work to deadlines </w:t>
            </w:r>
          </w:p>
          <w:p w14:paraId="006145E4" w14:textId="77777777" w:rsidR="00F1405A" w:rsidRPr="003312C2" w:rsidRDefault="00F1405A" w:rsidP="00F1405A">
            <w:pPr>
              <w:pStyle w:val="Default"/>
              <w:numPr>
                <w:ilvl w:val="0"/>
                <w:numId w:val="9"/>
              </w:numPr>
              <w:ind w:left="306" w:hanging="284"/>
              <w:rPr>
                <w:rFonts w:asciiTheme="minorHAnsi" w:hAnsiTheme="minorHAnsi" w:cstheme="minorBidi"/>
                <w:sz w:val="22"/>
                <w:szCs w:val="22"/>
              </w:rPr>
            </w:pPr>
            <w:r w:rsidRPr="003312C2">
              <w:rPr>
                <w:rFonts w:asciiTheme="minorHAnsi" w:hAnsiTheme="minorHAnsi" w:cstheme="minorBidi"/>
                <w:sz w:val="22"/>
                <w:szCs w:val="22"/>
              </w:rPr>
              <w:t xml:space="preserve">High degree of professionalism and personal integrity </w:t>
            </w:r>
          </w:p>
          <w:p w14:paraId="2EC2E172" w14:textId="77777777" w:rsidR="00F1405A" w:rsidRPr="003312C2" w:rsidRDefault="00F1405A" w:rsidP="00F1405A">
            <w:pPr>
              <w:pStyle w:val="Default"/>
              <w:numPr>
                <w:ilvl w:val="0"/>
                <w:numId w:val="9"/>
              </w:numPr>
              <w:ind w:left="306" w:hanging="284"/>
              <w:rPr>
                <w:rFonts w:asciiTheme="minorHAnsi" w:hAnsiTheme="minorHAnsi" w:cstheme="minorBidi"/>
                <w:sz w:val="22"/>
                <w:szCs w:val="22"/>
              </w:rPr>
            </w:pPr>
            <w:proofErr w:type="gramStart"/>
            <w:r w:rsidRPr="003312C2">
              <w:rPr>
                <w:rFonts w:asciiTheme="minorHAnsi" w:hAnsiTheme="minorHAnsi" w:cstheme="minorBidi"/>
                <w:sz w:val="22"/>
                <w:szCs w:val="22"/>
              </w:rPr>
              <w:t>Exercise complete discretion and confidentiality at all times</w:t>
            </w:r>
            <w:proofErr w:type="gramEnd"/>
            <w:r w:rsidRPr="003312C2">
              <w:rPr>
                <w:rFonts w:asciiTheme="minorHAnsi" w:hAnsiTheme="minorHAnsi" w:cstheme="minorBidi"/>
                <w:sz w:val="22"/>
                <w:szCs w:val="22"/>
              </w:rPr>
              <w:t xml:space="preserve"> </w:t>
            </w:r>
          </w:p>
          <w:p w14:paraId="054F8CF0" w14:textId="77777777" w:rsidR="00F1405A" w:rsidRPr="003312C2" w:rsidRDefault="00F1405A" w:rsidP="00F1405A">
            <w:pPr>
              <w:pStyle w:val="Default"/>
              <w:numPr>
                <w:ilvl w:val="0"/>
                <w:numId w:val="9"/>
              </w:numPr>
              <w:ind w:left="306" w:hanging="284"/>
              <w:rPr>
                <w:rFonts w:asciiTheme="minorHAnsi" w:hAnsiTheme="minorHAnsi" w:cstheme="minorBidi"/>
                <w:sz w:val="22"/>
                <w:szCs w:val="22"/>
              </w:rPr>
            </w:pPr>
            <w:r w:rsidRPr="003312C2">
              <w:rPr>
                <w:rFonts w:asciiTheme="minorHAnsi" w:hAnsiTheme="minorHAnsi" w:cstheme="minorBidi"/>
                <w:sz w:val="22"/>
                <w:szCs w:val="22"/>
              </w:rPr>
              <w:t>Approachable and able to articulate and present effectively to peers and senior management</w:t>
            </w:r>
          </w:p>
          <w:p w14:paraId="57DE8FBA" w14:textId="77777777" w:rsidR="00F1405A" w:rsidRPr="003312C2" w:rsidRDefault="00F1405A" w:rsidP="00F1405A">
            <w:pPr>
              <w:pStyle w:val="Default"/>
              <w:numPr>
                <w:ilvl w:val="0"/>
                <w:numId w:val="9"/>
              </w:numPr>
              <w:ind w:left="306" w:hanging="284"/>
              <w:rPr>
                <w:rFonts w:asciiTheme="minorHAnsi" w:hAnsiTheme="minorHAnsi" w:cstheme="minorBidi"/>
                <w:sz w:val="22"/>
                <w:szCs w:val="22"/>
              </w:rPr>
            </w:pPr>
            <w:r w:rsidRPr="003312C2">
              <w:rPr>
                <w:rFonts w:asciiTheme="minorHAnsi" w:hAnsiTheme="minorHAnsi" w:cstheme="minorBidi"/>
                <w:sz w:val="22"/>
                <w:szCs w:val="22"/>
              </w:rPr>
              <w:t xml:space="preserve">Demonstrate a strong customer focussed approach to all </w:t>
            </w:r>
          </w:p>
          <w:p w14:paraId="103CC9C9" w14:textId="77777777" w:rsidR="00F1405A" w:rsidRPr="003312C2" w:rsidRDefault="00F1405A" w:rsidP="00F1405A">
            <w:pPr>
              <w:pStyle w:val="Default"/>
              <w:numPr>
                <w:ilvl w:val="0"/>
                <w:numId w:val="9"/>
              </w:numPr>
              <w:ind w:left="306" w:hanging="284"/>
              <w:rPr>
                <w:rFonts w:asciiTheme="minorHAnsi" w:hAnsiTheme="minorHAnsi" w:cstheme="minorBidi"/>
                <w:sz w:val="22"/>
                <w:szCs w:val="22"/>
              </w:rPr>
            </w:pPr>
            <w:r w:rsidRPr="003312C2">
              <w:rPr>
                <w:rFonts w:asciiTheme="minorHAnsi" w:hAnsiTheme="minorHAnsi" w:cstheme="minorBidi"/>
                <w:sz w:val="22"/>
                <w:szCs w:val="22"/>
              </w:rPr>
              <w:t xml:space="preserve">Willing to act on own initiative and on behalf of the Senior Management team </w:t>
            </w:r>
          </w:p>
          <w:p w14:paraId="0715D720" w14:textId="77777777" w:rsidR="00F1405A" w:rsidRPr="003312C2" w:rsidRDefault="00F1405A" w:rsidP="00F1405A">
            <w:pPr>
              <w:pStyle w:val="Default"/>
              <w:numPr>
                <w:ilvl w:val="0"/>
                <w:numId w:val="9"/>
              </w:numPr>
              <w:ind w:left="306" w:hanging="284"/>
              <w:rPr>
                <w:rFonts w:asciiTheme="minorHAnsi" w:hAnsiTheme="minorHAnsi" w:cstheme="minorBidi"/>
                <w:sz w:val="22"/>
                <w:szCs w:val="22"/>
              </w:rPr>
            </w:pPr>
            <w:r w:rsidRPr="003312C2">
              <w:rPr>
                <w:rFonts w:asciiTheme="minorHAnsi" w:hAnsiTheme="minorHAnsi" w:cstheme="minorBidi"/>
                <w:sz w:val="22"/>
                <w:szCs w:val="22"/>
              </w:rPr>
              <w:t xml:space="preserve">Sound planning, research and organisational skills </w:t>
            </w:r>
          </w:p>
          <w:p w14:paraId="6BEA9574" w14:textId="77777777" w:rsidR="00F1405A" w:rsidRPr="003312C2" w:rsidRDefault="00F1405A" w:rsidP="00F1405A">
            <w:pPr>
              <w:pStyle w:val="Default"/>
              <w:numPr>
                <w:ilvl w:val="0"/>
                <w:numId w:val="9"/>
              </w:numPr>
              <w:ind w:left="306" w:hanging="284"/>
              <w:rPr>
                <w:rFonts w:asciiTheme="minorHAnsi" w:hAnsiTheme="minorHAnsi" w:cstheme="minorBidi"/>
                <w:sz w:val="22"/>
                <w:szCs w:val="22"/>
              </w:rPr>
            </w:pPr>
            <w:r w:rsidRPr="003312C2">
              <w:rPr>
                <w:rFonts w:asciiTheme="minorHAnsi" w:hAnsiTheme="minorHAnsi" w:cstheme="minorBidi"/>
                <w:sz w:val="22"/>
                <w:szCs w:val="22"/>
              </w:rPr>
              <w:t xml:space="preserve">Willingness to proactively embrace change </w:t>
            </w:r>
          </w:p>
          <w:p w14:paraId="21747123" w14:textId="77777777" w:rsidR="00F1405A" w:rsidRPr="003312C2" w:rsidRDefault="00F1405A" w:rsidP="00F1405A">
            <w:pPr>
              <w:pStyle w:val="Default"/>
              <w:numPr>
                <w:ilvl w:val="0"/>
                <w:numId w:val="9"/>
              </w:numPr>
              <w:ind w:left="306" w:hanging="284"/>
              <w:rPr>
                <w:rFonts w:asciiTheme="minorHAnsi" w:hAnsiTheme="minorHAnsi" w:cstheme="minorBidi"/>
                <w:sz w:val="22"/>
                <w:szCs w:val="22"/>
              </w:rPr>
            </w:pPr>
            <w:r w:rsidRPr="003312C2">
              <w:rPr>
                <w:rFonts w:asciiTheme="minorHAnsi" w:hAnsiTheme="minorHAnsi" w:cstheme="minorBidi"/>
                <w:sz w:val="22"/>
                <w:szCs w:val="22"/>
              </w:rPr>
              <w:t xml:space="preserve">Assertive and resilient </w:t>
            </w:r>
          </w:p>
          <w:p w14:paraId="0B251812" w14:textId="77777777" w:rsidR="00F1405A" w:rsidRPr="003312C2" w:rsidRDefault="00F1405A" w:rsidP="00F1405A">
            <w:pPr>
              <w:pStyle w:val="Default"/>
              <w:numPr>
                <w:ilvl w:val="0"/>
                <w:numId w:val="9"/>
              </w:numPr>
              <w:ind w:left="306" w:hanging="284"/>
              <w:rPr>
                <w:rFonts w:asciiTheme="minorHAnsi" w:hAnsiTheme="minorHAnsi" w:cstheme="minorBidi"/>
                <w:sz w:val="22"/>
                <w:szCs w:val="22"/>
              </w:rPr>
            </w:pPr>
            <w:r w:rsidRPr="003312C2">
              <w:rPr>
                <w:rFonts w:asciiTheme="minorHAnsi" w:hAnsiTheme="minorHAnsi" w:cstheme="minorBidi"/>
                <w:sz w:val="22"/>
                <w:szCs w:val="22"/>
              </w:rPr>
              <w:t xml:space="preserve">Willingness to adopt a flexible and collaborative approach to tasks </w:t>
            </w:r>
          </w:p>
        </w:tc>
        <w:tc>
          <w:tcPr>
            <w:tcW w:w="1867" w:type="dxa"/>
          </w:tcPr>
          <w:p w14:paraId="2919218A" w14:textId="77777777" w:rsidR="00F1405A" w:rsidRPr="003312C2" w:rsidRDefault="00F1405A" w:rsidP="00F1405A">
            <w:pPr>
              <w:pStyle w:val="ListParagraph"/>
              <w:autoSpaceDE w:val="0"/>
              <w:autoSpaceDN w:val="0"/>
              <w:adjustRightInd w:val="0"/>
              <w:ind w:left="311"/>
              <w:rPr>
                <w:sz w:val="22"/>
                <w:szCs w:val="22"/>
              </w:rPr>
            </w:pPr>
          </w:p>
        </w:tc>
        <w:tc>
          <w:tcPr>
            <w:tcW w:w="2334" w:type="dxa"/>
          </w:tcPr>
          <w:p w14:paraId="44286B0C" w14:textId="77777777" w:rsidR="00F1405A" w:rsidRPr="003312C2" w:rsidRDefault="00F1405A" w:rsidP="00F1405A">
            <w:pPr>
              <w:autoSpaceDE w:val="0"/>
              <w:autoSpaceDN w:val="0"/>
              <w:adjustRightInd w:val="0"/>
              <w:ind w:left="311" w:hanging="283"/>
              <w:rPr>
                <w:sz w:val="22"/>
                <w:szCs w:val="22"/>
              </w:rPr>
            </w:pPr>
          </w:p>
        </w:tc>
      </w:tr>
    </w:tbl>
    <w:p w14:paraId="101041AC" w14:textId="77777777" w:rsidR="009B66FD" w:rsidRPr="003312C2" w:rsidRDefault="009B66FD" w:rsidP="00AB371D">
      <w:pPr>
        <w:rPr>
          <w:sz w:val="22"/>
          <w:szCs w:val="22"/>
        </w:rPr>
      </w:pPr>
    </w:p>
    <w:sectPr w:rsidR="009B66FD" w:rsidRPr="003312C2" w:rsidSect="0035560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F2E17" w14:textId="77777777" w:rsidR="00D04B14" w:rsidRDefault="00D04B14" w:rsidP="001A5053">
      <w:pPr>
        <w:spacing w:after="0" w:line="240" w:lineRule="auto"/>
      </w:pPr>
      <w:r>
        <w:separator/>
      </w:r>
    </w:p>
  </w:endnote>
  <w:endnote w:type="continuationSeparator" w:id="0">
    <w:p w14:paraId="4D6F90C0" w14:textId="77777777" w:rsidR="00D04B14" w:rsidRDefault="00D04B14" w:rsidP="001A5053">
      <w:pPr>
        <w:spacing w:after="0" w:line="240" w:lineRule="auto"/>
      </w:pPr>
      <w:r>
        <w:continuationSeparator/>
      </w:r>
    </w:p>
  </w:endnote>
  <w:endnote w:type="continuationNotice" w:id="1">
    <w:p w14:paraId="3EFB3A17" w14:textId="77777777" w:rsidR="00D04B14" w:rsidRDefault="00D04B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133"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8AFB"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4C50"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76AB6" w14:textId="77777777" w:rsidR="00D04B14" w:rsidRDefault="00D04B14" w:rsidP="001A5053">
      <w:pPr>
        <w:spacing w:after="0" w:line="240" w:lineRule="auto"/>
      </w:pPr>
      <w:r>
        <w:separator/>
      </w:r>
    </w:p>
  </w:footnote>
  <w:footnote w:type="continuationSeparator" w:id="0">
    <w:p w14:paraId="3A65DB25" w14:textId="77777777" w:rsidR="00D04B14" w:rsidRDefault="00D04B14" w:rsidP="001A5053">
      <w:pPr>
        <w:spacing w:after="0" w:line="240" w:lineRule="auto"/>
      </w:pPr>
      <w:r>
        <w:continuationSeparator/>
      </w:r>
    </w:p>
  </w:footnote>
  <w:footnote w:type="continuationNotice" w:id="1">
    <w:p w14:paraId="1C63CBBB" w14:textId="77777777" w:rsidR="00D04B14" w:rsidRDefault="00D04B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874" w14:textId="77777777" w:rsidR="00DF0BEE" w:rsidRDefault="00DF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66C0E5E6" w:rsidR="001A5053" w:rsidRDefault="00DF0BEE" w:rsidP="00DF0BEE">
    <w:pPr>
      <w:pStyle w:val="Heading1"/>
    </w:pPr>
    <w:r>
      <w:rPr>
        <w:noProof/>
      </w:rPr>
      <w:drawing>
        <wp:anchor distT="0" distB="0" distL="114300" distR="114300" simplePos="0" relativeHeight="251659264"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998096320"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t>Infinity Academies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C92C"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7159968">
    <w:abstractNumId w:val="5"/>
  </w:num>
  <w:num w:numId="2" w16cid:durableId="1918323460">
    <w:abstractNumId w:val="4"/>
  </w:num>
  <w:num w:numId="3" w16cid:durableId="496770365">
    <w:abstractNumId w:val="0"/>
  </w:num>
  <w:num w:numId="4" w16cid:durableId="1629356830">
    <w:abstractNumId w:val="1"/>
  </w:num>
  <w:num w:numId="5" w16cid:durableId="1183133321">
    <w:abstractNumId w:val="2"/>
  </w:num>
  <w:num w:numId="6" w16cid:durableId="2054035716">
    <w:abstractNumId w:val="3"/>
  </w:num>
  <w:num w:numId="7" w16cid:durableId="1104375476">
    <w:abstractNumId w:val="7"/>
  </w:num>
  <w:num w:numId="8" w16cid:durableId="868760227">
    <w:abstractNumId w:val="9"/>
  </w:num>
  <w:num w:numId="9" w16cid:durableId="933127629">
    <w:abstractNumId w:val="8"/>
  </w:num>
  <w:num w:numId="10" w16cid:durableId="1284583081">
    <w:abstractNumId w:val="10"/>
  </w:num>
  <w:num w:numId="11" w16cid:durableId="1886528770">
    <w:abstractNumId w:val="11"/>
  </w:num>
  <w:num w:numId="12" w16cid:durableId="573928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113CE"/>
    <w:rsid w:val="00014EF6"/>
    <w:rsid w:val="000379DB"/>
    <w:rsid w:val="00074C54"/>
    <w:rsid w:val="0009506B"/>
    <w:rsid w:val="000F1E7D"/>
    <w:rsid w:val="00110993"/>
    <w:rsid w:val="00150D82"/>
    <w:rsid w:val="00185373"/>
    <w:rsid w:val="001A5053"/>
    <w:rsid w:val="001A783A"/>
    <w:rsid w:val="001F2E59"/>
    <w:rsid w:val="002155D0"/>
    <w:rsid w:val="002447E0"/>
    <w:rsid w:val="002C09C4"/>
    <w:rsid w:val="002E6EFD"/>
    <w:rsid w:val="003228D4"/>
    <w:rsid w:val="003312C2"/>
    <w:rsid w:val="0033478D"/>
    <w:rsid w:val="0035560D"/>
    <w:rsid w:val="003D02CE"/>
    <w:rsid w:val="00432742"/>
    <w:rsid w:val="00456244"/>
    <w:rsid w:val="004822CA"/>
    <w:rsid w:val="0050598B"/>
    <w:rsid w:val="005551F8"/>
    <w:rsid w:val="005B4486"/>
    <w:rsid w:val="00626B97"/>
    <w:rsid w:val="006746D0"/>
    <w:rsid w:val="006E3D82"/>
    <w:rsid w:val="006F32DF"/>
    <w:rsid w:val="007057BD"/>
    <w:rsid w:val="00721D7B"/>
    <w:rsid w:val="0073363C"/>
    <w:rsid w:val="00750466"/>
    <w:rsid w:val="007551DB"/>
    <w:rsid w:val="007663C1"/>
    <w:rsid w:val="007A2EDB"/>
    <w:rsid w:val="007A4CB3"/>
    <w:rsid w:val="007D7328"/>
    <w:rsid w:val="007D7CEC"/>
    <w:rsid w:val="007F6B0F"/>
    <w:rsid w:val="00822A4A"/>
    <w:rsid w:val="00840007"/>
    <w:rsid w:val="008672EC"/>
    <w:rsid w:val="008915D7"/>
    <w:rsid w:val="008C7F73"/>
    <w:rsid w:val="009274F1"/>
    <w:rsid w:val="009376E2"/>
    <w:rsid w:val="00960AA9"/>
    <w:rsid w:val="00990A2F"/>
    <w:rsid w:val="009935BE"/>
    <w:rsid w:val="009A7A81"/>
    <w:rsid w:val="009A7D4F"/>
    <w:rsid w:val="009B66FD"/>
    <w:rsid w:val="009E23B4"/>
    <w:rsid w:val="009E3BFD"/>
    <w:rsid w:val="009F71BC"/>
    <w:rsid w:val="00A52BAC"/>
    <w:rsid w:val="00AA4186"/>
    <w:rsid w:val="00AB371D"/>
    <w:rsid w:val="00AC1953"/>
    <w:rsid w:val="00AD0816"/>
    <w:rsid w:val="00B00C76"/>
    <w:rsid w:val="00B22397"/>
    <w:rsid w:val="00B82B69"/>
    <w:rsid w:val="00BA03AD"/>
    <w:rsid w:val="00BA29ED"/>
    <w:rsid w:val="00BE314F"/>
    <w:rsid w:val="00C04930"/>
    <w:rsid w:val="00C45724"/>
    <w:rsid w:val="00C74FFA"/>
    <w:rsid w:val="00C77998"/>
    <w:rsid w:val="00CE38A0"/>
    <w:rsid w:val="00CF42CF"/>
    <w:rsid w:val="00D042F5"/>
    <w:rsid w:val="00D04B14"/>
    <w:rsid w:val="00D120FE"/>
    <w:rsid w:val="00D143D3"/>
    <w:rsid w:val="00D604AF"/>
    <w:rsid w:val="00DE21CB"/>
    <w:rsid w:val="00DF0BEE"/>
    <w:rsid w:val="00DF68CF"/>
    <w:rsid w:val="00E02535"/>
    <w:rsid w:val="00E02A36"/>
    <w:rsid w:val="00E1329A"/>
    <w:rsid w:val="00E15082"/>
    <w:rsid w:val="00E25BFB"/>
    <w:rsid w:val="00E40020"/>
    <w:rsid w:val="00E47C42"/>
    <w:rsid w:val="00E641FC"/>
    <w:rsid w:val="00E752DE"/>
    <w:rsid w:val="00EA2167"/>
    <w:rsid w:val="00EA5C88"/>
    <w:rsid w:val="00EE4F33"/>
    <w:rsid w:val="00EF13FE"/>
    <w:rsid w:val="00EF6E9A"/>
    <w:rsid w:val="00F1405A"/>
    <w:rsid w:val="00F217E6"/>
    <w:rsid w:val="00F660C4"/>
    <w:rsid w:val="00F8369B"/>
    <w:rsid w:val="00F97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1BD056FE-1071-4377-B2E5-71F4281A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EE"/>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F0B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F0BEE"/>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DF0BEE"/>
    <w:pPr>
      <w:spacing w:after="0" w:line="240" w:lineRule="auto"/>
    </w:p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6B17BFC66BAA48B3CFEF212CC066DB" ma:contentTypeVersion="6" ma:contentTypeDescription="Create a new document." ma:contentTypeScope="" ma:versionID="494f5f954a096640202ff25c3cec97a9">
  <xsd:schema xmlns:xsd="http://www.w3.org/2001/XMLSchema" xmlns:xs="http://www.w3.org/2001/XMLSchema" xmlns:p="http://schemas.microsoft.com/office/2006/metadata/properties" xmlns:ns2="1694977a-9608-4270-951c-63732a9e0b63" xmlns:ns3="2c55658b-6be8-4143-ba26-f6897a7500ac" targetNamespace="http://schemas.microsoft.com/office/2006/metadata/properties" ma:root="true" ma:fieldsID="770817e333184ff5539db2ed8274865a" ns2:_="" ns3:_="">
    <xsd:import namespace="1694977a-9608-4270-951c-63732a9e0b63"/>
    <xsd:import namespace="2c55658b-6be8-4143-ba26-f6897a7500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4977a-9608-4270-951c-63732a9e0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55658b-6be8-4143-ba26-f6897a7500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570FB5-F085-4950-B3D6-C4969A8A2392}">
  <ds:schemaRefs>
    <ds:schemaRef ds:uri="http://schemas.microsoft.com/sharepoint/v3/contenttype/forms"/>
  </ds:schemaRefs>
</ds:datastoreItem>
</file>

<file path=customXml/itemProps3.xml><?xml version="1.0" encoding="utf-8"?>
<ds:datastoreItem xmlns:ds="http://schemas.openxmlformats.org/officeDocument/2006/customXml" ds:itemID="{7547DDF6-6E5B-4D66-9873-6435D9356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4977a-9608-4270-951c-63732a9e0b63"/>
    <ds:schemaRef ds:uri="2c55658b-6be8-4143-ba26-f6897a750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4414</Characters>
  <Application>Microsoft Office Word</Application>
  <DocSecurity>4</DocSecurity>
  <Lines>86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Rebecca Ackroyd</cp:lastModifiedBy>
  <cp:revision>2</cp:revision>
  <cp:lastPrinted>2024-02-01T09:34:00Z</cp:lastPrinted>
  <dcterms:created xsi:type="dcterms:W3CDTF">2025-11-11T16:07:00Z</dcterms:created>
  <dcterms:modified xsi:type="dcterms:W3CDTF">2025-11-11T16:07:00Z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0x010100E66B17BFC66BAA48B3CFEF212CC066DB</vt:lpwstr>
  </property>
  <property fmtid="{D5CDD505-2E9C-101B-9397-08002B2CF9AE}" pid="3" name="Order">
    <vt:r8>65700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