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8857EFA" w:rsidP="68857EFA" w:rsidRDefault="68857EFA" w14:paraId="0B5F6047" w14:textId="2E7A8B79">
      <w:pPr>
        <w:spacing w:after="0" w:line="240" w:lineRule="auto"/>
        <w:jc w:val="center"/>
        <w:rPr>
          <w:b w:val="1"/>
          <w:bCs w:val="1"/>
          <w:color w:val="234064"/>
          <w:sz w:val="24"/>
          <w:szCs w:val="24"/>
        </w:rPr>
      </w:pPr>
    </w:p>
    <w:p w:rsidR="68857EFA" w:rsidP="68857EFA" w:rsidRDefault="68857EFA" w14:paraId="2F735DE8" w14:textId="69B14D4A">
      <w:pPr>
        <w:spacing w:after="0" w:line="240" w:lineRule="auto"/>
        <w:jc w:val="center"/>
        <w:rPr>
          <w:b w:val="1"/>
          <w:bCs w:val="1"/>
          <w:color w:val="234064"/>
          <w:sz w:val="24"/>
          <w:szCs w:val="24"/>
        </w:rPr>
      </w:pPr>
    </w:p>
    <w:p w:rsidR="68857EFA" w:rsidP="68857EFA" w:rsidRDefault="68857EFA" w14:paraId="62841FD5" w14:textId="65D39C98">
      <w:pPr>
        <w:spacing w:after="0" w:line="240" w:lineRule="auto"/>
        <w:jc w:val="center"/>
        <w:rPr>
          <w:b w:val="1"/>
          <w:bCs w:val="1"/>
          <w:color w:val="234064"/>
          <w:sz w:val="24"/>
          <w:szCs w:val="24"/>
        </w:rPr>
      </w:pPr>
    </w:p>
    <w:p w:rsidR="68857EFA" w:rsidP="68857EFA" w:rsidRDefault="68857EFA" w14:paraId="4E629DE3" w14:textId="673CAC31">
      <w:pPr>
        <w:spacing w:after="0" w:line="240" w:lineRule="auto"/>
        <w:jc w:val="center"/>
        <w:rPr>
          <w:b w:val="1"/>
          <w:bCs w:val="1"/>
          <w:color w:val="234064"/>
          <w:sz w:val="24"/>
          <w:szCs w:val="24"/>
        </w:rPr>
      </w:pPr>
    </w:p>
    <w:p w:rsidR="68857EFA" w:rsidP="68857EFA" w:rsidRDefault="68857EFA" w14:paraId="06C6580B" w14:textId="4EAB68A8">
      <w:pPr>
        <w:spacing w:after="0" w:line="240" w:lineRule="auto"/>
        <w:jc w:val="center"/>
        <w:rPr>
          <w:b w:val="1"/>
          <w:bCs w:val="1"/>
          <w:color w:val="234064"/>
          <w:sz w:val="24"/>
          <w:szCs w:val="24"/>
        </w:rPr>
      </w:pPr>
    </w:p>
    <w:p w:rsidR="68857EFA" w:rsidP="68857EFA" w:rsidRDefault="68857EFA" w14:paraId="0CD7A610" w14:textId="4EE7C0C0">
      <w:pPr>
        <w:spacing w:after="0" w:line="240" w:lineRule="auto"/>
        <w:jc w:val="center"/>
        <w:rPr>
          <w:b w:val="1"/>
          <w:bCs w:val="1"/>
          <w:color w:val="234064"/>
          <w:sz w:val="24"/>
          <w:szCs w:val="24"/>
        </w:rPr>
      </w:pPr>
    </w:p>
    <w:p w:rsidR="0078731B" w:rsidRDefault="00A878FB" w14:paraId="7C73F800" w14:textId="77777777">
      <w:pPr>
        <w:spacing w:after="0" w:line="240" w:lineRule="auto"/>
        <w:jc w:val="center"/>
        <w:rPr>
          <w:b/>
          <w:color w:val="234064"/>
          <w:sz w:val="24"/>
          <w:szCs w:val="24"/>
        </w:rPr>
      </w:pPr>
      <w:r>
        <w:rPr>
          <w:b/>
          <w:color w:val="234064"/>
          <w:sz w:val="24"/>
          <w:szCs w:val="24"/>
        </w:rPr>
        <w:t>JOB PROFILE</w:t>
      </w:r>
    </w:p>
    <w:p w:rsidR="0078731B" w:rsidRDefault="0078731B" w14:paraId="07FE15E2" w14:textId="77777777">
      <w:pPr>
        <w:spacing w:after="0" w:line="240" w:lineRule="auto"/>
        <w:rPr>
          <w:color w:val="234064"/>
          <w:sz w:val="24"/>
          <w:szCs w:val="24"/>
        </w:rPr>
      </w:pPr>
    </w:p>
    <w:tbl>
      <w:tblPr>
        <w:tblStyle w:val="a"/>
        <w:tblW w:w="9608" w:type="dxa"/>
        <w:tblBorders>
          <w:top w:val="single" w:color="A49262" w:sz="12" w:space="0"/>
          <w:left w:val="single" w:color="A49262" w:sz="12" w:space="0"/>
          <w:bottom w:val="single" w:color="A49262" w:sz="12" w:space="0"/>
          <w:right w:val="single" w:color="A49262" w:sz="12" w:space="0"/>
          <w:insideH w:val="single" w:color="A49262" w:sz="12" w:space="0"/>
          <w:insideV w:val="single" w:color="A49262" w:sz="12" w:space="0"/>
        </w:tblBorders>
        <w:tblLayout w:type="fixed"/>
        <w:tblLook w:val="0400" w:firstRow="0" w:lastRow="0" w:firstColumn="0" w:lastColumn="0" w:noHBand="0" w:noVBand="1"/>
      </w:tblPr>
      <w:tblGrid>
        <w:gridCol w:w="2550"/>
        <w:gridCol w:w="7058"/>
      </w:tblGrid>
      <w:tr w:rsidR="0078731B" w14:paraId="7DAA9E54" w14:textId="77777777">
        <w:trPr>
          <w:trHeight w:val="397"/>
        </w:trPr>
        <w:tc>
          <w:tcPr>
            <w:tcW w:w="2550" w:type="dxa"/>
            <w:shd w:val="clear" w:color="auto" w:fill="A49262"/>
            <w:vAlign w:val="center"/>
          </w:tcPr>
          <w:p w:rsidR="0078731B" w:rsidRDefault="00A878FB" w14:paraId="399A3893" w14:textId="77777777">
            <w:pPr>
              <w:rPr>
                <w:b/>
                <w:color w:val="234064"/>
                <w:sz w:val="24"/>
                <w:szCs w:val="24"/>
              </w:rPr>
            </w:pPr>
            <w:r>
              <w:rPr>
                <w:b/>
                <w:color w:val="234064"/>
                <w:sz w:val="24"/>
                <w:szCs w:val="24"/>
              </w:rPr>
              <w:t>POST TITLE:</w:t>
            </w:r>
          </w:p>
        </w:tc>
        <w:tc>
          <w:tcPr>
            <w:tcW w:w="7058" w:type="dxa"/>
            <w:vAlign w:val="center"/>
          </w:tcPr>
          <w:p w:rsidR="0078731B" w:rsidP="0065742E" w:rsidRDefault="002504DE" w14:paraId="6C791F17" w14:textId="5319DE83">
            <w:pPr>
              <w:rPr>
                <w:b/>
                <w:color w:val="234064"/>
                <w:sz w:val="24"/>
                <w:szCs w:val="24"/>
              </w:rPr>
            </w:pPr>
            <w:r>
              <w:rPr>
                <w:b/>
                <w:color w:val="234064"/>
                <w:sz w:val="24"/>
                <w:szCs w:val="24"/>
              </w:rPr>
              <w:t xml:space="preserve">Casual Supply </w:t>
            </w:r>
            <w:r w:rsidR="00A878FB">
              <w:rPr>
                <w:b/>
                <w:color w:val="234064"/>
                <w:sz w:val="24"/>
                <w:szCs w:val="24"/>
              </w:rPr>
              <w:t xml:space="preserve">Teacher </w:t>
            </w:r>
          </w:p>
        </w:tc>
      </w:tr>
      <w:tr w:rsidR="0078731B" w14:paraId="7117AA4B" w14:textId="77777777">
        <w:trPr>
          <w:trHeight w:val="397"/>
        </w:trPr>
        <w:tc>
          <w:tcPr>
            <w:tcW w:w="2550" w:type="dxa"/>
            <w:shd w:val="clear" w:color="auto" w:fill="A49262"/>
          </w:tcPr>
          <w:p w:rsidR="0078731B" w:rsidRDefault="00A878FB" w14:paraId="1588E8CA" w14:textId="77777777">
            <w:pPr>
              <w:rPr>
                <w:b/>
                <w:color w:val="234064"/>
                <w:sz w:val="24"/>
                <w:szCs w:val="24"/>
              </w:rPr>
            </w:pPr>
            <w:r>
              <w:rPr>
                <w:b/>
                <w:color w:val="234064"/>
                <w:sz w:val="24"/>
                <w:szCs w:val="24"/>
              </w:rPr>
              <w:t>JOB PURPOSE</w:t>
            </w:r>
          </w:p>
        </w:tc>
        <w:tc>
          <w:tcPr>
            <w:tcW w:w="7058" w:type="dxa"/>
            <w:vAlign w:val="center"/>
          </w:tcPr>
          <w:p w:rsidR="0078731B" w:rsidP="0065742E" w:rsidRDefault="00A878FB" w14:paraId="405752FE" w14:textId="77777777">
            <w:pPr>
              <w:rPr>
                <w:color w:val="234064"/>
                <w:sz w:val="24"/>
                <w:szCs w:val="24"/>
              </w:rPr>
            </w:pPr>
            <w:r>
              <w:rPr>
                <w:color w:val="234064"/>
                <w:sz w:val="24"/>
                <w:szCs w:val="24"/>
              </w:rPr>
              <w:t xml:space="preserve">To ensure the effective teaching of </w:t>
            </w:r>
            <w:r w:rsidR="0065742E">
              <w:rPr>
                <w:color w:val="234064"/>
                <w:sz w:val="24"/>
                <w:szCs w:val="24"/>
              </w:rPr>
              <w:t>a range of subjects as required</w:t>
            </w:r>
            <w:r>
              <w:rPr>
                <w:color w:val="234064"/>
                <w:sz w:val="24"/>
                <w:szCs w:val="24"/>
              </w:rPr>
              <w:t xml:space="preserve"> so that students can develop skills and knowledge.</w:t>
            </w:r>
          </w:p>
        </w:tc>
      </w:tr>
      <w:tr w:rsidR="0078731B" w14:paraId="30373D7A" w14:textId="77777777">
        <w:trPr>
          <w:trHeight w:val="397"/>
        </w:trPr>
        <w:tc>
          <w:tcPr>
            <w:tcW w:w="2550" w:type="dxa"/>
            <w:shd w:val="clear" w:color="auto" w:fill="A49262"/>
            <w:vAlign w:val="center"/>
          </w:tcPr>
          <w:p w:rsidR="0078731B" w:rsidRDefault="00A878FB" w14:paraId="33ECFF26" w14:textId="77777777">
            <w:pPr>
              <w:rPr>
                <w:b/>
                <w:color w:val="234064"/>
                <w:sz w:val="24"/>
                <w:szCs w:val="24"/>
              </w:rPr>
            </w:pPr>
            <w:r>
              <w:rPr>
                <w:b/>
                <w:color w:val="234064"/>
                <w:sz w:val="24"/>
                <w:szCs w:val="24"/>
              </w:rPr>
              <w:t>GRADE:</w:t>
            </w:r>
          </w:p>
        </w:tc>
        <w:tc>
          <w:tcPr>
            <w:tcW w:w="7058" w:type="dxa"/>
            <w:vAlign w:val="center"/>
          </w:tcPr>
          <w:p w:rsidR="0078731B" w:rsidRDefault="00C219B0" w14:paraId="2605310B" w14:textId="626CF61F">
            <w:pPr>
              <w:rPr>
                <w:color w:val="234064"/>
                <w:sz w:val="24"/>
                <w:szCs w:val="24"/>
              </w:rPr>
            </w:pPr>
            <w:r>
              <w:rPr>
                <w:color w:val="234064"/>
                <w:sz w:val="24"/>
                <w:szCs w:val="24"/>
              </w:rPr>
              <w:t>£</w:t>
            </w:r>
            <w:r w:rsidR="00EF2777">
              <w:rPr>
                <w:color w:val="234064"/>
                <w:sz w:val="24"/>
                <w:szCs w:val="24"/>
              </w:rPr>
              <w:t>30</w:t>
            </w:r>
            <w:r>
              <w:rPr>
                <w:color w:val="234064"/>
                <w:sz w:val="24"/>
                <w:szCs w:val="24"/>
              </w:rPr>
              <w:t xml:space="preserve"> per hour </w:t>
            </w:r>
          </w:p>
        </w:tc>
      </w:tr>
      <w:tr w:rsidR="0078731B" w14:paraId="338EB237" w14:textId="77777777">
        <w:trPr>
          <w:trHeight w:val="397"/>
        </w:trPr>
        <w:tc>
          <w:tcPr>
            <w:tcW w:w="2550" w:type="dxa"/>
            <w:shd w:val="clear" w:color="auto" w:fill="A49262"/>
            <w:vAlign w:val="center"/>
          </w:tcPr>
          <w:p w:rsidR="0078731B" w:rsidRDefault="00A878FB" w14:paraId="523E39ED" w14:textId="77777777">
            <w:pPr>
              <w:rPr>
                <w:b/>
                <w:color w:val="234064"/>
                <w:sz w:val="24"/>
                <w:szCs w:val="24"/>
              </w:rPr>
            </w:pPr>
            <w:r>
              <w:rPr>
                <w:b/>
                <w:color w:val="234064"/>
                <w:sz w:val="24"/>
                <w:szCs w:val="24"/>
              </w:rPr>
              <w:t>RESPONSIBLE TO:</w:t>
            </w:r>
          </w:p>
        </w:tc>
        <w:tc>
          <w:tcPr>
            <w:tcW w:w="7058" w:type="dxa"/>
            <w:vAlign w:val="center"/>
          </w:tcPr>
          <w:p w:rsidR="0078731B" w:rsidRDefault="003B7DF2" w14:paraId="38411350" w14:textId="70024F93">
            <w:pPr>
              <w:rPr>
                <w:b/>
                <w:color w:val="234064"/>
                <w:sz w:val="24"/>
                <w:szCs w:val="24"/>
              </w:rPr>
            </w:pPr>
            <w:r>
              <w:rPr>
                <w:b/>
                <w:color w:val="234064"/>
                <w:sz w:val="24"/>
                <w:szCs w:val="24"/>
              </w:rPr>
              <w:t xml:space="preserve">Head of Department / </w:t>
            </w:r>
            <w:r w:rsidR="002504DE">
              <w:rPr>
                <w:b/>
                <w:color w:val="234064"/>
                <w:sz w:val="24"/>
                <w:szCs w:val="24"/>
              </w:rPr>
              <w:t xml:space="preserve">Cover Manager </w:t>
            </w:r>
            <w:r w:rsidR="00AE3648">
              <w:rPr>
                <w:b/>
                <w:color w:val="234064"/>
                <w:sz w:val="24"/>
                <w:szCs w:val="24"/>
              </w:rPr>
              <w:t>/ Headteacher</w:t>
            </w:r>
          </w:p>
        </w:tc>
      </w:tr>
    </w:tbl>
    <w:p w:rsidR="0078731B" w:rsidRDefault="0078731B" w14:paraId="0457ACC5" w14:textId="77777777">
      <w:pPr>
        <w:spacing w:after="0" w:line="240" w:lineRule="auto"/>
        <w:rPr>
          <w:b/>
          <w:color w:val="234064"/>
          <w:sz w:val="24"/>
          <w:szCs w:val="24"/>
        </w:rPr>
      </w:pPr>
    </w:p>
    <w:p w:rsidR="0078731B" w:rsidRDefault="00A878FB" w14:paraId="328BAB4D" w14:textId="77777777">
      <w:pPr>
        <w:spacing w:after="0" w:line="240" w:lineRule="auto"/>
        <w:rPr>
          <w:b/>
          <w:color w:val="234064"/>
          <w:sz w:val="24"/>
          <w:szCs w:val="24"/>
        </w:rPr>
      </w:pPr>
      <w:r>
        <w:rPr>
          <w:b/>
          <w:color w:val="234064"/>
          <w:sz w:val="24"/>
          <w:szCs w:val="24"/>
        </w:rPr>
        <w:t>MAIN DUTIES AND RESPONSIBILITIES</w:t>
      </w:r>
    </w:p>
    <w:p w:rsidR="0078731B" w:rsidRDefault="0078731B" w14:paraId="3337897B" w14:textId="77777777">
      <w:pPr>
        <w:spacing w:after="0" w:line="240" w:lineRule="auto"/>
        <w:rPr>
          <w:b/>
          <w:color w:val="234064"/>
          <w:sz w:val="24"/>
          <w:szCs w:val="24"/>
        </w:rPr>
      </w:pPr>
    </w:p>
    <w:p w:rsidRPr="00331AB2" w:rsidR="0078731B" w:rsidRDefault="00331AB2" w14:paraId="74A20BB9" w14:textId="756C6C80">
      <w:pPr>
        <w:keepNext/>
        <w:spacing w:after="0" w:line="240" w:lineRule="auto"/>
        <w:rPr>
          <w:color w:val="234064"/>
        </w:rPr>
      </w:pPr>
      <w:r w:rsidRPr="00331AB2">
        <w:rPr>
          <w:color w:val="234064"/>
        </w:rPr>
        <w:t>To effectively teach designated students and to undertake associated pastoral and general teaching duties in order to provide high quality and continuity of education to pupils in the absence of their 'regular' class teacher</w:t>
      </w:r>
      <w:r w:rsidR="00F57C2C">
        <w:rPr>
          <w:color w:val="234064"/>
        </w:rPr>
        <w:t>.</w:t>
      </w:r>
    </w:p>
    <w:p w:rsidR="0078731B" w:rsidRDefault="0078731B" w14:paraId="07A8A276" w14:textId="77777777">
      <w:pPr>
        <w:keepNext/>
        <w:spacing w:after="0" w:line="240" w:lineRule="auto"/>
        <w:rPr>
          <w:b/>
          <w:color w:val="234064"/>
        </w:rPr>
      </w:pPr>
    </w:p>
    <w:p w:rsidR="0078731B" w:rsidRDefault="00A878FB" w14:paraId="6B6D2BDB" w14:textId="779C7F5F">
      <w:pPr>
        <w:spacing w:after="0"/>
        <w:rPr>
          <w:b/>
          <w:color w:val="234064"/>
        </w:rPr>
      </w:pPr>
      <w:r>
        <w:rPr>
          <w:b/>
          <w:color w:val="234064"/>
        </w:rPr>
        <w:t xml:space="preserve">Curriculum </w:t>
      </w:r>
    </w:p>
    <w:p w:rsidR="00D60F83" w:rsidRDefault="00D60F83" w14:paraId="49CF61D0" w14:textId="77777777">
      <w:pPr>
        <w:spacing w:after="0"/>
        <w:rPr>
          <w:b/>
          <w:color w:val="234064"/>
        </w:rPr>
      </w:pPr>
    </w:p>
    <w:p w:rsidR="004E6BC5" w:rsidP="0027266F" w:rsidRDefault="004E6BC5" w14:paraId="415596A2" w14:textId="5B8B5951">
      <w:pPr>
        <w:pStyle w:val="ListParagraph"/>
        <w:numPr>
          <w:ilvl w:val="0"/>
          <w:numId w:val="10"/>
        </w:numPr>
        <w:pBdr>
          <w:top w:val="nil"/>
          <w:left w:val="nil"/>
          <w:bottom w:val="nil"/>
          <w:right w:val="nil"/>
          <w:between w:val="nil"/>
        </w:pBdr>
        <w:spacing w:after="0"/>
        <w:ind w:left="357" w:hanging="357"/>
        <w:rPr>
          <w:color w:val="234064"/>
        </w:rPr>
      </w:pPr>
      <w:r w:rsidRPr="004E6BC5">
        <w:rPr>
          <w:color w:val="234064"/>
        </w:rPr>
        <w:t>Contribute to the provision of a safe, secure learning environment</w:t>
      </w:r>
    </w:p>
    <w:p w:rsidR="004E6BC5" w:rsidP="0027266F" w:rsidRDefault="004E6BC5" w14:paraId="7C5DC9CF" w14:textId="54912170">
      <w:pPr>
        <w:pStyle w:val="ListParagraph"/>
        <w:numPr>
          <w:ilvl w:val="0"/>
          <w:numId w:val="10"/>
        </w:numPr>
        <w:pBdr>
          <w:top w:val="nil"/>
          <w:left w:val="nil"/>
          <w:bottom w:val="nil"/>
          <w:right w:val="nil"/>
          <w:between w:val="nil"/>
        </w:pBdr>
        <w:spacing w:after="0"/>
        <w:ind w:left="357" w:hanging="357"/>
        <w:rPr>
          <w:color w:val="234064"/>
        </w:rPr>
      </w:pPr>
      <w:r>
        <w:rPr>
          <w:color w:val="234064"/>
        </w:rPr>
        <w:t>E</w:t>
      </w:r>
      <w:r w:rsidRPr="004E6BC5">
        <w:rPr>
          <w:color w:val="234064"/>
        </w:rPr>
        <w:t>nsure the effective/efficient deployment of classroom support</w:t>
      </w:r>
    </w:p>
    <w:p w:rsidR="004E6BC5" w:rsidP="0027266F" w:rsidRDefault="004E6BC5" w14:paraId="511806AE" w14:textId="5EBCABF7">
      <w:pPr>
        <w:pStyle w:val="ListParagraph"/>
        <w:numPr>
          <w:ilvl w:val="0"/>
          <w:numId w:val="10"/>
        </w:numPr>
        <w:pBdr>
          <w:top w:val="nil"/>
          <w:left w:val="nil"/>
          <w:bottom w:val="nil"/>
          <w:right w:val="nil"/>
          <w:between w:val="nil"/>
        </w:pBdr>
        <w:spacing w:after="0"/>
        <w:ind w:left="357" w:hanging="357"/>
        <w:rPr>
          <w:color w:val="234064"/>
        </w:rPr>
      </w:pPr>
      <w:r>
        <w:rPr>
          <w:color w:val="234064"/>
        </w:rPr>
        <w:t>W</w:t>
      </w:r>
      <w:r w:rsidRPr="004E6BC5">
        <w:rPr>
          <w:color w:val="234064"/>
        </w:rPr>
        <w:t>ork as a member of the school team and to contribute positively to effective working relations within the school</w:t>
      </w:r>
    </w:p>
    <w:p w:rsidR="004E6BC5" w:rsidP="0027266F" w:rsidRDefault="004E6BC5" w14:paraId="1A37CC4C" w14:textId="241622B9">
      <w:pPr>
        <w:pStyle w:val="ListParagraph"/>
        <w:numPr>
          <w:ilvl w:val="0"/>
          <w:numId w:val="10"/>
        </w:numPr>
        <w:pBdr>
          <w:top w:val="nil"/>
          <w:left w:val="nil"/>
          <w:bottom w:val="nil"/>
          <w:right w:val="nil"/>
          <w:between w:val="nil"/>
        </w:pBdr>
        <w:spacing w:after="0"/>
        <w:ind w:left="357" w:hanging="357"/>
        <w:rPr>
          <w:color w:val="234064"/>
        </w:rPr>
      </w:pPr>
      <w:r w:rsidRPr="004E6BC5">
        <w:rPr>
          <w:color w:val="234064"/>
        </w:rPr>
        <w:t>Supply appropriate planning materials, following school plans where provided</w:t>
      </w:r>
    </w:p>
    <w:p w:rsidR="004E6BC5" w:rsidP="0027266F" w:rsidRDefault="004E6BC5" w14:paraId="45692023" w14:textId="052D842B">
      <w:pPr>
        <w:pStyle w:val="ListParagraph"/>
        <w:numPr>
          <w:ilvl w:val="0"/>
          <w:numId w:val="10"/>
        </w:numPr>
        <w:pBdr>
          <w:top w:val="nil"/>
          <w:left w:val="nil"/>
          <w:bottom w:val="nil"/>
          <w:right w:val="nil"/>
          <w:between w:val="nil"/>
        </w:pBdr>
        <w:spacing w:after="0"/>
        <w:ind w:left="357" w:hanging="357"/>
        <w:rPr>
          <w:color w:val="234064"/>
        </w:rPr>
      </w:pPr>
      <w:r w:rsidRPr="004E6BC5">
        <w:rPr>
          <w:color w:val="234064"/>
        </w:rPr>
        <w:t>Implement and maintain the behaviour policy of the school</w:t>
      </w:r>
    </w:p>
    <w:p w:rsidR="004E6BC5" w:rsidP="0027266F" w:rsidRDefault="004E6BC5" w14:paraId="086522A4" w14:textId="65756AF1">
      <w:pPr>
        <w:pStyle w:val="ListParagraph"/>
        <w:numPr>
          <w:ilvl w:val="0"/>
          <w:numId w:val="10"/>
        </w:numPr>
        <w:pBdr>
          <w:top w:val="nil"/>
          <w:left w:val="nil"/>
          <w:bottom w:val="nil"/>
          <w:right w:val="nil"/>
          <w:between w:val="nil"/>
        </w:pBdr>
        <w:spacing w:after="0"/>
        <w:ind w:left="357" w:hanging="357"/>
        <w:rPr>
          <w:color w:val="234064"/>
        </w:rPr>
      </w:pPr>
      <w:r>
        <w:rPr>
          <w:color w:val="234064"/>
        </w:rPr>
        <w:t>T</w:t>
      </w:r>
      <w:r w:rsidRPr="004E6BC5">
        <w:rPr>
          <w:color w:val="234064"/>
        </w:rPr>
        <w:t xml:space="preserve">ake part in the </w:t>
      </w:r>
      <w:r>
        <w:rPr>
          <w:color w:val="234064"/>
        </w:rPr>
        <w:t xml:space="preserve">Trust </w:t>
      </w:r>
      <w:r w:rsidRPr="004E6BC5">
        <w:rPr>
          <w:color w:val="234064"/>
        </w:rPr>
        <w:t xml:space="preserve">staff </w:t>
      </w:r>
      <w:r>
        <w:rPr>
          <w:color w:val="234064"/>
        </w:rPr>
        <w:t xml:space="preserve">professional </w:t>
      </w:r>
      <w:r w:rsidRPr="004E6BC5">
        <w:rPr>
          <w:color w:val="234064"/>
        </w:rPr>
        <w:t>development programme by participating in training and professional developmen</w:t>
      </w:r>
      <w:r w:rsidR="00F57C2C">
        <w:rPr>
          <w:color w:val="234064"/>
        </w:rPr>
        <w:t>t</w:t>
      </w:r>
    </w:p>
    <w:p w:rsidR="004E6BC5" w:rsidP="0027266F" w:rsidRDefault="004E6BC5" w14:paraId="48617F75" w14:textId="61D9AFDA">
      <w:pPr>
        <w:pStyle w:val="ListParagraph"/>
        <w:numPr>
          <w:ilvl w:val="0"/>
          <w:numId w:val="10"/>
        </w:numPr>
        <w:pBdr>
          <w:top w:val="nil"/>
          <w:left w:val="nil"/>
          <w:bottom w:val="nil"/>
          <w:right w:val="nil"/>
          <w:between w:val="nil"/>
        </w:pBdr>
        <w:spacing w:after="0"/>
        <w:ind w:left="357" w:hanging="357"/>
        <w:rPr>
          <w:color w:val="234064"/>
        </w:rPr>
      </w:pPr>
      <w:r>
        <w:rPr>
          <w:color w:val="234064"/>
        </w:rPr>
        <w:t>M</w:t>
      </w:r>
      <w:r w:rsidRPr="004E6BC5">
        <w:rPr>
          <w:color w:val="234064"/>
        </w:rPr>
        <w:t xml:space="preserve">aintain appropriate records and provide relevant accurate and up-to-date information </w:t>
      </w:r>
      <w:r w:rsidRPr="004E6BC5" w:rsidR="00837707">
        <w:rPr>
          <w:color w:val="234064"/>
        </w:rPr>
        <w:t>e.g.,</w:t>
      </w:r>
      <w:r w:rsidRPr="004E6BC5">
        <w:rPr>
          <w:color w:val="234064"/>
        </w:rPr>
        <w:t xml:space="preserve"> registers, data systems</w:t>
      </w:r>
    </w:p>
    <w:p w:rsidR="004E6BC5" w:rsidP="0027266F" w:rsidRDefault="004E6BC5" w14:paraId="28AA1DE3" w14:textId="79786172">
      <w:pPr>
        <w:pStyle w:val="ListParagraph"/>
        <w:numPr>
          <w:ilvl w:val="0"/>
          <w:numId w:val="10"/>
        </w:numPr>
        <w:pBdr>
          <w:top w:val="nil"/>
          <w:left w:val="nil"/>
          <w:bottom w:val="nil"/>
          <w:right w:val="nil"/>
          <w:between w:val="nil"/>
        </w:pBdr>
        <w:spacing w:after="0"/>
        <w:ind w:left="357" w:hanging="357"/>
        <w:rPr>
          <w:color w:val="234064"/>
        </w:rPr>
      </w:pPr>
      <w:r>
        <w:rPr>
          <w:color w:val="234064"/>
        </w:rPr>
        <w:t>C</w:t>
      </w:r>
      <w:r w:rsidRPr="004E6BC5">
        <w:rPr>
          <w:color w:val="234064"/>
        </w:rPr>
        <w:t>ontinue personal development in relevant areas including subject knowledge and teaching methods</w:t>
      </w:r>
    </w:p>
    <w:p w:rsidR="004E6BC5" w:rsidP="0027266F" w:rsidRDefault="004E6BC5" w14:paraId="4E31B56B" w14:textId="2FE5DC4C">
      <w:pPr>
        <w:pStyle w:val="ListParagraph"/>
        <w:numPr>
          <w:ilvl w:val="0"/>
          <w:numId w:val="10"/>
        </w:numPr>
        <w:pBdr>
          <w:top w:val="nil"/>
          <w:left w:val="nil"/>
          <w:bottom w:val="nil"/>
          <w:right w:val="nil"/>
          <w:between w:val="nil"/>
        </w:pBdr>
        <w:spacing w:after="0"/>
        <w:ind w:left="357" w:hanging="357"/>
        <w:rPr>
          <w:color w:val="234064"/>
        </w:rPr>
      </w:pPr>
      <w:r>
        <w:rPr>
          <w:color w:val="234064"/>
        </w:rPr>
        <w:t>C</w:t>
      </w:r>
      <w:r w:rsidRPr="004E6BC5">
        <w:rPr>
          <w:color w:val="234064"/>
        </w:rPr>
        <w:t xml:space="preserve">arry out the duties of the ‘regular’ teacher </w:t>
      </w:r>
      <w:r w:rsidRPr="004E6BC5" w:rsidR="00837707">
        <w:rPr>
          <w:color w:val="234064"/>
        </w:rPr>
        <w:t>i.e.,</w:t>
      </w:r>
      <w:r w:rsidRPr="004E6BC5">
        <w:rPr>
          <w:color w:val="234064"/>
        </w:rPr>
        <w:t xml:space="preserve"> covering form classes, taking class registers, attending school assemblies</w:t>
      </w:r>
      <w:r w:rsidR="00C4508B">
        <w:rPr>
          <w:color w:val="234064"/>
        </w:rPr>
        <w:t xml:space="preserve">, supporting with </w:t>
      </w:r>
      <w:r w:rsidR="00837707">
        <w:rPr>
          <w:color w:val="234064"/>
        </w:rPr>
        <w:t>parent’s</w:t>
      </w:r>
      <w:r w:rsidR="00C4508B">
        <w:rPr>
          <w:color w:val="234064"/>
        </w:rPr>
        <w:t xml:space="preserve"> evenings and school events</w:t>
      </w:r>
    </w:p>
    <w:p w:rsidR="004E6BC5" w:rsidP="0027266F" w:rsidRDefault="004E6BC5" w14:paraId="122A4C10" w14:textId="3AAC8822">
      <w:pPr>
        <w:pStyle w:val="ListParagraph"/>
        <w:numPr>
          <w:ilvl w:val="0"/>
          <w:numId w:val="10"/>
        </w:numPr>
        <w:pBdr>
          <w:top w:val="nil"/>
          <w:left w:val="nil"/>
          <w:bottom w:val="nil"/>
          <w:right w:val="nil"/>
          <w:between w:val="nil"/>
        </w:pBdr>
        <w:spacing w:after="0"/>
        <w:ind w:left="357" w:hanging="357"/>
        <w:rPr>
          <w:color w:val="234064"/>
        </w:rPr>
      </w:pPr>
      <w:r>
        <w:rPr>
          <w:color w:val="234064"/>
        </w:rPr>
        <w:t>C</w:t>
      </w:r>
      <w:r w:rsidRPr="004E6BC5">
        <w:rPr>
          <w:color w:val="234064"/>
        </w:rPr>
        <w:t>ontribute to the process of monitoring and evaluation in line with agreed school procedures, including evaluation against quality standards and performance criteria</w:t>
      </w:r>
    </w:p>
    <w:p w:rsidR="0009194E" w:rsidP="0027266F" w:rsidRDefault="004E6BC5" w14:paraId="7242C621" w14:textId="0B144E53">
      <w:pPr>
        <w:pStyle w:val="ListParagraph"/>
        <w:numPr>
          <w:ilvl w:val="0"/>
          <w:numId w:val="10"/>
        </w:numPr>
        <w:pBdr>
          <w:top w:val="nil"/>
          <w:left w:val="nil"/>
          <w:bottom w:val="nil"/>
          <w:right w:val="nil"/>
          <w:between w:val="nil"/>
        </w:pBdr>
        <w:spacing w:after="0"/>
        <w:ind w:left="357" w:hanging="357"/>
        <w:rPr>
          <w:color w:val="234064"/>
        </w:rPr>
      </w:pPr>
      <w:r>
        <w:rPr>
          <w:color w:val="234064"/>
        </w:rPr>
        <w:t>C</w:t>
      </w:r>
      <w:r w:rsidRPr="004E6BC5">
        <w:rPr>
          <w:color w:val="234064"/>
        </w:rPr>
        <w:t>omplete the relevant documentation to assist in the tracking of students</w:t>
      </w:r>
    </w:p>
    <w:p w:rsidRPr="004E6BC5" w:rsidR="00C4508B" w:rsidP="00C4508B" w:rsidRDefault="00C4508B" w14:paraId="250D7775" w14:textId="77777777">
      <w:pPr>
        <w:pStyle w:val="ListParagraph"/>
        <w:pBdr>
          <w:top w:val="nil"/>
          <w:left w:val="nil"/>
          <w:bottom w:val="nil"/>
          <w:right w:val="nil"/>
          <w:between w:val="nil"/>
        </w:pBdr>
        <w:spacing w:after="0"/>
        <w:rPr>
          <w:color w:val="234064"/>
        </w:rPr>
      </w:pPr>
    </w:p>
    <w:p w:rsidRPr="00403261" w:rsidR="0009194E" w:rsidP="0009194E" w:rsidRDefault="0009194E" w14:paraId="379F73CA" w14:textId="77777777">
      <w:pPr>
        <w:pBdr>
          <w:top w:val="nil"/>
          <w:left w:val="nil"/>
          <w:bottom w:val="nil"/>
          <w:right w:val="nil"/>
          <w:between w:val="nil"/>
        </w:pBdr>
        <w:spacing w:after="0"/>
        <w:rPr>
          <w:b/>
          <w:color w:val="234064"/>
        </w:rPr>
      </w:pPr>
      <w:r w:rsidRPr="00403261">
        <w:rPr>
          <w:b/>
          <w:color w:val="234064"/>
        </w:rPr>
        <w:t>Safeguarding</w:t>
      </w:r>
    </w:p>
    <w:p w:rsidRPr="0009194E" w:rsidR="0009194E" w:rsidP="0009194E" w:rsidRDefault="0009194E" w14:paraId="5807252A" w14:textId="77777777">
      <w:pPr>
        <w:pBdr>
          <w:top w:val="nil"/>
          <w:left w:val="nil"/>
          <w:bottom w:val="nil"/>
          <w:right w:val="nil"/>
          <w:between w:val="nil"/>
        </w:pBdr>
        <w:spacing w:after="0"/>
        <w:rPr>
          <w:color w:val="234064"/>
        </w:rPr>
      </w:pPr>
    </w:p>
    <w:p w:rsidR="0009194E" w:rsidP="0027266F" w:rsidRDefault="0009194E" w14:paraId="0B0C112C" w14:textId="77777777">
      <w:pPr>
        <w:pStyle w:val="ListParagraph"/>
        <w:numPr>
          <w:ilvl w:val="0"/>
          <w:numId w:val="8"/>
        </w:numPr>
        <w:pBdr>
          <w:top w:val="nil"/>
          <w:left w:val="nil"/>
          <w:bottom w:val="nil"/>
          <w:right w:val="nil"/>
          <w:between w:val="nil"/>
        </w:pBdr>
        <w:spacing w:after="0"/>
        <w:ind w:left="357" w:hanging="357"/>
        <w:rPr>
          <w:color w:val="234064"/>
        </w:rPr>
      </w:pPr>
      <w:r w:rsidRPr="0009194E">
        <w:rPr>
          <w:color w:val="234064"/>
        </w:rPr>
        <w:t>Understand your responsibilities in relation to Safeguarding and child protection and how to highlight any issue or raise any concerns</w:t>
      </w:r>
    </w:p>
    <w:p w:rsidR="0009194E" w:rsidP="0027266F" w:rsidRDefault="0009194E" w14:paraId="1FCA1356" w14:textId="0A713BE0">
      <w:pPr>
        <w:pStyle w:val="ListParagraph"/>
        <w:numPr>
          <w:ilvl w:val="0"/>
          <w:numId w:val="8"/>
        </w:numPr>
        <w:pBdr>
          <w:top w:val="nil"/>
          <w:left w:val="nil"/>
          <w:bottom w:val="nil"/>
          <w:right w:val="nil"/>
          <w:between w:val="nil"/>
        </w:pBdr>
        <w:spacing w:after="0"/>
        <w:ind w:left="357" w:hanging="357"/>
        <w:rPr>
          <w:color w:val="234064"/>
        </w:rPr>
      </w:pPr>
      <w:r w:rsidRPr="0009194E">
        <w:rPr>
          <w:color w:val="234064"/>
        </w:rPr>
        <w:t>Remain vigilant to ensure all students are protected from potential harm by following safeguarding and child protection policies and protocols reporting any concerns to the Designated Safeguarding Lead (DSL)</w:t>
      </w:r>
    </w:p>
    <w:p w:rsidRPr="00E04DB7" w:rsidR="00E04DB7" w:rsidP="68857EFA" w:rsidRDefault="00E04DB7" w14:paraId="7A511C20" w14:textId="443E8D51">
      <w:pPr>
        <w:pStyle w:val="Normal"/>
        <w:pBdr>
          <w:top w:val="nil" w:color="000000" w:sz="0" w:space="0"/>
          <w:left w:val="nil" w:color="000000" w:sz="0" w:space="0"/>
          <w:bottom w:val="nil" w:color="000000" w:sz="0" w:space="0"/>
          <w:right w:val="nil" w:color="000000" w:sz="0" w:space="0"/>
          <w:between w:val="nil" w:color="000000" w:sz="0" w:space="0"/>
        </w:pBdr>
        <w:spacing w:after="0"/>
        <w:ind/>
        <w:rPr>
          <w:color w:val="234064"/>
        </w:rPr>
      </w:pPr>
    </w:p>
    <w:p w:rsidR="0078731B" w:rsidRDefault="00A878FB" w14:paraId="36EBF7BE" w14:textId="57EDE4E6">
      <w:pPr>
        <w:spacing w:after="0"/>
        <w:rPr>
          <w:b/>
          <w:color w:val="234064"/>
        </w:rPr>
      </w:pPr>
      <w:r>
        <w:rPr>
          <w:b/>
          <w:color w:val="234064"/>
        </w:rPr>
        <w:t xml:space="preserve">Communication and meetings </w:t>
      </w:r>
    </w:p>
    <w:p w:rsidR="0069243D" w:rsidRDefault="0069243D" w14:paraId="5C732DC9" w14:textId="77777777">
      <w:pPr>
        <w:spacing w:after="0"/>
        <w:rPr>
          <w:b/>
          <w:color w:val="234064"/>
        </w:rPr>
      </w:pPr>
    </w:p>
    <w:p w:rsidR="0078731B" w:rsidP="0027266F" w:rsidRDefault="00A878FB" w14:paraId="38DFEA40" w14:textId="77777777">
      <w:pPr>
        <w:numPr>
          <w:ilvl w:val="0"/>
          <w:numId w:val="3"/>
        </w:numPr>
        <w:pBdr>
          <w:top w:val="nil"/>
          <w:left w:val="nil"/>
          <w:bottom w:val="nil"/>
          <w:right w:val="nil"/>
          <w:between w:val="nil"/>
        </w:pBdr>
        <w:spacing w:after="0"/>
        <w:ind w:left="357" w:hanging="357"/>
        <w:rPr>
          <w:color w:val="234064"/>
        </w:rPr>
      </w:pPr>
      <w:r>
        <w:rPr>
          <w:color w:val="234064"/>
        </w:rPr>
        <w:t>Attend and contribute to appropriate</w:t>
      </w:r>
      <w:r w:rsidR="0065742E">
        <w:rPr>
          <w:color w:val="234064"/>
        </w:rPr>
        <w:t xml:space="preserve"> department team</w:t>
      </w:r>
      <w:r>
        <w:rPr>
          <w:color w:val="234064"/>
        </w:rPr>
        <w:t xml:space="preserve"> meetings </w:t>
      </w:r>
    </w:p>
    <w:p w:rsidR="0078731B" w:rsidP="0027266F" w:rsidRDefault="00A878FB" w14:paraId="012A757E" w14:textId="2579FB66">
      <w:pPr>
        <w:numPr>
          <w:ilvl w:val="0"/>
          <w:numId w:val="3"/>
        </w:numPr>
        <w:pBdr>
          <w:top w:val="nil"/>
          <w:left w:val="nil"/>
          <w:bottom w:val="nil"/>
          <w:right w:val="nil"/>
          <w:between w:val="nil"/>
        </w:pBdr>
        <w:spacing w:after="0"/>
        <w:ind w:left="357" w:hanging="357"/>
        <w:rPr>
          <w:color w:val="234064"/>
        </w:rPr>
      </w:pPr>
      <w:r>
        <w:rPr>
          <w:color w:val="234064"/>
        </w:rPr>
        <w:t>Support effective communication by forwarding topics / issues for consideration at meetings and any relevant documentation or memos to the Head of the Department</w:t>
      </w:r>
      <w:r w:rsidR="002504DE">
        <w:rPr>
          <w:color w:val="234064"/>
        </w:rPr>
        <w:t>/Cover Manager</w:t>
      </w:r>
      <w:r w:rsidR="00CA38F5">
        <w:rPr>
          <w:color w:val="234064"/>
        </w:rPr>
        <w:t>/Headteacher</w:t>
      </w:r>
    </w:p>
    <w:p w:rsidRPr="00A878FB" w:rsidR="00A878FB" w:rsidP="00A878FB" w:rsidRDefault="00A878FB" w14:paraId="54EA06E3" w14:textId="77777777">
      <w:pPr>
        <w:pBdr>
          <w:top w:val="nil"/>
          <w:left w:val="nil"/>
          <w:bottom w:val="nil"/>
          <w:right w:val="nil"/>
          <w:between w:val="nil"/>
        </w:pBdr>
        <w:spacing w:after="0"/>
        <w:ind w:left="720"/>
        <w:rPr>
          <w:color w:val="234064"/>
        </w:rPr>
      </w:pPr>
    </w:p>
    <w:p w:rsidR="0078731B" w:rsidRDefault="00A878FB" w14:paraId="31172170" w14:textId="77777777">
      <w:pPr>
        <w:spacing w:after="0"/>
        <w:rPr>
          <w:b/>
          <w:color w:val="234064"/>
        </w:rPr>
      </w:pPr>
      <w:r>
        <w:rPr>
          <w:b/>
          <w:color w:val="234064"/>
        </w:rPr>
        <w:t xml:space="preserve">Finance </w:t>
      </w:r>
    </w:p>
    <w:p w:rsidR="0069243D" w:rsidP="0069243D" w:rsidRDefault="0069243D" w14:paraId="406447A5" w14:textId="77777777">
      <w:pPr>
        <w:pBdr>
          <w:top w:val="nil"/>
          <w:left w:val="nil"/>
          <w:bottom w:val="nil"/>
          <w:right w:val="nil"/>
          <w:between w:val="nil"/>
        </w:pBdr>
        <w:spacing w:after="0"/>
        <w:ind w:left="720"/>
        <w:rPr>
          <w:color w:val="234064"/>
        </w:rPr>
      </w:pPr>
    </w:p>
    <w:p w:rsidRPr="0069243D" w:rsidR="0078731B" w:rsidP="0027266F" w:rsidRDefault="00A878FB" w14:paraId="147D3D80" w14:textId="41187A03">
      <w:pPr>
        <w:numPr>
          <w:ilvl w:val="0"/>
          <w:numId w:val="4"/>
        </w:numPr>
        <w:pBdr>
          <w:top w:val="nil"/>
          <w:left w:val="nil"/>
          <w:bottom w:val="nil"/>
          <w:right w:val="nil"/>
          <w:between w:val="nil"/>
        </w:pBdr>
        <w:spacing w:after="0"/>
        <w:ind w:left="357" w:hanging="357"/>
        <w:rPr>
          <w:color w:val="234064"/>
        </w:rPr>
      </w:pPr>
      <w:r w:rsidRPr="0069243D">
        <w:rPr>
          <w:color w:val="234064"/>
        </w:rPr>
        <w:t>Observe budgetary control measures, contribute to monitoring expenditure as required, and make effective use of available resources</w:t>
      </w:r>
    </w:p>
    <w:p w:rsidRPr="00403261" w:rsidR="0078731B" w:rsidP="0027266F" w:rsidRDefault="00A878FB" w14:paraId="23AD0B94" w14:textId="630DA05A">
      <w:pPr>
        <w:numPr>
          <w:ilvl w:val="0"/>
          <w:numId w:val="4"/>
        </w:numPr>
        <w:pBdr>
          <w:top w:val="nil"/>
          <w:left w:val="nil"/>
          <w:bottom w:val="nil"/>
          <w:right w:val="nil"/>
          <w:between w:val="nil"/>
        </w:pBdr>
        <w:spacing w:after="0"/>
        <w:ind w:left="357" w:hanging="357"/>
        <w:rPr>
          <w:b/>
          <w:color w:val="234064"/>
        </w:rPr>
      </w:pPr>
      <w:bookmarkStart w:name="_heading=h.gjdgxs" w:colFirst="0" w:colLast="0" w:id="0"/>
      <w:bookmarkEnd w:id="0"/>
      <w:r>
        <w:rPr>
          <w:color w:val="234064"/>
        </w:rPr>
        <w:t xml:space="preserve">Contribute to the maintenance of effective resources for learning - textbooks, </w:t>
      </w:r>
      <w:r w:rsidR="009B2728">
        <w:rPr>
          <w:color w:val="234064"/>
        </w:rPr>
        <w:t>students’</w:t>
      </w:r>
      <w:r>
        <w:rPr>
          <w:color w:val="234064"/>
        </w:rPr>
        <w:t xml:space="preserve"> materials, equipment, rooms</w:t>
      </w:r>
    </w:p>
    <w:p w:rsidR="00403261" w:rsidP="00403261" w:rsidRDefault="00403261" w14:paraId="329B3374" w14:textId="5A85D69D">
      <w:pPr>
        <w:pBdr>
          <w:top w:val="nil"/>
          <w:left w:val="nil"/>
          <w:bottom w:val="nil"/>
          <w:right w:val="nil"/>
          <w:between w:val="nil"/>
        </w:pBdr>
        <w:spacing w:after="0"/>
        <w:rPr>
          <w:color w:val="234064"/>
        </w:rPr>
      </w:pPr>
    </w:p>
    <w:p w:rsidRPr="00D60F83" w:rsidR="00403261" w:rsidP="00403261" w:rsidRDefault="00403261" w14:paraId="1F7A034F" w14:textId="77777777">
      <w:pPr>
        <w:pBdr>
          <w:top w:val="nil"/>
          <w:left w:val="nil"/>
          <w:bottom w:val="nil"/>
          <w:right w:val="nil"/>
          <w:between w:val="nil"/>
        </w:pBdr>
        <w:spacing w:after="0"/>
        <w:rPr>
          <w:b/>
          <w:color w:val="234064"/>
        </w:rPr>
      </w:pPr>
      <w:r w:rsidRPr="00D60F83">
        <w:rPr>
          <w:b/>
          <w:color w:val="234064"/>
        </w:rPr>
        <w:t>Timesheets</w:t>
      </w:r>
    </w:p>
    <w:p w:rsidRPr="00403261" w:rsidR="00403261" w:rsidP="00403261" w:rsidRDefault="00403261" w14:paraId="238F91CF" w14:textId="77777777">
      <w:pPr>
        <w:pBdr>
          <w:top w:val="nil"/>
          <w:left w:val="nil"/>
          <w:bottom w:val="nil"/>
          <w:right w:val="nil"/>
          <w:between w:val="nil"/>
        </w:pBdr>
        <w:spacing w:after="0"/>
        <w:rPr>
          <w:color w:val="234064"/>
        </w:rPr>
      </w:pPr>
    </w:p>
    <w:p w:rsidRPr="00403261" w:rsidR="00403261" w:rsidP="0027266F" w:rsidRDefault="00403261" w14:paraId="220ABB50" w14:textId="12A7E7AB">
      <w:pPr>
        <w:pStyle w:val="ListParagraph"/>
        <w:numPr>
          <w:ilvl w:val="0"/>
          <w:numId w:val="9"/>
        </w:numPr>
        <w:pBdr>
          <w:top w:val="nil"/>
          <w:left w:val="nil"/>
          <w:bottom w:val="nil"/>
          <w:right w:val="nil"/>
          <w:between w:val="nil"/>
        </w:pBdr>
        <w:spacing w:after="0"/>
        <w:ind w:left="357" w:hanging="357"/>
        <w:rPr>
          <w:b/>
          <w:color w:val="234064"/>
        </w:rPr>
      </w:pPr>
      <w:r w:rsidRPr="00403261">
        <w:rPr>
          <w:color w:val="234064"/>
        </w:rPr>
        <w:t>Submit time sheet to authorised person on a weekly basis</w:t>
      </w:r>
    </w:p>
    <w:p w:rsidRPr="00403261" w:rsidR="00403261" w:rsidP="0027266F" w:rsidRDefault="00403261" w14:paraId="5B871FD9" w14:textId="4E6F3A1A">
      <w:pPr>
        <w:pStyle w:val="ListParagraph"/>
        <w:numPr>
          <w:ilvl w:val="0"/>
          <w:numId w:val="9"/>
        </w:numPr>
        <w:pBdr>
          <w:top w:val="nil"/>
          <w:left w:val="nil"/>
          <w:bottom w:val="nil"/>
          <w:right w:val="nil"/>
          <w:between w:val="nil"/>
        </w:pBdr>
        <w:spacing w:after="0"/>
        <w:ind w:left="357" w:hanging="357"/>
        <w:rPr>
          <w:b/>
          <w:color w:val="234064"/>
        </w:rPr>
      </w:pPr>
      <w:r>
        <w:rPr>
          <w:color w:val="234064"/>
        </w:rPr>
        <w:t>Notify</w:t>
      </w:r>
      <w:r w:rsidRPr="00403261">
        <w:rPr>
          <w:color w:val="234064"/>
        </w:rPr>
        <w:t xml:space="preserve"> the school if you are unable to attend a booking or if you are going to be late to arrive at a booking</w:t>
      </w:r>
    </w:p>
    <w:p w:rsidRPr="00403261" w:rsidR="0078731B" w:rsidRDefault="0078731B" w14:paraId="1E860C4A" w14:textId="77777777">
      <w:pPr>
        <w:spacing w:after="0"/>
        <w:rPr>
          <w:color w:val="234064"/>
        </w:rPr>
      </w:pPr>
    </w:p>
    <w:p w:rsidR="0078731B" w:rsidRDefault="0078731B" w14:paraId="2C061D61" w14:textId="77777777">
      <w:pPr>
        <w:tabs>
          <w:tab w:val="left" w:pos="2610"/>
        </w:tabs>
        <w:sectPr w:rsidR="0078731B">
          <w:headerReference w:type="default" r:id="rId12"/>
          <w:footerReference w:type="default" r:id="rId13"/>
          <w:headerReference w:type="first" r:id="rId14"/>
          <w:footerReference w:type="first" r:id="rId15"/>
          <w:pgSz w:w="11906" w:h="16838" w:orient="portrait"/>
          <w:pgMar w:top="1418" w:right="1134" w:bottom="567" w:left="1134" w:header="709" w:footer="709" w:gutter="0"/>
          <w:pgNumType w:start="1"/>
          <w:cols w:space="720"/>
          <w:titlePg/>
        </w:sectPr>
      </w:pPr>
    </w:p>
    <w:p w:rsidR="68857EFA" w:rsidP="68857EFA" w:rsidRDefault="68857EFA" w14:paraId="65630D97" w14:textId="4957934C">
      <w:pPr>
        <w:pStyle w:val="Normal"/>
        <w:keepNext w:val="1"/>
        <w:spacing w:after="0" w:line="240" w:lineRule="auto"/>
        <w:rPr>
          <w:b w:val="1"/>
          <w:bCs w:val="1"/>
          <w:color w:val="234064"/>
        </w:rPr>
      </w:pPr>
    </w:p>
    <w:p w:rsidR="68857EFA" w:rsidP="68857EFA" w:rsidRDefault="68857EFA" w14:paraId="3668B462" w14:textId="5353FE18">
      <w:pPr>
        <w:pStyle w:val="Normal"/>
        <w:keepNext w:val="1"/>
        <w:spacing w:after="0" w:line="240" w:lineRule="auto"/>
        <w:rPr>
          <w:b w:val="1"/>
          <w:bCs w:val="1"/>
          <w:color w:val="234064"/>
        </w:rPr>
      </w:pPr>
    </w:p>
    <w:p w:rsidR="68857EFA" w:rsidP="68857EFA" w:rsidRDefault="68857EFA" w14:paraId="4A0E31F6" w14:textId="6C556228">
      <w:pPr>
        <w:pStyle w:val="Normal"/>
        <w:keepNext w:val="1"/>
        <w:spacing w:after="0" w:line="240" w:lineRule="auto"/>
        <w:rPr>
          <w:b w:val="1"/>
          <w:bCs w:val="1"/>
          <w:color w:val="234064"/>
        </w:rPr>
      </w:pPr>
    </w:p>
    <w:p w:rsidR="68857EFA" w:rsidP="68857EFA" w:rsidRDefault="68857EFA" w14:paraId="2DE3006A" w14:textId="3888A59B">
      <w:pPr>
        <w:pStyle w:val="Normal"/>
        <w:keepNext w:val="1"/>
        <w:spacing w:after="0" w:line="240" w:lineRule="auto"/>
        <w:rPr>
          <w:b w:val="1"/>
          <w:bCs w:val="1"/>
          <w:color w:val="234064"/>
        </w:rPr>
      </w:pPr>
    </w:p>
    <w:p w:rsidR="68857EFA" w:rsidP="68857EFA" w:rsidRDefault="68857EFA" w14:paraId="550FB04B" w14:textId="188DE866">
      <w:pPr>
        <w:pStyle w:val="Normal"/>
        <w:keepNext w:val="1"/>
        <w:spacing w:after="0" w:line="240" w:lineRule="auto"/>
        <w:rPr>
          <w:b w:val="1"/>
          <w:bCs w:val="1"/>
          <w:color w:val="234064"/>
        </w:rPr>
      </w:pPr>
    </w:p>
    <w:p w:rsidR="68857EFA" w:rsidP="68857EFA" w:rsidRDefault="68857EFA" w14:paraId="30C3A1C0" w14:textId="3E918B69">
      <w:pPr>
        <w:pStyle w:val="Normal"/>
        <w:keepNext w:val="1"/>
        <w:spacing w:after="0" w:line="240" w:lineRule="auto"/>
        <w:rPr>
          <w:b w:val="1"/>
          <w:bCs w:val="1"/>
          <w:color w:val="234064"/>
        </w:rPr>
      </w:pPr>
    </w:p>
    <w:p w:rsidR="0078731B" w:rsidP="21A4F49C" w:rsidRDefault="00A878FB" w14:paraId="38F68EF3" w14:textId="620063EE">
      <w:pPr>
        <w:pStyle w:val="Normal"/>
        <w:keepNext w:val="1"/>
        <w:spacing w:after="0" w:line="240" w:lineRule="auto"/>
        <w:rPr>
          <w:b w:val="1"/>
          <w:bCs w:val="1"/>
          <w:color w:val="234064"/>
        </w:rPr>
      </w:pPr>
      <w:r w:rsidRPr="21A4F49C" w:rsidR="00A878FB">
        <w:rPr>
          <w:b w:val="1"/>
          <w:bCs w:val="1"/>
          <w:color w:val="234064"/>
        </w:rPr>
        <w:t xml:space="preserve">General </w:t>
      </w:r>
    </w:p>
    <w:p w:rsidR="0078731B" w:rsidRDefault="0078731B" w14:paraId="65D6E355" w14:textId="77777777">
      <w:pPr>
        <w:spacing w:after="0" w:line="240" w:lineRule="auto"/>
        <w:rPr>
          <w:b/>
          <w:color w:val="234064"/>
        </w:rPr>
      </w:pPr>
    </w:p>
    <w:p w:rsidR="0078731B" w:rsidRDefault="00A878FB" w14:paraId="7FDC1E20" w14:textId="07EF5FE4">
      <w:pPr>
        <w:numPr>
          <w:ilvl w:val="0"/>
          <w:numId w:val="7"/>
        </w:numPr>
        <w:pBdr>
          <w:top w:val="nil"/>
          <w:left w:val="nil"/>
          <w:bottom w:val="nil"/>
          <w:right w:val="nil"/>
          <w:between w:val="nil"/>
        </w:pBdr>
        <w:spacing w:after="0" w:line="240" w:lineRule="auto"/>
        <w:ind w:left="567" w:hanging="567"/>
        <w:jc w:val="both"/>
        <w:rPr>
          <w:color w:val="234064"/>
        </w:rPr>
      </w:pPr>
      <w:r>
        <w:rPr>
          <w:color w:val="234064"/>
        </w:rPr>
        <w:t>Comply and assist with the development of policies and procedures relating to health, safety, data protection and confidentiality, reporting all concerns to an appropriate person</w:t>
      </w:r>
    </w:p>
    <w:p w:rsidR="0078731B" w:rsidRDefault="00A878FB" w14:paraId="3A7CA132" w14:textId="195B15F8">
      <w:pPr>
        <w:numPr>
          <w:ilvl w:val="0"/>
          <w:numId w:val="7"/>
        </w:numPr>
        <w:pBdr>
          <w:top w:val="nil"/>
          <w:left w:val="nil"/>
          <w:bottom w:val="nil"/>
          <w:right w:val="nil"/>
          <w:between w:val="nil"/>
        </w:pBdr>
        <w:spacing w:after="0" w:line="240" w:lineRule="auto"/>
        <w:ind w:left="567" w:hanging="567"/>
        <w:jc w:val="both"/>
        <w:rPr>
          <w:color w:val="234064"/>
        </w:rPr>
      </w:pPr>
      <w:r>
        <w:rPr>
          <w:color w:val="234064"/>
        </w:rPr>
        <w:t>To adhere to the Trust/academy Health and Safety Policy including risk assessment and safety systems</w:t>
      </w:r>
    </w:p>
    <w:p w:rsidR="0078731B" w:rsidRDefault="00A878FB" w14:paraId="5A40C079" w14:textId="5D18B2C5">
      <w:pPr>
        <w:numPr>
          <w:ilvl w:val="0"/>
          <w:numId w:val="7"/>
        </w:numPr>
        <w:pBdr>
          <w:top w:val="nil"/>
          <w:left w:val="nil"/>
          <w:bottom w:val="nil"/>
          <w:right w:val="nil"/>
          <w:between w:val="nil"/>
        </w:pBdr>
        <w:spacing w:after="0" w:line="240" w:lineRule="auto"/>
        <w:ind w:left="567" w:hanging="567"/>
        <w:jc w:val="both"/>
        <w:rPr>
          <w:color w:val="234064"/>
        </w:rPr>
      </w:pPr>
      <w:r>
        <w:rPr>
          <w:color w:val="234064"/>
        </w:rPr>
        <w:t>Participate in training opportunities and professional development as required</w:t>
      </w:r>
    </w:p>
    <w:p w:rsidR="0078731B" w:rsidRDefault="00A878FB" w14:paraId="0124BC79" w14:textId="3EA62ABC">
      <w:pPr>
        <w:numPr>
          <w:ilvl w:val="0"/>
          <w:numId w:val="7"/>
        </w:numPr>
        <w:pBdr>
          <w:top w:val="nil"/>
          <w:left w:val="nil"/>
          <w:bottom w:val="nil"/>
          <w:right w:val="nil"/>
          <w:between w:val="nil"/>
        </w:pBdr>
        <w:spacing w:after="0" w:line="240" w:lineRule="auto"/>
        <w:ind w:left="567" w:hanging="567"/>
        <w:jc w:val="both"/>
        <w:rPr>
          <w:color w:val="234064"/>
        </w:rPr>
      </w:pPr>
      <w:r>
        <w:rPr>
          <w:color w:val="234064"/>
        </w:rPr>
        <w:t>Support the Trust’s academies at events as and when required</w:t>
      </w:r>
    </w:p>
    <w:p w:rsidR="0078731B" w:rsidRDefault="00A878FB" w14:paraId="795F319D" w14:textId="07C23868">
      <w:pPr>
        <w:numPr>
          <w:ilvl w:val="0"/>
          <w:numId w:val="7"/>
        </w:numPr>
        <w:pBdr>
          <w:top w:val="nil"/>
          <w:left w:val="nil"/>
          <w:bottom w:val="nil"/>
          <w:right w:val="nil"/>
          <w:between w:val="nil"/>
        </w:pBdr>
        <w:spacing w:after="0" w:line="240" w:lineRule="auto"/>
        <w:ind w:left="567" w:hanging="567"/>
        <w:jc w:val="both"/>
        <w:rPr>
          <w:color w:val="234064"/>
        </w:rPr>
      </w:pPr>
      <w:r>
        <w:rPr>
          <w:color w:val="234064"/>
        </w:rPr>
        <w:t>Develop constructive relationships and communicate with other agencies/professionals</w:t>
      </w:r>
    </w:p>
    <w:p w:rsidR="0078731B" w:rsidRDefault="00A878FB" w14:paraId="53FF5510" w14:textId="40FA938C">
      <w:pPr>
        <w:numPr>
          <w:ilvl w:val="0"/>
          <w:numId w:val="7"/>
        </w:numPr>
        <w:pBdr>
          <w:top w:val="nil"/>
          <w:left w:val="nil"/>
          <w:bottom w:val="nil"/>
          <w:right w:val="nil"/>
          <w:between w:val="nil"/>
        </w:pBdr>
        <w:spacing w:after="0" w:line="240" w:lineRule="auto"/>
        <w:ind w:left="567" w:hanging="567"/>
        <w:jc w:val="both"/>
        <w:rPr>
          <w:color w:val="234064"/>
        </w:rPr>
      </w:pPr>
      <w:r>
        <w:rPr>
          <w:color w:val="234064"/>
        </w:rPr>
        <w:t>Contribute ideas on new and innovative business opportunities that could improve the effective functioning of the Trust</w:t>
      </w:r>
    </w:p>
    <w:p w:rsidR="0078731B" w:rsidRDefault="0078731B" w14:paraId="056F23F4" w14:textId="77777777">
      <w:pPr>
        <w:spacing w:after="0" w:line="240" w:lineRule="auto"/>
        <w:rPr>
          <w:color w:val="234064"/>
        </w:rPr>
      </w:pPr>
    </w:p>
    <w:p w:rsidR="0078731B" w:rsidRDefault="00A878FB" w14:paraId="13C2F2A7" w14:textId="77777777">
      <w:pPr>
        <w:spacing w:after="0" w:line="240" w:lineRule="auto"/>
        <w:rPr>
          <w:b/>
          <w:color w:val="234064"/>
        </w:rPr>
      </w:pPr>
      <w:r>
        <w:rPr>
          <w:b/>
          <w:color w:val="234064"/>
        </w:rPr>
        <w:t xml:space="preserve">Trust </w:t>
      </w:r>
    </w:p>
    <w:p w:rsidR="0078731B" w:rsidRDefault="0078731B" w14:paraId="38E3AE2F" w14:textId="77777777">
      <w:pPr>
        <w:spacing w:after="0" w:line="240" w:lineRule="auto"/>
        <w:rPr>
          <w:b/>
          <w:color w:val="234064"/>
        </w:rPr>
      </w:pPr>
    </w:p>
    <w:p w:rsidR="0078731B" w:rsidRDefault="00A878FB" w14:paraId="119E1FC9" w14:textId="77777777">
      <w:pPr>
        <w:spacing w:after="0" w:line="240" w:lineRule="auto"/>
        <w:ind w:left="-5"/>
        <w:rPr>
          <w:color w:val="234064"/>
        </w:rPr>
      </w:pPr>
      <w:r>
        <w:rPr>
          <w:color w:val="234064"/>
        </w:rPr>
        <w:t xml:space="preserve">All Multi Academy Trust staff are expected to:  </w:t>
      </w:r>
    </w:p>
    <w:p w:rsidR="0078731B" w:rsidRDefault="0078731B" w14:paraId="7A362C45" w14:textId="77777777">
      <w:pPr>
        <w:spacing w:after="0" w:line="240" w:lineRule="auto"/>
        <w:ind w:left="-5"/>
        <w:rPr>
          <w:color w:val="234064"/>
        </w:rPr>
      </w:pPr>
    </w:p>
    <w:p w:rsidR="0078731B" w:rsidRDefault="00A878FB" w14:paraId="0B4D537F" w14:textId="67FB2A50">
      <w:pPr>
        <w:numPr>
          <w:ilvl w:val="0"/>
          <w:numId w:val="6"/>
        </w:numPr>
        <w:pBdr>
          <w:top w:val="nil"/>
          <w:left w:val="nil"/>
          <w:bottom w:val="nil"/>
          <w:right w:val="nil"/>
          <w:between w:val="nil"/>
        </w:pBdr>
        <w:spacing w:after="0" w:line="240" w:lineRule="auto"/>
        <w:ind w:left="567" w:hanging="567"/>
        <w:jc w:val="both"/>
        <w:rPr>
          <w:color w:val="234064"/>
        </w:rPr>
      </w:pPr>
      <w:r>
        <w:rPr>
          <w:color w:val="234064"/>
        </w:rPr>
        <w:t xml:space="preserve">Undertake other such reasonable duties as may be required from time to time </w:t>
      </w:r>
    </w:p>
    <w:p w:rsidR="0078731B" w:rsidRDefault="00A878FB" w14:paraId="3088EF80" w14:textId="299331B4">
      <w:pPr>
        <w:numPr>
          <w:ilvl w:val="0"/>
          <w:numId w:val="6"/>
        </w:numPr>
        <w:pBdr>
          <w:top w:val="nil"/>
          <w:left w:val="nil"/>
          <w:bottom w:val="nil"/>
          <w:right w:val="nil"/>
          <w:between w:val="nil"/>
        </w:pBdr>
        <w:spacing w:after="0" w:line="240" w:lineRule="auto"/>
        <w:ind w:left="567" w:hanging="567"/>
        <w:jc w:val="both"/>
        <w:rPr>
          <w:color w:val="234064"/>
        </w:rPr>
      </w:pPr>
      <w:r>
        <w:rPr>
          <w:color w:val="234064"/>
        </w:rPr>
        <w:t xml:space="preserve">Work towards and support the Sponsors’ and CEO’s vision and the objectives of Development Plans </w:t>
      </w:r>
    </w:p>
    <w:p w:rsidR="0078731B" w:rsidRDefault="00A878FB" w14:paraId="1058DC77" w14:textId="40198F0E">
      <w:pPr>
        <w:numPr>
          <w:ilvl w:val="0"/>
          <w:numId w:val="6"/>
        </w:numPr>
        <w:pBdr>
          <w:top w:val="nil"/>
          <w:left w:val="nil"/>
          <w:bottom w:val="nil"/>
          <w:right w:val="nil"/>
          <w:between w:val="nil"/>
        </w:pBdr>
        <w:spacing w:after="0" w:line="240" w:lineRule="auto"/>
        <w:ind w:left="567" w:hanging="567"/>
        <w:jc w:val="both"/>
        <w:rPr>
          <w:color w:val="234064"/>
        </w:rPr>
      </w:pPr>
      <w:r>
        <w:rPr>
          <w:color w:val="234064"/>
        </w:rPr>
        <w:t>Support and contribute to the MAT’s responsibility for safeguarding students</w:t>
      </w:r>
    </w:p>
    <w:p w:rsidR="0078731B" w:rsidRDefault="00A878FB" w14:paraId="3C0E8857" w14:textId="0AC70B6E">
      <w:pPr>
        <w:numPr>
          <w:ilvl w:val="0"/>
          <w:numId w:val="6"/>
        </w:numPr>
        <w:pBdr>
          <w:top w:val="nil"/>
          <w:left w:val="nil"/>
          <w:bottom w:val="nil"/>
          <w:right w:val="nil"/>
          <w:between w:val="nil"/>
        </w:pBdr>
        <w:spacing w:after="0" w:line="240" w:lineRule="auto"/>
        <w:ind w:left="567" w:hanging="567"/>
        <w:jc w:val="both"/>
        <w:rPr>
          <w:color w:val="234064"/>
        </w:rPr>
      </w:pPr>
      <w:r>
        <w:rPr>
          <w:color w:val="234064"/>
        </w:rPr>
        <w:t>Work within the MAT’s Health and Safety policy to ensure a safe working environment for staff, students and visitors</w:t>
      </w:r>
    </w:p>
    <w:p w:rsidR="0078731B" w:rsidRDefault="00A878FB" w14:paraId="1491338C" w14:textId="674399ED">
      <w:pPr>
        <w:numPr>
          <w:ilvl w:val="0"/>
          <w:numId w:val="6"/>
        </w:numPr>
        <w:pBdr>
          <w:top w:val="nil"/>
          <w:left w:val="nil"/>
          <w:bottom w:val="nil"/>
          <w:right w:val="nil"/>
          <w:between w:val="nil"/>
        </w:pBdr>
        <w:spacing w:after="0" w:line="240" w:lineRule="auto"/>
        <w:ind w:left="567" w:hanging="567"/>
        <w:jc w:val="both"/>
        <w:rPr>
          <w:color w:val="234064"/>
        </w:rPr>
      </w:pPr>
      <w:r>
        <w:rPr>
          <w:color w:val="234064"/>
        </w:rPr>
        <w:t>Work within the MAT’s Diversity Policy to promote equality of opportunity for all students and staff, both current and prospective</w:t>
      </w:r>
    </w:p>
    <w:p w:rsidR="0078731B" w:rsidRDefault="00A878FB" w14:paraId="21732F58" w14:textId="51FC74C8">
      <w:pPr>
        <w:numPr>
          <w:ilvl w:val="0"/>
          <w:numId w:val="6"/>
        </w:numPr>
        <w:pBdr>
          <w:top w:val="nil"/>
          <w:left w:val="nil"/>
          <w:bottom w:val="nil"/>
          <w:right w:val="nil"/>
          <w:between w:val="nil"/>
        </w:pBdr>
        <w:spacing w:after="0" w:line="240" w:lineRule="auto"/>
        <w:ind w:left="567" w:hanging="567"/>
        <w:jc w:val="both"/>
        <w:rPr>
          <w:color w:val="234064"/>
        </w:rPr>
      </w:pPr>
      <w:r>
        <w:rPr>
          <w:color w:val="234064"/>
        </w:rPr>
        <w:t>Maintain high professional standards of attendance, punctuality, appearance, conduct and positive courteous relations with students, parents, colleagues, Members, Trustees and members of Local Governing Boards at all times</w:t>
      </w:r>
    </w:p>
    <w:p w:rsidR="0078731B" w:rsidRDefault="00A878FB" w14:paraId="5AEC0042" w14:textId="2427DB9E">
      <w:pPr>
        <w:numPr>
          <w:ilvl w:val="0"/>
          <w:numId w:val="6"/>
        </w:numPr>
        <w:pBdr>
          <w:top w:val="nil"/>
          <w:left w:val="nil"/>
          <w:bottom w:val="nil"/>
          <w:right w:val="nil"/>
          <w:between w:val="nil"/>
        </w:pBdr>
        <w:spacing w:after="0" w:line="240" w:lineRule="auto"/>
        <w:ind w:left="567" w:hanging="567"/>
        <w:jc w:val="both"/>
        <w:rPr>
          <w:color w:val="234064"/>
        </w:rPr>
      </w:pPr>
      <w:r>
        <w:rPr>
          <w:color w:val="234064"/>
        </w:rPr>
        <w:t>Actively engage in the MAT’s performance management process and take responsibility for their own professional development</w:t>
      </w:r>
    </w:p>
    <w:p w:rsidR="0078731B" w:rsidRDefault="00A878FB" w14:paraId="2AD2D425" w14:textId="15E69049">
      <w:pPr>
        <w:numPr>
          <w:ilvl w:val="0"/>
          <w:numId w:val="6"/>
        </w:numPr>
        <w:pBdr>
          <w:top w:val="nil"/>
          <w:left w:val="nil"/>
          <w:bottom w:val="nil"/>
          <w:right w:val="nil"/>
          <w:between w:val="nil"/>
        </w:pBdr>
        <w:spacing w:after="0" w:line="240" w:lineRule="auto"/>
        <w:ind w:left="567" w:hanging="567"/>
        <w:jc w:val="both"/>
        <w:rPr>
          <w:color w:val="234064"/>
        </w:rPr>
      </w:pPr>
      <w:r>
        <w:rPr>
          <w:color w:val="234064"/>
        </w:rPr>
        <w:t>Adhere to MAT policies and procedures as set out in the staff handbook and other guidance documentation which is available to all staff via the trust networks</w:t>
      </w:r>
    </w:p>
    <w:p w:rsidR="0078731B" w:rsidRDefault="0078731B" w14:paraId="7521660E" w14:textId="77777777">
      <w:pPr>
        <w:keepNext/>
        <w:spacing w:after="0" w:line="240" w:lineRule="auto"/>
        <w:rPr>
          <w:b/>
          <w:color w:val="234064"/>
        </w:rPr>
      </w:pPr>
    </w:p>
    <w:p w:rsidR="0078731B" w:rsidRDefault="0078731B" w14:paraId="1D552664" w14:textId="77777777">
      <w:pPr>
        <w:keepNext/>
        <w:pBdr>
          <w:top w:val="nil"/>
          <w:left w:val="nil"/>
          <w:bottom w:val="nil"/>
          <w:right w:val="nil"/>
          <w:between w:val="nil"/>
        </w:pBdr>
        <w:spacing w:after="0" w:line="240" w:lineRule="auto"/>
        <w:ind w:left="1134"/>
        <w:rPr>
          <w:b/>
          <w:color w:val="234064"/>
        </w:rPr>
      </w:pPr>
    </w:p>
    <w:p w:rsidR="0078731B" w:rsidRDefault="00A878FB" w14:paraId="66AE952E" w14:textId="77777777">
      <w:pPr>
        <w:spacing w:after="0" w:line="240" w:lineRule="auto"/>
        <w:jc w:val="both"/>
        <w:rPr>
          <w:color w:val="234064"/>
        </w:rPr>
      </w:pPr>
      <w:r>
        <w:rPr>
          <w:color w:val="234064"/>
        </w:rPr>
        <w:t xml:space="preserve">This job description should be seen as enabling rather than restrictive and may be subject to regular review to reflect the changing priorities and objectives of the annual MAT Development Plan. </w:t>
      </w:r>
    </w:p>
    <w:p w:rsidR="0078731B" w:rsidRDefault="0078731B" w14:paraId="529DF128" w14:textId="77777777">
      <w:pPr>
        <w:spacing w:after="0" w:line="240" w:lineRule="auto"/>
        <w:jc w:val="both"/>
        <w:rPr>
          <w:color w:val="234064"/>
        </w:rPr>
      </w:pPr>
    </w:p>
    <w:p w:rsidR="0078731B" w:rsidRDefault="00A878FB" w14:paraId="10397782" w14:textId="77777777">
      <w:pPr>
        <w:spacing w:after="0" w:line="240" w:lineRule="auto"/>
        <w:jc w:val="both"/>
        <w:rPr>
          <w:color w:val="234064"/>
        </w:rPr>
      </w:pPr>
      <w:r>
        <w:rPr>
          <w:color w:val="234064"/>
        </w:rPr>
        <w:t>All staff of the MAT are expected to comply with any reasonable request from a leader to undertake work of a similar level and/or type that it is not specified in this job description.</w:t>
      </w:r>
    </w:p>
    <w:p w:rsidR="0078731B" w:rsidRDefault="0078731B" w14:paraId="07AA5FE4" w14:textId="77777777">
      <w:pPr>
        <w:spacing w:after="0" w:line="240" w:lineRule="auto"/>
        <w:rPr>
          <w:color w:val="234064"/>
        </w:rPr>
      </w:pPr>
    </w:p>
    <w:p w:rsidR="0078731B" w:rsidRDefault="0078731B" w14:paraId="2E2D6101" w14:textId="77777777">
      <w:pPr>
        <w:spacing w:after="0" w:line="240" w:lineRule="auto"/>
        <w:rPr>
          <w:color w:val="234064"/>
        </w:rPr>
      </w:pPr>
    </w:p>
    <w:p w:rsidR="0078731B" w:rsidRDefault="0078731B" w14:paraId="1DEF3F87" w14:textId="77777777">
      <w:pPr>
        <w:spacing w:after="0" w:line="240" w:lineRule="auto"/>
        <w:rPr>
          <w:color w:val="234064"/>
        </w:rPr>
      </w:pPr>
    </w:p>
    <w:p w:rsidR="0078731B" w:rsidRDefault="0078731B" w14:paraId="7E64E18D" w14:textId="77777777">
      <w:pPr>
        <w:spacing w:after="0" w:line="240" w:lineRule="auto"/>
        <w:rPr>
          <w:color w:val="234064"/>
        </w:rPr>
      </w:pPr>
    </w:p>
    <w:p w:rsidR="00A878FB" w:rsidRDefault="00A878FB" w14:paraId="7F2DD14F" w14:textId="77777777">
      <w:pPr>
        <w:rPr>
          <w:color w:val="234064"/>
        </w:rPr>
      </w:pPr>
    </w:p>
    <w:p w:rsidR="00F6462A" w:rsidRDefault="00F6462A" w14:paraId="1BC3C3E7" w14:textId="77777777">
      <w:pPr>
        <w:rPr>
          <w:b/>
          <w:smallCaps/>
          <w:color w:val="234064"/>
        </w:rPr>
      </w:pPr>
    </w:p>
    <w:p w:rsidR="00F6462A" w:rsidRDefault="00F6462A" w14:paraId="0BB7F102" w14:textId="77777777">
      <w:pPr>
        <w:rPr>
          <w:b/>
          <w:smallCaps/>
          <w:color w:val="234064"/>
        </w:rPr>
      </w:pPr>
    </w:p>
    <w:p w:rsidR="0027266F" w:rsidRDefault="0027266F" w14:paraId="10504787" w14:textId="77777777">
      <w:pPr>
        <w:rPr>
          <w:b/>
          <w:smallCaps/>
          <w:color w:val="234064"/>
        </w:rPr>
      </w:pPr>
    </w:p>
    <w:p w:rsidR="68857EFA" w:rsidP="68857EFA" w:rsidRDefault="68857EFA" w14:paraId="5A082B10" w14:textId="5C0F379C">
      <w:pPr>
        <w:rPr>
          <w:b w:val="1"/>
          <w:bCs w:val="1"/>
          <w:smallCaps w:val="1"/>
          <w:color w:val="234064"/>
        </w:rPr>
      </w:pPr>
    </w:p>
    <w:p w:rsidR="0078731B" w:rsidRDefault="00A878FB" w14:paraId="2AA57F7E" w14:textId="77777777">
      <w:pPr>
        <w:rPr>
          <w:color w:val="234064"/>
        </w:rPr>
      </w:pPr>
      <w:r>
        <w:rPr>
          <w:b/>
          <w:smallCaps/>
          <w:color w:val="234064"/>
        </w:rPr>
        <w:t>PERSON SPECIFICATION</w:t>
      </w:r>
    </w:p>
    <w:tbl>
      <w:tblPr>
        <w:tblW w:w="8789" w:type="dxa"/>
        <w:jc w:val="center"/>
        <w:tblBorders>
          <w:top w:val="single" w:color="A49262" w:sz="8" w:space="0"/>
          <w:left w:val="single" w:color="A49262" w:sz="8" w:space="0"/>
          <w:bottom w:val="single" w:color="A49262" w:sz="8" w:space="0"/>
          <w:right w:val="single" w:color="A49262" w:sz="8" w:space="0"/>
          <w:insideH w:val="single" w:color="A49262" w:sz="8" w:space="0"/>
          <w:insideV w:val="single" w:color="A49262" w:sz="8" w:space="0"/>
        </w:tblBorders>
        <w:tblLayout w:type="fixed"/>
        <w:tblLook w:val="0400" w:firstRow="0" w:lastRow="0" w:firstColumn="0" w:lastColumn="0" w:noHBand="0" w:noVBand="1"/>
      </w:tblPr>
      <w:tblGrid>
        <w:gridCol w:w="6"/>
        <w:gridCol w:w="6212"/>
        <w:gridCol w:w="1202"/>
        <w:gridCol w:w="1369"/>
      </w:tblGrid>
      <w:tr w:rsidR="0078731B" w:rsidTr="2527009C" w14:paraId="70D28D9F" w14:textId="77777777">
        <w:trPr/>
        <w:tc>
          <w:tcPr>
            <w:tcW w:w="6218" w:type="dxa"/>
            <w:gridSpan w:val="2"/>
            <w:tcBorders>
              <w:top w:val="nil"/>
              <w:left w:val="nil"/>
            </w:tcBorders>
            <w:tcMar/>
          </w:tcPr>
          <w:p w:rsidR="0078731B" w:rsidRDefault="0078731B" w14:paraId="2A18CD3B" w14:textId="77777777">
            <w:pPr>
              <w:pBdr>
                <w:top w:val="nil"/>
                <w:left w:val="nil"/>
                <w:bottom w:val="nil"/>
                <w:right w:val="nil"/>
                <w:between w:val="nil"/>
              </w:pBdr>
              <w:spacing w:after="160" w:line="259" w:lineRule="auto"/>
              <w:rPr>
                <w:b/>
                <w:color w:val="234064"/>
              </w:rPr>
            </w:pPr>
          </w:p>
        </w:tc>
        <w:tc>
          <w:tcPr>
            <w:tcW w:w="1202" w:type="dxa"/>
            <w:tcMar/>
            <w:vAlign w:val="center"/>
          </w:tcPr>
          <w:p w:rsidR="0078731B" w:rsidP="003C5B8A" w:rsidRDefault="00A878FB" w14:paraId="14861CB7" w14:textId="77777777">
            <w:pPr>
              <w:pBdr>
                <w:top w:val="nil"/>
                <w:left w:val="nil"/>
                <w:bottom w:val="nil"/>
                <w:right w:val="nil"/>
                <w:between w:val="nil"/>
              </w:pBdr>
              <w:spacing w:after="160" w:line="259" w:lineRule="auto"/>
              <w:jc w:val="center"/>
              <w:rPr>
                <w:b/>
                <w:color w:val="234064"/>
                <w:sz w:val="20"/>
                <w:szCs w:val="20"/>
              </w:rPr>
            </w:pPr>
            <w:r>
              <w:rPr>
                <w:b/>
                <w:color w:val="234064"/>
                <w:sz w:val="20"/>
                <w:szCs w:val="20"/>
              </w:rPr>
              <w:t>Essential</w:t>
            </w:r>
          </w:p>
        </w:tc>
        <w:tc>
          <w:tcPr>
            <w:tcW w:w="1369" w:type="dxa"/>
            <w:tcMar/>
            <w:vAlign w:val="center"/>
          </w:tcPr>
          <w:p w:rsidR="0078731B" w:rsidP="68857EFA" w:rsidRDefault="00A878FB" w14:paraId="78084882" w14:textId="288C69FC">
            <w:pPr>
              <w:pBdr>
                <w:top w:val="nil" w:color="000000" w:sz="0" w:space="0"/>
                <w:left w:val="nil" w:color="000000" w:sz="0" w:space="0"/>
                <w:bottom w:val="nil" w:color="000000" w:sz="0" w:space="0"/>
                <w:right w:val="nil" w:color="000000" w:sz="0" w:space="0"/>
                <w:between w:val="nil" w:color="000000" w:sz="0" w:space="0"/>
              </w:pBdr>
              <w:spacing w:after="160" w:line="259" w:lineRule="auto"/>
              <w:jc w:val="center"/>
              <w:rPr>
                <w:b w:val="1"/>
                <w:bCs w:val="1"/>
                <w:color w:val="234064"/>
                <w:sz w:val="20"/>
                <w:szCs w:val="20"/>
              </w:rPr>
            </w:pPr>
            <w:r w:rsidRPr="68857EFA" w:rsidR="00A878FB">
              <w:rPr>
                <w:b w:val="1"/>
                <w:bCs w:val="1"/>
                <w:color w:val="234064"/>
                <w:sz w:val="20"/>
                <w:szCs w:val="20"/>
              </w:rPr>
              <w:t>Desirabl</w:t>
            </w:r>
            <w:r w:rsidRPr="68857EFA" w:rsidR="468DDB2F">
              <w:rPr>
                <w:b w:val="1"/>
                <w:bCs w:val="1"/>
                <w:color w:val="234064"/>
                <w:sz w:val="20"/>
                <w:szCs w:val="20"/>
              </w:rPr>
              <w:t>e</w:t>
            </w:r>
          </w:p>
        </w:tc>
      </w:tr>
      <w:tr w:rsidR="0078731B" w:rsidTr="2527009C" w14:paraId="563E9704" w14:textId="77777777">
        <w:trPr/>
        <w:tc>
          <w:tcPr>
            <w:tcW w:w="8789" w:type="dxa"/>
            <w:gridSpan w:val="4"/>
            <w:shd w:val="clear" w:color="auto" w:fill="A49262"/>
            <w:tcMar/>
          </w:tcPr>
          <w:p w:rsidR="0078731B" w:rsidP="2527009C" w:rsidRDefault="0078731B" w14:paraId="58900A44"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sz w:val="20"/>
                <w:szCs w:val="20"/>
              </w:rPr>
            </w:pPr>
          </w:p>
          <w:p w:rsidR="0078731B" w:rsidP="2527009C" w:rsidRDefault="00A878FB" w14:paraId="28E6B622"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r w:rsidRPr="2527009C" w:rsidR="00A878FB">
              <w:rPr>
                <w:b w:val="1"/>
                <w:bCs w:val="1"/>
                <w:color w:val="234064"/>
              </w:rPr>
              <w:t>Qualifications</w:t>
            </w:r>
          </w:p>
          <w:p w:rsidRPr="00A878FB" w:rsidR="00A878FB" w:rsidP="2527009C" w:rsidRDefault="00A878FB" w14:paraId="35E6119D"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p>
        </w:tc>
      </w:tr>
      <w:tr w:rsidR="0078731B" w:rsidTr="2527009C" w14:paraId="0921E598" w14:textId="77777777">
        <w:trPr/>
        <w:tc>
          <w:tcPr>
            <w:tcW w:w="6218" w:type="dxa"/>
            <w:gridSpan w:val="2"/>
            <w:tcMar/>
          </w:tcPr>
          <w:p w:rsidR="0078731B" w:rsidP="2527009C" w:rsidRDefault="00A878FB" w14:paraId="3A344C45" w14:textId="77777777">
            <w:pPr>
              <w:spacing w:after="0" w:afterAutospacing="off"/>
              <w:rPr>
                <w:color w:val="234064"/>
                <w:highlight w:val="green"/>
              </w:rPr>
            </w:pPr>
            <w:r w:rsidRPr="2527009C" w:rsidR="00A878FB">
              <w:rPr>
                <w:color w:val="234064"/>
              </w:rPr>
              <w:t>Qualified Teacher status or evidence or working towards gaining QTS</w:t>
            </w:r>
          </w:p>
        </w:tc>
        <w:tc>
          <w:tcPr>
            <w:tcW w:w="1202" w:type="dxa"/>
            <w:tcMar/>
          </w:tcPr>
          <w:p w:rsidR="0078731B" w:rsidP="2527009C" w:rsidRDefault="00A878FB" w14:paraId="035EC86A"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r w:rsidRPr="2527009C" w:rsidR="00A878FB">
              <w:rPr>
                <w:color w:val="234064"/>
              </w:rPr>
              <w:t>Y</w:t>
            </w:r>
          </w:p>
        </w:tc>
        <w:tc>
          <w:tcPr>
            <w:tcW w:w="1369" w:type="dxa"/>
            <w:tcMar/>
          </w:tcPr>
          <w:p w:rsidR="0078731B" w:rsidP="2527009C" w:rsidRDefault="0078731B" w14:paraId="663B39B6"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p>
        </w:tc>
      </w:tr>
      <w:tr w:rsidR="0078731B" w:rsidTr="2527009C" w14:paraId="023F6182" w14:textId="77777777">
        <w:trPr>
          <w:gridBefore w:val="1"/>
          <w:wBefore w:w="6" w:type="dxa"/>
        </w:trPr>
        <w:tc>
          <w:tcPr>
            <w:tcW w:w="6212" w:type="dxa"/>
            <w:shd w:val="clear" w:color="auto" w:fill="auto"/>
            <w:tcMar/>
          </w:tcPr>
          <w:p w:rsidRPr="00650844" w:rsidR="00650844" w:rsidP="2527009C" w:rsidRDefault="00650844" w14:paraId="7471AFF6" w14:textId="6AAE87EA">
            <w:pPr>
              <w:spacing w:after="0" w:afterAutospacing="off"/>
              <w:rPr>
                <w:color w:val="234064"/>
              </w:rPr>
            </w:pPr>
            <w:r w:rsidRPr="2527009C" w:rsidR="3600B778">
              <w:rPr>
                <w:color w:val="234064"/>
              </w:rPr>
              <w:t>Educated to a degree standard</w:t>
            </w:r>
          </w:p>
        </w:tc>
        <w:tc>
          <w:tcPr>
            <w:tcW w:w="1202" w:type="dxa"/>
            <w:shd w:val="clear" w:color="auto" w:fill="auto"/>
            <w:tcMar/>
          </w:tcPr>
          <w:p w:rsidRPr="00650844" w:rsidR="0078731B" w:rsidP="2527009C" w:rsidRDefault="00E67A77" w14:paraId="487875F7" w14:textId="771CBF11">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r w:rsidRPr="2527009C" w:rsidR="4A04BB77">
              <w:rPr>
                <w:color w:val="234064"/>
              </w:rPr>
              <w:t>Y</w:t>
            </w:r>
          </w:p>
        </w:tc>
        <w:tc>
          <w:tcPr>
            <w:tcW w:w="1369" w:type="dxa"/>
            <w:shd w:val="clear" w:color="auto" w:fill="auto"/>
            <w:tcMar/>
          </w:tcPr>
          <w:p w:rsidRPr="00E67A77" w:rsidR="0078731B" w:rsidP="2527009C" w:rsidRDefault="0078731B" w14:paraId="50525979"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p>
        </w:tc>
      </w:tr>
      <w:tr w:rsidR="0078731B" w:rsidTr="2527009C" w14:paraId="1A85FDCA" w14:textId="77777777">
        <w:trPr/>
        <w:tc>
          <w:tcPr>
            <w:tcW w:w="6218" w:type="dxa"/>
            <w:gridSpan w:val="2"/>
            <w:tcMar/>
          </w:tcPr>
          <w:p w:rsidR="0078731B" w:rsidP="2527009C" w:rsidRDefault="00A878FB" w14:paraId="777CD66E"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rPr>
                <w:color w:val="234064"/>
              </w:rPr>
            </w:pPr>
            <w:r w:rsidRPr="2527009C" w:rsidR="00A878FB">
              <w:rPr>
                <w:color w:val="234064"/>
              </w:rPr>
              <w:t>Evidence of continuing professional development</w:t>
            </w:r>
          </w:p>
        </w:tc>
        <w:tc>
          <w:tcPr>
            <w:tcW w:w="1202" w:type="dxa"/>
            <w:tcMar/>
          </w:tcPr>
          <w:p w:rsidR="0078731B" w:rsidP="2527009C" w:rsidRDefault="00A878FB" w14:paraId="0B3B3CDD"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r w:rsidRPr="2527009C" w:rsidR="00A878FB">
              <w:rPr>
                <w:color w:val="234064"/>
              </w:rPr>
              <w:t>Y</w:t>
            </w:r>
          </w:p>
        </w:tc>
        <w:tc>
          <w:tcPr>
            <w:tcW w:w="1369" w:type="dxa"/>
            <w:tcMar/>
          </w:tcPr>
          <w:p w:rsidR="0078731B" w:rsidP="2527009C" w:rsidRDefault="0078731B" w14:paraId="7A9AAA58"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p>
        </w:tc>
      </w:tr>
      <w:tr w:rsidR="0078731B" w:rsidTr="2527009C" w14:paraId="3199BF39" w14:textId="77777777">
        <w:trPr/>
        <w:tc>
          <w:tcPr>
            <w:tcW w:w="6218" w:type="dxa"/>
            <w:gridSpan w:val="2"/>
            <w:tcMar/>
          </w:tcPr>
          <w:p w:rsidR="0078731B" w:rsidP="2527009C" w:rsidRDefault="00A878FB" w14:paraId="2165DFC3"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rPr>
                <w:color w:val="234064"/>
              </w:rPr>
            </w:pPr>
            <w:r w:rsidRPr="2527009C" w:rsidR="00A878FB">
              <w:rPr>
                <w:color w:val="234064"/>
              </w:rPr>
              <w:t>Post Graduate qualification e.g. MA.</w:t>
            </w:r>
          </w:p>
        </w:tc>
        <w:tc>
          <w:tcPr>
            <w:tcW w:w="1202" w:type="dxa"/>
            <w:tcMar/>
          </w:tcPr>
          <w:p w:rsidR="0078731B" w:rsidP="2527009C" w:rsidRDefault="0078731B" w14:paraId="5C460A37"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p>
        </w:tc>
        <w:tc>
          <w:tcPr>
            <w:tcW w:w="1369" w:type="dxa"/>
            <w:tcMar/>
          </w:tcPr>
          <w:p w:rsidR="0078731B" w:rsidP="2527009C" w:rsidRDefault="00A878FB" w14:paraId="0602B9AC"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r w:rsidRPr="2527009C" w:rsidR="00A878FB">
              <w:rPr>
                <w:color w:val="234064"/>
              </w:rPr>
              <w:t>Y</w:t>
            </w:r>
          </w:p>
        </w:tc>
      </w:tr>
      <w:tr w:rsidR="0078731B" w:rsidTr="2527009C" w14:paraId="7C4D6E58" w14:textId="77777777">
        <w:trPr/>
        <w:tc>
          <w:tcPr>
            <w:tcW w:w="8789" w:type="dxa"/>
            <w:gridSpan w:val="4"/>
            <w:shd w:val="clear" w:color="auto" w:fill="A49262"/>
            <w:tcMar/>
          </w:tcPr>
          <w:p w:rsidR="0078731B" w:rsidP="2527009C" w:rsidRDefault="0078731B" w14:paraId="7249A8F9"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sz w:val="20"/>
                <w:szCs w:val="20"/>
              </w:rPr>
            </w:pPr>
          </w:p>
          <w:p w:rsidR="0078731B" w:rsidP="2527009C" w:rsidRDefault="00A878FB" w14:paraId="0EE44C4D"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r w:rsidRPr="2527009C" w:rsidR="00A878FB">
              <w:rPr>
                <w:b w:val="1"/>
                <w:bCs w:val="1"/>
                <w:color w:val="234064"/>
              </w:rPr>
              <w:t>Knowledge and Experience</w:t>
            </w:r>
          </w:p>
          <w:p w:rsidRPr="00A878FB" w:rsidR="00A878FB" w:rsidP="2527009C" w:rsidRDefault="00A878FB" w14:paraId="674FD28E"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p>
        </w:tc>
      </w:tr>
      <w:tr w:rsidR="0078731B" w:rsidTr="2527009C" w14:paraId="0EA916F9" w14:textId="77777777">
        <w:trPr/>
        <w:tc>
          <w:tcPr>
            <w:tcW w:w="6218" w:type="dxa"/>
            <w:gridSpan w:val="2"/>
            <w:tcMar/>
          </w:tcPr>
          <w:p w:rsidR="0078731B" w:rsidP="2527009C" w:rsidRDefault="00A878FB" w14:paraId="418F213A" w14:textId="121B38C4">
            <w:pPr>
              <w:spacing w:after="0" w:afterAutospacing="off"/>
              <w:rPr>
                <w:color w:val="234064"/>
              </w:rPr>
            </w:pPr>
            <w:r w:rsidRPr="2527009C" w:rsidR="00A878FB">
              <w:rPr>
                <w:color w:val="234064"/>
              </w:rPr>
              <w:t>A</w:t>
            </w:r>
            <w:r w:rsidRPr="2527009C" w:rsidR="00650844">
              <w:rPr>
                <w:color w:val="234064"/>
              </w:rPr>
              <w:t>n</w:t>
            </w:r>
            <w:r w:rsidRPr="2527009C" w:rsidR="00A878FB">
              <w:rPr>
                <w:color w:val="234064"/>
              </w:rPr>
              <w:t xml:space="preserve"> </w:t>
            </w:r>
            <w:r w:rsidRPr="2527009C" w:rsidR="00650844">
              <w:rPr>
                <w:color w:val="234064"/>
              </w:rPr>
              <w:t xml:space="preserve">excellent </w:t>
            </w:r>
            <w:r w:rsidRPr="2527009C" w:rsidR="00A878FB">
              <w:rPr>
                <w:color w:val="234064"/>
              </w:rPr>
              <w:t xml:space="preserve">understanding of </w:t>
            </w:r>
            <w:r w:rsidRPr="2527009C" w:rsidR="008161E2">
              <w:rPr>
                <w:color w:val="234064"/>
              </w:rPr>
              <w:t xml:space="preserve">teaching </w:t>
            </w:r>
            <w:r w:rsidRPr="2527009C" w:rsidR="00A878FB">
              <w:rPr>
                <w:color w:val="234064"/>
              </w:rPr>
              <w:t>practice</w:t>
            </w:r>
          </w:p>
        </w:tc>
        <w:tc>
          <w:tcPr>
            <w:tcW w:w="1202" w:type="dxa"/>
            <w:tcMar/>
          </w:tcPr>
          <w:p w:rsidR="0078731B" w:rsidP="2527009C" w:rsidRDefault="00A878FB" w14:paraId="2AFA8045"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r w:rsidRPr="2527009C" w:rsidR="00A878FB">
              <w:rPr>
                <w:color w:val="234064"/>
              </w:rPr>
              <w:t>Y</w:t>
            </w:r>
          </w:p>
        </w:tc>
        <w:tc>
          <w:tcPr>
            <w:tcW w:w="1369" w:type="dxa"/>
            <w:tcMar/>
          </w:tcPr>
          <w:p w:rsidR="0078731B" w:rsidP="2527009C" w:rsidRDefault="0078731B" w14:paraId="67179481"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p>
        </w:tc>
      </w:tr>
      <w:tr w:rsidR="0078731B" w:rsidTr="2527009C" w14:paraId="6F49BDC6" w14:textId="77777777">
        <w:trPr/>
        <w:tc>
          <w:tcPr>
            <w:tcW w:w="6218" w:type="dxa"/>
            <w:gridSpan w:val="2"/>
            <w:tcMar/>
          </w:tcPr>
          <w:p w:rsidR="0078731B" w:rsidP="2527009C" w:rsidRDefault="00A878FB" w14:paraId="0DAF545E" w14:textId="4F22465D">
            <w:pPr>
              <w:widowControl w:val="0"/>
              <w:spacing w:after="0" w:afterAutospacing="off"/>
              <w:jc w:val="both"/>
              <w:rPr>
                <w:color w:val="234064"/>
              </w:rPr>
            </w:pPr>
            <w:r w:rsidRPr="2527009C" w:rsidR="00A878FB">
              <w:rPr>
                <w:color w:val="234064"/>
              </w:rPr>
              <w:t>A</w:t>
            </w:r>
            <w:r w:rsidRPr="2527009C" w:rsidR="00650844">
              <w:rPr>
                <w:color w:val="234064"/>
              </w:rPr>
              <w:t>n</w:t>
            </w:r>
            <w:r w:rsidRPr="2527009C" w:rsidR="00A878FB">
              <w:rPr>
                <w:color w:val="234064"/>
              </w:rPr>
              <w:t xml:space="preserve"> </w:t>
            </w:r>
            <w:r w:rsidRPr="2527009C" w:rsidR="00650844">
              <w:rPr>
                <w:color w:val="234064"/>
              </w:rPr>
              <w:t xml:space="preserve">excellent </w:t>
            </w:r>
            <w:r w:rsidRPr="2527009C" w:rsidR="00A878FB">
              <w:rPr>
                <w:color w:val="234064"/>
              </w:rPr>
              <w:t>understanding of how children learn and can actively promote and support developments in teaching and learning</w:t>
            </w:r>
          </w:p>
        </w:tc>
        <w:tc>
          <w:tcPr>
            <w:tcW w:w="1202" w:type="dxa"/>
            <w:tcMar/>
          </w:tcPr>
          <w:p w:rsidR="0078731B" w:rsidP="2527009C" w:rsidRDefault="00A878FB" w14:paraId="1A444695"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r w:rsidRPr="2527009C" w:rsidR="00A878FB">
              <w:rPr>
                <w:color w:val="234064"/>
              </w:rPr>
              <w:t>Y</w:t>
            </w:r>
          </w:p>
        </w:tc>
        <w:tc>
          <w:tcPr>
            <w:tcW w:w="1369" w:type="dxa"/>
            <w:tcMar/>
          </w:tcPr>
          <w:p w:rsidR="0078731B" w:rsidP="2527009C" w:rsidRDefault="0078731B" w14:paraId="485490F4"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p>
        </w:tc>
      </w:tr>
      <w:tr w:rsidR="0078731B" w:rsidTr="2527009C" w14:paraId="3AA1C201" w14:textId="77777777">
        <w:trPr/>
        <w:tc>
          <w:tcPr>
            <w:tcW w:w="6218" w:type="dxa"/>
            <w:gridSpan w:val="2"/>
            <w:tcMar/>
          </w:tcPr>
          <w:p w:rsidR="0078731B" w:rsidP="2527009C" w:rsidRDefault="00A878FB" w14:paraId="7B024CA9"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rPr>
                <w:color w:val="234064"/>
              </w:rPr>
            </w:pPr>
            <w:r w:rsidRPr="2527009C" w:rsidR="00A878FB">
              <w:rPr>
                <w:color w:val="234064"/>
              </w:rPr>
              <w:t xml:space="preserve">Have </w:t>
            </w:r>
            <w:r w:rsidRPr="2527009C" w:rsidR="00A878FB">
              <w:rPr>
                <w:color w:val="234064"/>
              </w:rPr>
              <w:t>high expectations</w:t>
            </w:r>
            <w:r w:rsidRPr="2527009C" w:rsidR="00A878FB">
              <w:rPr>
                <w:color w:val="234064"/>
              </w:rPr>
              <w:t xml:space="preserve"> of student achievement and behaviour</w:t>
            </w:r>
          </w:p>
        </w:tc>
        <w:tc>
          <w:tcPr>
            <w:tcW w:w="1202" w:type="dxa"/>
            <w:tcMar/>
          </w:tcPr>
          <w:p w:rsidR="0078731B" w:rsidP="2527009C" w:rsidRDefault="00A878FB" w14:paraId="2243F9CA"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r w:rsidRPr="2527009C" w:rsidR="00A878FB">
              <w:rPr>
                <w:color w:val="234064"/>
              </w:rPr>
              <w:t>Y</w:t>
            </w:r>
          </w:p>
        </w:tc>
        <w:tc>
          <w:tcPr>
            <w:tcW w:w="1369" w:type="dxa"/>
            <w:tcMar/>
          </w:tcPr>
          <w:p w:rsidR="0078731B" w:rsidP="2527009C" w:rsidRDefault="0078731B" w14:paraId="24D280BE"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p>
        </w:tc>
      </w:tr>
      <w:tr w:rsidR="0078731B" w:rsidTr="2527009C" w14:paraId="490B1619" w14:textId="77777777">
        <w:trPr/>
        <w:tc>
          <w:tcPr>
            <w:tcW w:w="6218" w:type="dxa"/>
            <w:gridSpan w:val="2"/>
            <w:tcMar/>
          </w:tcPr>
          <w:p w:rsidR="0078731B" w:rsidP="2527009C" w:rsidRDefault="00A878FB" w14:paraId="6A9C770E"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rPr>
                <w:color w:val="234064"/>
              </w:rPr>
            </w:pPr>
            <w:r w:rsidRPr="2527009C" w:rsidR="00A878FB">
              <w:rPr>
                <w:color w:val="234064"/>
              </w:rPr>
              <w:t>The experience of supporting students of differing abilities and backgrounds</w:t>
            </w:r>
          </w:p>
        </w:tc>
        <w:tc>
          <w:tcPr>
            <w:tcW w:w="1202" w:type="dxa"/>
            <w:tcMar/>
          </w:tcPr>
          <w:p w:rsidR="0078731B" w:rsidP="2527009C" w:rsidRDefault="00A878FB" w14:paraId="0F9033FF"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r w:rsidRPr="2527009C" w:rsidR="00A878FB">
              <w:rPr>
                <w:color w:val="234064"/>
              </w:rPr>
              <w:t>Y</w:t>
            </w:r>
          </w:p>
        </w:tc>
        <w:tc>
          <w:tcPr>
            <w:tcW w:w="1369" w:type="dxa"/>
            <w:tcMar/>
          </w:tcPr>
          <w:p w:rsidR="0078731B" w:rsidP="2527009C" w:rsidRDefault="0078731B" w14:paraId="2A27844C"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p>
        </w:tc>
      </w:tr>
      <w:tr w:rsidR="0078731B" w:rsidTr="2527009C" w14:paraId="26344BD7" w14:textId="77777777">
        <w:trPr/>
        <w:tc>
          <w:tcPr>
            <w:tcW w:w="6218" w:type="dxa"/>
            <w:gridSpan w:val="2"/>
            <w:tcMar/>
          </w:tcPr>
          <w:p w:rsidR="0078731B" w:rsidP="2527009C" w:rsidRDefault="00A878FB" w14:paraId="4A65CBC5"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rPr>
                <w:color w:val="234064"/>
              </w:rPr>
            </w:pPr>
            <w:r w:rsidRPr="2527009C" w:rsidR="00A878FB">
              <w:rPr>
                <w:color w:val="234064"/>
              </w:rPr>
              <w:t xml:space="preserve">Demonstrable </w:t>
            </w:r>
            <w:r w:rsidRPr="2527009C" w:rsidR="00A878FB">
              <w:rPr>
                <w:color w:val="234064"/>
              </w:rPr>
              <w:t>track record</w:t>
            </w:r>
            <w:r w:rsidRPr="2527009C" w:rsidR="00A878FB">
              <w:rPr>
                <w:color w:val="234064"/>
              </w:rPr>
              <w:t xml:space="preserve"> of success</w:t>
            </w:r>
          </w:p>
        </w:tc>
        <w:tc>
          <w:tcPr>
            <w:tcW w:w="1202" w:type="dxa"/>
            <w:tcMar/>
          </w:tcPr>
          <w:p w:rsidR="0078731B" w:rsidP="2527009C" w:rsidRDefault="00A878FB" w14:paraId="3E4713EA"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r w:rsidRPr="2527009C" w:rsidR="00A878FB">
              <w:rPr>
                <w:color w:val="234064"/>
              </w:rPr>
              <w:t>Y</w:t>
            </w:r>
          </w:p>
        </w:tc>
        <w:tc>
          <w:tcPr>
            <w:tcW w:w="1369" w:type="dxa"/>
            <w:tcMar/>
          </w:tcPr>
          <w:p w:rsidR="0078731B" w:rsidP="2527009C" w:rsidRDefault="0078731B" w14:paraId="47D3DF8F"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p>
        </w:tc>
      </w:tr>
      <w:tr w:rsidR="0078731B" w:rsidTr="2527009C" w14:paraId="66286AC7" w14:textId="77777777">
        <w:trPr/>
        <w:tc>
          <w:tcPr>
            <w:tcW w:w="6218" w:type="dxa"/>
            <w:gridSpan w:val="2"/>
            <w:tcMar/>
          </w:tcPr>
          <w:p w:rsidR="0078731B" w:rsidP="2527009C" w:rsidRDefault="00A878FB" w14:paraId="3F4E373F"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rPr>
                <w:color w:val="234064"/>
              </w:rPr>
            </w:pPr>
            <w:r w:rsidRPr="2527009C" w:rsidR="00A878FB">
              <w:rPr>
                <w:color w:val="234064"/>
              </w:rPr>
              <w:t>Experience of the OFSTED inspection process</w:t>
            </w:r>
          </w:p>
        </w:tc>
        <w:tc>
          <w:tcPr>
            <w:tcW w:w="1202" w:type="dxa"/>
            <w:tcMar/>
          </w:tcPr>
          <w:p w:rsidR="0078731B" w:rsidP="2527009C" w:rsidRDefault="0078731B" w14:paraId="36AA31F2"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p>
        </w:tc>
        <w:tc>
          <w:tcPr>
            <w:tcW w:w="1369" w:type="dxa"/>
            <w:tcMar/>
          </w:tcPr>
          <w:p w:rsidR="0078731B" w:rsidP="2527009C" w:rsidRDefault="00A878FB" w14:paraId="3A4AE463"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rPr>
            </w:pPr>
            <w:r w:rsidRPr="2527009C" w:rsidR="00A878FB">
              <w:rPr>
                <w:color w:val="234064"/>
              </w:rPr>
              <w:t>Y</w:t>
            </w:r>
          </w:p>
        </w:tc>
      </w:tr>
      <w:tr w:rsidR="0078731B" w:rsidTr="2527009C" w14:paraId="5F56CEC8" w14:textId="77777777">
        <w:trPr/>
        <w:tc>
          <w:tcPr>
            <w:tcW w:w="8789" w:type="dxa"/>
            <w:gridSpan w:val="4"/>
            <w:shd w:val="clear" w:color="auto" w:fill="A49262"/>
            <w:tcMar/>
          </w:tcPr>
          <w:p w:rsidR="0078731B" w:rsidP="2527009C" w:rsidRDefault="0078731B" w14:paraId="379532B4"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sz w:val="20"/>
                <w:szCs w:val="20"/>
              </w:rPr>
            </w:pPr>
          </w:p>
          <w:p w:rsidR="0078731B" w:rsidP="2527009C" w:rsidRDefault="00A878FB" w14:paraId="71C6F822"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r w:rsidRPr="2527009C" w:rsidR="00A878FB">
              <w:rPr>
                <w:b w:val="1"/>
                <w:bCs w:val="1"/>
                <w:color w:val="234064"/>
              </w:rPr>
              <w:t xml:space="preserve">Skills </w:t>
            </w:r>
          </w:p>
          <w:p w:rsidRPr="00A878FB" w:rsidR="00A878FB" w:rsidP="2527009C" w:rsidRDefault="00A878FB" w14:paraId="792A1AE5"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p>
        </w:tc>
      </w:tr>
      <w:tr w:rsidR="0078731B" w:rsidTr="2527009C" w14:paraId="0A6ED482" w14:textId="77777777">
        <w:trPr/>
        <w:tc>
          <w:tcPr>
            <w:tcW w:w="6218" w:type="dxa"/>
            <w:gridSpan w:val="2"/>
            <w:tcMar/>
          </w:tcPr>
          <w:p w:rsidR="0078731B" w:rsidP="2527009C" w:rsidRDefault="00A878FB" w14:paraId="4F2E7687" w14:textId="77777777">
            <w:pPr>
              <w:spacing w:after="0" w:afterAutospacing="off"/>
              <w:rPr>
                <w:color w:val="234064"/>
              </w:rPr>
            </w:pPr>
            <w:r w:rsidRPr="2527009C" w:rsidR="00A878FB">
              <w:rPr>
                <w:color w:val="234064"/>
              </w:rPr>
              <w:t>An ability to use strategies to improve pupil attainment</w:t>
            </w:r>
          </w:p>
        </w:tc>
        <w:tc>
          <w:tcPr>
            <w:tcW w:w="1202" w:type="dxa"/>
            <w:tcMar/>
          </w:tcPr>
          <w:p w:rsidR="0078731B" w:rsidP="2527009C" w:rsidRDefault="00A878FB" w14:paraId="4485F162"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r w:rsidRPr="2527009C" w:rsidR="00A878FB">
              <w:rPr>
                <w:color w:val="234064"/>
                <w:sz w:val="20"/>
                <w:szCs w:val="20"/>
              </w:rPr>
              <w:t>Y</w:t>
            </w:r>
          </w:p>
        </w:tc>
        <w:tc>
          <w:tcPr>
            <w:tcW w:w="1369" w:type="dxa"/>
            <w:tcMar/>
          </w:tcPr>
          <w:p w:rsidR="0078731B" w:rsidP="2527009C" w:rsidRDefault="0078731B" w14:paraId="618A1C5C"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p>
        </w:tc>
      </w:tr>
      <w:tr w:rsidR="0078731B" w:rsidTr="2527009C" w14:paraId="5C0A5D60" w14:textId="77777777">
        <w:trPr/>
        <w:tc>
          <w:tcPr>
            <w:tcW w:w="6218" w:type="dxa"/>
            <w:gridSpan w:val="2"/>
            <w:tcMar/>
          </w:tcPr>
          <w:p w:rsidR="0078731B" w:rsidP="2527009C" w:rsidRDefault="00A878FB" w14:paraId="58DB45F5" w14:textId="77777777">
            <w:pPr>
              <w:spacing w:after="0" w:afterAutospacing="off"/>
              <w:rPr>
                <w:color w:val="234064"/>
              </w:rPr>
            </w:pPr>
            <w:r w:rsidRPr="2527009C" w:rsidR="00A878FB">
              <w:rPr>
                <w:color w:val="234064"/>
              </w:rPr>
              <w:t>Excellent organiser</w:t>
            </w:r>
          </w:p>
        </w:tc>
        <w:tc>
          <w:tcPr>
            <w:tcW w:w="1202" w:type="dxa"/>
            <w:tcMar/>
          </w:tcPr>
          <w:p w:rsidR="0078731B" w:rsidP="2527009C" w:rsidRDefault="00A878FB" w14:paraId="6F17B3D3"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r w:rsidRPr="2527009C" w:rsidR="00A878FB">
              <w:rPr>
                <w:color w:val="234064"/>
                <w:sz w:val="20"/>
                <w:szCs w:val="20"/>
              </w:rPr>
              <w:t>Y</w:t>
            </w:r>
          </w:p>
        </w:tc>
        <w:tc>
          <w:tcPr>
            <w:tcW w:w="1369" w:type="dxa"/>
            <w:tcMar/>
          </w:tcPr>
          <w:p w:rsidR="0078731B" w:rsidP="2527009C" w:rsidRDefault="0078731B" w14:paraId="7B5A8E19"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p>
        </w:tc>
      </w:tr>
      <w:tr w:rsidR="0078731B" w:rsidTr="2527009C" w14:paraId="61DB7A59" w14:textId="77777777">
        <w:trPr/>
        <w:tc>
          <w:tcPr>
            <w:tcW w:w="6218" w:type="dxa"/>
            <w:gridSpan w:val="2"/>
            <w:tcMar/>
          </w:tcPr>
          <w:p w:rsidRPr="00650844" w:rsidR="0078731B" w:rsidP="2527009C" w:rsidRDefault="00A878FB" w14:paraId="14AD154D" w14:textId="18B136C3">
            <w:pPr>
              <w:widowControl w:val="0"/>
              <w:spacing w:after="0" w:afterAutospacing="off"/>
              <w:jc w:val="both"/>
              <w:rPr>
                <w:color w:val="234064"/>
              </w:rPr>
            </w:pPr>
            <w:r w:rsidRPr="2527009C" w:rsidR="00A878FB">
              <w:rPr>
                <w:color w:val="234064"/>
              </w:rPr>
              <w:t xml:space="preserve">An ability be an active team member, to achieve the </w:t>
            </w:r>
            <w:r w:rsidRPr="2527009C" w:rsidR="00650844">
              <w:rPr>
                <w:color w:val="234064"/>
              </w:rPr>
              <w:t>aims of the schools</w:t>
            </w:r>
          </w:p>
        </w:tc>
        <w:tc>
          <w:tcPr>
            <w:tcW w:w="1202" w:type="dxa"/>
            <w:tcMar/>
          </w:tcPr>
          <w:p w:rsidR="0078731B" w:rsidP="2527009C" w:rsidRDefault="00A878FB" w14:paraId="4F16F440"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r w:rsidRPr="2527009C" w:rsidR="00A878FB">
              <w:rPr>
                <w:color w:val="234064"/>
                <w:sz w:val="20"/>
                <w:szCs w:val="20"/>
              </w:rPr>
              <w:t>Y</w:t>
            </w:r>
          </w:p>
        </w:tc>
        <w:tc>
          <w:tcPr>
            <w:tcW w:w="1369" w:type="dxa"/>
            <w:tcMar/>
          </w:tcPr>
          <w:p w:rsidR="0078731B" w:rsidP="2527009C" w:rsidRDefault="0078731B" w14:paraId="3EA52DD1"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p>
        </w:tc>
      </w:tr>
      <w:tr w:rsidR="0078731B" w:rsidTr="2527009C" w14:paraId="18219E6D" w14:textId="77777777">
        <w:trPr/>
        <w:tc>
          <w:tcPr>
            <w:tcW w:w="6218" w:type="dxa"/>
            <w:gridSpan w:val="2"/>
            <w:tcMar/>
          </w:tcPr>
          <w:p w:rsidR="0078731B" w:rsidP="2527009C" w:rsidRDefault="00A878FB" w14:paraId="3BF196DA" w14:textId="77777777">
            <w:pPr>
              <w:widowControl w:val="0"/>
              <w:spacing w:after="0" w:afterAutospacing="off"/>
              <w:jc w:val="both"/>
              <w:rPr>
                <w:color w:val="234064"/>
              </w:rPr>
            </w:pPr>
            <w:r w:rsidRPr="2527009C" w:rsidR="00A878FB">
              <w:rPr>
                <w:color w:val="234064"/>
              </w:rPr>
              <w:t xml:space="preserve">An ability to communicate clearly to </w:t>
            </w:r>
            <w:r w:rsidRPr="2527009C" w:rsidR="00A878FB">
              <w:rPr>
                <w:color w:val="234064"/>
              </w:rPr>
              <w:t>a number of</w:t>
            </w:r>
            <w:r w:rsidRPr="2527009C" w:rsidR="00A878FB">
              <w:rPr>
                <w:color w:val="234064"/>
              </w:rPr>
              <w:t xml:space="preserve"> different audiences</w:t>
            </w:r>
          </w:p>
        </w:tc>
        <w:tc>
          <w:tcPr>
            <w:tcW w:w="1202" w:type="dxa"/>
            <w:tcMar/>
          </w:tcPr>
          <w:p w:rsidR="0078731B" w:rsidP="2527009C" w:rsidRDefault="00A878FB" w14:paraId="3E34FFF6"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r w:rsidRPr="2527009C" w:rsidR="00A878FB">
              <w:rPr>
                <w:color w:val="234064"/>
                <w:sz w:val="20"/>
                <w:szCs w:val="20"/>
              </w:rPr>
              <w:t>Y</w:t>
            </w:r>
          </w:p>
        </w:tc>
        <w:tc>
          <w:tcPr>
            <w:tcW w:w="1369" w:type="dxa"/>
            <w:tcMar/>
          </w:tcPr>
          <w:p w:rsidR="0078731B" w:rsidP="2527009C" w:rsidRDefault="0078731B" w14:paraId="124C673F"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p>
        </w:tc>
      </w:tr>
      <w:tr w:rsidR="0078731B" w:rsidTr="2527009C" w14:paraId="5AD1DDDE" w14:textId="77777777">
        <w:trPr/>
        <w:tc>
          <w:tcPr>
            <w:tcW w:w="6218" w:type="dxa"/>
            <w:gridSpan w:val="2"/>
            <w:tcMar/>
          </w:tcPr>
          <w:p w:rsidR="0078731B" w:rsidP="2527009C" w:rsidRDefault="00A878FB" w14:paraId="5CC77A76" w14:textId="77777777">
            <w:pPr>
              <w:spacing w:after="0" w:afterAutospacing="off"/>
              <w:rPr>
                <w:color w:val="234064"/>
              </w:rPr>
            </w:pPr>
            <w:r w:rsidRPr="2527009C" w:rsidR="00A878FB">
              <w:rPr>
                <w:color w:val="234064"/>
              </w:rPr>
              <w:t>An ability to encourage and motivate and enable students</w:t>
            </w:r>
          </w:p>
        </w:tc>
        <w:tc>
          <w:tcPr>
            <w:tcW w:w="1202" w:type="dxa"/>
            <w:tcMar/>
          </w:tcPr>
          <w:p w:rsidR="0078731B" w:rsidP="2527009C" w:rsidRDefault="00A878FB" w14:paraId="6BB1E9EA"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r w:rsidRPr="2527009C" w:rsidR="00A878FB">
              <w:rPr>
                <w:color w:val="234064"/>
                <w:sz w:val="20"/>
                <w:szCs w:val="20"/>
              </w:rPr>
              <w:t>Y</w:t>
            </w:r>
          </w:p>
        </w:tc>
        <w:tc>
          <w:tcPr>
            <w:tcW w:w="1369" w:type="dxa"/>
            <w:tcMar/>
          </w:tcPr>
          <w:p w:rsidR="0078731B" w:rsidP="2527009C" w:rsidRDefault="0078731B" w14:paraId="2367A92D"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p>
        </w:tc>
      </w:tr>
      <w:tr w:rsidR="0078731B" w:rsidTr="2527009C" w14:paraId="2E02AACC" w14:textId="77777777">
        <w:trPr/>
        <w:tc>
          <w:tcPr>
            <w:tcW w:w="6218" w:type="dxa"/>
            <w:gridSpan w:val="2"/>
            <w:tcMar/>
          </w:tcPr>
          <w:p w:rsidR="0078731B" w:rsidP="2527009C" w:rsidRDefault="00A878FB" w14:paraId="4039622B" w14:textId="77777777">
            <w:pPr>
              <w:spacing w:after="0" w:afterAutospacing="off"/>
              <w:ind w:hanging="2"/>
              <w:rPr>
                <w:color w:val="234064"/>
              </w:rPr>
            </w:pPr>
            <w:r>
              <w:rPr>
                <w:color w:val="234064"/>
              </w:rPr>
              <w:tab/>
            </w:r>
            <w:r w:rsidR="00A878FB">
              <w:rPr>
                <w:color w:val="234064"/>
              </w:rPr>
              <w:t>An ability to promote strong links with parents and the wider community</w:t>
            </w:r>
          </w:p>
        </w:tc>
        <w:tc>
          <w:tcPr>
            <w:tcW w:w="1202" w:type="dxa"/>
            <w:tcMar/>
          </w:tcPr>
          <w:p w:rsidR="0078731B" w:rsidP="2527009C" w:rsidRDefault="00A878FB" w14:paraId="7477E143"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r w:rsidRPr="2527009C" w:rsidR="00A878FB">
              <w:rPr>
                <w:color w:val="234064"/>
                <w:sz w:val="20"/>
                <w:szCs w:val="20"/>
              </w:rPr>
              <w:t>Y</w:t>
            </w:r>
          </w:p>
        </w:tc>
        <w:tc>
          <w:tcPr>
            <w:tcW w:w="1369" w:type="dxa"/>
            <w:tcMar/>
          </w:tcPr>
          <w:p w:rsidR="0078731B" w:rsidP="2527009C" w:rsidRDefault="0078731B" w14:paraId="3609B8C8"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p>
        </w:tc>
      </w:tr>
      <w:tr w:rsidR="0078731B" w:rsidTr="2527009C" w14:paraId="54FDF6DB" w14:textId="77777777">
        <w:trPr/>
        <w:tc>
          <w:tcPr>
            <w:tcW w:w="6218" w:type="dxa"/>
            <w:gridSpan w:val="2"/>
            <w:tcMar/>
          </w:tcPr>
          <w:p w:rsidR="0078731B" w:rsidP="2527009C" w:rsidRDefault="00A878FB" w14:paraId="375F1B4B" w14:textId="77777777">
            <w:pPr>
              <w:spacing w:after="0" w:afterAutospacing="off"/>
              <w:rPr>
                <w:color w:val="234064"/>
              </w:rPr>
            </w:pPr>
            <w:r w:rsidRPr="2527009C" w:rsidR="00A878FB">
              <w:rPr>
                <w:color w:val="234064"/>
              </w:rPr>
              <w:t>A competent user of ICT</w:t>
            </w:r>
          </w:p>
        </w:tc>
        <w:tc>
          <w:tcPr>
            <w:tcW w:w="1202" w:type="dxa"/>
            <w:tcMar/>
          </w:tcPr>
          <w:p w:rsidR="0078731B" w:rsidP="2527009C" w:rsidRDefault="00A878FB" w14:paraId="56A6D526"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r w:rsidRPr="2527009C" w:rsidR="00A878FB">
              <w:rPr>
                <w:color w:val="234064"/>
                <w:sz w:val="20"/>
                <w:szCs w:val="20"/>
              </w:rPr>
              <w:t>Y</w:t>
            </w:r>
          </w:p>
        </w:tc>
        <w:tc>
          <w:tcPr>
            <w:tcW w:w="1369" w:type="dxa"/>
            <w:tcMar/>
          </w:tcPr>
          <w:p w:rsidR="0078731B" w:rsidP="2527009C" w:rsidRDefault="0078731B" w14:paraId="594C08E4"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p>
        </w:tc>
      </w:tr>
      <w:tr w:rsidR="0078731B" w:rsidTr="2527009C" w14:paraId="262DBD7D" w14:textId="77777777">
        <w:trPr/>
        <w:tc>
          <w:tcPr>
            <w:tcW w:w="6218" w:type="dxa"/>
            <w:gridSpan w:val="2"/>
            <w:tcMar/>
          </w:tcPr>
          <w:p w:rsidR="0078731B" w:rsidP="2527009C" w:rsidRDefault="00A878FB" w14:paraId="2DF41C35" w14:textId="77777777">
            <w:pPr>
              <w:spacing w:after="0" w:afterAutospacing="off"/>
              <w:rPr>
                <w:color w:val="234064"/>
              </w:rPr>
            </w:pPr>
            <w:r w:rsidRPr="2527009C" w:rsidR="00A878FB">
              <w:rPr>
                <w:color w:val="234064"/>
              </w:rPr>
              <w:t>A willingness to develop knowledge and skills to prepare for further promotion</w:t>
            </w:r>
          </w:p>
        </w:tc>
        <w:tc>
          <w:tcPr>
            <w:tcW w:w="1202" w:type="dxa"/>
            <w:tcMar/>
          </w:tcPr>
          <w:p w:rsidR="0078731B" w:rsidP="2527009C" w:rsidRDefault="0078731B" w14:paraId="08EADF45"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p>
        </w:tc>
        <w:tc>
          <w:tcPr>
            <w:tcW w:w="1369" w:type="dxa"/>
            <w:tcMar/>
          </w:tcPr>
          <w:p w:rsidR="0078731B" w:rsidP="2527009C" w:rsidRDefault="00A878FB" w14:paraId="35840E84"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r w:rsidRPr="2527009C" w:rsidR="00A878FB">
              <w:rPr>
                <w:color w:val="234064"/>
                <w:sz w:val="20"/>
                <w:szCs w:val="20"/>
              </w:rPr>
              <w:t>Y</w:t>
            </w:r>
          </w:p>
        </w:tc>
      </w:tr>
      <w:tr w:rsidR="00650844" w:rsidTr="2527009C" w14:paraId="1873BD1B" w14:textId="77777777">
        <w:trPr/>
        <w:tc>
          <w:tcPr>
            <w:tcW w:w="6218" w:type="dxa"/>
            <w:gridSpan w:val="2"/>
            <w:tcMar/>
          </w:tcPr>
          <w:p w:rsidRPr="00491EC8" w:rsidR="00650844" w:rsidP="2527009C" w:rsidRDefault="00650844" w14:paraId="6AD633A3" w14:textId="0FF202CA">
            <w:pPr>
              <w:spacing w:after="0" w:afterAutospacing="off"/>
              <w:rPr>
                <w:color w:val="234064"/>
              </w:rPr>
            </w:pPr>
            <w:r w:rsidRPr="2527009C" w:rsidR="00650844">
              <w:rPr>
                <w:color w:val="234064"/>
              </w:rPr>
              <w:t xml:space="preserve">For those working in specialist technical areas, experience and knowledge of relevant equipment, tools and health and safety procedures  </w:t>
            </w:r>
          </w:p>
        </w:tc>
        <w:tc>
          <w:tcPr>
            <w:tcW w:w="1202" w:type="dxa"/>
            <w:tcMar/>
          </w:tcPr>
          <w:p w:rsidRPr="00650844" w:rsidR="00650844" w:rsidP="2527009C" w:rsidRDefault="00650844" w14:paraId="3687E74F"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jc w:val="center"/>
              <w:rPr>
                <w:strike w:val="1"/>
                <w:color w:val="234064"/>
                <w:sz w:val="20"/>
                <w:szCs w:val="20"/>
              </w:rPr>
            </w:pPr>
          </w:p>
        </w:tc>
        <w:tc>
          <w:tcPr>
            <w:tcW w:w="1369" w:type="dxa"/>
            <w:tcMar/>
          </w:tcPr>
          <w:p w:rsidRPr="00650844" w:rsidR="00650844" w:rsidP="2527009C" w:rsidRDefault="00650844" w14:paraId="16C180B7"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jc w:val="center"/>
              <w:rPr>
                <w:strike w:val="1"/>
                <w:color w:val="234064"/>
                <w:sz w:val="20"/>
                <w:szCs w:val="20"/>
              </w:rPr>
            </w:pPr>
          </w:p>
        </w:tc>
      </w:tr>
      <w:tr w:rsidR="005C6BA2" w:rsidTr="2527009C" w14:paraId="2531EF4B" w14:textId="77777777">
        <w:trPr/>
        <w:tc>
          <w:tcPr>
            <w:tcW w:w="6218" w:type="dxa"/>
            <w:gridSpan w:val="2"/>
            <w:tcMar/>
          </w:tcPr>
          <w:p w:rsidR="005C6BA2" w:rsidP="2527009C" w:rsidRDefault="005C6BA2" w14:paraId="0DCB4EEE" w14:textId="77777777">
            <w:pPr>
              <w:spacing w:after="0" w:afterAutospacing="off"/>
              <w:rPr>
                <w:color w:val="234064"/>
              </w:rPr>
            </w:pPr>
            <w:r w:rsidRPr="2527009C" w:rsidR="005C6BA2">
              <w:rPr>
                <w:color w:val="234064"/>
              </w:rPr>
              <w:t>Be Health and Safety accredited</w:t>
            </w:r>
            <w:r w:rsidRPr="2527009C" w:rsidR="0042146B">
              <w:rPr>
                <w:color w:val="234064"/>
              </w:rPr>
              <w:t xml:space="preserve"> on basic equipment</w:t>
            </w:r>
          </w:p>
        </w:tc>
        <w:tc>
          <w:tcPr>
            <w:tcW w:w="1202" w:type="dxa"/>
            <w:tcMar/>
          </w:tcPr>
          <w:p w:rsidR="005C6BA2" w:rsidP="2527009C" w:rsidRDefault="005C6BA2" w14:paraId="4B9FCA91"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jc w:val="center"/>
              <w:rPr>
                <w:color w:val="234064"/>
                <w:sz w:val="20"/>
                <w:szCs w:val="20"/>
              </w:rPr>
            </w:pPr>
          </w:p>
        </w:tc>
        <w:tc>
          <w:tcPr>
            <w:tcW w:w="1369" w:type="dxa"/>
            <w:tcMar/>
          </w:tcPr>
          <w:p w:rsidR="005C6BA2" w:rsidP="2527009C" w:rsidRDefault="005C6BA2" w14:paraId="4C2AE8CD" w14:textId="77777777">
            <w:pPr>
              <w:pBdr>
                <w:top w:val="nil" w:color="000000" w:sz="0" w:space="0"/>
                <w:left w:val="nil" w:color="000000" w:sz="0" w:space="0"/>
                <w:bottom w:val="nil" w:color="000000" w:sz="0" w:space="0"/>
                <w:right w:val="nil" w:color="000000" w:sz="0" w:space="0"/>
                <w:between w:val="nil" w:color="000000" w:sz="0" w:space="0"/>
              </w:pBdr>
              <w:spacing w:after="0" w:afterAutospacing="off"/>
              <w:jc w:val="center"/>
              <w:rPr>
                <w:color w:val="234064"/>
                <w:sz w:val="20"/>
                <w:szCs w:val="20"/>
              </w:rPr>
            </w:pPr>
            <w:r w:rsidRPr="2527009C" w:rsidR="005C6BA2">
              <w:rPr>
                <w:color w:val="234064"/>
                <w:sz w:val="20"/>
                <w:szCs w:val="20"/>
              </w:rPr>
              <w:t>Y</w:t>
            </w:r>
          </w:p>
        </w:tc>
      </w:tr>
      <w:tr w:rsidR="0078731B" w:rsidTr="2527009C" w14:paraId="3EC94954" w14:textId="77777777">
        <w:trPr/>
        <w:tc>
          <w:tcPr>
            <w:tcW w:w="8789" w:type="dxa"/>
            <w:gridSpan w:val="4"/>
            <w:shd w:val="clear" w:color="auto" w:fill="A49262"/>
            <w:tcMar/>
          </w:tcPr>
          <w:p w:rsidR="0078731B" w:rsidP="2527009C" w:rsidRDefault="0078731B" w14:paraId="07B5DC87"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p>
          <w:p w:rsidR="0078731B" w:rsidP="2527009C" w:rsidRDefault="00A878FB" w14:paraId="66D9D712"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r w:rsidRPr="2527009C" w:rsidR="00A878FB">
              <w:rPr>
                <w:b w:val="1"/>
                <w:bCs w:val="1"/>
                <w:color w:val="234064"/>
              </w:rPr>
              <w:t>Qualities</w:t>
            </w:r>
          </w:p>
          <w:p w:rsidRPr="00A878FB" w:rsidR="00A878FB" w:rsidP="2527009C" w:rsidRDefault="00A878FB" w14:paraId="4E1CB7F0"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b w:val="1"/>
                <w:bCs w:val="1"/>
                <w:color w:val="234064"/>
              </w:rPr>
            </w:pPr>
          </w:p>
        </w:tc>
      </w:tr>
      <w:tr w:rsidR="0078731B" w:rsidTr="2527009C" w14:paraId="1E03E822" w14:textId="77777777">
        <w:trPr/>
        <w:tc>
          <w:tcPr>
            <w:tcW w:w="6218" w:type="dxa"/>
            <w:gridSpan w:val="2"/>
            <w:tcMar/>
          </w:tcPr>
          <w:p w:rsidR="0078731B" w:rsidP="2527009C" w:rsidRDefault="00A878FB" w14:paraId="4B0EFEDF"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rPr>
                <w:color w:val="234064"/>
              </w:rPr>
            </w:pPr>
            <w:r w:rsidRPr="2527009C" w:rsidR="00A878FB">
              <w:rPr>
                <w:color w:val="234064"/>
              </w:rPr>
              <w:t>Enthusiasm</w:t>
            </w:r>
          </w:p>
        </w:tc>
        <w:tc>
          <w:tcPr>
            <w:tcW w:w="1202" w:type="dxa"/>
            <w:tcMar/>
          </w:tcPr>
          <w:p w:rsidR="0078731B" w:rsidP="2527009C" w:rsidRDefault="00A878FB" w14:paraId="1954854F"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r w:rsidRPr="2527009C" w:rsidR="00A878FB">
              <w:rPr>
                <w:color w:val="234064"/>
                <w:sz w:val="20"/>
                <w:szCs w:val="20"/>
              </w:rPr>
              <w:t>Y</w:t>
            </w:r>
          </w:p>
        </w:tc>
        <w:tc>
          <w:tcPr>
            <w:tcW w:w="1369" w:type="dxa"/>
            <w:tcMar/>
          </w:tcPr>
          <w:p w:rsidR="0078731B" w:rsidP="2527009C" w:rsidRDefault="0078731B" w14:paraId="5A8AE870"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p>
        </w:tc>
      </w:tr>
      <w:tr w:rsidR="0078731B" w:rsidTr="2527009C" w14:paraId="1D282C1B" w14:textId="77777777">
        <w:trPr/>
        <w:tc>
          <w:tcPr>
            <w:tcW w:w="6218" w:type="dxa"/>
            <w:gridSpan w:val="2"/>
            <w:tcMar/>
          </w:tcPr>
          <w:p w:rsidR="0078731B" w:rsidP="2527009C" w:rsidRDefault="00A878FB" w14:paraId="16ED12DB"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rPr>
                <w:color w:val="234064"/>
              </w:rPr>
            </w:pPr>
            <w:r w:rsidRPr="2527009C" w:rsidR="00A878FB">
              <w:rPr>
                <w:color w:val="234064"/>
              </w:rPr>
              <w:t>Sense of humour</w:t>
            </w:r>
          </w:p>
        </w:tc>
        <w:tc>
          <w:tcPr>
            <w:tcW w:w="1202" w:type="dxa"/>
            <w:tcMar/>
          </w:tcPr>
          <w:p w:rsidR="0078731B" w:rsidP="2527009C" w:rsidRDefault="00A878FB" w14:paraId="1FF91F5F"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r w:rsidRPr="2527009C" w:rsidR="00A878FB">
              <w:rPr>
                <w:color w:val="234064"/>
                <w:sz w:val="20"/>
                <w:szCs w:val="20"/>
              </w:rPr>
              <w:t>Y</w:t>
            </w:r>
          </w:p>
        </w:tc>
        <w:tc>
          <w:tcPr>
            <w:tcW w:w="1369" w:type="dxa"/>
            <w:tcMar/>
          </w:tcPr>
          <w:p w:rsidR="0078731B" w:rsidP="2527009C" w:rsidRDefault="0078731B" w14:paraId="333541C0"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p>
        </w:tc>
      </w:tr>
      <w:tr w:rsidR="0078731B" w:rsidTr="2527009C" w14:paraId="72B571CB" w14:textId="77777777">
        <w:trPr/>
        <w:tc>
          <w:tcPr>
            <w:tcW w:w="6218" w:type="dxa"/>
            <w:gridSpan w:val="2"/>
            <w:tcMar/>
          </w:tcPr>
          <w:p w:rsidR="0078731B" w:rsidP="2527009C" w:rsidRDefault="00A878FB" w14:paraId="2930DAFB"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rPr>
                <w:color w:val="234064"/>
              </w:rPr>
            </w:pPr>
            <w:r w:rsidRPr="2527009C" w:rsidR="00A878FB">
              <w:rPr>
                <w:color w:val="234064"/>
              </w:rPr>
              <w:t xml:space="preserve">Good interpersonal skills </w:t>
            </w:r>
          </w:p>
        </w:tc>
        <w:tc>
          <w:tcPr>
            <w:tcW w:w="1202" w:type="dxa"/>
            <w:tcMar/>
          </w:tcPr>
          <w:p w:rsidR="0078731B" w:rsidP="2527009C" w:rsidRDefault="00A878FB" w14:paraId="524D9A7C"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r w:rsidRPr="2527009C" w:rsidR="00A878FB">
              <w:rPr>
                <w:color w:val="234064"/>
                <w:sz w:val="20"/>
                <w:szCs w:val="20"/>
              </w:rPr>
              <w:t>Y</w:t>
            </w:r>
          </w:p>
        </w:tc>
        <w:tc>
          <w:tcPr>
            <w:tcW w:w="1369" w:type="dxa"/>
            <w:tcMar/>
          </w:tcPr>
          <w:p w:rsidR="0078731B" w:rsidP="2527009C" w:rsidRDefault="0078731B" w14:paraId="062C75F2"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p>
        </w:tc>
      </w:tr>
      <w:tr w:rsidR="0078731B" w:rsidTr="2527009C" w14:paraId="7DAE9FA5" w14:textId="77777777">
        <w:trPr/>
        <w:tc>
          <w:tcPr>
            <w:tcW w:w="6218" w:type="dxa"/>
            <w:gridSpan w:val="2"/>
            <w:tcMar/>
          </w:tcPr>
          <w:p w:rsidR="0078731B" w:rsidP="2527009C" w:rsidRDefault="00A878FB" w14:paraId="35DB7162" w14:textId="77777777">
            <w:pPr>
              <w:keepNext w:val="1"/>
              <w:keepLines w:val="1"/>
              <w:widowControl w:val="0"/>
              <w:tabs>
                <w:tab w:val="left" w:pos="1234"/>
              </w:tabs>
              <w:spacing w:after="0" w:afterAutospacing="off"/>
              <w:jc w:val="both"/>
              <w:rPr>
                <w:color w:val="234064"/>
              </w:rPr>
            </w:pPr>
            <w:r w:rsidRPr="2527009C" w:rsidR="00A878FB">
              <w:rPr>
                <w:color w:val="234064"/>
              </w:rPr>
              <w:t>Sense of humour</w:t>
            </w:r>
          </w:p>
        </w:tc>
        <w:tc>
          <w:tcPr>
            <w:tcW w:w="1202" w:type="dxa"/>
            <w:tcMar/>
          </w:tcPr>
          <w:p w:rsidR="0078731B" w:rsidP="2527009C" w:rsidRDefault="00A878FB" w14:paraId="3E998129"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r w:rsidRPr="2527009C" w:rsidR="00A878FB">
              <w:rPr>
                <w:color w:val="234064"/>
                <w:sz w:val="20"/>
                <w:szCs w:val="20"/>
              </w:rPr>
              <w:t>Y</w:t>
            </w:r>
          </w:p>
        </w:tc>
        <w:tc>
          <w:tcPr>
            <w:tcW w:w="1369" w:type="dxa"/>
            <w:tcMar/>
          </w:tcPr>
          <w:p w:rsidR="0078731B" w:rsidP="2527009C" w:rsidRDefault="0078731B" w14:paraId="21FCE374" w14:textId="77777777">
            <w:pPr>
              <w:keepNext w:val="1"/>
              <w:keepLines w:val="1"/>
              <w:widowControl w:val="0"/>
              <w:pBdr>
                <w:top w:val="nil" w:color="000000" w:sz="0" w:space="0"/>
                <w:left w:val="nil" w:color="000000" w:sz="0" w:space="0"/>
                <w:bottom w:val="nil" w:color="000000" w:sz="0" w:space="0"/>
                <w:right w:val="nil" w:color="000000" w:sz="0" w:space="0"/>
                <w:between w:val="nil" w:color="000000" w:sz="0" w:space="0"/>
              </w:pBdr>
              <w:spacing w:after="0" w:afterAutospacing="off" w:line="259" w:lineRule="auto"/>
              <w:jc w:val="center"/>
              <w:rPr>
                <w:color w:val="234064"/>
                <w:sz w:val="20"/>
                <w:szCs w:val="20"/>
              </w:rPr>
            </w:pPr>
          </w:p>
        </w:tc>
      </w:tr>
    </w:tbl>
    <w:p w:rsidR="0078731B" w:rsidP="00A878FB" w:rsidRDefault="0078731B" w14:paraId="2F2F7A39" w14:textId="77777777">
      <w:pPr>
        <w:keepNext/>
        <w:keepLines/>
        <w:widowControl w:val="0"/>
        <w:rPr>
          <w:b/>
          <w:color w:val="234064"/>
        </w:rPr>
      </w:pPr>
    </w:p>
    <w:p w:rsidR="0078731B" w:rsidP="00A878FB" w:rsidRDefault="00A878FB" w14:paraId="4B70AB28" w14:textId="77777777">
      <w:pPr>
        <w:keepNext/>
        <w:keepLines/>
        <w:widowControl w:val="0"/>
        <w:spacing w:after="0" w:line="240" w:lineRule="auto"/>
        <w:rPr>
          <w:color w:val="234064"/>
        </w:rPr>
      </w:pPr>
      <w:r>
        <w:rPr>
          <w:color w:val="234064"/>
        </w:rPr>
        <w:t xml:space="preserve">        Signed: </w:t>
      </w:r>
      <w:r>
        <w:rPr>
          <w:color w:val="234064"/>
        </w:rPr>
        <w:tab/>
      </w:r>
      <w:r>
        <w:rPr>
          <w:color w:val="234064"/>
        </w:rPr>
        <w:t xml:space="preserve">        ________________________</w:t>
      </w:r>
      <w:r>
        <w:rPr>
          <w:color w:val="234064"/>
        </w:rPr>
        <w:tab/>
      </w:r>
      <w:r>
        <w:rPr>
          <w:color w:val="234064"/>
        </w:rPr>
        <w:t>Date: _______________</w:t>
      </w:r>
    </w:p>
    <w:p w:rsidR="0078731B" w:rsidP="00A878FB" w:rsidRDefault="0078731B" w14:paraId="3C62FE30" w14:textId="77777777">
      <w:pPr>
        <w:keepNext/>
        <w:keepLines/>
        <w:widowControl w:val="0"/>
        <w:spacing w:after="0" w:line="240" w:lineRule="auto"/>
        <w:rPr>
          <w:color w:val="234064"/>
        </w:rPr>
      </w:pPr>
    </w:p>
    <w:p w:rsidR="0078731B" w:rsidP="00A878FB" w:rsidRDefault="00A878FB" w14:paraId="3CBE5D6A" w14:textId="77777777">
      <w:pPr>
        <w:keepNext/>
        <w:keepLines/>
        <w:widowControl w:val="0"/>
        <w:spacing w:after="0" w:line="240" w:lineRule="auto"/>
        <w:rPr>
          <w:color w:val="234064"/>
        </w:rPr>
      </w:pPr>
      <w:r>
        <w:rPr>
          <w:color w:val="234064"/>
        </w:rPr>
        <w:t xml:space="preserve">        Print name:    ________________________</w:t>
      </w:r>
    </w:p>
    <w:p w:rsidR="0078731B" w:rsidP="00A878FB" w:rsidRDefault="0078731B" w14:paraId="6E128D83" w14:textId="77777777">
      <w:pPr>
        <w:keepNext/>
        <w:keepLines/>
        <w:widowControl w:val="0"/>
        <w:spacing w:after="0" w:line="240" w:lineRule="auto"/>
        <w:rPr>
          <w:color w:val="234064"/>
          <w:sz w:val="24"/>
          <w:szCs w:val="24"/>
        </w:rPr>
      </w:pPr>
    </w:p>
    <w:sectPr w:rsidR="0078731B">
      <w:pgSz w:w="11906" w:h="16838" w:orient="portrait"/>
      <w:pgMar w:top="1418" w:right="1134" w:bottom="567" w:left="1134" w:header="709" w:footer="709" w:gutter="0"/>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4D47" w:rsidRDefault="00F64D47" w14:paraId="00FE7F98" w14:textId="77777777">
      <w:pPr>
        <w:spacing w:after="0" w:line="240" w:lineRule="auto"/>
      </w:pPr>
      <w:r>
        <w:separator/>
      </w:r>
    </w:p>
  </w:endnote>
  <w:endnote w:type="continuationSeparator" w:id="0">
    <w:p w:rsidR="00F64D47" w:rsidRDefault="00F64D47" w14:paraId="28CF7A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8FB" w:rsidRDefault="00A878FB" w14:paraId="563B74AE" w14:textId="3FB312CD">
    <w:pPr>
      <w:pBdr>
        <w:top w:val="single" w:color="A49262" w:sz="12" w:space="1"/>
        <w:left w:val="nil"/>
        <w:bottom w:val="nil"/>
        <w:right w:val="nil"/>
        <w:between w:val="nil"/>
      </w:pBdr>
      <w:tabs>
        <w:tab w:val="center" w:pos="4513"/>
        <w:tab w:val="right" w:pos="9026"/>
      </w:tabs>
      <w:spacing w:after="0" w:line="240" w:lineRule="auto"/>
      <w:rPr>
        <w:color w:val="000000"/>
      </w:rPr>
    </w:pPr>
    <w:r>
      <w:rPr>
        <w:color w:val="0F1B5F"/>
        <w:sz w:val="16"/>
        <w:szCs w:val="16"/>
      </w:rPr>
      <w:t xml:space="preserve">Page </w:t>
    </w:r>
    <w:r>
      <w:rPr>
        <w:color w:val="0F1B5F"/>
        <w:sz w:val="16"/>
        <w:szCs w:val="16"/>
      </w:rPr>
      <w:fldChar w:fldCharType="begin"/>
    </w:r>
    <w:r>
      <w:rPr>
        <w:color w:val="0F1B5F"/>
        <w:sz w:val="16"/>
        <w:szCs w:val="16"/>
      </w:rPr>
      <w:instrText>PAGE</w:instrText>
    </w:r>
    <w:r>
      <w:rPr>
        <w:color w:val="0F1B5F"/>
        <w:sz w:val="16"/>
        <w:szCs w:val="16"/>
      </w:rPr>
      <w:fldChar w:fldCharType="separate"/>
    </w:r>
    <w:r w:rsidR="009B2728">
      <w:rPr>
        <w:noProof/>
        <w:color w:val="0F1B5F"/>
        <w:sz w:val="16"/>
        <w:szCs w:val="16"/>
      </w:rPr>
      <w:t>2</w:t>
    </w:r>
    <w:r>
      <w:rPr>
        <w:color w:val="0F1B5F"/>
        <w:sz w:val="16"/>
        <w:szCs w:val="16"/>
      </w:rPr>
      <w:fldChar w:fldCharType="end"/>
    </w:r>
    <w:r>
      <w:rPr>
        <w:color w:val="0F1B5F"/>
        <w:sz w:val="16"/>
        <w:szCs w:val="16"/>
      </w:rPr>
      <w:t xml:space="preserve"> of </w:t>
    </w:r>
    <w:r>
      <w:rPr>
        <w:color w:val="0F1B5F"/>
        <w:sz w:val="16"/>
        <w:szCs w:val="16"/>
      </w:rPr>
      <w:fldChar w:fldCharType="begin"/>
    </w:r>
    <w:r>
      <w:rPr>
        <w:color w:val="0F1B5F"/>
        <w:sz w:val="16"/>
        <w:szCs w:val="16"/>
      </w:rPr>
      <w:instrText>NUMPAGES</w:instrText>
    </w:r>
    <w:r>
      <w:rPr>
        <w:color w:val="0F1B5F"/>
        <w:sz w:val="16"/>
        <w:szCs w:val="16"/>
      </w:rPr>
      <w:fldChar w:fldCharType="separate"/>
    </w:r>
    <w:r w:rsidR="009B2728">
      <w:rPr>
        <w:noProof/>
        <w:color w:val="0F1B5F"/>
        <w:sz w:val="16"/>
        <w:szCs w:val="16"/>
      </w:rPr>
      <w:t>5</w:t>
    </w:r>
    <w:r>
      <w:rPr>
        <w:color w:val="0F1B5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8FB" w:rsidRDefault="00A878FB" w14:paraId="60EAD54F" w14:textId="1BCF9B96">
    <w:pPr>
      <w:pBdr>
        <w:top w:val="single" w:color="A49262" w:sz="12" w:space="1"/>
        <w:left w:val="nil"/>
        <w:bottom w:val="nil"/>
        <w:right w:val="nil"/>
        <w:between w:val="nil"/>
      </w:pBdr>
      <w:tabs>
        <w:tab w:val="center" w:pos="4513"/>
        <w:tab w:val="right" w:pos="9026"/>
      </w:tabs>
      <w:spacing w:after="0" w:line="240" w:lineRule="auto"/>
      <w:rPr>
        <w:color w:val="234064"/>
      </w:rPr>
    </w:pPr>
    <w:r>
      <w:rPr>
        <w:color w:val="234064"/>
        <w:sz w:val="16"/>
        <w:szCs w:val="16"/>
      </w:rPr>
      <w:t xml:space="preserve">Page </w:t>
    </w:r>
    <w:r>
      <w:rPr>
        <w:color w:val="234064"/>
        <w:sz w:val="16"/>
        <w:szCs w:val="16"/>
      </w:rPr>
      <w:fldChar w:fldCharType="begin"/>
    </w:r>
    <w:r>
      <w:rPr>
        <w:color w:val="234064"/>
        <w:sz w:val="16"/>
        <w:szCs w:val="16"/>
      </w:rPr>
      <w:instrText>PAGE</w:instrText>
    </w:r>
    <w:r>
      <w:rPr>
        <w:color w:val="234064"/>
        <w:sz w:val="16"/>
        <w:szCs w:val="16"/>
      </w:rPr>
      <w:fldChar w:fldCharType="separate"/>
    </w:r>
    <w:r w:rsidR="009B2728">
      <w:rPr>
        <w:noProof/>
        <w:color w:val="234064"/>
        <w:sz w:val="16"/>
        <w:szCs w:val="16"/>
      </w:rPr>
      <w:t>1</w:t>
    </w:r>
    <w:r>
      <w:rPr>
        <w:color w:val="234064"/>
        <w:sz w:val="16"/>
        <w:szCs w:val="16"/>
      </w:rPr>
      <w:fldChar w:fldCharType="end"/>
    </w:r>
    <w:r>
      <w:rPr>
        <w:color w:val="234064"/>
        <w:sz w:val="16"/>
        <w:szCs w:val="16"/>
      </w:rPr>
      <w:t xml:space="preserve"> of </w:t>
    </w:r>
    <w:r>
      <w:rPr>
        <w:color w:val="234064"/>
        <w:sz w:val="16"/>
        <w:szCs w:val="16"/>
      </w:rPr>
      <w:fldChar w:fldCharType="begin"/>
    </w:r>
    <w:r>
      <w:rPr>
        <w:color w:val="234064"/>
        <w:sz w:val="16"/>
        <w:szCs w:val="16"/>
      </w:rPr>
      <w:instrText>NUMPAGES</w:instrText>
    </w:r>
    <w:r>
      <w:rPr>
        <w:color w:val="234064"/>
        <w:sz w:val="16"/>
        <w:szCs w:val="16"/>
      </w:rPr>
      <w:fldChar w:fldCharType="separate"/>
    </w:r>
    <w:r w:rsidR="009B2728">
      <w:rPr>
        <w:noProof/>
        <w:color w:val="234064"/>
        <w:sz w:val="16"/>
        <w:szCs w:val="16"/>
      </w:rPr>
      <w:t>5</w:t>
    </w:r>
    <w:r>
      <w:rPr>
        <w:color w:val="23406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4D47" w:rsidRDefault="00F64D47" w14:paraId="69C5D1B3" w14:textId="77777777">
      <w:pPr>
        <w:spacing w:after="0" w:line="240" w:lineRule="auto"/>
      </w:pPr>
      <w:r>
        <w:separator/>
      </w:r>
    </w:p>
  </w:footnote>
  <w:footnote w:type="continuationSeparator" w:id="0">
    <w:p w:rsidR="00F64D47" w:rsidRDefault="00F64D47" w14:paraId="63C61F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8FB" w:rsidRDefault="00A878FB" w14:paraId="76AF6314" w14:textId="77777777">
    <w:pPr>
      <w:pBdr>
        <w:top w:val="nil"/>
        <w:left w:val="nil"/>
        <w:bottom w:val="nil"/>
        <w:right w:val="nil"/>
        <w:between w:val="nil"/>
      </w:pBdr>
      <w:tabs>
        <w:tab w:val="center" w:pos="4513"/>
        <w:tab w:val="right" w:pos="9026"/>
      </w:tabs>
      <w:spacing w:after="0" w:line="240" w:lineRule="auto"/>
      <w:jc w:val="right"/>
      <w:rPr>
        <w:color w:val="0F1B5F"/>
        <w:sz w:val="16"/>
        <w:szCs w:val="16"/>
      </w:rPr>
    </w:pPr>
    <w:r>
      <w:rPr>
        <w:color w:val="0F1B5F"/>
        <w:sz w:val="16"/>
        <w:szCs w:val="16"/>
      </w:rPr>
      <w:t>JOB PROFILE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A878FB" w:rsidP="68857EFA" w:rsidRDefault="00A878FB" w14:textId="77777777" w14:paraId="25E8F891">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after="0" w:line="240" w:lineRule="auto"/>
      <w:jc w:val="center"/>
      <w:rPr>
        <w:color w:val="000000"/>
      </w:rPr>
    </w:pPr>
    <w:r>
      <w:rPr>
        <w:noProof/>
      </w:rPr>
      <w:drawing>
        <wp:anchor distT="0" distB="0" distL="114300" distR="114300" simplePos="0" relativeHeight="251658240" behindDoc="0" locked="0" layoutInCell="1" hidden="0" allowOverlap="1" wp14:anchorId="1E117681" wp14:editId="1EFC06B6">
          <wp:simplePos x="0" y="0"/>
          <wp:positionH relativeFrom="column">
            <wp:posOffset>928687</wp:posOffset>
          </wp:positionH>
          <wp:positionV relativeFrom="paragraph">
            <wp:posOffset>-114299</wp:posOffset>
          </wp:positionV>
          <wp:extent cx="4262755" cy="1540510"/>
          <wp:effectExtent l="0" t="0" r="0" b="0"/>
          <wp:wrapNone/>
          <wp:docPr id="5" name="image1.jpg" title=""/>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rot="0" flipH="0" flipV="0">
                    <a:off x="0" y="0"/>
                    <a:ext cx="4262755" cy="15405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0724"/>
    <w:multiLevelType w:val="hybridMultilevel"/>
    <w:tmpl w:val="3A74D3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C5043A6"/>
    <w:multiLevelType w:val="multilevel"/>
    <w:tmpl w:val="E2AA432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465A2EA4"/>
    <w:multiLevelType w:val="multilevel"/>
    <w:tmpl w:val="FF00490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4E8B5E57"/>
    <w:multiLevelType w:val="multilevel"/>
    <w:tmpl w:val="D8E8BB4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546904CC"/>
    <w:multiLevelType w:val="multilevel"/>
    <w:tmpl w:val="F7C4CCD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56AA7C05"/>
    <w:multiLevelType w:val="multilevel"/>
    <w:tmpl w:val="43B8691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651C41D8"/>
    <w:multiLevelType w:val="multilevel"/>
    <w:tmpl w:val="0A9A231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6947071D"/>
    <w:multiLevelType w:val="hybridMultilevel"/>
    <w:tmpl w:val="D14E4D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AEE6B82"/>
    <w:multiLevelType w:val="hybridMultilevel"/>
    <w:tmpl w:val="389C1E9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9" w15:restartNumberingAfterBreak="0">
    <w:nsid w:val="6B4465B2"/>
    <w:multiLevelType w:val="multilevel"/>
    <w:tmpl w:val="529EF1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9"/>
  </w:num>
  <w:num w:numId="2">
    <w:abstractNumId w:val="3"/>
  </w:num>
  <w:num w:numId="3">
    <w:abstractNumId w:val="1"/>
  </w:num>
  <w:num w:numId="4">
    <w:abstractNumId w:val="5"/>
  </w:num>
  <w:num w:numId="5">
    <w:abstractNumId w:val="2"/>
  </w:num>
  <w:num w:numId="6">
    <w:abstractNumId w:val="4"/>
  </w:num>
  <w:num w:numId="7">
    <w:abstractNumId w:val="6"/>
  </w:num>
  <w:num w:numId="8">
    <w:abstractNumId w:val="0"/>
  </w:num>
  <w:num w:numId="9">
    <w:abstractNumId w:val="8"/>
  </w:num>
  <w:num w:numId="10">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1B"/>
    <w:rsid w:val="00033BA5"/>
    <w:rsid w:val="0009194E"/>
    <w:rsid w:val="000A30DD"/>
    <w:rsid w:val="00177C1D"/>
    <w:rsid w:val="001A7E14"/>
    <w:rsid w:val="001F37EE"/>
    <w:rsid w:val="002504DE"/>
    <w:rsid w:val="0027266F"/>
    <w:rsid w:val="00331AB2"/>
    <w:rsid w:val="003949AA"/>
    <w:rsid w:val="003B7DF2"/>
    <w:rsid w:val="003C5B8A"/>
    <w:rsid w:val="00403261"/>
    <w:rsid w:val="0042146B"/>
    <w:rsid w:val="00491EC8"/>
    <w:rsid w:val="004E6BC5"/>
    <w:rsid w:val="005C6BA2"/>
    <w:rsid w:val="00650844"/>
    <w:rsid w:val="0065742E"/>
    <w:rsid w:val="0069243D"/>
    <w:rsid w:val="00747BC4"/>
    <w:rsid w:val="0077012B"/>
    <w:rsid w:val="0078731B"/>
    <w:rsid w:val="008161E2"/>
    <w:rsid w:val="00837707"/>
    <w:rsid w:val="0095016C"/>
    <w:rsid w:val="00966B9B"/>
    <w:rsid w:val="009763DC"/>
    <w:rsid w:val="009B2728"/>
    <w:rsid w:val="00A878FB"/>
    <w:rsid w:val="00A96A21"/>
    <w:rsid w:val="00AA4CE9"/>
    <w:rsid w:val="00AE3648"/>
    <w:rsid w:val="00BB45E7"/>
    <w:rsid w:val="00BC1DB8"/>
    <w:rsid w:val="00C219B0"/>
    <w:rsid w:val="00C4508B"/>
    <w:rsid w:val="00C7291B"/>
    <w:rsid w:val="00CA38F5"/>
    <w:rsid w:val="00D46F59"/>
    <w:rsid w:val="00D60F83"/>
    <w:rsid w:val="00DF3D05"/>
    <w:rsid w:val="00E04DB7"/>
    <w:rsid w:val="00E175C8"/>
    <w:rsid w:val="00E67A77"/>
    <w:rsid w:val="00EB7F96"/>
    <w:rsid w:val="00EF2777"/>
    <w:rsid w:val="00EF4466"/>
    <w:rsid w:val="00F54F63"/>
    <w:rsid w:val="00F57C2C"/>
    <w:rsid w:val="00F6462A"/>
    <w:rsid w:val="00F64D47"/>
    <w:rsid w:val="00F72C49"/>
    <w:rsid w:val="00FE6EBF"/>
    <w:rsid w:val="21A481C8"/>
    <w:rsid w:val="21A4F49C"/>
    <w:rsid w:val="2527009C"/>
    <w:rsid w:val="3600B778"/>
    <w:rsid w:val="468DDB2F"/>
    <w:rsid w:val="4A04BB77"/>
    <w:rsid w:val="4B00A200"/>
    <w:rsid w:val="68857EFA"/>
    <w:rsid w:val="73EC56FA"/>
    <w:rsid w:val="7D867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232B"/>
  <w15:docId w15:val="{BA971221-C450-475C-A479-E3236A2DA6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table" w:styleId="TableGrid">
    <w:name w:val="Table Grid"/>
    <w:basedOn w:val="TableNormal"/>
    <w:uiPriority w:val="39"/>
    <w:rsid w:val="00186C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86C8F"/>
    <w:pPr>
      <w:ind w:left="720"/>
      <w:contextualSpacing/>
    </w:pPr>
  </w:style>
  <w:style w:type="numbering" w:styleId="Style1" w:customStyle="1">
    <w:name w:val="Style1"/>
    <w:uiPriority w:val="99"/>
    <w:rsid w:val="00186C8F"/>
  </w:style>
  <w:style w:type="paragraph" w:styleId="Default" w:customStyle="1">
    <w:name w:val="Default"/>
    <w:rsid w:val="006F5D1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0E580F"/>
    <w:pPr>
      <w:spacing w:after="0" w:line="240" w:lineRule="auto"/>
    </w:pPr>
    <w:rPr>
      <w:rFonts w:asciiTheme="minorHAnsi" w:hAnsiTheme="minorHAnsi" w:eastAsiaTheme="minorEastAsia" w:cstheme="minorBidi"/>
    </w:rPr>
  </w:style>
  <w:style w:type="character" w:styleId="NoSpacingChar" w:customStyle="1">
    <w:name w:val="No Spacing Char"/>
    <w:link w:val="NoSpacing"/>
    <w:uiPriority w:val="1"/>
    <w:rsid w:val="000E580F"/>
    <w:rPr>
      <w:rFonts w:asciiTheme="minorHAnsi" w:hAnsiTheme="minorHAnsi" w:eastAsiaTheme="minorEastAsia" w:cstheme="minorBidi"/>
      <w:lang w:eastAsia="en-GB"/>
    </w:rPr>
  </w:style>
  <w:style w:type="paragraph" w:styleId="BodyText">
    <w:name w:val="Body Text"/>
    <w:basedOn w:val="Normal"/>
    <w:link w:val="BodyTextChar"/>
    <w:rsid w:val="005C69F4"/>
    <w:pPr>
      <w:spacing w:after="0" w:line="240" w:lineRule="auto"/>
    </w:pPr>
    <w:rPr>
      <w:rFonts w:eastAsia="Times New Roman"/>
      <w:sz w:val="20"/>
      <w:szCs w:val="24"/>
    </w:rPr>
  </w:style>
  <w:style w:type="character" w:styleId="BodyTextChar" w:customStyle="1">
    <w:name w:val="Body Text Char"/>
    <w:basedOn w:val="DefaultParagraphFont"/>
    <w:link w:val="BodyText"/>
    <w:rsid w:val="005C69F4"/>
    <w:rPr>
      <w:rFonts w:eastAsia="Times New Roman"/>
      <w:sz w:val="20"/>
      <w:szCs w:val="24"/>
    </w:rPr>
  </w:style>
  <w:style w:type="character" w:styleId="CommentReference">
    <w:name w:val="annotation reference"/>
    <w:basedOn w:val="DefaultParagraphFont"/>
    <w:uiPriority w:val="99"/>
    <w:semiHidden/>
    <w:unhideWhenUsed/>
    <w:rsid w:val="00584872"/>
    <w:rPr>
      <w:sz w:val="16"/>
      <w:szCs w:val="16"/>
    </w:rPr>
  </w:style>
  <w:style w:type="paragraph" w:styleId="CommentText">
    <w:name w:val="annotation text"/>
    <w:basedOn w:val="Normal"/>
    <w:link w:val="CommentTextChar"/>
    <w:uiPriority w:val="99"/>
    <w:semiHidden/>
    <w:unhideWhenUsed/>
    <w:rsid w:val="00584872"/>
    <w:pPr>
      <w:spacing w:line="240" w:lineRule="auto"/>
    </w:pPr>
    <w:rPr>
      <w:sz w:val="20"/>
      <w:szCs w:val="20"/>
    </w:rPr>
  </w:style>
  <w:style w:type="character" w:styleId="CommentTextChar" w:customStyle="1">
    <w:name w:val="Comment Text Char"/>
    <w:basedOn w:val="DefaultParagraphFont"/>
    <w:link w:val="CommentText"/>
    <w:uiPriority w:val="99"/>
    <w:semiHidden/>
    <w:rsid w:val="00584872"/>
    <w:rPr>
      <w:sz w:val="20"/>
      <w:szCs w:val="20"/>
    </w:rPr>
  </w:style>
  <w:style w:type="paragraph" w:styleId="CommentSubject">
    <w:name w:val="annotation subject"/>
    <w:basedOn w:val="CommentText"/>
    <w:next w:val="CommentText"/>
    <w:link w:val="CommentSubjectChar"/>
    <w:uiPriority w:val="99"/>
    <w:semiHidden/>
    <w:unhideWhenUsed/>
    <w:rsid w:val="00584872"/>
    <w:rPr>
      <w:b/>
      <w:bCs/>
    </w:rPr>
  </w:style>
  <w:style w:type="character" w:styleId="CommentSubjectChar" w:customStyle="1">
    <w:name w:val="Comment Subject Char"/>
    <w:basedOn w:val="CommentTextChar"/>
    <w:link w:val="CommentSubject"/>
    <w:uiPriority w:val="99"/>
    <w:semiHidden/>
    <w:rsid w:val="00584872"/>
    <w:rPr>
      <w:b/>
      <w:bCs/>
      <w:sz w:val="20"/>
      <w:szCs w:val="20"/>
    </w:rPr>
  </w:style>
  <w:style w:type="paragraph" w:styleId="BalloonText">
    <w:name w:val="Balloon Text"/>
    <w:basedOn w:val="Normal"/>
    <w:link w:val="BalloonTextChar"/>
    <w:uiPriority w:val="99"/>
    <w:semiHidden/>
    <w:unhideWhenUsed/>
    <w:rsid w:val="0058487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84872"/>
    <w:rPr>
      <w:rFonts w:ascii="Segoe UI" w:hAnsi="Segoe UI" w:cs="Segoe UI"/>
      <w:sz w:val="18"/>
      <w:szCs w:val="18"/>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microsoft.com/office/2016/09/relationships/commentsIds" Target="commentsIds.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tyles" Target="styles.xml" Id="rId7" /><Relationship Type="http://schemas.openxmlformats.org/officeDocument/2006/relationships/header" Target="header1.xml" Id="rId12"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8CD343C7B28F4CA3C92FBFD92428C5" ma:contentTypeVersion="6" ma:contentTypeDescription="Create a new document." ma:contentTypeScope="" ma:versionID="e0e562d049bcff205af5bec442a6b967">
  <xsd:schema xmlns:xsd="http://www.w3.org/2001/XMLSchema" xmlns:xs="http://www.w3.org/2001/XMLSchema" xmlns:p="http://schemas.microsoft.com/office/2006/metadata/properties" xmlns:ns2="3c914c23-1c33-4125-8683-40399738b124" xmlns:ns3="6460a7ce-d2ac-4918-89c1-072c7cc5226b" targetNamespace="http://schemas.microsoft.com/office/2006/metadata/properties" ma:root="true" ma:fieldsID="a489337150f76238a91958144363c885" ns2:_="" ns3:_="">
    <xsd:import namespace="3c914c23-1c33-4125-8683-40399738b124"/>
    <xsd:import namespace="6460a7ce-d2ac-4918-89c1-072c7cc522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14c23-1c33-4125-8683-40399738b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0a7ce-d2ac-4918-89c1-072c7cc522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uKdF/Q++dnMd9AJXzvtiT4yxMA==">AMUW2mVhcTqZbk6y91ar+0sxVjp+fDLCLGsLkLIK+R4L02lY3o/e/dH+6y1iD7NI2cAR/h4gymJazz08qIopldya6ZKv9FJBq+Rsme5uwdVVtYf3WCCadeJGSvzH8YIYryshmwgPKojY</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81C61-9791-4D4E-BD57-B880CA7A21AF}">
  <ds:schemaRefs>
    <ds:schemaRef ds:uri="http://schemas.openxmlformats.org/officeDocument/2006/bibliography"/>
  </ds:schemaRefs>
</ds:datastoreItem>
</file>

<file path=customXml/itemProps2.xml><?xml version="1.0" encoding="utf-8"?>
<ds:datastoreItem xmlns:ds="http://schemas.openxmlformats.org/officeDocument/2006/customXml" ds:itemID="{04ECB9CB-54D9-40DC-BFFF-4B64D72E1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14c23-1c33-4125-8683-40399738b124"/>
    <ds:schemaRef ds:uri="6460a7ce-d2ac-4918-89c1-072c7cc52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81B59-1BA0-4A6A-8263-7444804972B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90EA817-757A-48E3-AEA8-91293AB081F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Lakes 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mcgradyg</dc:creator>
  <lastModifiedBy>K EILBECK</lastModifiedBy>
  <revision>9</revision>
  <dcterms:created xsi:type="dcterms:W3CDTF">2024-11-15T11:19:00.0000000Z</dcterms:created>
  <dcterms:modified xsi:type="dcterms:W3CDTF">2025-01-16T11:21:35.2782667Z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0x0101002F8CD343C7B28F4CA3C92FBFD92428C5</vt:lpwstr>
  </property>
</Properties>
</file>