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7792" w14:textId="77777777" w:rsidR="00534403" w:rsidRPr="003A7512" w:rsidRDefault="00D62B6E" w:rsidP="00417DC7">
      <w:pPr>
        <w:rPr>
          <w:rFonts w:ascii="Arial" w:hAnsi="Arial" w:cs="Arial"/>
          <w:b/>
          <w:bCs/>
          <w:sz w:val="22"/>
          <w:szCs w:val="22"/>
        </w:rPr>
      </w:pPr>
      <w:r>
        <w:rPr>
          <w:noProof/>
        </w:rPr>
        <mc:AlternateContent>
          <mc:Choice Requires="wps">
            <w:drawing>
              <wp:anchor distT="45720" distB="45720" distL="114300" distR="114300" simplePos="0" relativeHeight="251657728" behindDoc="0" locked="0" layoutInCell="1" allowOverlap="1" wp14:anchorId="60B7C734" wp14:editId="07777777">
                <wp:simplePos x="0" y="0"/>
                <wp:positionH relativeFrom="column">
                  <wp:posOffset>3899535</wp:posOffset>
                </wp:positionH>
                <wp:positionV relativeFrom="paragraph">
                  <wp:posOffset>-340995</wp:posOffset>
                </wp:positionV>
                <wp:extent cx="2377440" cy="10128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12825"/>
                        </a:xfrm>
                        <a:prstGeom prst="rect">
                          <a:avLst/>
                        </a:prstGeom>
                        <a:solidFill>
                          <a:srgbClr val="FFFFFF"/>
                        </a:solidFill>
                        <a:ln w="0">
                          <a:solidFill>
                            <a:srgbClr val="FFFFFF"/>
                          </a:solidFill>
                          <a:miter lim="800000"/>
                          <a:headEnd/>
                          <a:tailEnd/>
                        </a:ln>
                      </wps:spPr>
                      <wps:txbx>
                        <w:txbxContent>
                          <w:p w14:paraId="672A6659" w14:textId="13E4BA8A" w:rsidR="00417DC7" w:rsidRDefault="0073266D" w:rsidP="003232C6">
                            <w:pPr>
                              <w:jc w:val="center"/>
                            </w:pPr>
                            <w:r>
                              <w:rPr>
                                <w:noProof/>
                              </w:rPr>
                              <w:drawing>
                                <wp:inline distT="0" distB="0" distL="0" distR="0" wp14:anchorId="29D805A2" wp14:editId="1801B0B4">
                                  <wp:extent cx="2194560" cy="12433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124333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0B7C734" id="_x0000_t202" coordsize="21600,21600" o:spt="202" path="m,l,21600r21600,l21600,xe">
                <v:stroke joinstyle="miter"/>
                <v:path gradientshapeok="t" o:connecttype="rect"/>
              </v:shapetype>
              <v:shape id="Text Box 2" o:spid="_x0000_s1026" type="#_x0000_t202" style="position:absolute;margin-left:307.05pt;margin-top:-26.85pt;width:187.2pt;height:79.7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" strokecolor="white" strokeweight="0">
                <v:textbox style="mso-fit-shape-to-text:t">
                  <w:txbxContent>
                    <w:p w14:paraId="672A6659" w14:textId="13E4BA8A" w:rsidR="00417DC7" w:rsidRDefault="0073266D" w:rsidP="003232C6">
                      <w:pPr>
                        <w:jc w:val="center"/>
                      </w:pPr>
                      <w:r>
                        <w:rPr>
                          <w:noProof/>
                        </w:rPr>
                        <w:drawing>
                          <wp:inline distT="0" distB="0" distL="0" distR="0" wp14:anchorId="29D805A2" wp14:editId="1801B0B4">
                            <wp:extent cx="2194560" cy="12433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1243330"/>
                                    </a:xfrm>
                                    <a:prstGeom prst="rect">
                                      <a:avLst/>
                                    </a:prstGeom>
                                  </pic:spPr>
                                </pic:pic>
                              </a:graphicData>
                            </a:graphic>
                          </wp:inline>
                        </w:drawing>
                      </w:r>
                    </w:p>
                  </w:txbxContent>
                </v:textbox>
                <w10:wrap type="square"/>
              </v:shape>
            </w:pict>
          </mc:Fallback>
        </mc:AlternateContent>
      </w:r>
    </w:p>
    <w:p w14:paraId="5DAB6C7B" w14:textId="77777777" w:rsidR="00534403" w:rsidRPr="003A7512" w:rsidRDefault="00534403">
      <w:pPr>
        <w:rPr>
          <w:rFonts w:ascii="Arial" w:hAnsi="Arial" w:cs="Arial"/>
          <w:b/>
          <w:bCs/>
          <w:sz w:val="22"/>
          <w:szCs w:val="22"/>
        </w:rPr>
      </w:pPr>
    </w:p>
    <w:p w14:paraId="02EB378F" w14:textId="77777777" w:rsidR="003232C6" w:rsidRDefault="003232C6">
      <w:pPr>
        <w:rPr>
          <w:rFonts w:ascii="Calibri" w:hAnsi="Calibri" w:cs="Arial"/>
          <w:b/>
          <w:bCs/>
          <w:sz w:val="22"/>
          <w:szCs w:val="22"/>
        </w:rPr>
      </w:pPr>
    </w:p>
    <w:p w14:paraId="6A05A809" w14:textId="77777777" w:rsidR="003232C6" w:rsidRDefault="003232C6">
      <w:pPr>
        <w:rPr>
          <w:rFonts w:ascii="Calibri" w:hAnsi="Calibri" w:cs="Arial"/>
          <w:b/>
          <w:bCs/>
          <w:sz w:val="22"/>
          <w:szCs w:val="22"/>
        </w:rPr>
      </w:pPr>
    </w:p>
    <w:p w14:paraId="5A39BBE3" w14:textId="77777777" w:rsidR="003232C6" w:rsidRDefault="003232C6">
      <w:pPr>
        <w:rPr>
          <w:rFonts w:ascii="Calibri" w:hAnsi="Calibri" w:cs="Arial"/>
          <w:b/>
          <w:bCs/>
          <w:sz w:val="22"/>
          <w:szCs w:val="22"/>
        </w:rPr>
      </w:pPr>
    </w:p>
    <w:p w14:paraId="41C8F396" w14:textId="77777777" w:rsidR="003232C6" w:rsidRDefault="003232C6">
      <w:pPr>
        <w:rPr>
          <w:rFonts w:ascii="Calibri" w:hAnsi="Calibri" w:cs="Arial"/>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70"/>
      </w:tblGrid>
      <w:tr w:rsidR="002F5F80" w:rsidRPr="00CD18FE" w14:paraId="3498DF22" w14:textId="77777777" w:rsidTr="50BC0110">
        <w:trPr>
          <w:trHeight w:val="510"/>
          <w:jc w:val="center"/>
        </w:trPr>
        <w:tc>
          <w:tcPr>
            <w:tcW w:w="3270" w:type="dxa"/>
            <w:vAlign w:val="center"/>
          </w:tcPr>
          <w:p w14:paraId="082C0D9F"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Job title:</w:t>
            </w:r>
          </w:p>
        </w:tc>
        <w:tc>
          <w:tcPr>
            <w:tcW w:w="6370" w:type="dxa"/>
            <w:vAlign w:val="center"/>
          </w:tcPr>
          <w:p w14:paraId="18B4B5A1" w14:textId="158825E3" w:rsidR="002F5F80" w:rsidRPr="00CD18FE" w:rsidRDefault="12482C9F" w:rsidP="002F5F80">
            <w:pPr>
              <w:rPr>
                <w:rFonts w:ascii="Calibri" w:hAnsi="Calibri" w:cs="Arial"/>
                <w:b/>
                <w:bCs/>
                <w:sz w:val="22"/>
                <w:szCs w:val="22"/>
              </w:rPr>
            </w:pPr>
            <w:r w:rsidRPr="00CD18FE">
              <w:rPr>
                <w:rFonts w:ascii="Calibri" w:hAnsi="Calibri" w:cs="Arial"/>
                <w:b/>
                <w:bCs/>
                <w:sz w:val="22"/>
                <w:szCs w:val="22"/>
              </w:rPr>
              <w:t xml:space="preserve">SEND </w:t>
            </w:r>
            <w:r w:rsidR="2BE27146" w:rsidRPr="00CD18FE">
              <w:rPr>
                <w:rFonts w:ascii="Calibri" w:hAnsi="Calibri" w:cs="Arial"/>
                <w:b/>
                <w:bCs/>
                <w:sz w:val="22"/>
                <w:szCs w:val="22"/>
              </w:rPr>
              <w:t xml:space="preserve">Lead </w:t>
            </w:r>
            <w:r w:rsidRPr="00CD18FE">
              <w:rPr>
                <w:rFonts w:ascii="Calibri" w:hAnsi="Calibri" w:cs="Arial"/>
                <w:b/>
                <w:bCs/>
                <w:sz w:val="22"/>
                <w:szCs w:val="22"/>
              </w:rPr>
              <w:t xml:space="preserve">Teacher </w:t>
            </w:r>
          </w:p>
        </w:tc>
      </w:tr>
      <w:tr w:rsidR="002F5F80" w:rsidRPr="00CD18FE" w14:paraId="7A9EEF63" w14:textId="77777777" w:rsidTr="50BC0110">
        <w:trPr>
          <w:trHeight w:val="510"/>
          <w:jc w:val="center"/>
        </w:trPr>
        <w:tc>
          <w:tcPr>
            <w:tcW w:w="3270" w:type="dxa"/>
            <w:vAlign w:val="center"/>
          </w:tcPr>
          <w:p w14:paraId="0F3A7A4C"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Hours of work:</w:t>
            </w:r>
          </w:p>
        </w:tc>
        <w:tc>
          <w:tcPr>
            <w:tcW w:w="6370" w:type="dxa"/>
            <w:vAlign w:val="center"/>
          </w:tcPr>
          <w:p w14:paraId="6C95F8C2" w14:textId="77777777" w:rsidR="002F5F80" w:rsidRPr="00CD18FE" w:rsidRDefault="009E5DDF" w:rsidP="002F5F80">
            <w:pPr>
              <w:rPr>
                <w:rFonts w:ascii="Calibri" w:hAnsi="Calibri" w:cs="Arial"/>
                <w:b/>
                <w:bCs/>
                <w:sz w:val="22"/>
                <w:szCs w:val="22"/>
              </w:rPr>
            </w:pPr>
            <w:r w:rsidRPr="00CD18FE">
              <w:rPr>
                <w:rFonts w:ascii="Calibri" w:hAnsi="Calibri" w:cs="Arial"/>
                <w:b/>
                <w:bCs/>
                <w:sz w:val="22"/>
                <w:szCs w:val="22"/>
              </w:rPr>
              <w:t>Please see advert</w:t>
            </w:r>
            <w:r w:rsidR="002F5F80" w:rsidRPr="00CD18FE">
              <w:rPr>
                <w:rFonts w:ascii="Calibri" w:hAnsi="Calibri" w:cs="Arial"/>
                <w:b/>
                <w:bCs/>
                <w:sz w:val="22"/>
                <w:szCs w:val="22"/>
              </w:rPr>
              <w:t xml:space="preserve"> </w:t>
            </w:r>
          </w:p>
        </w:tc>
      </w:tr>
      <w:tr w:rsidR="002F5F80" w:rsidRPr="00CD18FE" w14:paraId="274C8BFB" w14:textId="77777777" w:rsidTr="50BC0110">
        <w:trPr>
          <w:trHeight w:val="510"/>
          <w:jc w:val="center"/>
        </w:trPr>
        <w:tc>
          <w:tcPr>
            <w:tcW w:w="3270" w:type="dxa"/>
            <w:vAlign w:val="center"/>
          </w:tcPr>
          <w:p w14:paraId="076F27DB"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Salary:</w:t>
            </w:r>
          </w:p>
        </w:tc>
        <w:tc>
          <w:tcPr>
            <w:tcW w:w="6370" w:type="dxa"/>
            <w:vAlign w:val="center"/>
          </w:tcPr>
          <w:p w14:paraId="4D476B17" w14:textId="5A3E218D" w:rsidR="002F5F80" w:rsidRPr="00CD18FE" w:rsidRDefault="12482C9F" w:rsidP="00810BF1">
            <w:pPr>
              <w:rPr>
                <w:rFonts w:ascii="Calibri" w:hAnsi="Calibri" w:cs="Arial"/>
                <w:b/>
                <w:bCs/>
                <w:sz w:val="22"/>
                <w:szCs w:val="22"/>
              </w:rPr>
            </w:pPr>
            <w:r w:rsidRPr="00CD18FE">
              <w:rPr>
                <w:rFonts w:ascii="Calibri" w:hAnsi="Calibri" w:cs="Arial"/>
                <w:b/>
                <w:bCs/>
                <w:sz w:val="22"/>
                <w:szCs w:val="22"/>
              </w:rPr>
              <w:t>Main</w:t>
            </w:r>
            <w:r w:rsidR="22248513" w:rsidRPr="00CD18FE">
              <w:rPr>
                <w:rFonts w:ascii="Calibri" w:hAnsi="Calibri" w:cs="Arial"/>
                <w:b/>
                <w:bCs/>
                <w:sz w:val="22"/>
                <w:szCs w:val="22"/>
              </w:rPr>
              <w:t xml:space="preserve"> pay </w:t>
            </w:r>
            <w:r w:rsidRPr="00CD18FE">
              <w:rPr>
                <w:rFonts w:ascii="Calibri" w:hAnsi="Calibri" w:cs="Arial"/>
                <w:b/>
                <w:bCs/>
                <w:sz w:val="22"/>
                <w:szCs w:val="22"/>
              </w:rPr>
              <w:t>scale/UPS plus TLR 2A and SEN Allowance</w:t>
            </w:r>
          </w:p>
        </w:tc>
      </w:tr>
    </w:tbl>
    <w:p w14:paraId="72A3D3EC" w14:textId="77777777" w:rsidR="002F5F80" w:rsidRPr="00CD18FE" w:rsidRDefault="002F5F80">
      <w:pPr>
        <w:rPr>
          <w:rFonts w:ascii="Calibri" w:hAnsi="Calibri" w:cs="Arial"/>
          <w:b/>
          <w:bCs/>
          <w:sz w:val="22"/>
          <w:szCs w:val="22"/>
        </w:rPr>
      </w:pPr>
    </w:p>
    <w:p w14:paraId="27A5451F" w14:textId="77777777" w:rsidR="000A227F" w:rsidRPr="00CD18FE" w:rsidRDefault="000A227F" w:rsidP="000A227F">
      <w:pPr>
        <w:rPr>
          <w:rFonts w:asciiTheme="minorHAnsi" w:hAnsiTheme="minorHAnsi" w:cstheme="minorHAnsi"/>
          <w:sz w:val="24"/>
          <w:szCs w:val="24"/>
        </w:rPr>
      </w:pPr>
    </w:p>
    <w:p w14:paraId="10C2097D" w14:textId="714BFC48" w:rsidR="00CC3904" w:rsidRPr="00DF078E" w:rsidRDefault="00CC3904" w:rsidP="00CC3904">
      <w:pPr>
        <w:pStyle w:val="Heading1"/>
        <w:ind w:left="0"/>
        <w:rPr>
          <w:rFonts w:asciiTheme="minorHAnsi" w:hAnsiTheme="minorHAnsi" w:cstheme="minorHAnsi"/>
          <w:b w:val="0"/>
        </w:rPr>
      </w:pPr>
      <w:r w:rsidRPr="00CD18FE">
        <w:rPr>
          <w:rFonts w:asciiTheme="minorHAnsi" w:hAnsiTheme="minorHAnsi" w:cstheme="minorHAnsi"/>
          <w:b w:val="0"/>
          <w:lang w:val="en-GB"/>
        </w:rPr>
        <w:t xml:space="preserve">The </w:t>
      </w:r>
      <w:r w:rsidR="00E174CA" w:rsidRPr="00CD18FE">
        <w:rPr>
          <w:rFonts w:asciiTheme="minorHAnsi" w:hAnsiTheme="minorHAnsi" w:cstheme="minorHAnsi"/>
          <w:b w:val="0"/>
          <w:lang w:val="en-GB"/>
        </w:rPr>
        <w:t xml:space="preserve">SEND </w:t>
      </w:r>
      <w:r w:rsidRPr="00CD18FE">
        <w:rPr>
          <w:rFonts w:asciiTheme="minorHAnsi" w:hAnsiTheme="minorHAnsi" w:cstheme="minorHAnsi"/>
          <w:b w:val="0"/>
          <w:lang w:val="en-GB"/>
        </w:rPr>
        <w:t>Lead Teacher will champion inclusion, ensuring that pupils with ASD are valued, supported, and enabled to thrive both academically and socially within a nurturing environment.</w:t>
      </w:r>
    </w:p>
    <w:p w14:paraId="1A2B3996" w14:textId="074CDEC7" w:rsidR="00CD18FE" w:rsidRDefault="005D33E1" w:rsidP="001C2688">
      <w:pPr>
        <w:pStyle w:val="Heading1"/>
        <w:ind w:left="0"/>
        <w:rPr>
          <w:rFonts w:asciiTheme="minorHAnsi" w:hAnsiTheme="minorHAnsi" w:cstheme="minorHAnsi"/>
          <w:b w:val="0"/>
          <w:w w:val="90"/>
        </w:rPr>
      </w:pPr>
      <w:r w:rsidRPr="00DF078E">
        <w:rPr>
          <w:rFonts w:asciiTheme="minorHAnsi" w:hAnsiTheme="minorHAnsi" w:cstheme="minorHAnsi"/>
          <w:b w:val="0"/>
          <w:w w:val="90"/>
        </w:rPr>
        <w:t>Th</w:t>
      </w:r>
      <w:r w:rsidR="00E174CA" w:rsidRPr="00DF078E">
        <w:rPr>
          <w:rFonts w:asciiTheme="minorHAnsi" w:hAnsiTheme="minorHAnsi" w:cstheme="minorHAnsi"/>
          <w:b w:val="0"/>
          <w:w w:val="90"/>
        </w:rPr>
        <w:t>ey</w:t>
      </w:r>
      <w:r w:rsidRPr="00DF078E">
        <w:rPr>
          <w:rFonts w:asciiTheme="minorHAnsi" w:hAnsiTheme="minorHAnsi" w:cstheme="minorHAnsi"/>
          <w:b w:val="0"/>
          <w:w w:val="90"/>
        </w:rPr>
        <w:t xml:space="preserve"> will be responsible for leading and managing the provision for children with </w:t>
      </w:r>
      <w:r w:rsidR="000A1F8D" w:rsidRPr="00DF078E">
        <w:rPr>
          <w:rFonts w:asciiTheme="minorHAnsi" w:hAnsiTheme="minorHAnsi" w:cstheme="minorHAnsi"/>
          <w:b w:val="0"/>
          <w:w w:val="90"/>
        </w:rPr>
        <w:t>ASD</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across</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Key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Stages</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One</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and</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 xml:space="preserve">Two within a SEN </w:t>
      </w:r>
      <w:r w:rsidR="000A1F8D" w:rsidRPr="00DF078E">
        <w:rPr>
          <w:rFonts w:asciiTheme="minorHAnsi" w:hAnsiTheme="minorHAnsi" w:cstheme="minorHAnsi"/>
          <w:b w:val="0"/>
          <w:spacing w:val="-8"/>
        </w:rPr>
        <w:t>resource base</w:t>
      </w:r>
      <w:r w:rsidRPr="00DF078E">
        <w:rPr>
          <w:rFonts w:asciiTheme="minorHAnsi" w:hAnsiTheme="minorHAnsi" w:cstheme="minorHAnsi"/>
          <w:b w:val="0"/>
          <w:spacing w:val="-8"/>
        </w:rPr>
        <w:t xml:space="preserve">. They will be responsible for </w:t>
      </w:r>
      <w:r w:rsidRPr="00DF078E">
        <w:rPr>
          <w:rFonts w:asciiTheme="minorHAnsi" w:hAnsiTheme="minorHAnsi" w:cstheme="minorHAnsi"/>
          <w:b w:val="0"/>
          <w:w w:val="90"/>
        </w:rPr>
        <w:t xml:space="preserve">delivering and coordinating high quality teaching, planning, assessment, and pastoral care. </w:t>
      </w:r>
      <w:r w:rsidRPr="00DF078E">
        <w:rPr>
          <w:rFonts w:asciiTheme="minorHAnsi" w:hAnsiTheme="minorHAnsi" w:cstheme="minorHAnsi"/>
          <w:b w:val="0"/>
          <w:spacing w:val="-8"/>
        </w:rPr>
        <w:t>They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will</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work</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closely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with, and report to, the</w:t>
      </w:r>
      <w:r w:rsidRPr="00DF078E">
        <w:rPr>
          <w:rFonts w:asciiTheme="minorHAnsi" w:hAnsiTheme="minorHAnsi" w:cstheme="minorHAnsi"/>
          <w:b w:val="0"/>
          <w:w w:val="90"/>
        </w:rPr>
        <w:t xml:space="preserve"> </w:t>
      </w:r>
      <w:r w:rsidR="001C2688" w:rsidRPr="00DF078E">
        <w:rPr>
          <w:rFonts w:asciiTheme="minorHAnsi" w:hAnsiTheme="minorHAnsi" w:cstheme="minorHAnsi"/>
          <w:b w:val="0"/>
          <w:w w:val="90"/>
        </w:rPr>
        <w:t xml:space="preserve">School’s </w:t>
      </w:r>
      <w:r w:rsidRPr="00DF078E">
        <w:rPr>
          <w:rFonts w:asciiTheme="minorHAnsi" w:hAnsiTheme="minorHAnsi" w:cstheme="minorHAnsi"/>
          <w:b w:val="0"/>
          <w:w w:val="90"/>
        </w:rPr>
        <w:t>Head of Inclusion</w:t>
      </w:r>
      <w:r w:rsidR="00CC3904" w:rsidRPr="00DF078E">
        <w:rPr>
          <w:rFonts w:asciiTheme="minorHAnsi" w:hAnsiTheme="minorHAnsi" w:cstheme="minorHAnsi"/>
          <w:b w:val="0"/>
          <w:w w:val="90"/>
        </w:rPr>
        <w:t xml:space="preserve"> </w:t>
      </w:r>
      <w:r w:rsidRPr="00DF078E">
        <w:rPr>
          <w:rFonts w:asciiTheme="minorHAnsi" w:hAnsiTheme="minorHAnsi" w:cstheme="minorHAnsi"/>
          <w:b w:val="0"/>
          <w:w w:val="90"/>
        </w:rPr>
        <w:t>as well as communicating with local authorities and a range of external agencies to support the varying learning and pastoral needs of the pupils.</w:t>
      </w:r>
    </w:p>
    <w:p w14:paraId="30D4445A" w14:textId="77777777" w:rsidR="00CD18FE" w:rsidRPr="00DF078E" w:rsidRDefault="00CD18FE" w:rsidP="001C2688">
      <w:pPr>
        <w:pStyle w:val="Heading1"/>
        <w:ind w:left="0"/>
        <w:rPr>
          <w:rFonts w:asciiTheme="minorHAnsi" w:hAnsiTheme="minorHAnsi" w:cstheme="minorHAnsi"/>
          <w:b w:val="0"/>
          <w:w w:val="90"/>
        </w:rPr>
      </w:pPr>
    </w:p>
    <w:p w14:paraId="15B550AC" w14:textId="3A06618C" w:rsidR="00B57DD2" w:rsidRPr="00DF078E" w:rsidRDefault="005D33E1" w:rsidP="00B57DD2">
      <w:pPr>
        <w:pStyle w:val="Heading1"/>
        <w:rPr>
          <w:rFonts w:asciiTheme="minorHAnsi" w:hAnsiTheme="minorHAnsi" w:cstheme="minorHAnsi"/>
        </w:rPr>
      </w:pPr>
      <w:r w:rsidRPr="00DF078E">
        <w:rPr>
          <w:rFonts w:asciiTheme="minorHAnsi" w:hAnsiTheme="minorHAnsi" w:cstheme="minorHAnsi"/>
        </w:rPr>
        <w:t>Leadership and management</w:t>
      </w:r>
    </w:p>
    <w:p w14:paraId="29EAF2F3" w14:textId="230459E2"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the SEND </w:t>
      </w:r>
      <w:r w:rsidR="00CC3904" w:rsidRPr="00DF078E">
        <w:rPr>
          <w:rFonts w:asciiTheme="minorHAnsi" w:hAnsiTheme="minorHAnsi" w:cstheme="minorHAnsi"/>
          <w:b w:val="0"/>
          <w:bCs w:val="0"/>
        </w:rPr>
        <w:t>resource base</w:t>
      </w:r>
      <w:r w:rsidRPr="00DF078E">
        <w:rPr>
          <w:rFonts w:asciiTheme="minorHAnsi" w:hAnsiTheme="minorHAnsi" w:cstheme="minorHAnsi"/>
          <w:b w:val="0"/>
          <w:bCs w:val="0"/>
        </w:rPr>
        <w:t xml:space="preserve"> and manage a team of staff who work within the</w:t>
      </w:r>
      <w:r w:rsidR="00CC3904" w:rsidRPr="00DF078E">
        <w:rPr>
          <w:rFonts w:asciiTheme="minorHAnsi" w:hAnsiTheme="minorHAnsi" w:cstheme="minorHAnsi"/>
          <w:b w:val="0"/>
          <w:bCs w:val="0"/>
        </w:rPr>
        <w:t xml:space="preserve"> base</w:t>
      </w:r>
    </w:p>
    <w:p w14:paraId="35772DAB" w14:textId="7A8CA864" w:rsidR="005D33E1" w:rsidRPr="00DF078E" w:rsidRDefault="2BE27146"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ensure effective and efficient systems are implemented and </w:t>
      </w:r>
      <w:r w:rsidR="00CC3904" w:rsidRPr="00DF078E">
        <w:rPr>
          <w:rFonts w:asciiTheme="minorHAnsi" w:hAnsiTheme="minorHAnsi" w:cstheme="minorHAnsi"/>
          <w:b w:val="0"/>
          <w:bCs w:val="0"/>
        </w:rPr>
        <w:t>high-quality</w:t>
      </w:r>
      <w:r w:rsidRPr="00DF078E">
        <w:rPr>
          <w:rFonts w:asciiTheme="minorHAnsi" w:hAnsiTheme="minorHAnsi" w:cstheme="minorHAnsi"/>
          <w:b w:val="0"/>
          <w:bCs w:val="0"/>
        </w:rPr>
        <w:t xml:space="preserve"> records are maintained</w:t>
      </w:r>
    </w:p>
    <w:p w14:paraId="381FC759"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respond to consultations from the Local Authority for prospective pupils in conjunction with senior leaders</w:t>
      </w:r>
    </w:p>
    <w:p w14:paraId="362F6D16"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attend Multi agency meeting to discuss progress of pupils within the unit and raise any challenges or barriers being encountered</w:t>
      </w:r>
    </w:p>
    <w:p w14:paraId="5478B0F8" w14:textId="195E4841"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report on a regular basis on progress to the </w:t>
      </w:r>
      <w:r w:rsidR="00341B68" w:rsidRPr="00DF078E">
        <w:rPr>
          <w:rFonts w:asciiTheme="minorHAnsi" w:hAnsiTheme="minorHAnsi" w:cstheme="minorHAnsi"/>
          <w:b w:val="0"/>
          <w:bCs w:val="0"/>
        </w:rPr>
        <w:t xml:space="preserve">Head of </w:t>
      </w:r>
      <w:r w:rsidR="00CC3904" w:rsidRPr="00DF078E">
        <w:rPr>
          <w:rFonts w:asciiTheme="minorHAnsi" w:hAnsiTheme="minorHAnsi" w:cstheme="minorHAnsi"/>
          <w:b w:val="0"/>
          <w:bCs w:val="0"/>
        </w:rPr>
        <w:t>Inclusion</w:t>
      </w:r>
      <w:r w:rsidR="00341B68" w:rsidRPr="00DF078E">
        <w:rPr>
          <w:rFonts w:asciiTheme="minorHAnsi" w:hAnsiTheme="minorHAnsi" w:cstheme="minorHAnsi"/>
          <w:b w:val="0"/>
          <w:bCs w:val="0"/>
        </w:rPr>
        <w:t xml:space="preserve"> </w:t>
      </w:r>
      <w:r w:rsidRPr="00DF078E">
        <w:rPr>
          <w:rFonts w:asciiTheme="minorHAnsi" w:hAnsiTheme="minorHAnsi" w:cstheme="minorHAnsi"/>
          <w:b w:val="0"/>
          <w:bCs w:val="0"/>
        </w:rPr>
        <w:t>for the Trust and the</w:t>
      </w:r>
      <w:r w:rsidR="001C2688" w:rsidRPr="00DF078E">
        <w:rPr>
          <w:rFonts w:asciiTheme="minorHAnsi" w:hAnsiTheme="minorHAnsi" w:cstheme="minorHAnsi"/>
          <w:b w:val="0"/>
          <w:bCs w:val="0"/>
        </w:rPr>
        <w:t xml:space="preserve"> </w:t>
      </w:r>
      <w:r w:rsidR="00341B68" w:rsidRPr="00DF078E">
        <w:rPr>
          <w:rFonts w:asciiTheme="minorHAnsi" w:hAnsiTheme="minorHAnsi" w:cstheme="minorHAnsi"/>
          <w:b w:val="0"/>
          <w:bCs w:val="0"/>
        </w:rPr>
        <w:t xml:space="preserve">school’s </w:t>
      </w:r>
      <w:r w:rsidR="001C2688" w:rsidRPr="00DF078E">
        <w:rPr>
          <w:rFonts w:asciiTheme="minorHAnsi" w:hAnsiTheme="minorHAnsi" w:cstheme="minorHAnsi"/>
          <w:b w:val="0"/>
          <w:w w:val="90"/>
        </w:rPr>
        <w:t>Head of Inclusion</w:t>
      </w:r>
    </w:p>
    <w:p w14:paraId="3529FAFA"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eastAsia="Times New Roman" w:hAnsiTheme="minorHAnsi" w:cstheme="minorHAnsi"/>
          <w:b w:val="0"/>
          <w:color w:val="000000"/>
        </w:rPr>
        <w:t>Ensure PEEPs, Risk Assessments and Intimate care plans are in place where required</w:t>
      </w:r>
    </w:p>
    <w:p w14:paraId="268E1D57" w14:textId="4F94F551"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produce a </w:t>
      </w:r>
      <w:r w:rsidR="00DF078E">
        <w:rPr>
          <w:rFonts w:asciiTheme="minorHAnsi" w:hAnsiTheme="minorHAnsi" w:cstheme="minorHAnsi"/>
          <w:b w:val="0"/>
          <w:bCs w:val="0"/>
        </w:rPr>
        <w:t>half termly/</w:t>
      </w:r>
      <w:r w:rsidRPr="00DF078E">
        <w:rPr>
          <w:rFonts w:asciiTheme="minorHAnsi" w:hAnsiTheme="minorHAnsi" w:cstheme="minorHAnsi"/>
          <w:b w:val="0"/>
          <w:bCs w:val="0"/>
        </w:rPr>
        <w:t>termly progress report for Anchor meetings with the CEO and Director of Education</w:t>
      </w:r>
    </w:p>
    <w:p w14:paraId="35086840" w14:textId="658BA1BC" w:rsidR="005D33E1" w:rsidRPr="00DF078E" w:rsidRDefault="2BE27146" w:rsidP="00DF078E">
      <w:pPr>
        <w:pStyle w:val="BodyText"/>
        <w:numPr>
          <w:ilvl w:val="0"/>
          <w:numId w:val="20"/>
        </w:numPr>
        <w:spacing w:line="254" w:lineRule="auto"/>
        <w:ind w:right="950"/>
        <w:rPr>
          <w:rFonts w:asciiTheme="minorHAnsi" w:hAnsiTheme="minorHAnsi" w:cstheme="minorHAnsi"/>
        </w:rPr>
      </w:pPr>
      <w:r w:rsidRPr="00DF078E">
        <w:rPr>
          <w:rFonts w:asciiTheme="minorHAnsi" w:hAnsiTheme="minorHAnsi" w:cstheme="minorHAnsi"/>
          <w:w w:val="90"/>
        </w:rPr>
        <w:t>To</w:t>
      </w:r>
      <w:r w:rsidRPr="00DF078E">
        <w:rPr>
          <w:rFonts w:asciiTheme="minorHAnsi" w:hAnsiTheme="minorHAnsi" w:cstheme="minorHAnsi"/>
          <w:spacing w:val="-5"/>
          <w:w w:val="90"/>
        </w:rPr>
        <w:t xml:space="preserve"> </w:t>
      </w:r>
      <w:r w:rsidRPr="00DF078E">
        <w:rPr>
          <w:rFonts w:asciiTheme="minorHAnsi" w:hAnsiTheme="minorHAnsi" w:cstheme="minorHAnsi"/>
          <w:w w:val="90"/>
        </w:rPr>
        <w:t>take</w:t>
      </w:r>
      <w:r w:rsidRPr="00DF078E">
        <w:rPr>
          <w:rFonts w:asciiTheme="minorHAnsi" w:hAnsiTheme="minorHAnsi" w:cstheme="minorHAnsi"/>
          <w:spacing w:val="-4"/>
          <w:w w:val="90"/>
        </w:rPr>
        <w:t xml:space="preserve"> </w:t>
      </w:r>
      <w:r w:rsidRPr="00DF078E">
        <w:rPr>
          <w:rFonts w:asciiTheme="minorHAnsi" w:hAnsiTheme="minorHAnsi" w:cstheme="minorHAnsi"/>
          <w:w w:val="90"/>
        </w:rPr>
        <w:t>responsibility</w:t>
      </w:r>
      <w:r w:rsidRPr="00DF078E">
        <w:rPr>
          <w:rFonts w:asciiTheme="minorHAnsi" w:hAnsiTheme="minorHAnsi" w:cstheme="minorHAnsi"/>
          <w:spacing w:val="-5"/>
          <w:w w:val="90"/>
        </w:rPr>
        <w:t xml:space="preserve"> </w:t>
      </w:r>
      <w:r w:rsidRPr="00DF078E">
        <w:rPr>
          <w:rFonts w:asciiTheme="minorHAnsi" w:hAnsiTheme="minorHAnsi" w:cstheme="minorHAnsi"/>
          <w:w w:val="90"/>
        </w:rPr>
        <w:t>for</w:t>
      </w:r>
      <w:r w:rsidRPr="00DF078E">
        <w:rPr>
          <w:rFonts w:asciiTheme="minorHAnsi" w:hAnsiTheme="minorHAnsi" w:cstheme="minorHAnsi"/>
          <w:spacing w:val="-4"/>
          <w:w w:val="90"/>
        </w:rPr>
        <w:t xml:space="preserve"> </w:t>
      </w:r>
      <w:r w:rsidRPr="00DF078E">
        <w:rPr>
          <w:rFonts w:asciiTheme="minorHAnsi" w:hAnsiTheme="minorHAnsi" w:cstheme="minorHAnsi"/>
          <w:w w:val="90"/>
        </w:rPr>
        <w:t>promoting</w:t>
      </w:r>
      <w:r w:rsidRPr="00DF078E">
        <w:rPr>
          <w:rFonts w:asciiTheme="minorHAnsi" w:hAnsiTheme="minorHAnsi" w:cstheme="minorHAnsi"/>
          <w:spacing w:val="-4"/>
          <w:w w:val="90"/>
        </w:rPr>
        <w:t xml:space="preserve"> </w:t>
      </w:r>
      <w:r w:rsidRPr="00DF078E">
        <w:rPr>
          <w:rFonts w:asciiTheme="minorHAnsi" w:hAnsiTheme="minorHAnsi" w:cstheme="minorHAnsi"/>
          <w:w w:val="90"/>
        </w:rPr>
        <w:t>and</w:t>
      </w:r>
      <w:r w:rsidRPr="00DF078E">
        <w:rPr>
          <w:rFonts w:asciiTheme="minorHAnsi" w:hAnsiTheme="minorHAnsi" w:cstheme="minorHAnsi"/>
          <w:spacing w:val="-5"/>
          <w:w w:val="90"/>
        </w:rPr>
        <w:t xml:space="preserve"> </w:t>
      </w:r>
      <w:r w:rsidRPr="00DF078E">
        <w:rPr>
          <w:rFonts w:asciiTheme="minorHAnsi" w:hAnsiTheme="minorHAnsi" w:cstheme="minorHAnsi"/>
          <w:w w:val="90"/>
        </w:rPr>
        <w:t>safeguarding</w:t>
      </w:r>
      <w:r w:rsidRPr="00DF078E">
        <w:rPr>
          <w:rFonts w:asciiTheme="minorHAnsi" w:hAnsiTheme="minorHAnsi" w:cstheme="minorHAnsi"/>
          <w:spacing w:val="-4"/>
          <w:w w:val="90"/>
        </w:rPr>
        <w:t xml:space="preserve"> </w:t>
      </w:r>
      <w:r w:rsidRPr="00DF078E">
        <w:rPr>
          <w:rFonts w:asciiTheme="minorHAnsi" w:hAnsiTheme="minorHAnsi" w:cstheme="minorHAnsi"/>
          <w:w w:val="90"/>
        </w:rPr>
        <w:t>the</w:t>
      </w:r>
      <w:r w:rsidRPr="00DF078E">
        <w:rPr>
          <w:rFonts w:asciiTheme="minorHAnsi" w:hAnsiTheme="minorHAnsi" w:cstheme="minorHAnsi"/>
          <w:spacing w:val="-5"/>
          <w:w w:val="90"/>
        </w:rPr>
        <w:t xml:space="preserve"> </w:t>
      </w:r>
      <w:r w:rsidRPr="00DF078E">
        <w:rPr>
          <w:rFonts w:asciiTheme="minorHAnsi" w:hAnsiTheme="minorHAnsi" w:cstheme="minorHAnsi"/>
          <w:w w:val="90"/>
        </w:rPr>
        <w:t>welfare</w:t>
      </w:r>
      <w:r w:rsidRPr="00DF078E">
        <w:rPr>
          <w:rFonts w:asciiTheme="minorHAnsi" w:hAnsiTheme="minorHAnsi" w:cstheme="minorHAnsi"/>
          <w:spacing w:val="-5"/>
          <w:w w:val="90"/>
        </w:rPr>
        <w:t xml:space="preserve"> </w:t>
      </w:r>
      <w:r w:rsidRPr="00DF078E">
        <w:rPr>
          <w:rFonts w:asciiTheme="minorHAnsi" w:hAnsiTheme="minorHAnsi" w:cstheme="minorHAnsi"/>
          <w:w w:val="90"/>
        </w:rPr>
        <w:t>of</w:t>
      </w:r>
      <w:r w:rsidRPr="00DF078E">
        <w:rPr>
          <w:rFonts w:asciiTheme="minorHAnsi" w:hAnsiTheme="minorHAnsi" w:cstheme="minorHAnsi"/>
          <w:spacing w:val="-2"/>
          <w:w w:val="90"/>
        </w:rPr>
        <w:t xml:space="preserve"> </w:t>
      </w:r>
      <w:r w:rsidRPr="00DF078E">
        <w:rPr>
          <w:rFonts w:asciiTheme="minorHAnsi" w:hAnsiTheme="minorHAnsi" w:cstheme="minorHAnsi"/>
          <w:w w:val="90"/>
        </w:rPr>
        <w:t>children</w:t>
      </w:r>
      <w:r w:rsidRPr="00DF078E">
        <w:rPr>
          <w:rFonts w:asciiTheme="minorHAnsi" w:hAnsiTheme="minorHAnsi" w:cstheme="minorHAnsi"/>
          <w:spacing w:val="-5"/>
          <w:w w:val="90"/>
        </w:rPr>
        <w:t xml:space="preserve"> </w:t>
      </w:r>
      <w:r w:rsidRPr="00DF078E">
        <w:rPr>
          <w:rFonts w:asciiTheme="minorHAnsi" w:hAnsiTheme="minorHAnsi" w:cstheme="minorHAnsi"/>
          <w:w w:val="90"/>
        </w:rPr>
        <w:t>and</w:t>
      </w:r>
      <w:r w:rsidRPr="00DF078E">
        <w:rPr>
          <w:rFonts w:asciiTheme="minorHAnsi" w:hAnsiTheme="minorHAnsi" w:cstheme="minorHAnsi"/>
          <w:spacing w:val="-4"/>
          <w:w w:val="90"/>
        </w:rPr>
        <w:t xml:space="preserve"> </w:t>
      </w:r>
      <w:r w:rsidRPr="00DF078E">
        <w:rPr>
          <w:rFonts w:asciiTheme="minorHAnsi" w:hAnsiTheme="minorHAnsi" w:cstheme="minorHAnsi"/>
          <w:w w:val="90"/>
        </w:rPr>
        <w:t xml:space="preserve">young </w:t>
      </w:r>
      <w:proofErr w:type="gramStart"/>
      <w:r w:rsidRPr="00DF078E">
        <w:rPr>
          <w:rFonts w:asciiTheme="minorHAnsi" w:hAnsiTheme="minorHAnsi" w:cstheme="minorHAnsi"/>
          <w:spacing w:val="-2"/>
        </w:rPr>
        <w:t>persons</w:t>
      </w:r>
      <w:proofErr w:type="gramEnd"/>
      <w:r w:rsidRPr="00DF078E">
        <w:rPr>
          <w:rFonts w:asciiTheme="minorHAnsi" w:hAnsiTheme="minorHAnsi" w:cstheme="minorHAnsi"/>
          <w:spacing w:val="-2"/>
        </w:rPr>
        <w:t xml:space="preserve"> by becoming the DSL for the </w:t>
      </w:r>
      <w:r w:rsidR="00DF078E">
        <w:rPr>
          <w:rFonts w:asciiTheme="minorHAnsi" w:hAnsiTheme="minorHAnsi" w:cstheme="minorHAnsi"/>
          <w:spacing w:val="-2"/>
        </w:rPr>
        <w:t>base</w:t>
      </w:r>
    </w:p>
    <w:p w14:paraId="1E942A55" w14:textId="77777777"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conduct visits to prospective pupils within their current settings</w:t>
      </w:r>
    </w:p>
    <w:p w14:paraId="3528B281" w14:textId="612528CE"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contribute to curriculum reviews for the </w:t>
      </w:r>
      <w:r w:rsidR="00DF078E">
        <w:rPr>
          <w:rFonts w:asciiTheme="minorHAnsi" w:hAnsiTheme="minorHAnsi" w:cstheme="minorHAnsi"/>
          <w:b w:val="0"/>
          <w:bCs w:val="0"/>
        </w:rPr>
        <w:t>base</w:t>
      </w:r>
    </w:p>
    <w:p w14:paraId="53E7991A" w14:textId="0D07E8AC"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CPD for other staff members within the </w:t>
      </w:r>
      <w:r w:rsidR="00DF078E">
        <w:rPr>
          <w:rFonts w:asciiTheme="minorHAnsi" w:hAnsiTheme="minorHAnsi" w:cstheme="minorHAnsi"/>
          <w:b w:val="0"/>
          <w:bCs w:val="0"/>
        </w:rPr>
        <w:t>base</w:t>
      </w:r>
      <w:r w:rsidRPr="00DF078E">
        <w:rPr>
          <w:rFonts w:asciiTheme="minorHAnsi" w:hAnsiTheme="minorHAnsi" w:cstheme="minorHAnsi"/>
          <w:b w:val="0"/>
          <w:bCs w:val="0"/>
        </w:rPr>
        <w:t xml:space="preserve"> and across the schoo</w:t>
      </w:r>
      <w:r w:rsidR="00DF078E">
        <w:rPr>
          <w:rFonts w:asciiTheme="minorHAnsi" w:hAnsiTheme="minorHAnsi" w:cstheme="minorHAnsi"/>
          <w:b w:val="0"/>
          <w:bCs w:val="0"/>
        </w:rPr>
        <w:t>l</w:t>
      </w:r>
    </w:p>
    <w:p w14:paraId="76E96FDB" w14:textId="7B2AD85C"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complete annual review paperwork, conduct the annual review meetings for pupils within the </w:t>
      </w:r>
      <w:r w:rsidR="00CC3904" w:rsidRPr="00DF078E">
        <w:rPr>
          <w:rFonts w:asciiTheme="minorHAnsi" w:hAnsiTheme="minorHAnsi" w:cstheme="minorHAnsi"/>
          <w:b w:val="0"/>
          <w:bCs w:val="0"/>
        </w:rPr>
        <w:t>base</w:t>
      </w:r>
      <w:r w:rsidRPr="00DF078E">
        <w:rPr>
          <w:rFonts w:asciiTheme="minorHAnsi" w:hAnsiTheme="minorHAnsi" w:cstheme="minorHAnsi"/>
          <w:b w:val="0"/>
          <w:bCs w:val="0"/>
        </w:rPr>
        <w:t xml:space="preserve"> and ensure effective communication with the local authority linked to this process</w:t>
      </w:r>
    </w:p>
    <w:p w14:paraId="74751699" w14:textId="36516803" w:rsidR="005D33E1" w:rsidRPr="00DF078E" w:rsidRDefault="2BE27146" w:rsidP="50BC0110">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w:t>
      </w:r>
      <w:proofErr w:type="spellStart"/>
      <w:proofErr w:type="gramStart"/>
      <w:r w:rsidRPr="00DF078E">
        <w:rPr>
          <w:rFonts w:asciiTheme="minorHAnsi" w:hAnsiTheme="minorHAnsi" w:cstheme="minorHAnsi"/>
          <w:b w:val="0"/>
          <w:bCs w:val="0"/>
        </w:rPr>
        <w:t>co ordinate</w:t>
      </w:r>
      <w:proofErr w:type="spellEnd"/>
      <w:proofErr w:type="gramEnd"/>
      <w:r w:rsidRPr="00DF078E">
        <w:rPr>
          <w:rFonts w:asciiTheme="minorHAnsi" w:hAnsiTheme="minorHAnsi" w:cstheme="minorHAnsi"/>
          <w:b w:val="0"/>
          <w:bCs w:val="0"/>
        </w:rPr>
        <w:t xml:space="preserve"> any reintegration plans into wider school classrooms and closely monitor the progress </w:t>
      </w:r>
    </w:p>
    <w:p w14:paraId="4AF0D71B" w14:textId="2E0FFC0B"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work in collaboration with other lead teachers from </w:t>
      </w:r>
      <w:r w:rsidR="00CC3904" w:rsidRPr="00DF078E">
        <w:rPr>
          <w:rFonts w:asciiTheme="minorHAnsi" w:hAnsiTheme="minorHAnsi" w:cstheme="minorHAnsi"/>
          <w:b w:val="0"/>
          <w:bCs w:val="0"/>
        </w:rPr>
        <w:t>bases</w:t>
      </w:r>
      <w:r w:rsidRPr="00DF078E">
        <w:rPr>
          <w:rFonts w:asciiTheme="minorHAnsi" w:hAnsiTheme="minorHAnsi" w:cstheme="minorHAnsi"/>
          <w:b w:val="0"/>
          <w:bCs w:val="0"/>
        </w:rPr>
        <w:t xml:space="preserve"> across the borough</w:t>
      </w:r>
    </w:p>
    <w:p w14:paraId="1478F377" w14:textId="327A4D92"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oversee regular and effective communication with parents of pupils within the </w:t>
      </w:r>
      <w:r w:rsidR="00CC3904" w:rsidRPr="00DF078E">
        <w:rPr>
          <w:rFonts w:asciiTheme="minorHAnsi" w:hAnsiTheme="minorHAnsi" w:cstheme="minorHAnsi"/>
          <w:b w:val="0"/>
          <w:bCs w:val="0"/>
        </w:rPr>
        <w:t>base</w:t>
      </w:r>
    </w:p>
    <w:p w14:paraId="7F20C8BC" w14:textId="4599083C"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be responsible for assessment of </w:t>
      </w:r>
      <w:proofErr w:type="gramStart"/>
      <w:r w:rsidRPr="00DF078E">
        <w:rPr>
          <w:rFonts w:asciiTheme="minorHAnsi" w:hAnsiTheme="minorHAnsi" w:cstheme="minorHAnsi"/>
          <w:b w:val="0"/>
          <w:bCs w:val="0"/>
        </w:rPr>
        <w:t>pupils</w:t>
      </w:r>
      <w:proofErr w:type="gramEnd"/>
      <w:r w:rsidRPr="00DF078E">
        <w:rPr>
          <w:rFonts w:asciiTheme="minorHAnsi" w:hAnsiTheme="minorHAnsi" w:cstheme="minorHAnsi"/>
          <w:b w:val="0"/>
          <w:bCs w:val="0"/>
        </w:rPr>
        <w:t xml:space="preserve"> progress within the </w:t>
      </w:r>
      <w:r w:rsidR="00CC3904" w:rsidRPr="00DF078E">
        <w:rPr>
          <w:rFonts w:asciiTheme="minorHAnsi" w:hAnsiTheme="minorHAnsi" w:cstheme="minorHAnsi"/>
          <w:b w:val="0"/>
          <w:bCs w:val="0"/>
        </w:rPr>
        <w:t>base</w:t>
      </w:r>
    </w:p>
    <w:p w14:paraId="27C1D074"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ensure relevant reading and research is discussed and informs practice where appropriate</w:t>
      </w:r>
    </w:p>
    <w:p w14:paraId="5166CB3B" w14:textId="77777777"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relevant CPD for other staff at the school </w:t>
      </w:r>
      <w:proofErr w:type="gramStart"/>
      <w:r w:rsidRPr="00DF078E">
        <w:rPr>
          <w:rFonts w:asciiTheme="minorHAnsi" w:hAnsiTheme="minorHAnsi" w:cstheme="minorHAnsi"/>
          <w:b w:val="0"/>
          <w:bCs w:val="0"/>
        </w:rPr>
        <w:t>in order to</w:t>
      </w:r>
      <w:proofErr w:type="gramEnd"/>
      <w:r w:rsidRPr="00DF078E">
        <w:rPr>
          <w:rFonts w:asciiTheme="minorHAnsi" w:hAnsiTheme="minorHAnsi" w:cstheme="minorHAnsi"/>
          <w:b w:val="0"/>
          <w:bCs w:val="0"/>
        </w:rPr>
        <w:t xml:space="preserve"> help with reintegration</w:t>
      </w:r>
    </w:p>
    <w:p w14:paraId="6F8F6F25" w14:textId="3CDCDC55"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be </w:t>
      </w:r>
      <w:proofErr w:type="gramStart"/>
      <w:r w:rsidRPr="00DF078E">
        <w:rPr>
          <w:rFonts w:asciiTheme="minorHAnsi" w:hAnsiTheme="minorHAnsi" w:cstheme="minorHAnsi"/>
          <w:b w:val="0"/>
          <w:bCs w:val="0"/>
        </w:rPr>
        <w:t>appraiser</w:t>
      </w:r>
      <w:proofErr w:type="gramEnd"/>
      <w:r w:rsidRPr="00DF078E">
        <w:rPr>
          <w:rFonts w:asciiTheme="minorHAnsi" w:hAnsiTheme="minorHAnsi" w:cstheme="minorHAnsi"/>
          <w:b w:val="0"/>
          <w:bCs w:val="0"/>
        </w:rPr>
        <w:t xml:space="preserve"> for other staff members who work within the </w:t>
      </w:r>
      <w:r w:rsidR="00CC3904" w:rsidRPr="00DF078E">
        <w:rPr>
          <w:rFonts w:asciiTheme="minorHAnsi" w:hAnsiTheme="minorHAnsi" w:cstheme="minorHAnsi"/>
          <w:b w:val="0"/>
          <w:bCs w:val="0"/>
        </w:rPr>
        <w:t>base</w:t>
      </w:r>
    </w:p>
    <w:p w14:paraId="7EB02522" w14:textId="6EF19A6F" w:rsidR="000A1F8D" w:rsidRPr="00CD18FE" w:rsidRDefault="005D33E1" w:rsidP="000A1F8D">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attend senior leadership meetings as required to keep school leaders up to date regarding </w:t>
      </w:r>
      <w:r w:rsidRPr="00CD18FE">
        <w:rPr>
          <w:rFonts w:asciiTheme="minorHAnsi" w:hAnsiTheme="minorHAnsi" w:cstheme="minorHAnsi"/>
          <w:b w:val="0"/>
          <w:bCs w:val="0"/>
        </w:rPr>
        <w:t xml:space="preserve">provision in the </w:t>
      </w:r>
      <w:r w:rsidR="00DF078E" w:rsidRPr="00CD18FE">
        <w:rPr>
          <w:rFonts w:asciiTheme="minorHAnsi" w:hAnsiTheme="minorHAnsi" w:cstheme="minorHAnsi"/>
          <w:b w:val="0"/>
          <w:bCs w:val="0"/>
        </w:rPr>
        <w:t>base</w:t>
      </w:r>
    </w:p>
    <w:p w14:paraId="5C8671C4" w14:textId="23C027F5"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lastRenderedPageBreak/>
        <w:t xml:space="preserve">Lead on the strategic development of ASD provision within the </w:t>
      </w:r>
      <w:r w:rsidR="00DF078E" w:rsidRPr="00CD18FE">
        <w:rPr>
          <w:rFonts w:asciiTheme="minorHAnsi" w:hAnsiTheme="minorHAnsi" w:cstheme="minorHAnsi"/>
          <w:b w:val="0"/>
          <w:bCs w:val="0"/>
        </w:rPr>
        <w:t>base</w:t>
      </w:r>
      <w:r w:rsidRPr="00CD18FE">
        <w:rPr>
          <w:rFonts w:asciiTheme="minorHAnsi" w:hAnsiTheme="minorHAnsi" w:cstheme="minorHAnsi"/>
          <w:b w:val="0"/>
          <w:bCs w:val="0"/>
        </w:rPr>
        <w:t xml:space="preserve"> and across the wider school to ensure inclusive practices are embedded</w:t>
      </w:r>
    </w:p>
    <w:p w14:paraId="3C91D13D" w14:textId="4293BBBC"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Model and promote evidence-based approaches to autism education (e.g., TEACCH, SCERTS, SPELL framework)</w:t>
      </w:r>
    </w:p>
    <w:p w14:paraId="63A367A9" w14:textId="38960685"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Liaise with Educational Psychologists, Speech and Language Therapists, Occupational Therapists, and other specialists to ensure a multidisciplinary approach</w:t>
      </w:r>
    </w:p>
    <w:p w14:paraId="6FB89A75" w14:textId="6E84F361"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Monitor and evaluate the effectiveness of ASD provision and use findings to inform school improvement planning</w:t>
      </w:r>
    </w:p>
    <w:p w14:paraId="5005E6D7" w14:textId="7D79D2FC"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Lead the development of sensory-friendly learning environments within the </w:t>
      </w:r>
      <w:r w:rsidR="00CC3904" w:rsidRPr="00CD18FE">
        <w:rPr>
          <w:rFonts w:asciiTheme="minorHAnsi" w:hAnsiTheme="minorHAnsi" w:cstheme="minorHAnsi"/>
          <w:b w:val="0"/>
          <w:bCs w:val="0"/>
        </w:rPr>
        <w:t>base</w:t>
      </w:r>
    </w:p>
    <w:p w14:paraId="3E04843F" w14:textId="45A00C67"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Support mainstream colleagues with advice and strategies for working with pupils with ASD</w:t>
      </w:r>
    </w:p>
    <w:p w14:paraId="14538724" w14:textId="280892D4"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Contribute to local authority panels or borough-wide ASD networks to share best practice and influence policy</w:t>
      </w:r>
    </w:p>
    <w:p w14:paraId="55AE375E" w14:textId="6BF58676"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 Demonstrate expertise in supporting pupils with ASD, including implementation of structured teaching approaches</w:t>
      </w:r>
    </w:p>
    <w:p w14:paraId="16F54BF2" w14:textId="633879C5"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 Knowledge of current research and national guidance on autism education</w:t>
      </w:r>
    </w:p>
    <w:p w14:paraId="166359B5" w14:textId="1952843F"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Experience in working with multidisciplinary teams to support pupils with ASD</w:t>
      </w:r>
    </w:p>
    <w:p w14:paraId="41DEB288" w14:textId="77777777" w:rsidR="000A1F8D" w:rsidRPr="00DF078E" w:rsidRDefault="000A1F8D" w:rsidP="000A1F8D">
      <w:pPr>
        <w:pStyle w:val="Heading1"/>
        <w:ind w:left="1180"/>
        <w:rPr>
          <w:rFonts w:asciiTheme="minorHAnsi" w:hAnsiTheme="minorHAnsi" w:cstheme="minorHAnsi"/>
          <w:b w:val="0"/>
          <w:bCs w:val="0"/>
        </w:rPr>
      </w:pPr>
    </w:p>
    <w:p w14:paraId="33ED49DF" w14:textId="77777777" w:rsidR="005D33E1" w:rsidRPr="00DF078E" w:rsidRDefault="005D33E1" w:rsidP="00CD18FE">
      <w:pPr>
        <w:pStyle w:val="Heading1"/>
        <w:ind w:left="0"/>
        <w:rPr>
          <w:rFonts w:asciiTheme="minorHAnsi" w:hAnsiTheme="minorHAnsi" w:cstheme="minorHAnsi"/>
          <w:b w:val="0"/>
          <w:bCs w:val="0"/>
        </w:rPr>
      </w:pPr>
    </w:p>
    <w:p w14:paraId="6C6002AF" w14:textId="0557AD8C" w:rsidR="00B57DD2" w:rsidRPr="00DF078E" w:rsidRDefault="00B57DD2" w:rsidP="00B57DD2">
      <w:pPr>
        <w:pStyle w:val="Heading1"/>
        <w:ind w:left="0"/>
        <w:rPr>
          <w:rFonts w:asciiTheme="minorHAnsi" w:hAnsiTheme="minorHAnsi" w:cstheme="minorHAnsi"/>
          <w:spacing w:val="-2"/>
        </w:rPr>
      </w:pPr>
      <w:r w:rsidRPr="00DF078E">
        <w:rPr>
          <w:rFonts w:asciiTheme="minorHAnsi" w:hAnsiTheme="minorHAnsi" w:cstheme="minorHAnsi"/>
        </w:rPr>
        <w:t xml:space="preserve">                </w:t>
      </w:r>
      <w:r w:rsidR="2BE27146" w:rsidRPr="00DF078E">
        <w:rPr>
          <w:rFonts w:asciiTheme="minorHAnsi" w:hAnsiTheme="minorHAnsi" w:cstheme="minorHAnsi"/>
        </w:rPr>
        <w:t>Teaching</w:t>
      </w:r>
      <w:r w:rsidR="2BE27146" w:rsidRPr="00DF078E">
        <w:rPr>
          <w:rFonts w:asciiTheme="minorHAnsi" w:hAnsiTheme="minorHAnsi" w:cstheme="minorHAnsi"/>
          <w:spacing w:val="-2"/>
        </w:rPr>
        <w:t xml:space="preserve"> </w:t>
      </w:r>
      <w:r w:rsidR="2BE27146" w:rsidRPr="00DF078E">
        <w:rPr>
          <w:rFonts w:asciiTheme="minorHAnsi" w:hAnsiTheme="minorHAnsi" w:cstheme="minorHAnsi"/>
        </w:rPr>
        <w:t>and</w:t>
      </w:r>
      <w:r w:rsidR="2BE27146" w:rsidRPr="00DF078E">
        <w:rPr>
          <w:rFonts w:asciiTheme="minorHAnsi" w:hAnsiTheme="minorHAnsi" w:cstheme="minorHAnsi"/>
          <w:spacing w:val="-3"/>
        </w:rPr>
        <w:t xml:space="preserve"> </w:t>
      </w:r>
      <w:r w:rsidR="2BE27146" w:rsidRPr="00DF078E">
        <w:rPr>
          <w:rFonts w:asciiTheme="minorHAnsi" w:hAnsiTheme="minorHAnsi" w:cstheme="minorHAnsi"/>
          <w:spacing w:val="-2"/>
        </w:rPr>
        <w:t>Learning</w:t>
      </w:r>
    </w:p>
    <w:p w14:paraId="20731972" w14:textId="28875F4E" w:rsidR="005D33E1" w:rsidRPr="00DF078E" w:rsidRDefault="6E0AD48A" w:rsidP="00B57DD2">
      <w:pPr>
        <w:pStyle w:val="Heading1"/>
        <w:numPr>
          <w:ilvl w:val="0"/>
          <w:numId w:val="35"/>
        </w:numPr>
        <w:rPr>
          <w:rFonts w:asciiTheme="minorHAnsi" w:hAnsiTheme="minorHAnsi" w:cstheme="minorHAnsi"/>
          <w:spacing w:val="-2"/>
        </w:rPr>
      </w:pPr>
      <w:r w:rsidRPr="00DF078E">
        <w:rPr>
          <w:rFonts w:asciiTheme="minorHAnsi" w:eastAsiaTheme="minorEastAsia" w:hAnsiTheme="minorHAnsi" w:cstheme="minorHAnsi"/>
          <w:b w:val="0"/>
          <w:bCs w:val="0"/>
        </w:rPr>
        <w:t>T</w:t>
      </w:r>
      <w:r w:rsidR="2BE27146" w:rsidRPr="00DF078E">
        <w:rPr>
          <w:rFonts w:asciiTheme="minorHAnsi" w:eastAsiaTheme="minorEastAsia" w:hAnsiTheme="minorHAnsi" w:cstheme="minorHAnsi"/>
          <w:b w:val="0"/>
          <w:bCs w:val="0"/>
        </w:rPr>
        <w:t>o teach a group of SEND pupils</w:t>
      </w:r>
      <w:r w:rsidR="00CC3904" w:rsidRPr="00DF078E">
        <w:rPr>
          <w:rFonts w:asciiTheme="minorHAnsi" w:eastAsiaTheme="minorEastAsia" w:hAnsiTheme="minorHAnsi" w:cstheme="minorHAnsi"/>
          <w:b w:val="0"/>
          <w:bCs w:val="0"/>
        </w:rPr>
        <w:t xml:space="preserve"> with</w:t>
      </w:r>
      <w:r w:rsidR="2BE27146" w:rsidRPr="00DF078E">
        <w:rPr>
          <w:rFonts w:asciiTheme="minorHAnsi" w:eastAsiaTheme="minorEastAsia" w:hAnsiTheme="minorHAnsi" w:cstheme="minorHAnsi"/>
          <w:b w:val="0"/>
          <w:bCs w:val="0"/>
        </w:rPr>
        <w:t xml:space="preserve"> ASD needs</w:t>
      </w:r>
      <w:r w:rsidR="00CC3904" w:rsidRPr="00DF078E">
        <w:rPr>
          <w:rFonts w:asciiTheme="minorHAnsi" w:eastAsiaTheme="minorEastAsia" w:hAnsiTheme="minorHAnsi" w:cstheme="minorHAnsi"/>
          <w:b w:val="0"/>
          <w:bCs w:val="0"/>
        </w:rPr>
        <w:t xml:space="preserve"> including cognition and learning and communication and interaction</w:t>
      </w:r>
      <w:r w:rsidR="00E174CA" w:rsidRPr="00DF078E">
        <w:rPr>
          <w:rFonts w:asciiTheme="minorHAnsi" w:eastAsiaTheme="minorEastAsia" w:hAnsiTheme="minorHAnsi" w:cstheme="minorHAnsi"/>
          <w:b w:val="0"/>
          <w:bCs w:val="0"/>
        </w:rPr>
        <w:t xml:space="preserve"> </w:t>
      </w:r>
    </w:p>
    <w:p w14:paraId="7AA3FE41"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provide a quality of teaching and learning provision so that all pupils make excellent personal progress in line with the targets and recommendations of their EHCPs.</w:t>
      </w:r>
    </w:p>
    <w:p w14:paraId="005E0DA3" w14:textId="33CC6D5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work closely with the school</w:t>
      </w:r>
      <w:r w:rsidR="008254D8" w:rsidRPr="00DF078E">
        <w:rPr>
          <w:rFonts w:asciiTheme="minorHAnsi" w:eastAsiaTheme="minorEastAsia" w:hAnsiTheme="minorHAnsi" w:cstheme="minorHAnsi"/>
          <w:b w:val="0"/>
          <w:bCs w:val="0"/>
        </w:rPr>
        <w:t xml:space="preserve"> </w:t>
      </w:r>
      <w:r w:rsidR="008254D8" w:rsidRPr="00DF078E">
        <w:rPr>
          <w:rFonts w:asciiTheme="minorHAnsi" w:hAnsiTheme="minorHAnsi" w:cstheme="minorHAnsi"/>
          <w:b w:val="0"/>
          <w:w w:val="90"/>
        </w:rPr>
        <w:t xml:space="preserve">Head of Inclusion </w:t>
      </w:r>
      <w:r w:rsidRPr="00DF078E">
        <w:rPr>
          <w:rFonts w:asciiTheme="minorHAnsi" w:eastAsiaTheme="minorEastAsia" w:hAnsiTheme="minorHAnsi" w:cstheme="minorHAnsi"/>
          <w:b w:val="0"/>
          <w:bCs w:val="0"/>
        </w:rPr>
        <w:t>to monitor pupil progress in all areas of the curriculum</w:t>
      </w:r>
      <w:r w:rsidR="099EA7C1" w:rsidRPr="00DF078E">
        <w:rPr>
          <w:rFonts w:asciiTheme="minorHAnsi" w:eastAsiaTheme="minorEastAsia" w:hAnsiTheme="minorHAnsi" w:cstheme="minorHAnsi"/>
          <w:b w:val="0"/>
          <w:bCs w:val="0"/>
        </w:rPr>
        <w:t>.</w:t>
      </w:r>
    </w:p>
    <w:p w14:paraId="333DC9CF"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contribute actively to provision mapping and contribute to the annual review process.</w:t>
      </w:r>
    </w:p>
    <w:p w14:paraId="6473C864" w14:textId="446D87AE"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 xml:space="preserve">To support pupils, when and if appropriate, during any reintegration within the wider school, </w:t>
      </w:r>
      <w:proofErr w:type="spellStart"/>
      <w:r w:rsidRPr="00DF078E">
        <w:rPr>
          <w:rFonts w:asciiTheme="minorHAnsi" w:eastAsiaTheme="minorEastAsia" w:hAnsiTheme="minorHAnsi" w:cstheme="minorHAnsi"/>
          <w:b w:val="0"/>
          <w:bCs w:val="0"/>
        </w:rPr>
        <w:t>personalising</w:t>
      </w:r>
      <w:proofErr w:type="spellEnd"/>
      <w:r w:rsidRPr="00DF078E">
        <w:rPr>
          <w:rFonts w:asciiTheme="minorHAnsi" w:eastAsiaTheme="minorEastAsia" w:hAnsiTheme="minorHAnsi" w:cstheme="minorHAnsi"/>
          <w:b w:val="0"/>
          <w:bCs w:val="0"/>
        </w:rPr>
        <w:t xml:space="preserve"> learning as needed</w:t>
      </w:r>
      <w:r w:rsidR="43BA02A7" w:rsidRPr="00DF078E">
        <w:rPr>
          <w:rFonts w:asciiTheme="minorHAnsi" w:eastAsiaTheme="minorEastAsia" w:hAnsiTheme="minorHAnsi" w:cstheme="minorHAnsi"/>
          <w:b w:val="0"/>
          <w:bCs w:val="0"/>
        </w:rPr>
        <w:t>.</w:t>
      </w:r>
    </w:p>
    <w:p w14:paraId="48DB8369" w14:textId="300DF1A1"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supervise, plan and guide, as appropriate, the work of support staff who are assigned to work with the group</w:t>
      </w:r>
      <w:r w:rsidR="23315563" w:rsidRPr="00DF078E">
        <w:rPr>
          <w:rFonts w:asciiTheme="minorHAnsi" w:eastAsiaTheme="minorEastAsia" w:hAnsiTheme="minorHAnsi" w:cstheme="minorHAnsi"/>
          <w:b w:val="0"/>
          <w:bCs w:val="0"/>
        </w:rPr>
        <w:t>.</w:t>
      </w:r>
    </w:p>
    <w:p w14:paraId="284D403E"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take account of pupils’ prior attainment, learning needs and use them to set appropriately challenging targets and learning activities.</w:t>
      </w:r>
    </w:p>
    <w:p w14:paraId="36A64FFC" w14:textId="51CCF4A4"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keep high quality records to promote tracking and monitoring of pupil progress using data and teacher assessment records</w:t>
      </w:r>
      <w:r w:rsidR="16D0D202" w:rsidRPr="00DF078E">
        <w:rPr>
          <w:rFonts w:asciiTheme="minorHAnsi" w:eastAsiaTheme="minorEastAsia" w:hAnsiTheme="minorHAnsi" w:cstheme="minorHAnsi"/>
          <w:b w:val="0"/>
          <w:bCs w:val="0"/>
        </w:rPr>
        <w:t>.</w:t>
      </w:r>
    </w:p>
    <w:p w14:paraId="1E2480A3"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mark, assess and report on pupils’ work in line with school policy, providing constructive oral and written feedback with clear targets and guidance for future improvement.</w:t>
      </w:r>
    </w:p>
    <w:p w14:paraId="17C8D542" w14:textId="71EB826E" w:rsidR="005D33E1" w:rsidRPr="00CD18FE" w:rsidRDefault="2BE27146" w:rsidP="50BC0110">
      <w:pPr>
        <w:pStyle w:val="Heading1"/>
        <w:numPr>
          <w:ilvl w:val="0"/>
          <w:numId w:val="2"/>
        </w:numPr>
        <w:ind w:left="1224"/>
        <w:rPr>
          <w:rFonts w:asciiTheme="minorHAnsi" w:eastAsiaTheme="minorEastAsia" w:hAnsiTheme="minorHAnsi" w:cstheme="minorHAnsi"/>
          <w:b w:val="0"/>
          <w:bCs w:val="0"/>
          <w:color w:val="000000" w:themeColor="text1"/>
        </w:rPr>
      </w:pPr>
      <w:r w:rsidRPr="00DF078E">
        <w:rPr>
          <w:rFonts w:asciiTheme="minorHAnsi" w:eastAsiaTheme="minorEastAsia" w:hAnsiTheme="minorHAnsi" w:cstheme="minorHAnsi"/>
          <w:b w:val="0"/>
          <w:bCs w:val="0"/>
        </w:rPr>
        <w:t xml:space="preserve">Have/willing to develop a knowledge of </w:t>
      </w:r>
      <w:r w:rsidRPr="00CD18FE">
        <w:rPr>
          <w:rFonts w:asciiTheme="minorHAnsi" w:eastAsiaTheme="minorEastAsia" w:hAnsiTheme="minorHAnsi" w:cstheme="minorHAnsi"/>
          <w:b w:val="0"/>
          <w:bCs w:val="0"/>
        </w:rPr>
        <w:t>the Dudley A</w:t>
      </w:r>
      <w:r w:rsidR="00CC3904" w:rsidRPr="00CD18FE">
        <w:rPr>
          <w:rFonts w:asciiTheme="minorHAnsi" w:eastAsiaTheme="minorEastAsia" w:hAnsiTheme="minorHAnsi" w:cstheme="minorHAnsi"/>
          <w:b w:val="0"/>
          <w:bCs w:val="0"/>
        </w:rPr>
        <w:t>SCENT</w:t>
      </w:r>
      <w:r w:rsidRPr="00CD18FE">
        <w:rPr>
          <w:rFonts w:asciiTheme="minorHAnsi" w:eastAsiaTheme="minorEastAsia" w:hAnsiTheme="minorHAnsi" w:cstheme="minorHAnsi"/>
          <w:b w:val="0"/>
          <w:bCs w:val="0"/>
        </w:rPr>
        <w:t xml:space="preserve"> Assessment and other assessment tools relating to the needs of the pupils</w:t>
      </w:r>
      <w:r w:rsidR="10E1963D" w:rsidRPr="00CD18FE">
        <w:rPr>
          <w:rFonts w:asciiTheme="minorHAnsi" w:eastAsiaTheme="minorEastAsia" w:hAnsiTheme="minorHAnsi" w:cstheme="minorHAnsi"/>
          <w:b w:val="0"/>
          <w:bCs w:val="0"/>
        </w:rPr>
        <w:t>.</w:t>
      </w:r>
      <w:r w:rsidRPr="00CD18FE">
        <w:rPr>
          <w:rFonts w:asciiTheme="minorHAnsi" w:eastAsiaTheme="minorEastAsia" w:hAnsiTheme="minorHAnsi" w:cstheme="minorHAnsi"/>
          <w:b w:val="0"/>
          <w:bCs w:val="0"/>
        </w:rPr>
        <w:t xml:space="preserve"> </w:t>
      </w:r>
    </w:p>
    <w:p w14:paraId="2DE61B30" w14:textId="4F5EFB02" w:rsidR="005D33E1" w:rsidRPr="00CD18FE" w:rsidRDefault="2BE27146" w:rsidP="50BC0110">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 xml:space="preserve">To engage with continuous professional development to continue to build knowledge, skills and understanding relating to the needs of the pupils and the provision in place within the </w:t>
      </w:r>
      <w:r w:rsidR="00CC3904" w:rsidRPr="00CD18FE">
        <w:rPr>
          <w:rFonts w:asciiTheme="minorHAnsi" w:eastAsiaTheme="minorEastAsia" w:hAnsiTheme="minorHAnsi" w:cstheme="minorHAnsi"/>
          <w:b w:val="0"/>
          <w:bCs w:val="0"/>
        </w:rPr>
        <w:t>base</w:t>
      </w:r>
      <w:r w:rsidRPr="00CD18FE">
        <w:rPr>
          <w:rFonts w:asciiTheme="minorHAnsi" w:eastAsiaTheme="minorEastAsia" w:hAnsiTheme="minorHAnsi" w:cstheme="minorHAnsi"/>
          <w:b w:val="0"/>
          <w:bCs w:val="0"/>
        </w:rPr>
        <w:t>, for example positive handling training</w:t>
      </w:r>
      <w:r w:rsidR="06A47D22" w:rsidRPr="00CD18FE">
        <w:rPr>
          <w:rFonts w:asciiTheme="minorHAnsi" w:eastAsiaTheme="minorEastAsia" w:hAnsiTheme="minorHAnsi" w:cstheme="minorHAnsi"/>
          <w:b w:val="0"/>
          <w:bCs w:val="0"/>
        </w:rPr>
        <w:t>.</w:t>
      </w:r>
    </w:p>
    <w:p w14:paraId="439D2DB7" w14:textId="77777777" w:rsidR="000A1F8D" w:rsidRPr="00CD18FE" w:rsidRDefault="2BE27146"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To contribute to an environment that is based in best practice relating to total communication environments</w:t>
      </w:r>
      <w:r w:rsidR="6347604D" w:rsidRPr="00CD18FE">
        <w:rPr>
          <w:rFonts w:asciiTheme="minorHAnsi" w:eastAsiaTheme="minorEastAsia" w:hAnsiTheme="minorHAnsi" w:cstheme="minorHAnsi"/>
          <w:b w:val="0"/>
          <w:bCs w:val="0"/>
        </w:rPr>
        <w:t>.</w:t>
      </w:r>
    </w:p>
    <w:p w14:paraId="73786FFD" w14:textId="77777777"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Develop and implement </w:t>
      </w:r>
      <w:proofErr w:type="spellStart"/>
      <w:r w:rsidRPr="00CD18FE">
        <w:rPr>
          <w:rFonts w:asciiTheme="minorHAnsi" w:hAnsiTheme="minorHAnsi" w:cstheme="minorHAnsi"/>
          <w:b w:val="0"/>
          <w:bCs w:val="0"/>
        </w:rPr>
        <w:t>individualised</w:t>
      </w:r>
      <w:proofErr w:type="spellEnd"/>
      <w:r w:rsidRPr="00CD18FE">
        <w:rPr>
          <w:rFonts w:asciiTheme="minorHAnsi" w:hAnsiTheme="minorHAnsi" w:cstheme="minorHAnsi"/>
          <w:b w:val="0"/>
          <w:bCs w:val="0"/>
        </w:rPr>
        <w:t xml:space="preserve"> learning </w:t>
      </w:r>
      <w:proofErr w:type="spellStart"/>
      <w:r w:rsidRPr="00CD18FE">
        <w:rPr>
          <w:rFonts w:asciiTheme="minorHAnsi" w:hAnsiTheme="minorHAnsi" w:cstheme="minorHAnsi"/>
          <w:b w:val="0"/>
          <w:bCs w:val="0"/>
        </w:rPr>
        <w:t>programmes</w:t>
      </w:r>
      <w:proofErr w:type="spellEnd"/>
      <w:r w:rsidRPr="00CD18FE">
        <w:rPr>
          <w:rFonts w:asciiTheme="minorHAnsi" w:hAnsiTheme="minorHAnsi" w:cstheme="minorHAnsi"/>
          <w:b w:val="0"/>
          <w:bCs w:val="0"/>
        </w:rPr>
        <w:t xml:space="preserve"> that reflect pupils’ communication profiles, sensory needs, and emotional regulation strategies.</w:t>
      </w:r>
    </w:p>
    <w:p w14:paraId="08AEF6A0" w14:textId="77777777"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Embed visual </w:t>
      </w:r>
      <w:proofErr w:type="gramStart"/>
      <w:r w:rsidRPr="00CD18FE">
        <w:rPr>
          <w:rFonts w:asciiTheme="minorHAnsi" w:hAnsiTheme="minorHAnsi" w:cstheme="minorHAnsi"/>
          <w:b w:val="0"/>
          <w:bCs w:val="0"/>
        </w:rPr>
        <w:t>supports</w:t>
      </w:r>
      <w:proofErr w:type="gramEnd"/>
      <w:r w:rsidRPr="00CD18FE">
        <w:rPr>
          <w:rFonts w:asciiTheme="minorHAnsi" w:hAnsiTheme="minorHAnsi" w:cstheme="minorHAnsi"/>
          <w:b w:val="0"/>
          <w:bCs w:val="0"/>
        </w:rPr>
        <w:t>, structured teaching approaches, and predictable routines in daily practice.</w:t>
      </w:r>
    </w:p>
    <w:p w14:paraId="6CF006BE" w14:textId="35C1B4AD"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Use assistive technology or alternative communication systems to support engagement and independence.</w:t>
      </w:r>
    </w:p>
    <w:p w14:paraId="1FEBEEBD" w14:textId="00396AC5"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Promote social understanding and emotional regulation through structured interventions such as Social Stories, Zones of Regulation, or Lego Therapy.</w:t>
      </w:r>
    </w:p>
    <w:p w14:paraId="69137427" w14:textId="7CF7752D"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Ensure that staff are skilled in supporting transitions — both within school and between key stages/settings.</w:t>
      </w:r>
    </w:p>
    <w:p w14:paraId="37752B5A" w14:textId="769BBF18"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lastRenderedPageBreak/>
        <w:t xml:space="preserve"> Support pupils in developing life skills and independence appropriate to their age and ability.</w:t>
      </w:r>
    </w:p>
    <w:p w14:paraId="769FE268" w14:textId="77777777" w:rsidR="000A1F8D" w:rsidRPr="00DF078E" w:rsidRDefault="000A1F8D" w:rsidP="000A1F8D">
      <w:pPr>
        <w:pStyle w:val="Heading1"/>
        <w:ind w:left="1224"/>
        <w:rPr>
          <w:rFonts w:asciiTheme="minorHAnsi" w:eastAsiaTheme="minorEastAsia" w:hAnsiTheme="minorHAnsi" w:cstheme="minorHAnsi"/>
          <w:b w:val="0"/>
          <w:bCs w:val="0"/>
          <w:color w:val="000000" w:themeColor="text1"/>
        </w:rPr>
      </w:pPr>
    </w:p>
    <w:p w14:paraId="5733B327" w14:textId="77777777" w:rsidR="005D33E1" w:rsidRPr="00DF078E" w:rsidRDefault="005D33E1" w:rsidP="50BC0110">
      <w:pPr>
        <w:pStyle w:val="Heading1"/>
        <w:rPr>
          <w:rFonts w:asciiTheme="minorHAnsi" w:eastAsiaTheme="minorEastAsia" w:hAnsiTheme="minorHAnsi" w:cstheme="minorHAnsi"/>
          <w:b w:val="0"/>
          <w:bCs w:val="0"/>
        </w:rPr>
      </w:pPr>
    </w:p>
    <w:p w14:paraId="756CB34F" w14:textId="77777777" w:rsidR="005D33E1" w:rsidRPr="00DF078E" w:rsidRDefault="005D33E1" w:rsidP="005D33E1">
      <w:pPr>
        <w:pStyle w:val="Heading1"/>
        <w:rPr>
          <w:rFonts w:asciiTheme="minorHAnsi" w:hAnsiTheme="minorHAnsi" w:cstheme="minorHAnsi"/>
        </w:rPr>
      </w:pPr>
      <w:r w:rsidRPr="00DF078E">
        <w:rPr>
          <w:rFonts w:asciiTheme="minorHAnsi" w:hAnsiTheme="minorHAnsi" w:cstheme="minorHAnsi"/>
        </w:rPr>
        <w:t>Pastoral</w:t>
      </w:r>
      <w:r w:rsidRPr="00DF078E">
        <w:rPr>
          <w:rFonts w:asciiTheme="minorHAnsi" w:hAnsiTheme="minorHAnsi" w:cstheme="minorHAnsi"/>
          <w:spacing w:val="12"/>
        </w:rPr>
        <w:t xml:space="preserve"> </w:t>
      </w:r>
      <w:r w:rsidRPr="00DF078E">
        <w:rPr>
          <w:rFonts w:asciiTheme="minorHAnsi" w:hAnsiTheme="minorHAnsi" w:cstheme="minorHAnsi"/>
          <w:spacing w:val="-4"/>
        </w:rPr>
        <w:t>Care</w:t>
      </w:r>
    </w:p>
    <w:p w14:paraId="6627DD3A"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provide pastoral support and guidance for all pupils in the provision.</w:t>
      </w:r>
    </w:p>
    <w:p w14:paraId="225ED9E8"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be the first point of contact for parents to update them on their child’s day, learning and achievements.</w:t>
      </w:r>
    </w:p>
    <w:p w14:paraId="2BDA58F9"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 xml:space="preserve">To set targets for high expectations for pupils’ </w:t>
      </w:r>
      <w:proofErr w:type="spellStart"/>
      <w:r w:rsidRPr="00DF078E">
        <w:rPr>
          <w:rFonts w:asciiTheme="minorHAnsi" w:eastAsiaTheme="minorEastAsia" w:hAnsiTheme="minorHAnsi" w:cstheme="minorHAnsi"/>
          <w:b w:val="0"/>
          <w:bCs w:val="0"/>
        </w:rPr>
        <w:t>behaviour</w:t>
      </w:r>
      <w:proofErr w:type="spellEnd"/>
      <w:r w:rsidRPr="00DF078E">
        <w:rPr>
          <w:rFonts w:asciiTheme="minorHAnsi" w:eastAsiaTheme="minorEastAsia" w:hAnsiTheme="minorHAnsi" w:cstheme="minorHAnsi"/>
          <w:b w:val="0"/>
          <w:bCs w:val="0"/>
        </w:rPr>
        <w:t>, learning, motivation, and presentation of work by establishing a purposeful working atmosphere and providing challenging and inspirational learning experiences.</w:t>
      </w:r>
    </w:p>
    <w:p w14:paraId="34797760" w14:textId="0F876BF3" w:rsidR="005D33E1" w:rsidRPr="00CD18FE" w:rsidRDefault="2BE27146" w:rsidP="50BC0110">
      <w:pPr>
        <w:pStyle w:val="Heading1"/>
        <w:numPr>
          <w:ilvl w:val="0"/>
          <w:numId w:val="1"/>
        </w:numPr>
        <w:tabs>
          <w:tab w:val="left" w:pos="709"/>
        </w:tabs>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PEEPs, Risk Assessments and Intimate care plans will need to be followed for key pupils.</w:t>
      </w:r>
    </w:p>
    <w:p w14:paraId="6506652A" w14:textId="77777777" w:rsidR="000A1F8D" w:rsidRPr="00CD18FE" w:rsidRDefault="2BE27146"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eastAsiaTheme="minorEastAsia" w:hAnsiTheme="minorHAnsi" w:cstheme="minorHAnsi"/>
          <w:b w:val="0"/>
          <w:bCs w:val="0"/>
        </w:rPr>
        <w:t>To attend Parent Evenings’ and individual meetings as well as complete written reports to keep parents informed as to attainment and the progress of their child towards targets.</w:t>
      </w:r>
    </w:p>
    <w:p w14:paraId="7892ADB5" w14:textId="77777777" w:rsidR="000A1F8D" w:rsidRPr="00CD18FE" w:rsidRDefault="000A1F8D"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Oversee and model approaches for supporting pupils’ emotional regulation and well-being (e.g., use of calm spaces, sensory diets).</w:t>
      </w:r>
    </w:p>
    <w:p w14:paraId="65EB5543" w14:textId="77777777" w:rsidR="000A1F8D" w:rsidRPr="00CD18FE" w:rsidRDefault="000A1F8D"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 xml:space="preserve"> Work closely with families to co-produce strategies and maintain consistent approaches between home and school.</w:t>
      </w:r>
    </w:p>
    <w:p w14:paraId="536C1310" w14:textId="5622F8D4" w:rsidR="00CC3904" w:rsidRPr="00CD18FE" w:rsidRDefault="000A1F8D" w:rsidP="00CD18FE">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 xml:space="preserve">Support positive </w:t>
      </w:r>
      <w:proofErr w:type="spellStart"/>
      <w:r w:rsidRPr="00CD18FE">
        <w:rPr>
          <w:rFonts w:asciiTheme="minorHAnsi" w:hAnsiTheme="minorHAnsi" w:cstheme="minorHAnsi"/>
          <w:b w:val="0"/>
          <w:bCs w:val="0"/>
        </w:rPr>
        <w:t>behaviour</w:t>
      </w:r>
      <w:proofErr w:type="spellEnd"/>
      <w:r w:rsidRPr="00CD18FE">
        <w:rPr>
          <w:rFonts w:asciiTheme="minorHAnsi" w:hAnsiTheme="minorHAnsi" w:cstheme="minorHAnsi"/>
          <w:b w:val="0"/>
          <w:bCs w:val="0"/>
        </w:rPr>
        <w:t xml:space="preserve"> through </w:t>
      </w:r>
      <w:r w:rsidRPr="00CD18FE">
        <w:rPr>
          <w:rFonts w:asciiTheme="minorHAnsi" w:hAnsiTheme="minorHAnsi" w:cstheme="minorHAnsi"/>
          <w:b w:val="0"/>
          <w:bCs w:val="0"/>
          <w:lang w:val="en-GB"/>
        </w:rPr>
        <w:t>proactive and restorative approaches that respect individual communication and sensory profiles.</w:t>
      </w:r>
    </w:p>
    <w:p w14:paraId="014DE5A7" w14:textId="77777777" w:rsidR="000A1F8D" w:rsidRPr="00DF078E" w:rsidRDefault="000A1F8D" w:rsidP="000A1F8D">
      <w:pPr>
        <w:pStyle w:val="Heading1"/>
        <w:ind w:left="1224"/>
        <w:rPr>
          <w:rFonts w:asciiTheme="minorHAnsi" w:eastAsiaTheme="minorEastAsia" w:hAnsiTheme="minorHAnsi" w:cstheme="minorHAnsi"/>
          <w:b w:val="0"/>
          <w:bCs w:val="0"/>
        </w:rPr>
      </w:pPr>
    </w:p>
    <w:p w14:paraId="2418283B" w14:textId="77777777" w:rsidR="005D33E1" w:rsidRPr="00DF078E" w:rsidRDefault="005D33E1" w:rsidP="005D33E1">
      <w:pPr>
        <w:pStyle w:val="BodyText"/>
        <w:spacing w:before="72" w:line="254" w:lineRule="auto"/>
        <w:ind w:right="950"/>
        <w:rPr>
          <w:rFonts w:asciiTheme="minorHAnsi" w:hAnsiTheme="minorHAnsi" w:cstheme="minorHAnsi"/>
        </w:rPr>
      </w:pPr>
    </w:p>
    <w:p w14:paraId="4DCC165B" w14:textId="77777777" w:rsidR="005D33E1" w:rsidRPr="00DF078E" w:rsidRDefault="005D33E1" w:rsidP="005D33E1">
      <w:pPr>
        <w:pStyle w:val="Heading1"/>
        <w:spacing w:before="1" w:line="279" w:lineRule="exact"/>
        <w:rPr>
          <w:rFonts w:asciiTheme="minorHAnsi" w:hAnsiTheme="minorHAnsi" w:cstheme="minorHAnsi"/>
        </w:rPr>
      </w:pPr>
      <w:r w:rsidRPr="00DF078E">
        <w:rPr>
          <w:rFonts w:asciiTheme="minorHAnsi" w:hAnsiTheme="minorHAnsi" w:cstheme="minorHAnsi"/>
          <w:spacing w:val="-2"/>
        </w:rPr>
        <w:t>Flexibility</w:t>
      </w:r>
    </w:p>
    <w:p w14:paraId="2982805E" w14:textId="77777777" w:rsidR="005D33E1" w:rsidRPr="00DF078E" w:rsidRDefault="005D33E1" w:rsidP="005D33E1">
      <w:pPr>
        <w:pStyle w:val="BodyText"/>
        <w:ind w:right="950"/>
        <w:rPr>
          <w:rFonts w:asciiTheme="minorHAnsi" w:hAnsiTheme="minorHAnsi" w:cstheme="minorHAnsi"/>
        </w:rPr>
      </w:pPr>
      <w:r w:rsidRPr="00DF078E">
        <w:rPr>
          <w:rFonts w:asciiTheme="minorHAnsi" w:hAnsiTheme="minorHAnsi" w:cstheme="minorHAnsi"/>
          <w:w w:val="90"/>
        </w:rPr>
        <w:t xml:space="preserve">The above list is not </w:t>
      </w:r>
      <w:proofErr w:type="gramStart"/>
      <w:r w:rsidRPr="00DF078E">
        <w:rPr>
          <w:rFonts w:asciiTheme="minorHAnsi" w:hAnsiTheme="minorHAnsi" w:cstheme="minorHAnsi"/>
          <w:w w:val="90"/>
        </w:rPr>
        <w:t>exhaustive</w:t>
      </w:r>
      <w:proofErr w:type="gramEnd"/>
      <w:r w:rsidRPr="00DF078E">
        <w:rPr>
          <w:rFonts w:asciiTheme="minorHAnsi" w:hAnsiTheme="minorHAnsi" w:cstheme="minorHAnsi"/>
          <w:w w:val="90"/>
        </w:rPr>
        <w:t xml:space="preserve"> and other duties may be attached to the post from time to time. Variation may occur to the duties and responsibilities without changing the general character of the post. The SEND Teacher will be required to attend training relevant to the </w:t>
      </w:r>
      <w:r w:rsidRPr="00DF078E">
        <w:rPr>
          <w:rFonts w:asciiTheme="minorHAnsi" w:hAnsiTheme="minorHAnsi" w:cstheme="minorHAnsi"/>
          <w:spacing w:val="-2"/>
        </w:rPr>
        <w:t>role.</w:t>
      </w:r>
    </w:p>
    <w:p w14:paraId="0E8371CA" w14:textId="77777777" w:rsidR="005D33E1" w:rsidRPr="00DF078E" w:rsidRDefault="005D33E1" w:rsidP="005D33E1">
      <w:pPr>
        <w:pStyle w:val="BodyText"/>
        <w:spacing w:before="276"/>
        <w:ind w:left="0"/>
        <w:rPr>
          <w:rFonts w:asciiTheme="minorHAnsi" w:hAnsiTheme="minorHAnsi" w:cstheme="minorHAnsi"/>
        </w:rPr>
      </w:pPr>
    </w:p>
    <w:p w14:paraId="63B10B7A" w14:textId="77777777" w:rsidR="005D33E1" w:rsidRPr="00DF078E" w:rsidRDefault="005D33E1" w:rsidP="005D33E1">
      <w:pPr>
        <w:pStyle w:val="Heading1"/>
        <w:spacing w:before="1" w:line="279" w:lineRule="exact"/>
        <w:rPr>
          <w:rFonts w:asciiTheme="minorHAnsi" w:hAnsiTheme="minorHAnsi" w:cstheme="minorHAnsi"/>
        </w:rPr>
      </w:pPr>
      <w:r w:rsidRPr="00DF078E">
        <w:rPr>
          <w:rFonts w:asciiTheme="minorHAnsi" w:hAnsiTheme="minorHAnsi" w:cstheme="minorHAnsi"/>
          <w:spacing w:val="-2"/>
        </w:rPr>
        <w:t>Safeguarding</w:t>
      </w:r>
    </w:p>
    <w:p w14:paraId="1A1230E6" w14:textId="77777777" w:rsidR="005D33E1" w:rsidRPr="00DF078E" w:rsidRDefault="2BE27146" w:rsidP="50BC0110">
      <w:pPr>
        <w:pStyle w:val="BodyText"/>
        <w:ind w:right="760"/>
        <w:rPr>
          <w:rFonts w:asciiTheme="minorHAnsi" w:hAnsiTheme="minorHAnsi" w:cstheme="minorHAnsi"/>
        </w:rPr>
      </w:pPr>
      <w:r w:rsidRPr="00DF078E">
        <w:rPr>
          <w:rFonts w:asciiTheme="minorHAnsi" w:hAnsiTheme="minorHAnsi" w:cstheme="minorHAnsi"/>
          <w:w w:val="90"/>
        </w:rPr>
        <w:t>To</w:t>
      </w:r>
      <w:r w:rsidRPr="00DF078E">
        <w:rPr>
          <w:rFonts w:asciiTheme="minorHAnsi" w:hAnsiTheme="minorHAnsi" w:cstheme="minorHAnsi"/>
          <w:spacing w:val="-8"/>
          <w:w w:val="90"/>
        </w:rPr>
        <w:t xml:space="preserve"> </w:t>
      </w:r>
      <w:r w:rsidRPr="00DF078E">
        <w:rPr>
          <w:rFonts w:asciiTheme="minorHAnsi" w:hAnsiTheme="minorHAnsi" w:cstheme="minorHAnsi"/>
          <w:w w:val="90"/>
        </w:rPr>
        <w:t>be</w:t>
      </w:r>
      <w:r w:rsidRPr="00DF078E">
        <w:rPr>
          <w:rFonts w:asciiTheme="minorHAnsi" w:hAnsiTheme="minorHAnsi" w:cstheme="minorHAnsi"/>
          <w:spacing w:val="-8"/>
          <w:w w:val="90"/>
        </w:rPr>
        <w:t xml:space="preserve"> </w:t>
      </w:r>
      <w:r w:rsidRPr="00DF078E">
        <w:rPr>
          <w:rFonts w:asciiTheme="minorHAnsi" w:hAnsiTheme="minorHAnsi" w:cstheme="minorHAnsi"/>
          <w:w w:val="90"/>
        </w:rPr>
        <w:t>aware</w:t>
      </w:r>
      <w:r w:rsidRPr="00DF078E">
        <w:rPr>
          <w:rFonts w:asciiTheme="minorHAnsi" w:hAnsiTheme="minorHAnsi" w:cstheme="minorHAnsi"/>
          <w:spacing w:val="-8"/>
          <w:w w:val="90"/>
        </w:rPr>
        <w:t xml:space="preserve"> </w:t>
      </w:r>
      <w:r w:rsidRPr="00DF078E">
        <w:rPr>
          <w:rFonts w:asciiTheme="minorHAnsi" w:hAnsiTheme="minorHAnsi" w:cstheme="minorHAnsi"/>
          <w:w w:val="90"/>
        </w:rPr>
        <w:t>of</w:t>
      </w:r>
      <w:r w:rsidRPr="00DF078E">
        <w:rPr>
          <w:rFonts w:asciiTheme="minorHAnsi" w:hAnsiTheme="minorHAnsi" w:cstheme="minorHAnsi"/>
          <w:spacing w:val="-10"/>
          <w:w w:val="90"/>
        </w:rPr>
        <w:t xml:space="preserve"> </w:t>
      </w:r>
      <w:r w:rsidRPr="00DF078E">
        <w:rPr>
          <w:rFonts w:asciiTheme="minorHAnsi" w:hAnsiTheme="minorHAnsi" w:cstheme="minorHAnsi"/>
          <w:w w:val="90"/>
        </w:rPr>
        <w:t>and</w:t>
      </w:r>
      <w:r w:rsidRPr="00DF078E">
        <w:rPr>
          <w:rFonts w:asciiTheme="minorHAnsi" w:hAnsiTheme="minorHAnsi" w:cstheme="minorHAnsi"/>
          <w:spacing w:val="-7"/>
          <w:w w:val="90"/>
        </w:rPr>
        <w:t xml:space="preserve"> </w:t>
      </w:r>
      <w:r w:rsidRPr="00DF078E">
        <w:rPr>
          <w:rFonts w:asciiTheme="minorHAnsi" w:hAnsiTheme="minorHAnsi" w:cstheme="minorHAnsi"/>
          <w:w w:val="90"/>
        </w:rPr>
        <w:t>implement</w:t>
      </w:r>
      <w:r w:rsidRPr="00DF078E">
        <w:rPr>
          <w:rFonts w:asciiTheme="minorHAnsi" w:hAnsiTheme="minorHAnsi" w:cstheme="minorHAnsi"/>
          <w:spacing w:val="-8"/>
          <w:w w:val="90"/>
        </w:rPr>
        <w:t xml:space="preserve"> </w:t>
      </w:r>
      <w:r w:rsidRPr="00DF078E">
        <w:rPr>
          <w:rFonts w:asciiTheme="minorHAnsi" w:hAnsiTheme="minorHAnsi" w:cstheme="minorHAnsi"/>
          <w:w w:val="90"/>
        </w:rPr>
        <w:t>the</w:t>
      </w:r>
      <w:r w:rsidRPr="00DF078E">
        <w:rPr>
          <w:rFonts w:asciiTheme="minorHAnsi" w:hAnsiTheme="minorHAnsi" w:cstheme="minorHAnsi"/>
          <w:spacing w:val="-8"/>
          <w:w w:val="90"/>
        </w:rPr>
        <w:t xml:space="preserve"> </w:t>
      </w:r>
      <w:r w:rsidRPr="00DF078E">
        <w:rPr>
          <w:rFonts w:asciiTheme="minorHAnsi" w:hAnsiTheme="minorHAnsi" w:cstheme="minorHAnsi"/>
          <w:w w:val="90"/>
        </w:rPr>
        <w:t>measures</w:t>
      </w:r>
      <w:r w:rsidRPr="00DF078E">
        <w:rPr>
          <w:rFonts w:asciiTheme="minorHAnsi" w:hAnsiTheme="minorHAnsi" w:cstheme="minorHAnsi"/>
          <w:spacing w:val="-9"/>
          <w:w w:val="90"/>
        </w:rPr>
        <w:t xml:space="preserve"> </w:t>
      </w:r>
      <w:r w:rsidRPr="00DF078E">
        <w:rPr>
          <w:rFonts w:asciiTheme="minorHAnsi" w:hAnsiTheme="minorHAnsi" w:cstheme="minorHAnsi"/>
          <w:w w:val="90"/>
        </w:rPr>
        <w:t>detailed</w:t>
      </w:r>
      <w:r w:rsidRPr="00DF078E">
        <w:rPr>
          <w:rFonts w:asciiTheme="minorHAnsi" w:hAnsiTheme="minorHAnsi" w:cstheme="minorHAnsi"/>
          <w:spacing w:val="-8"/>
          <w:w w:val="90"/>
        </w:rPr>
        <w:t xml:space="preserve"> </w:t>
      </w:r>
      <w:r w:rsidRPr="00DF078E">
        <w:rPr>
          <w:rFonts w:asciiTheme="minorHAnsi" w:hAnsiTheme="minorHAnsi" w:cstheme="minorHAnsi"/>
          <w:w w:val="90"/>
        </w:rPr>
        <w:t>within</w:t>
      </w:r>
      <w:r w:rsidRPr="00DF078E">
        <w:rPr>
          <w:rFonts w:asciiTheme="minorHAnsi" w:hAnsiTheme="minorHAnsi" w:cstheme="minorHAnsi"/>
          <w:spacing w:val="-8"/>
          <w:w w:val="90"/>
        </w:rPr>
        <w:t xml:space="preserve"> </w:t>
      </w:r>
      <w:r w:rsidRPr="00DF078E">
        <w:rPr>
          <w:rFonts w:asciiTheme="minorHAnsi" w:hAnsiTheme="minorHAnsi" w:cstheme="minorHAnsi"/>
          <w:w w:val="90"/>
        </w:rPr>
        <w:t>the</w:t>
      </w:r>
      <w:r w:rsidRPr="00DF078E">
        <w:rPr>
          <w:rFonts w:asciiTheme="minorHAnsi" w:hAnsiTheme="minorHAnsi" w:cstheme="minorHAnsi"/>
          <w:spacing w:val="-8"/>
          <w:w w:val="90"/>
        </w:rPr>
        <w:t xml:space="preserve"> </w:t>
      </w:r>
      <w:r w:rsidRPr="00DF078E">
        <w:rPr>
          <w:rFonts w:asciiTheme="minorHAnsi" w:hAnsiTheme="minorHAnsi" w:cstheme="minorHAnsi"/>
          <w:w w:val="90"/>
        </w:rPr>
        <w:t>School’s</w:t>
      </w:r>
      <w:r w:rsidRPr="00DF078E">
        <w:rPr>
          <w:rFonts w:asciiTheme="minorHAnsi" w:hAnsiTheme="minorHAnsi" w:cstheme="minorHAnsi"/>
          <w:spacing w:val="-11"/>
          <w:w w:val="90"/>
        </w:rPr>
        <w:t xml:space="preserve"> </w:t>
      </w:r>
      <w:r w:rsidRPr="00DF078E">
        <w:rPr>
          <w:rFonts w:asciiTheme="minorHAnsi" w:hAnsiTheme="minorHAnsi" w:cstheme="minorHAnsi"/>
          <w:w w:val="90"/>
        </w:rPr>
        <w:t>Safeguarding</w:t>
      </w:r>
      <w:r w:rsidRPr="00DF078E">
        <w:rPr>
          <w:rFonts w:asciiTheme="minorHAnsi" w:hAnsiTheme="minorHAnsi" w:cstheme="minorHAnsi"/>
          <w:spacing w:val="-7"/>
          <w:w w:val="90"/>
        </w:rPr>
        <w:t xml:space="preserve"> </w:t>
      </w:r>
      <w:r w:rsidRPr="00DF078E">
        <w:rPr>
          <w:rFonts w:asciiTheme="minorHAnsi" w:hAnsiTheme="minorHAnsi" w:cstheme="minorHAnsi"/>
          <w:w w:val="90"/>
        </w:rPr>
        <w:t xml:space="preserve">Policy and to work with the Designated Safeguarding </w:t>
      </w:r>
      <w:proofErr w:type="gramStart"/>
      <w:r w:rsidRPr="00DF078E">
        <w:rPr>
          <w:rFonts w:asciiTheme="minorHAnsi" w:hAnsiTheme="minorHAnsi" w:cstheme="minorHAnsi"/>
          <w:w w:val="90"/>
        </w:rPr>
        <w:t>Lead</w:t>
      </w:r>
      <w:proofErr w:type="gramEnd"/>
      <w:r w:rsidRPr="00DF078E">
        <w:rPr>
          <w:rFonts w:asciiTheme="minorHAnsi" w:hAnsiTheme="minorHAnsi" w:cstheme="minorHAnsi"/>
          <w:w w:val="90"/>
        </w:rPr>
        <w:t xml:space="preserve"> to ensure the welfare and well-being of </w:t>
      </w:r>
      <w:r w:rsidRPr="00DF078E">
        <w:rPr>
          <w:rFonts w:asciiTheme="minorHAnsi" w:hAnsiTheme="minorHAnsi" w:cstheme="minorHAnsi"/>
          <w:w w:val="95"/>
        </w:rPr>
        <w:t>all</w:t>
      </w:r>
      <w:r w:rsidRPr="00DF078E">
        <w:rPr>
          <w:rFonts w:asciiTheme="minorHAnsi" w:hAnsiTheme="minorHAnsi" w:cstheme="minorHAnsi"/>
          <w:spacing w:val="-10"/>
          <w:w w:val="95"/>
        </w:rPr>
        <w:t xml:space="preserve"> </w:t>
      </w:r>
      <w:r w:rsidRPr="00DF078E">
        <w:rPr>
          <w:rFonts w:asciiTheme="minorHAnsi" w:hAnsiTheme="minorHAnsi" w:cstheme="minorHAnsi"/>
          <w:w w:val="95"/>
        </w:rPr>
        <w:t>pupils</w:t>
      </w:r>
      <w:r w:rsidRPr="00DF078E">
        <w:rPr>
          <w:rFonts w:asciiTheme="minorHAnsi" w:hAnsiTheme="minorHAnsi" w:cstheme="minorHAnsi"/>
          <w:spacing w:val="-10"/>
          <w:w w:val="95"/>
        </w:rPr>
        <w:t xml:space="preserve"> </w:t>
      </w:r>
      <w:r w:rsidRPr="00DF078E">
        <w:rPr>
          <w:rFonts w:asciiTheme="minorHAnsi" w:hAnsiTheme="minorHAnsi" w:cstheme="minorHAnsi"/>
          <w:w w:val="95"/>
        </w:rPr>
        <w:t>at</w:t>
      </w:r>
      <w:r w:rsidRPr="00DF078E">
        <w:rPr>
          <w:rFonts w:asciiTheme="minorHAnsi" w:hAnsiTheme="minorHAnsi" w:cstheme="minorHAnsi"/>
          <w:spacing w:val="-10"/>
          <w:w w:val="95"/>
        </w:rPr>
        <w:t xml:space="preserve"> </w:t>
      </w:r>
      <w:r w:rsidRPr="00DF078E">
        <w:rPr>
          <w:rFonts w:asciiTheme="minorHAnsi" w:hAnsiTheme="minorHAnsi" w:cstheme="minorHAnsi"/>
          <w:w w:val="95"/>
        </w:rPr>
        <w:t>the</w:t>
      </w:r>
      <w:r w:rsidRPr="00DF078E">
        <w:rPr>
          <w:rFonts w:asciiTheme="minorHAnsi" w:hAnsiTheme="minorHAnsi" w:cstheme="minorHAnsi"/>
          <w:spacing w:val="-10"/>
          <w:w w:val="95"/>
        </w:rPr>
        <w:t xml:space="preserve"> </w:t>
      </w:r>
      <w:r w:rsidRPr="00DF078E">
        <w:rPr>
          <w:rFonts w:asciiTheme="minorHAnsi" w:hAnsiTheme="minorHAnsi" w:cstheme="minorHAnsi"/>
          <w:w w:val="95"/>
        </w:rPr>
        <w:t>school.</w:t>
      </w:r>
    </w:p>
    <w:p w14:paraId="7B849DE7" w14:textId="14C077D5" w:rsidR="50BC0110" w:rsidRPr="00DF078E" w:rsidRDefault="50BC0110" w:rsidP="50BC0110">
      <w:pPr>
        <w:pStyle w:val="BodyText"/>
        <w:ind w:right="760"/>
        <w:rPr>
          <w:rFonts w:asciiTheme="minorHAnsi" w:hAnsiTheme="minorHAnsi" w:cstheme="minorHAnsi"/>
        </w:rPr>
      </w:pPr>
    </w:p>
    <w:p w14:paraId="46D8CE73" w14:textId="5A024FF5" w:rsidR="50BC0110" w:rsidRPr="00DF078E" w:rsidRDefault="50BC0110" w:rsidP="50BC0110">
      <w:pPr>
        <w:pStyle w:val="xbodytext1"/>
        <w:rPr>
          <w:rFonts w:asciiTheme="minorHAnsi" w:hAnsiTheme="minorHAnsi" w:cstheme="minorHAnsi"/>
          <w:b/>
          <w:bCs/>
          <w:i/>
          <w:iCs/>
          <w:color w:val="000000" w:themeColor="text1"/>
        </w:rPr>
      </w:pPr>
    </w:p>
    <w:p w14:paraId="2A2CB62A" w14:textId="0FAAFFB8" w:rsidR="0DC895A4" w:rsidRPr="00DF078E" w:rsidRDefault="0DC895A4" w:rsidP="50BC0110">
      <w:pPr>
        <w:pStyle w:val="xbodytext1"/>
        <w:rPr>
          <w:rFonts w:asciiTheme="minorHAnsi" w:hAnsiTheme="minorHAnsi" w:cstheme="minorHAnsi"/>
          <w:b/>
          <w:bCs/>
          <w:i/>
          <w:iCs/>
          <w:color w:val="000000" w:themeColor="text1"/>
        </w:rPr>
      </w:pPr>
      <w:r w:rsidRPr="00DF078E">
        <w:rPr>
          <w:rFonts w:asciiTheme="minorHAnsi" w:hAnsiTheme="minorHAnsi" w:cstheme="minorHAns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3C5FADAF" w14:textId="77777777" w:rsidR="50BC0110" w:rsidRPr="00DF078E" w:rsidRDefault="50BC0110" w:rsidP="50BC0110">
      <w:pPr>
        <w:pStyle w:val="xbodytext1"/>
        <w:shd w:val="clear" w:color="auto" w:fill="FFFFFF" w:themeFill="background1"/>
        <w:spacing w:before="0" w:beforeAutospacing="0" w:after="0" w:afterAutospacing="0"/>
        <w:jc w:val="both"/>
        <w:rPr>
          <w:rFonts w:asciiTheme="minorHAnsi" w:hAnsiTheme="minorHAnsi" w:cstheme="minorHAnsi"/>
          <w:b/>
          <w:bCs/>
          <w:i/>
          <w:iCs/>
          <w:color w:val="000000" w:themeColor="text1"/>
        </w:rPr>
      </w:pPr>
    </w:p>
    <w:p w14:paraId="5CBF939E" w14:textId="1BFC28CF" w:rsidR="0DC895A4" w:rsidRPr="00DF078E" w:rsidRDefault="0DC895A4" w:rsidP="50BC0110">
      <w:pPr>
        <w:pStyle w:val="xbodytext1"/>
        <w:shd w:val="clear" w:color="auto" w:fill="FFFFFF" w:themeFill="background1"/>
        <w:spacing w:before="0" w:beforeAutospacing="0" w:after="0" w:afterAutospacing="0"/>
        <w:jc w:val="both"/>
        <w:rPr>
          <w:rFonts w:asciiTheme="minorHAnsi" w:hAnsiTheme="minorHAnsi" w:cstheme="minorHAnsi"/>
          <w:b/>
          <w:bCs/>
          <w:i/>
          <w:iCs/>
          <w:color w:val="000000" w:themeColor="text1"/>
        </w:rPr>
      </w:pPr>
      <w:r w:rsidRPr="00DF078E">
        <w:rPr>
          <w:rFonts w:asciiTheme="minorHAnsi" w:hAnsiTheme="minorHAnsi" w:cstheme="minorHAnsi"/>
          <w:b/>
          <w:bCs/>
          <w:i/>
          <w:iCs/>
          <w:color w:val="000000" w:themeColor="text1"/>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0C874532" w14:textId="77777777" w:rsidR="50BC0110" w:rsidRPr="00DF078E" w:rsidRDefault="50BC0110" w:rsidP="50BC0110">
      <w:pPr>
        <w:pStyle w:val="xmsonormal"/>
        <w:shd w:val="clear" w:color="auto" w:fill="FFFFFF" w:themeFill="background1"/>
        <w:spacing w:before="0" w:beforeAutospacing="0" w:after="0" w:afterAutospacing="0"/>
        <w:ind w:left="709"/>
        <w:jc w:val="both"/>
        <w:rPr>
          <w:rFonts w:asciiTheme="minorHAnsi" w:hAnsiTheme="minorHAnsi" w:cstheme="minorHAnsi"/>
          <w:color w:val="000000" w:themeColor="text1"/>
        </w:rPr>
      </w:pPr>
    </w:p>
    <w:p w14:paraId="4C0AF781" w14:textId="79A3CCFE" w:rsidR="0DC895A4" w:rsidRPr="00DF078E" w:rsidRDefault="0DC895A4" w:rsidP="50BC0110">
      <w:pPr>
        <w:pStyle w:val="xheadinglevel2"/>
        <w:shd w:val="clear" w:color="auto" w:fill="FFFFFF" w:themeFill="background1"/>
        <w:spacing w:before="0" w:beforeAutospacing="0" w:after="0" w:afterAutospacing="0"/>
        <w:jc w:val="both"/>
        <w:rPr>
          <w:rFonts w:asciiTheme="minorHAnsi" w:hAnsiTheme="minorHAnsi" w:cstheme="minorHAnsi"/>
          <w:color w:val="000000" w:themeColor="text1"/>
        </w:rPr>
      </w:pPr>
      <w:hyperlink r:id="rId9">
        <w:r w:rsidRPr="00DF078E">
          <w:rPr>
            <w:rStyle w:val="Hyperlink"/>
            <w:rFonts w:asciiTheme="minorHAnsi" w:hAnsiTheme="minorHAnsi" w:cstheme="minorHAnsi"/>
          </w:rPr>
          <w:t>https://www.gov.uk/government/publications/new-guidance-on-the-rehabilitation-of-offenders-act-1974</w:t>
        </w:r>
      </w:hyperlink>
    </w:p>
    <w:p w14:paraId="446900B8" w14:textId="1422B88A" w:rsidR="50BC0110" w:rsidRPr="00DF078E" w:rsidRDefault="50BC0110" w:rsidP="50BC0110">
      <w:pPr>
        <w:pStyle w:val="BodyText"/>
        <w:ind w:right="760"/>
        <w:rPr>
          <w:rFonts w:asciiTheme="minorHAnsi" w:hAnsiTheme="minorHAnsi" w:cstheme="minorHAnsi"/>
        </w:rPr>
      </w:pPr>
    </w:p>
    <w:p w14:paraId="46EA9868" w14:textId="77777777" w:rsidR="005D33E1" w:rsidRDefault="005D33E1" w:rsidP="005D33E1">
      <w:pPr>
        <w:widowControl/>
        <w:autoSpaceDE/>
        <w:autoSpaceDN/>
      </w:pPr>
    </w:p>
    <w:p w14:paraId="32805861" w14:textId="4214DA2B" w:rsidR="50BC0110" w:rsidRDefault="50BC0110" w:rsidP="50BC0110">
      <w:pPr>
        <w:widowControl/>
      </w:pPr>
    </w:p>
    <w:p w14:paraId="148550FE" w14:textId="7DB70C49" w:rsidR="50BC0110" w:rsidRDefault="50BC0110" w:rsidP="50BC0110">
      <w:pPr>
        <w:widowControl/>
        <w:sectPr w:rsidR="50BC0110">
          <w:pgSz w:w="11910" w:h="16840"/>
          <w:pgMar w:top="560" w:right="560" w:bottom="280" w:left="620" w:header="720" w:footer="720" w:gutter="0"/>
          <w:cols w:space="720"/>
        </w:sectPr>
      </w:pPr>
    </w:p>
    <w:p w14:paraId="30E5B81B" w14:textId="77777777" w:rsidR="005D33E1" w:rsidRDefault="2BE27146" w:rsidP="50BC0110">
      <w:pPr>
        <w:spacing w:before="86"/>
        <w:ind w:left="2" w:right="59"/>
        <w:jc w:val="center"/>
        <w:rPr>
          <w:rFonts w:asciiTheme="minorHAnsi" w:eastAsiaTheme="minorEastAsia" w:hAnsiTheme="minorHAnsi" w:cstheme="minorBidi"/>
          <w:b/>
          <w:bCs/>
          <w:sz w:val="28"/>
          <w:szCs w:val="28"/>
        </w:rPr>
      </w:pPr>
      <w:r w:rsidRPr="50BC0110">
        <w:rPr>
          <w:rFonts w:asciiTheme="minorHAnsi" w:eastAsiaTheme="minorEastAsia" w:hAnsiTheme="minorHAnsi" w:cstheme="minorBidi"/>
          <w:b/>
          <w:bCs/>
          <w:w w:val="115"/>
          <w:sz w:val="28"/>
          <w:szCs w:val="28"/>
        </w:rPr>
        <w:lastRenderedPageBreak/>
        <w:t>PERSON</w:t>
      </w:r>
      <w:r w:rsidRPr="50BC0110">
        <w:rPr>
          <w:rFonts w:asciiTheme="minorHAnsi" w:eastAsiaTheme="minorEastAsia" w:hAnsiTheme="minorHAnsi" w:cstheme="minorBidi"/>
          <w:b/>
          <w:bCs/>
          <w:spacing w:val="-1"/>
          <w:w w:val="115"/>
          <w:sz w:val="28"/>
          <w:szCs w:val="28"/>
        </w:rPr>
        <w:t xml:space="preserve"> </w:t>
      </w:r>
      <w:r w:rsidRPr="50BC0110">
        <w:rPr>
          <w:rFonts w:asciiTheme="minorHAnsi" w:eastAsiaTheme="minorEastAsia" w:hAnsiTheme="minorHAnsi" w:cstheme="minorBidi"/>
          <w:b/>
          <w:bCs/>
          <w:w w:val="115"/>
          <w:sz w:val="28"/>
          <w:szCs w:val="28"/>
        </w:rPr>
        <w:t>SPECIFICATION</w:t>
      </w:r>
      <w:r w:rsidRPr="50BC0110">
        <w:rPr>
          <w:rFonts w:asciiTheme="minorHAnsi" w:eastAsiaTheme="minorEastAsia" w:hAnsiTheme="minorHAnsi" w:cstheme="minorBidi"/>
          <w:b/>
          <w:bCs/>
          <w:spacing w:val="9"/>
          <w:w w:val="115"/>
          <w:sz w:val="28"/>
          <w:szCs w:val="28"/>
        </w:rPr>
        <w:t xml:space="preserve"> </w:t>
      </w:r>
      <w:r w:rsidRPr="50BC0110">
        <w:rPr>
          <w:rFonts w:asciiTheme="minorHAnsi" w:eastAsiaTheme="minorEastAsia" w:hAnsiTheme="minorHAnsi" w:cstheme="minorBidi"/>
          <w:b/>
          <w:bCs/>
          <w:w w:val="115"/>
          <w:sz w:val="28"/>
          <w:szCs w:val="28"/>
        </w:rPr>
        <w:t>-</w:t>
      </w:r>
      <w:r w:rsidRPr="50BC0110">
        <w:rPr>
          <w:rFonts w:asciiTheme="minorHAnsi" w:eastAsiaTheme="minorEastAsia" w:hAnsiTheme="minorHAnsi" w:cstheme="minorBidi"/>
          <w:b/>
          <w:bCs/>
          <w:spacing w:val="3"/>
          <w:w w:val="115"/>
          <w:sz w:val="28"/>
          <w:szCs w:val="28"/>
        </w:rPr>
        <w:t xml:space="preserve"> LEAD </w:t>
      </w:r>
      <w:r w:rsidRPr="50BC0110">
        <w:rPr>
          <w:rFonts w:asciiTheme="minorHAnsi" w:eastAsiaTheme="minorEastAsia" w:hAnsiTheme="minorHAnsi" w:cstheme="minorBidi"/>
          <w:b/>
          <w:bCs/>
          <w:w w:val="115"/>
          <w:sz w:val="28"/>
          <w:szCs w:val="28"/>
        </w:rPr>
        <w:t>SEND</w:t>
      </w:r>
      <w:r w:rsidRPr="50BC0110">
        <w:rPr>
          <w:rFonts w:asciiTheme="minorHAnsi" w:eastAsiaTheme="minorEastAsia" w:hAnsiTheme="minorHAnsi" w:cstheme="minorBidi"/>
          <w:b/>
          <w:bCs/>
          <w:spacing w:val="1"/>
          <w:w w:val="115"/>
          <w:sz w:val="28"/>
          <w:szCs w:val="28"/>
        </w:rPr>
        <w:t xml:space="preserve"> </w:t>
      </w:r>
      <w:r w:rsidRPr="50BC0110">
        <w:rPr>
          <w:rFonts w:asciiTheme="minorHAnsi" w:eastAsiaTheme="minorEastAsia" w:hAnsiTheme="minorHAnsi" w:cstheme="minorBidi"/>
          <w:b/>
          <w:bCs/>
          <w:spacing w:val="-2"/>
          <w:w w:val="115"/>
          <w:sz w:val="28"/>
          <w:szCs w:val="28"/>
        </w:rPr>
        <w:t>TEACHER</w:t>
      </w:r>
    </w:p>
    <w:p w14:paraId="77D4B3FB" w14:textId="77777777" w:rsidR="005D33E1" w:rsidRDefault="005D33E1" w:rsidP="005D33E1">
      <w:pPr>
        <w:pStyle w:val="BodyText"/>
        <w:spacing w:before="11"/>
        <w:ind w:left="0"/>
        <w:rPr>
          <w:b/>
          <w:sz w:val="16"/>
        </w:rPr>
      </w:pPr>
    </w:p>
    <w:p w14:paraId="36098BA9" w14:textId="77777777" w:rsidR="005D33E1" w:rsidRDefault="005D33E1" w:rsidP="005D33E1">
      <w:pPr>
        <w:pStyle w:val="BodyText"/>
        <w:ind w:left="0"/>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1"/>
        <w:gridCol w:w="1271"/>
        <w:gridCol w:w="1280"/>
      </w:tblGrid>
      <w:tr w:rsidR="005D33E1" w14:paraId="1D2E08F5"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273FA664" w14:textId="77777777" w:rsidR="005D33E1" w:rsidRPr="00CD18FE" w:rsidRDefault="005D33E1">
            <w:pPr>
              <w:pStyle w:val="TableParagraph"/>
              <w:ind w:left="0"/>
              <w:rPr>
                <w:rFonts w:asciiTheme="minorHAnsi" w:hAnsiTheme="minorHAnsi" w:cstheme="minorHAnsi"/>
                <w:sz w:val="24"/>
                <w:szCs w:val="24"/>
              </w:rPr>
            </w:pPr>
          </w:p>
        </w:tc>
        <w:tc>
          <w:tcPr>
            <w:tcW w:w="1271" w:type="dxa"/>
            <w:tcBorders>
              <w:top w:val="single" w:sz="4" w:space="0" w:color="000000"/>
              <w:left w:val="single" w:sz="4" w:space="0" w:color="000000"/>
              <w:bottom w:val="single" w:sz="4" w:space="0" w:color="000000"/>
              <w:right w:val="single" w:sz="4" w:space="0" w:color="000000"/>
            </w:tcBorders>
            <w:hideMark/>
          </w:tcPr>
          <w:p w14:paraId="4FDF158E" w14:textId="77777777" w:rsidR="005D33E1" w:rsidRDefault="005D33E1">
            <w:pPr>
              <w:pStyle w:val="TableParagraph"/>
              <w:spacing w:line="250" w:lineRule="exact"/>
              <w:ind w:left="2" w:right="2"/>
              <w:jc w:val="center"/>
              <w:rPr>
                <w:b/>
                <w:sz w:val="24"/>
              </w:rPr>
            </w:pPr>
            <w:r>
              <w:rPr>
                <w:b/>
                <w:spacing w:val="-2"/>
                <w:sz w:val="24"/>
              </w:rPr>
              <w:t>Essential</w:t>
            </w:r>
          </w:p>
        </w:tc>
        <w:tc>
          <w:tcPr>
            <w:tcW w:w="1280" w:type="dxa"/>
            <w:tcBorders>
              <w:top w:val="single" w:sz="4" w:space="0" w:color="000000"/>
              <w:left w:val="single" w:sz="4" w:space="0" w:color="000000"/>
              <w:bottom w:val="single" w:sz="4" w:space="0" w:color="000000"/>
              <w:right w:val="single" w:sz="4" w:space="0" w:color="000000"/>
            </w:tcBorders>
            <w:hideMark/>
          </w:tcPr>
          <w:p w14:paraId="3C4AD083" w14:textId="77777777" w:rsidR="005D33E1" w:rsidRDefault="005D33E1">
            <w:pPr>
              <w:pStyle w:val="TableParagraph"/>
              <w:spacing w:line="250" w:lineRule="exact"/>
              <w:ind w:left="6"/>
              <w:jc w:val="center"/>
              <w:rPr>
                <w:b/>
                <w:sz w:val="24"/>
              </w:rPr>
            </w:pPr>
            <w:r>
              <w:rPr>
                <w:b/>
                <w:spacing w:val="-2"/>
                <w:sz w:val="24"/>
              </w:rPr>
              <w:t>Desirable</w:t>
            </w:r>
          </w:p>
        </w:tc>
      </w:tr>
      <w:tr w:rsidR="005D33E1" w14:paraId="13892254" w14:textId="77777777" w:rsidTr="005D33E1">
        <w:trPr>
          <w:trHeight w:val="558"/>
        </w:trPr>
        <w:tc>
          <w:tcPr>
            <w:tcW w:w="7941" w:type="dxa"/>
            <w:tcBorders>
              <w:top w:val="single" w:sz="4" w:space="0" w:color="000000"/>
              <w:left w:val="single" w:sz="4" w:space="0" w:color="000000"/>
              <w:bottom w:val="single" w:sz="4" w:space="0" w:color="000000"/>
              <w:right w:val="single" w:sz="4" w:space="0" w:color="000000"/>
            </w:tcBorders>
            <w:hideMark/>
          </w:tcPr>
          <w:p w14:paraId="0A1A70E7"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85"/>
                <w:sz w:val="24"/>
                <w:szCs w:val="24"/>
              </w:rPr>
              <w:t>A</w:t>
            </w:r>
            <w:r w:rsidRPr="00CD18FE">
              <w:rPr>
                <w:rFonts w:asciiTheme="minorHAnsi" w:hAnsiTheme="minorHAnsi" w:cstheme="minorHAnsi"/>
                <w:spacing w:val="-7"/>
                <w:sz w:val="24"/>
                <w:szCs w:val="24"/>
              </w:rPr>
              <w:t xml:space="preserve"> </w:t>
            </w:r>
            <w:r w:rsidRPr="00CD18FE">
              <w:rPr>
                <w:rFonts w:asciiTheme="minorHAnsi" w:hAnsiTheme="minorHAnsi" w:cstheme="minorHAnsi"/>
                <w:w w:val="85"/>
                <w:sz w:val="24"/>
                <w:szCs w:val="24"/>
              </w:rPr>
              <w:t>fully</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qualified</w:t>
            </w:r>
            <w:r w:rsidRPr="00CD18FE">
              <w:rPr>
                <w:rFonts w:asciiTheme="minorHAnsi" w:hAnsiTheme="minorHAnsi" w:cstheme="minorHAnsi"/>
                <w:spacing w:val="-7"/>
                <w:sz w:val="24"/>
                <w:szCs w:val="24"/>
              </w:rPr>
              <w:t xml:space="preserve"> </w:t>
            </w:r>
            <w:r w:rsidRPr="00CD18FE">
              <w:rPr>
                <w:rFonts w:asciiTheme="minorHAnsi" w:hAnsiTheme="minorHAnsi" w:cstheme="minorHAnsi"/>
                <w:spacing w:val="-2"/>
                <w:w w:val="85"/>
                <w:sz w:val="24"/>
                <w:szCs w:val="24"/>
              </w:rPr>
              <w:t>teacher</w:t>
            </w:r>
          </w:p>
        </w:tc>
        <w:tc>
          <w:tcPr>
            <w:tcW w:w="1271" w:type="dxa"/>
            <w:tcBorders>
              <w:top w:val="single" w:sz="4" w:space="0" w:color="000000"/>
              <w:left w:val="single" w:sz="4" w:space="0" w:color="000000"/>
              <w:bottom w:val="single" w:sz="4" w:space="0" w:color="000000"/>
              <w:right w:val="single" w:sz="4" w:space="0" w:color="000000"/>
            </w:tcBorders>
            <w:hideMark/>
          </w:tcPr>
          <w:p w14:paraId="336A15DA" w14:textId="77777777" w:rsidR="005D33E1" w:rsidRDefault="005D33E1">
            <w:pPr>
              <w:pStyle w:val="TableParagraph"/>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7D50E10" w14:textId="77777777" w:rsidR="005D33E1" w:rsidRDefault="005D33E1">
            <w:pPr>
              <w:pStyle w:val="TableParagraph"/>
              <w:ind w:left="0"/>
              <w:rPr>
                <w:rFonts w:ascii="Times New Roman"/>
                <w:sz w:val="24"/>
              </w:rPr>
            </w:pPr>
          </w:p>
        </w:tc>
      </w:tr>
      <w:tr w:rsidR="005D33E1" w14:paraId="48E92547"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0EF6B1EE"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Experience</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working</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pupils</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mild</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moderate</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4"/>
                <w:w w:val="90"/>
                <w:sz w:val="24"/>
                <w:szCs w:val="24"/>
              </w:rPr>
              <w:t>SEND</w:t>
            </w:r>
          </w:p>
        </w:tc>
        <w:tc>
          <w:tcPr>
            <w:tcW w:w="1271" w:type="dxa"/>
            <w:tcBorders>
              <w:top w:val="single" w:sz="4" w:space="0" w:color="000000"/>
              <w:left w:val="single" w:sz="4" w:space="0" w:color="000000"/>
              <w:bottom w:val="single" w:sz="4" w:space="0" w:color="000000"/>
              <w:right w:val="single" w:sz="4" w:space="0" w:color="000000"/>
            </w:tcBorders>
            <w:hideMark/>
          </w:tcPr>
          <w:p w14:paraId="2914C0E4"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C38C4F8" w14:textId="77777777" w:rsidR="005D33E1" w:rsidRDefault="005D33E1">
            <w:pPr>
              <w:pStyle w:val="TableParagraph"/>
              <w:ind w:left="0"/>
              <w:rPr>
                <w:rFonts w:ascii="Times New Roman"/>
                <w:sz w:val="24"/>
              </w:rPr>
            </w:pPr>
          </w:p>
        </w:tc>
      </w:tr>
      <w:tr w:rsidR="005D33E1" w14:paraId="672AA6F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3347DDB3" w14:textId="77777777" w:rsidR="005D33E1" w:rsidRPr="00CD18FE" w:rsidRDefault="005D33E1">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Experience of working within a specialist setting</w:t>
            </w:r>
          </w:p>
        </w:tc>
        <w:tc>
          <w:tcPr>
            <w:tcW w:w="1271" w:type="dxa"/>
            <w:tcBorders>
              <w:top w:val="single" w:sz="4" w:space="0" w:color="000000"/>
              <w:left w:val="single" w:sz="4" w:space="0" w:color="000000"/>
              <w:bottom w:val="single" w:sz="4" w:space="0" w:color="000000"/>
              <w:right w:val="single" w:sz="4" w:space="0" w:color="000000"/>
            </w:tcBorders>
          </w:tcPr>
          <w:p w14:paraId="6710EBC0" w14:textId="77777777" w:rsidR="005D33E1" w:rsidRDefault="005D33E1">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F3108C8" w14:textId="77777777" w:rsidR="005D33E1" w:rsidRDefault="005D33E1" w:rsidP="006761B4">
            <w:pPr>
              <w:pStyle w:val="TableParagraph"/>
              <w:ind w:left="0"/>
              <w:jc w:val="center"/>
              <w:rPr>
                <w:rFonts w:ascii="Times New Roman"/>
                <w:sz w:val="24"/>
              </w:rPr>
            </w:pPr>
            <w:r>
              <w:rPr>
                <w:rFonts w:ascii="Wingdings" w:hAnsi="Wingdings"/>
                <w:spacing w:val="-10"/>
                <w:sz w:val="24"/>
              </w:rPr>
              <w:t></w:t>
            </w:r>
          </w:p>
        </w:tc>
      </w:tr>
      <w:tr w:rsidR="005D33E1" w14:paraId="40A41613"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A532D8F" w14:textId="77777777" w:rsidR="005D33E1" w:rsidRPr="00CD18FE" w:rsidRDefault="005D33E1">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Previous school leadership experience</w:t>
            </w:r>
          </w:p>
        </w:tc>
        <w:tc>
          <w:tcPr>
            <w:tcW w:w="1271" w:type="dxa"/>
            <w:tcBorders>
              <w:top w:val="single" w:sz="4" w:space="0" w:color="000000"/>
              <w:left w:val="single" w:sz="4" w:space="0" w:color="000000"/>
              <w:bottom w:val="single" w:sz="4" w:space="0" w:color="000000"/>
              <w:right w:val="single" w:sz="4" w:space="0" w:color="000000"/>
            </w:tcBorders>
          </w:tcPr>
          <w:p w14:paraId="1407C821" w14:textId="77777777" w:rsidR="005D33E1" w:rsidRDefault="005D33E1">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995532A" w14:textId="77777777" w:rsidR="005D33E1" w:rsidRDefault="005D33E1" w:rsidP="006761B4">
            <w:pPr>
              <w:pStyle w:val="TableParagraph"/>
              <w:ind w:left="0"/>
              <w:jc w:val="center"/>
              <w:rPr>
                <w:rFonts w:ascii="Wingdings" w:hAnsi="Wingdings"/>
                <w:spacing w:val="-10"/>
                <w:sz w:val="24"/>
              </w:rPr>
            </w:pPr>
            <w:r>
              <w:rPr>
                <w:rFonts w:ascii="Wingdings" w:hAnsi="Wingdings"/>
                <w:spacing w:val="-10"/>
                <w:sz w:val="24"/>
              </w:rPr>
              <w:t></w:t>
            </w:r>
          </w:p>
        </w:tc>
      </w:tr>
      <w:tr w:rsidR="005D33E1" w14:paraId="3DB5ED1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71EFA9FF"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spacing w:val="-8"/>
                <w:sz w:val="24"/>
                <w:szCs w:val="24"/>
              </w:rPr>
              <w:t>A</w:t>
            </w:r>
            <w:r w:rsidRPr="00CD18FE">
              <w:rPr>
                <w:rFonts w:asciiTheme="minorHAnsi" w:hAnsiTheme="minorHAnsi" w:cstheme="minorHAnsi"/>
                <w:spacing w:val="-9"/>
                <w:sz w:val="24"/>
                <w:szCs w:val="24"/>
              </w:rPr>
              <w:t xml:space="preserve"> </w:t>
            </w:r>
            <w:r w:rsidRPr="00CD18FE">
              <w:rPr>
                <w:rFonts w:asciiTheme="minorHAnsi" w:hAnsiTheme="minorHAnsi" w:cstheme="minorHAnsi"/>
                <w:spacing w:val="-8"/>
                <w:sz w:val="24"/>
                <w:szCs w:val="24"/>
              </w:rPr>
              <w:t>proven track</w:t>
            </w:r>
            <w:r w:rsidRPr="00CD18FE">
              <w:rPr>
                <w:rFonts w:asciiTheme="minorHAnsi" w:hAnsiTheme="minorHAnsi" w:cstheme="minorHAnsi"/>
                <w:spacing w:val="-10"/>
                <w:sz w:val="24"/>
                <w:szCs w:val="24"/>
              </w:rPr>
              <w:t xml:space="preserve"> </w:t>
            </w:r>
            <w:r w:rsidRPr="00CD18FE">
              <w:rPr>
                <w:rFonts w:asciiTheme="minorHAnsi" w:hAnsiTheme="minorHAnsi" w:cstheme="minorHAnsi"/>
                <w:spacing w:val="-8"/>
                <w:sz w:val="24"/>
                <w:szCs w:val="24"/>
              </w:rPr>
              <w:t>record</w:t>
            </w:r>
            <w:r w:rsidRPr="00CD18FE">
              <w:rPr>
                <w:rFonts w:asciiTheme="minorHAnsi" w:hAnsiTheme="minorHAnsi" w:cstheme="minorHAnsi"/>
                <w:spacing w:val="-9"/>
                <w:sz w:val="24"/>
                <w:szCs w:val="24"/>
              </w:rPr>
              <w:t xml:space="preserve"> </w:t>
            </w:r>
            <w:r w:rsidRPr="00CD18FE">
              <w:rPr>
                <w:rFonts w:asciiTheme="minorHAnsi" w:hAnsiTheme="minorHAnsi" w:cstheme="minorHAnsi"/>
                <w:spacing w:val="-8"/>
                <w:sz w:val="24"/>
                <w:szCs w:val="24"/>
              </w:rPr>
              <w:t xml:space="preserve">in </w:t>
            </w:r>
            <w:proofErr w:type="gramStart"/>
            <w:r w:rsidRPr="00CD18FE">
              <w:rPr>
                <w:rFonts w:asciiTheme="minorHAnsi" w:hAnsiTheme="minorHAnsi" w:cstheme="minorHAnsi"/>
                <w:spacing w:val="-8"/>
                <w:sz w:val="24"/>
                <w:szCs w:val="24"/>
              </w:rPr>
              <w:t>an</w:t>
            </w:r>
            <w:proofErr w:type="gramEnd"/>
            <w:r w:rsidRPr="00CD18FE">
              <w:rPr>
                <w:rFonts w:asciiTheme="minorHAnsi" w:hAnsiTheme="minorHAnsi" w:cstheme="minorHAnsi"/>
                <w:spacing w:val="-8"/>
                <w:sz w:val="24"/>
                <w:szCs w:val="24"/>
              </w:rPr>
              <w:t xml:space="preserve"> SEND department or</w:t>
            </w:r>
            <w:r w:rsidRPr="00CD18FE">
              <w:rPr>
                <w:rFonts w:asciiTheme="minorHAnsi" w:hAnsiTheme="minorHAnsi" w:cstheme="minorHAnsi"/>
                <w:spacing w:val="-10"/>
                <w:sz w:val="24"/>
                <w:szCs w:val="24"/>
              </w:rPr>
              <w:t xml:space="preserve"> </w:t>
            </w:r>
            <w:r w:rsidRPr="00CD18FE">
              <w:rPr>
                <w:rFonts w:asciiTheme="minorHAnsi" w:hAnsiTheme="minorHAnsi" w:cstheme="minorHAnsi"/>
                <w:spacing w:val="-8"/>
                <w:sz w:val="24"/>
                <w:szCs w:val="24"/>
              </w:rPr>
              <w:t>similar</w:t>
            </w:r>
            <w:r w:rsidRPr="00CD18FE">
              <w:rPr>
                <w:rFonts w:asciiTheme="minorHAnsi" w:hAnsiTheme="minorHAnsi" w:cstheme="minorHAnsi"/>
                <w:spacing w:val="-6"/>
                <w:sz w:val="24"/>
                <w:szCs w:val="24"/>
              </w:rPr>
              <w:t xml:space="preserve"> </w:t>
            </w:r>
            <w:r w:rsidRPr="00CD18FE">
              <w:rPr>
                <w:rFonts w:asciiTheme="minorHAnsi" w:hAnsiTheme="minorHAnsi" w:cstheme="minorHAnsi"/>
                <w:spacing w:val="-8"/>
                <w:sz w:val="24"/>
                <w:szCs w:val="24"/>
              </w:rPr>
              <w:t>setting</w:t>
            </w:r>
          </w:p>
        </w:tc>
        <w:tc>
          <w:tcPr>
            <w:tcW w:w="1271" w:type="dxa"/>
            <w:tcBorders>
              <w:top w:val="single" w:sz="4" w:space="0" w:color="000000"/>
              <w:left w:val="single" w:sz="4" w:space="0" w:color="000000"/>
              <w:bottom w:val="single" w:sz="4" w:space="0" w:color="000000"/>
              <w:right w:val="single" w:sz="4" w:space="0" w:color="000000"/>
            </w:tcBorders>
          </w:tcPr>
          <w:p w14:paraId="12598656"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F835DE6" w14:textId="77777777" w:rsidR="005D33E1" w:rsidRDefault="005D33E1" w:rsidP="006761B4">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13A183EA" w14:textId="77777777" w:rsidTr="005D33E1">
        <w:trPr>
          <w:trHeight w:val="556"/>
        </w:trPr>
        <w:tc>
          <w:tcPr>
            <w:tcW w:w="7941" w:type="dxa"/>
            <w:tcBorders>
              <w:top w:val="single" w:sz="4" w:space="0" w:color="000000"/>
              <w:left w:val="single" w:sz="4" w:space="0" w:color="000000"/>
              <w:bottom w:val="single" w:sz="4" w:space="0" w:color="000000"/>
              <w:right w:val="single" w:sz="4" w:space="0" w:color="000000"/>
            </w:tcBorders>
            <w:hideMark/>
          </w:tcPr>
          <w:p w14:paraId="0754549C"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SEND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w w:val="90"/>
                <w:sz w:val="24"/>
                <w:szCs w:val="24"/>
              </w:rPr>
              <w:t>qualifications</w:t>
            </w:r>
            <w:r w:rsidRPr="00CD18FE">
              <w:rPr>
                <w:rFonts w:asciiTheme="minorHAnsi" w:hAnsiTheme="minorHAnsi" w:cstheme="minorHAnsi"/>
                <w:spacing w:val="-6"/>
                <w:w w:val="90"/>
                <w:sz w:val="24"/>
                <w:szCs w:val="24"/>
              </w:rPr>
              <w:t xml:space="preserve"> </w:t>
            </w:r>
            <w:r w:rsidRPr="00CD18FE">
              <w:rPr>
                <w:rFonts w:asciiTheme="minorHAnsi" w:hAnsiTheme="minorHAnsi" w:cstheme="minorHAnsi"/>
                <w:w w:val="90"/>
                <w:sz w:val="24"/>
                <w:szCs w:val="24"/>
              </w:rPr>
              <w:t>related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w w:val="90"/>
                <w:sz w:val="24"/>
                <w:szCs w:val="24"/>
              </w:rPr>
              <w:t xml:space="preserve"> </w:t>
            </w:r>
            <w:r w:rsidRPr="00CD18FE">
              <w:rPr>
                <w:rFonts w:asciiTheme="minorHAnsi" w:hAnsiTheme="minorHAnsi" w:cstheme="minorHAnsi"/>
                <w:w w:val="90"/>
                <w:sz w:val="24"/>
                <w:szCs w:val="24"/>
              </w:rPr>
              <w:t>teaching</w:t>
            </w:r>
            <w:r w:rsidRPr="00CD18FE">
              <w:rPr>
                <w:rFonts w:asciiTheme="minorHAnsi" w:hAnsiTheme="minorHAnsi" w:cstheme="minorHAnsi"/>
                <w:spacing w:val="-4"/>
                <w:w w:val="90"/>
                <w:sz w:val="24"/>
                <w:szCs w:val="24"/>
              </w:rPr>
              <w:t xml:space="preserve"> </w:t>
            </w:r>
            <w:r w:rsidRPr="00CD18FE">
              <w:rPr>
                <w:rFonts w:asciiTheme="minorHAnsi" w:hAnsiTheme="minorHAnsi" w:cstheme="minorHAnsi"/>
                <w:w w:val="90"/>
                <w:sz w:val="24"/>
                <w:szCs w:val="24"/>
              </w:rPr>
              <w:t>primary</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aged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spacing w:val="-2"/>
                <w:w w:val="90"/>
                <w:sz w:val="24"/>
                <w:szCs w:val="24"/>
              </w:rPr>
              <w:t xml:space="preserve">children including having the </w:t>
            </w:r>
            <w:proofErr w:type="spellStart"/>
            <w:r w:rsidRPr="00CD18FE">
              <w:rPr>
                <w:rFonts w:asciiTheme="minorHAnsi" w:hAnsiTheme="minorHAnsi" w:cstheme="minorHAnsi"/>
                <w:spacing w:val="-2"/>
                <w:w w:val="90"/>
                <w:sz w:val="24"/>
                <w:szCs w:val="24"/>
              </w:rPr>
              <w:t>SENDco</w:t>
            </w:r>
            <w:proofErr w:type="spellEnd"/>
            <w:r w:rsidRPr="00CD18FE">
              <w:rPr>
                <w:rFonts w:asciiTheme="minorHAnsi" w:hAnsiTheme="minorHAnsi" w:cstheme="minorHAnsi"/>
                <w:spacing w:val="-2"/>
                <w:w w:val="90"/>
                <w:sz w:val="24"/>
                <w:szCs w:val="24"/>
              </w:rPr>
              <w:t xml:space="preserve"> award or the desire to obtain it.</w:t>
            </w:r>
          </w:p>
        </w:tc>
        <w:tc>
          <w:tcPr>
            <w:tcW w:w="1271" w:type="dxa"/>
            <w:tcBorders>
              <w:top w:val="single" w:sz="4" w:space="0" w:color="000000"/>
              <w:left w:val="single" w:sz="4" w:space="0" w:color="000000"/>
              <w:bottom w:val="single" w:sz="4" w:space="0" w:color="000000"/>
              <w:right w:val="single" w:sz="4" w:space="0" w:color="000000"/>
            </w:tcBorders>
          </w:tcPr>
          <w:p w14:paraId="493E9753"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1401CE7" w14:textId="77777777" w:rsidR="005D33E1" w:rsidRDefault="005D33E1" w:rsidP="006761B4">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579F90B0" w14:textId="77777777" w:rsidTr="005D33E1">
        <w:trPr>
          <w:trHeight w:val="556"/>
        </w:trPr>
        <w:tc>
          <w:tcPr>
            <w:tcW w:w="7941" w:type="dxa"/>
            <w:tcBorders>
              <w:top w:val="single" w:sz="4" w:space="0" w:color="000000"/>
              <w:left w:val="single" w:sz="4" w:space="0" w:color="000000"/>
              <w:bottom w:val="single" w:sz="4" w:space="0" w:color="000000"/>
              <w:right w:val="single" w:sz="4" w:space="0" w:color="000000"/>
            </w:tcBorders>
            <w:hideMark/>
          </w:tcPr>
          <w:p w14:paraId="364E721D"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Experience</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communication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local</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authorities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EHCP</w:t>
            </w:r>
            <w:r w:rsidRPr="00CD18FE">
              <w:rPr>
                <w:rFonts w:asciiTheme="minorHAnsi" w:hAnsiTheme="minorHAnsi" w:cstheme="minorHAnsi"/>
                <w:spacing w:val="-4"/>
                <w:sz w:val="24"/>
                <w:szCs w:val="24"/>
              </w:rPr>
              <w:t xml:space="preserve"> </w:t>
            </w:r>
            <w:r w:rsidRPr="00CD18FE">
              <w:rPr>
                <w:rFonts w:asciiTheme="minorHAnsi" w:hAnsiTheme="minorHAnsi" w:cstheme="minorHAnsi"/>
                <w:spacing w:val="-2"/>
                <w:w w:val="90"/>
                <w:sz w:val="24"/>
                <w:szCs w:val="24"/>
              </w:rPr>
              <w:t>applications</w:t>
            </w:r>
          </w:p>
        </w:tc>
        <w:tc>
          <w:tcPr>
            <w:tcW w:w="1271" w:type="dxa"/>
            <w:tcBorders>
              <w:top w:val="single" w:sz="4" w:space="0" w:color="000000"/>
              <w:left w:val="single" w:sz="4" w:space="0" w:color="000000"/>
              <w:bottom w:val="single" w:sz="4" w:space="0" w:color="000000"/>
              <w:right w:val="single" w:sz="4" w:space="0" w:color="000000"/>
            </w:tcBorders>
          </w:tcPr>
          <w:p w14:paraId="7A7C9A29" w14:textId="77777777" w:rsidR="005D33E1" w:rsidRDefault="005D33E1">
            <w:pPr>
              <w:pStyle w:val="TableParagraph"/>
              <w:spacing w:line="264" w:lineRule="exact"/>
              <w:ind w:left="2"/>
              <w:jc w:val="center"/>
              <w:rPr>
                <w:rFonts w:ascii="Wingdings" w:hAnsi="Wingdings"/>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19331454" w14:textId="77E59AF8" w:rsidR="005D33E1" w:rsidRDefault="005D33E1" w:rsidP="006761B4">
            <w:pPr>
              <w:pStyle w:val="TableParagraph"/>
              <w:ind w:left="0"/>
              <w:jc w:val="center"/>
              <w:rPr>
                <w:rFonts w:ascii="Times New Roman"/>
                <w:sz w:val="24"/>
              </w:rPr>
            </w:pPr>
            <w:r>
              <w:rPr>
                <w:rFonts w:ascii="Wingdings" w:hAnsi="Wingdings"/>
                <w:spacing w:val="-10"/>
                <w:sz w:val="24"/>
              </w:rPr>
              <w:t></w:t>
            </w:r>
          </w:p>
        </w:tc>
      </w:tr>
      <w:tr w:rsidR="005D33E1" w14:paraId="5916B659" w14:textId="77777777" w:rsidTr="005D33E1">
        <w:trPr>
          <w:trHeight w:val="557"/>
        </w:trPr>
        <w:tc>
          <w:tcPr>
            <w:tcW w:w="7941" w:type="dxa"/>
            <w:tcBorders>
              <w:top w:val="single" w:sz="4" w:space="0" w:color="000000"/>
              <w:left w:val="single" w:sz="4" w:space="0" w:color="000000"/>
              <w:bottom w:val="single" w:sz="4" w:space="0" w:color="000000"/>
              <w:right w:val="single" w:sz="4" w:space="0" w:color="000000"/>
            </w:tcBorders>
            <w:hideMark/>
          </w:tcPr>
          <w:p w14:paraId="1F7E964B"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Innovation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confidence</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enabling</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SEND</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pupils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access</w:t>
            </w:r>
            <w:r w:rsidRPr="00CD18FE">
              <w:rPr>
                <w:rFonts w:asciiTheme="minorHAnsi" w:hAnsiTheme="minorHAnsi" w:cstheme="minorHAnsi"/>
                <w:spacing w:val="-7"/>
                <w:sz w:val="24"/>
                <w:szCs w:val="24"/>
              </w:rPr>
              <w:t xml:space="preserve"> </w:t>
            </w:r>
            <w:r w:rsidRPr="00CD18FE">
              <w:rPr>
                <w:rFonts w:asciiTheme="minorHAnsi" w:hAnsiTheme="minorHAnsi" w:cstheme="minorHAnsi"/>
                <w:spacing w:val="-2"/>
                <w:w w:val="90"/>
                <w:sz w:val="24"/>
                <w:szCs w:val="24"/>
              </w:rPr>
              <w:t>learning</w:t>
            </w:r>
          </w:p>
        </w:tc>
        <w:tc>
          <w:tcPr>
            <w:tcW w:w="1271" w:type="dxa"/>
            <w:tcBorders>
              <w:top w:val="single" w:sz="4" w:space="0" w:color="000000"/>
              <w:left w:val="single" w:sz="4" w:space="0" w:color="000000"/>
              <w:bottom w:val="single" w:sz="4" w:space="0" w:color="000000"/>
              <w:right w:val="single" w:sz="4" w:space="0" w:color="000000"/>
            </w:tcBorders>
            <w:hideMark/>
          </w:tcPr>
          <w:p w14:paraId="5658735E"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A4EB8DD" w14:textId="77777777" w:rsidR="005D33E1" w:rsidRDefault="005D33E1" w:rsidP="006761B4">
            <w:pPr>
              <w:pStyle w:val="TableParagraph"/>
              <w:ind w:left="0"/>
              <w:jc w:val="center"/>
              <w:rPr>
                <w:rFonts w:ascii="Times New Roman"/>
                <w:sz w:val="24"/>
              </w:rPr>
            </w:pPr>
          </w:p>
        </w:tc>
      </w:tr>
      <w:tr w:rsidR="00352ABE" w14:paraId="6B69914D" w14:textId="77777777" w:rsidTr="005D33E1">
        <w:trPr>
          <w:trHeight w:val="557"/>
        </w:trPr>
        <w:tc>
          <w:tcPr>
            <w:tcW w:w="7941" w:type="dxa"/>
            <w:tcBorders>
              <w:top w:val="single" w:sz="4" w:space="0" w:color="000000"/>
              <w:left w:val="single" w:sz="4" w:space="0" w:color="000000"/>
              <w:bottom w:val="single" w:sz="4" w:space="0" w:color="000000"/>
              <w:right w:val="single" w:sz="4" w:space="0" w:color="000000"/>
            </w:tcBorders>
          </w:tcPr>
          <w:p w14:paraId="62A4D2FF" w14:textId="4D2462CA" w:rsidR="00352ABE" w:rsidRPr="00CD18FE" w:rsidRDefault="008A02CC">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Trained DSL</w:t>
            </w:r>
          </w:p>
        </w:tc>
        <w:tc>
          <w:tcPr>
            <w:tcW w:w="1271" w:type="dxa"/>
            <w:tcBorders>
              <w:top w:val="single" w:sz="4" w:space="0" w:color="000000"/>
              <w:left w:val="single" w:sz="4" w:space="0" w:color="000000"/>
              <w:bottom w:val="single" w:sz="4" w:space="0" w:color="000000"/>
              <w:right w:val="single" w:sz="4" w:space="0" w:color="000000"/>
            </w:tcBorders>
          </w:tcPr>
          <w:p w14:paraId="683F7573" w14:textId="77777777" w:rsidR="00352ABE" w:rsidRDefault="00352AB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65899D6F" w14:textId="4673ADD3" w:rsidR="00352ABE" w:rsidRDefault="008A02CC" w:rsidP="006761B4">
            <w:pPr>
              <w:pStyle w:val="TableParagraph"/>
              <w:ind w:left="0"/>
              <w:jc w:val="center"/>
              <w:rPr>
                <w:rFonts w:ascii="Times New Roman"/>
                <w:sz w:val="24"/>
              </w:rPr>
            </w:pPr>
            <w:r>
              <w:rPr>
                <w:rFonts w:ascii="Wingdings" w:hAnsi="Wingdings"/>
                <w:spacing w:val="-10"/>
                <w:sz w:val="24"/>
              </w:rPr>
              <w:t></w:t>
            </w:r>
          </w:p>
        </w:tc>
      </w:tr>
      <w:tr w:rsidR="005D33E1" w14:paraId="358FB1E4"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575E59C9"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85"/>
                <w:sz w:val="24"/>
                <w:szCs w:val="24"/>
              </w:rPr>
              <w:t>Patience,</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compassion</w:t>
            </w:r>
            <w:r w:rsidRPr="00CD18FE">
              <w:rPr>
                <w:rFonts w:asciiTheme="minorHAnsi" w:hAnsiTheme="minorHAnsi" w:cstheme="minorHAnsi"/>
                <w:spacing w:val="10"/>
                <w:sz w:val="24"/>
                <w:szCs w:val="24"/>
              </w:rPr>
              <w:t xml:space="preserve"> </w:t>
            </w:r>
            <w:r w:rsidRPr="00CD18FE">
              <w:rPr>
                <w:rFonts w:asciiTheme="minorHAnsi" w:hAnsiTheme="minorHAnsi" w:cstheme="minorHAnsi"/>
                <w:w w:val="85"/>
                <w:sz w:val="24"/>
                <w:szCs w:val="24"/>
              </w:rPr>
              <w:t>and</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a</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calm, resilient</w:t>
            </w:r>
            <w:r w:rsidRPr="00CD18FE">
              <w:rPr>
                <w:rFonts w:asciiTheme="minorHAnsi" w:hAnsiTheme="minorHAnsi" w:cstheme="minorHAnsi"/>
                <w:spacing w:val="8"/>
                <w:sz w:val="24"/>
                <w:szCs w:val="24"/>
              </w:rPr>
              <w:t xml:space="preserve"> </w:t>
            </w:r>
            <w:r w:rsidRPr="00CD18FE">
              <w:rPr>
                <w:rFonts w:asciiTheme="minorHAnsi" w:hAnsiTheme="minorHAnsi" w:cstheme="minorHAnsi"/>
                <w:spacing w:val="-2"/>
                <w:w w:val="85"/>
                <w:sz w:val="24"/>
                <w:szCs w:val="24"/>
              </w:rPr>
              <w:t>approach</w:t>
            </w:r>
          </w:p>
        </w:tc>
        <w:tc>
          <w:tcPr>
            <w:tcW w:w="1271" w:type="dxa"/>
            <w:tcBorders>
              <w:top w:val="single" w:sz="4" w:space="0" w:color="000000"/>
              <w:left w:val="single" w:sz="4" w:space="0" w:color="000000"/>
              <w:bottom w:val="single" w:sz="4" w:space="0" w:color="000000"/>
              <w:right w:val="single" w:sz="4" w:space="0" w:color="000000"/>
            </w:tcBorders>
            <w:hideMark/>
          </w:tcPr>
          <w:p w14:paraId="59A74B9C"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20C867A" w14:textId="77777777" w:rsidR="005D33E1" w:rsidRDefault="005D33E1">
            <w:pPr>
              <w:pStyle w:val="TableParagraph"/>
              <w:ind w:left="0"/>
              <w:rPr>
                <w:rFonts w:ascii="Times New Roman"/>
                <w:sz w:val="24"/>
              </w:rPr>
            </w:pPr>
          </w:p>
        </w:tc>
      </w:tr>
      <w:tr w:rsidR="005D33E1" w14:paraId="71BADA87"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4A83AD0"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85"/>
                <w:sz w:val="24"/>
                <w:szCs w:val="24"/>
              </w:rPr>
              <w:t>The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ability</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make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learning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accessible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for</w:t>
            </w:r>
            <w:r w:rsidRPr="00CD18FE">
              <w:rPr>
                <w:rFonts w:asciiTheme="minorHAnsi" w:hAnsiTheme="minorHAnsi" w:cstheme="minorHAnsi"/>
                <w:spacing w:val="4"/>
                <w:sz w:val="24"/>
                <w:szCs w:val="24"/>
              </w:rPr>
              <w:t xml:space="preserve"> </w:t>
            </w:r>
            <w:r w:rsidRPr="00CD18FE">
              <w:rPr>
                <w:rFonts w:asciiTheme="minorHAnsi" w:hAnsiTheme="minorHAnsi" w:cstheme="minorHAnsi"/>
                <w:w w:val="85"/>
                <w:sz w:val="24"/>
                <w:szCs w:val="24"/>
              </w:rPr>
              <w:t>all</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profiles</w:t>
            </w:r>
            <w:r w:rsidRPr="00CD18FE">
              <w:rPr>
                <w:rFonts w:asciiTheme="minorHAnsi" w:hAnsiTheme="minorHAnsi" w:cstheme="minorHAnsi"/>
                <w:spacing w:val="9"/>
                <w:sz w:val="24"/>
                <w:szCs w:val="24"/>
              </w:rPr>
              <w:t xml:space="preserve"> </w:t>
            </w:r>
            <w:r w:rsidRPr="00CD18FE">
              <w:rPr>
                <w:rFonts w:asciiTheme="minorHAnsi" w:hAnsiTheme="minorHAnsi" w:cstheme="minorHAnsi"/>
                <w:w w:val="85"/>
                <w:sz w:val="24"/>
                <w:szCs w:val="24"/>
              </w:rPr>
              <w:t>of</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2"/>
                <w:w w:val="85"/>
                <w:sz w:val="24"/>
                <w:szCs w:val="24"/>
              </w:rPr>
              <w:t>learners</w:t>
            </w:r>
          </w:p>
        </w:tc>
        <w:tc>
          <w:tcPr>
            <w:tcW w:w="1271" w:type="dxa"/>
            <w:tcBorders>
              <w:top w:val="single" w:sz="4" w:space="0" w:color="000000"/>
              <w:left w:val="single" w:sz="4" w:space="0" w:color="000000"/>
              <w:bottom w:val="single" w:sz="4" w:space="0" w:color="000000"/>
              <w:right w:val="single" w:sz="4" w:space="0" w:color="000000"/>
            </w:tcBorders>
            <w:hideMark/>
          </w:tcPr>
          <w:p w14:paraId="24E53D3E"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96B3AC9" w14:textId="77777777" w:rsidR="005D33E1" w:rsidRDefault="005D33E1">
            <w:pPr>
              <w:pStyle w:val="TableParagraph"/>
              <w:ind w:left="0"/>
              <w:rPr>
                <w:rFonts w:ascii="Times New Roman"/>
                <w:sz w:val="24"/>
              </w:rPr>
            </w:pPr>
          </w:p>
        </w:tc>
      </w:tr>
      <w:tr w:rsidR="005D33E1" w14:paraId="5FEE7932"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285E5F03"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understanding</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how</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support</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children</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social</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interaction and communication needs</w:t>
            </w:r>
            <w:r w:rsidRPr="00CD18FE">
              <w:rPr>
                <w:rFonts w:asciiTheme="minorHAnsi" w:hAnsiTheme="minorHAnsi" w:cstheme="minorHAnsi"/>
                <w:spacing w:val="-4"/>
                <w:sz w:val="24"/>
                <w:szCs w:val="24"/>
              </w:rPr>
              <w:t xml:space="preserve"> including use of PECS, Makaton, and other total communication approaches.</w:t>
            </w:r>
          </w:p>
        </w:tc>
        <w:tc>
          <w:tcPr>
            <w:tcW w:w="1271" w:type="dxa"/>
            <w:tcBorders>
              <w:top w:val="single" w:sz="4" w:space="0" w:color="000000"/>
              <w:left w:val="single" w:sz="4" w:space="0" w:color="000000"/>
              <w:bottom w:val="single" w:sz="4" w:space="0" w:color="000000"/>
              <w:right w:val="single" w:sz="4" w:space="0" w:color="000000"/>
            </w:tcBorders>
            <w:hideMark/>
          </w:tcPr>
          <w:p w14:paraId="476FB435"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23611EFC" w14:textId="77777777" w:rsidR="005D33E1" w:rsidRDefault="005D33E1">
            <w:pPr>
              <w:pStyle w:val="TableParagraph"/>
              <w:ind w:left="0"/>
              <w:rPr>
                <w:rFonts w:ascii="Times New Roman"/>
                <w:sz w:val="24"/>
              </w:rPr>
            </w:pPr>
          </w:p>
        </w:tc>
      </w:tr>
      <w:tr w:rsidR="005D33E1" w14:paraId="4F9EC061" w14:textId="77777777" w:rsidTr="005D33E1">
        <w:trPr>
          <w:trHeight w:val="760"/>
        </w:trPr>
        <w:tc>
          <w:tcPr>
            <w:tcW w:w="7941" w:type="dxa"/>
            <w:tcBorders>
              <w:top w:val="single" w:sz="4" w:space="0" w:color="000000"/>
              <w:left w:val="single" w:sz="4" w:space="0" w:color="000000"/>
              <w:bottom w:val="single" w:sz="4" w:space="0" w:color="000000"/>
              <w:right w:val="single" w:sz="4" w:space="0" w:color="000000"/>
            </w:tcBorders>
            <w:hideMark/>
          </w:tcPr>
          <w:p w14:paraId="5AAC5039"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skills</w:t>
            </w:r>
            <w:r w:rsidRPr="00CD18FE">
              <w:rPr>
                <w:rFonts w:asciiTheme="minorHAnsi" w:hAnsiTheme="minorHAnsi" w:cstheme="minorHAnsi"/>
                <w:spacing w:val="-3"/>
                <w:w w:val="90"/>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support</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navigate</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the</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named</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pupil</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through</w:t>
            </w:r>
            <w:r w:rsidRPr="00CD18FE">
              <w:rPr>
                <w:rFonts w:asciiTheme="minorHAnsi" w:hAnsiTheme="minorHAnsi" w:cstheme="minorHAnsi"/>
                <w:spacing w:val="-8"/>
                <w:sz w:val="24"/>
                <w:szCs w:val="24"/>
              </w:rPr>
              <w:t xml:space="preserve"> </w:t>
            </w:r>
            <w:r w:rsidRPr="00CD18FE">
              <w:rPr>
                <w:rFonts w:asciiTheme="minorHAnsi" w:hAnsiTheme="minorHAnsi" w:cstheme="minorHAnsi"/>
                <w:w w:val="90"/>
                <w:sz w:val="24"/>
                <w:szCs w:val="24"/>
              </w:rPr>
              <w:t>the</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process</w:t>
            </w:r>
            <w:r w:rsidRPr="00CD18FE">
              <w:rPr>
                <w:rFonts w:asciiTheme="minorHAnsi" w:hAnsiTheme="minorHAnsi" w:cstheme="minorHAnsi"/>
                <w:spacing w:val="-3"/>
                <w:w w:val="90"/>
                <w:sz w:val="24"/>
                <w:szCs w:val="24"/>
              </w:rPr>
              <w:t xml:space="preserve"> </w:t>
            </w:r>
            <w:r w:rsidRPr="00CD18FE">
              <w:rPr>
                <w:rFonts w:asciiTheme="minorHAnsi" w:hAnsiTheme="minorHAnsi" w:cstheme="minorHAnsi"/>
                <w:spacing w:val="-5"/>
                <w:w w:val="90"/>
                <w:sz w:val="24"/>
                <w:szCs w:val="24"/>
              </w:rPr>
              <w:t>of</w:t>
            </w:r>
          </w:p>
          <w:p w14:paraId="1F8E8B7A" w14:textId="77777777" w:rsidR="005D33E1" w:rsidRPr="00CD18FE" w:rsidRDefault="005D33E1">
            <w:pPr>
              <w:pStyle w:val="TableParagraph"/>
              <w:spacing w:before="19"/>
              <w:rPr>
                <w:rFonts w:asciiTheme="minorHAnsi" w:hAnsiTheme="minorHAnsi" w:cstheme="minorHAnsi"/>
                <w:sz w:val="24"/>
                <w:szCs w:val="24"/>
              </w:rPr>
            </w:pPr>
            <w:r w:rsidRPr="00CD18FE">
              <w:rPr>
                <w:rFonts w:asciiTheme="minorHAnsi" w:hAnsiTheme="minorHAnsi" w:cstheme="minorHAnsi"/>
                <w:w w:val="85"/>
                <w:sz w:val="24"/>
                <w:szCs w:val="24"/>
              </w:rPr>
              <w:t>developing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and</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maintaining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w:t>
            </w:r>
            <w:r w:rsidRPr="00CD18FE">
              <w:rPr>
                <w:rFonts w:asciiTheme="minorHAnsi" w:hAnsiTheme="minorHAnsi" w:cstheme="minorHAnsi"/>
                <w:spacing w:val="6"/>
                <w:sz w:val="24"/>
                <w:szCs w:val="24"/>
              </w:rPr>
              <w:t xml:space="preserve"> </w:t>
            </w:r>
            <w:proofErr w:type="gramStart"/>
            <w:r w:rsidRPr="00CD18FE">
              <w:rPr>
                <w:rFonts w:asciiTheme="minorHAnsi" w:hAnsiTheme="minorHAnsi" w:cstheme="minorHAnsi"/>
                <w:spacing w:val="-2"/>
                <w:w w:val="85"/>
                <w:sz w:val="24"/>
                <w:szCs w:val="24"/>
              </w:rPr>
              <w:t>friendships</w:t>
            </w:r>
            <w:proofErr w:type="gramEnd"/>
          </w:p>
        </w:tc>
        <w:tc>
          <w:tcPr>
            <w:tcW w:w="1271" w:type="dxa"/>
            <w:tcBorders>
              <w:top w:val="single" w:sz="4" w:space="0" w:color="000000"/>
              <w:left w:val="single" w:sz="4" w:space="0" w:color="000000"/>
              <w:bottom w:val="single" w:sz="4" w:space="0" w:color="000000"/>
              <w:right w:val="single" w:sz="4" w:space="0" w:color="000000"/>
            </w:tcBorders>
            <w:hideMark/>
          </w:tcPr>
          <w:p w14:paraId="3A8988F5"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4957FD57" w14:textId="77777777" w:rsidR="005D33E1" w:rsidRDefault="005D33E1">
            <w:pPr>
              <w:pStyle w:val="TableParagraph"/>
              <w:ind w:left="0"/>
              <w:rPr>
                <w:rFonts w:ascii="Times New Roman"/>
                <w:sz w:val="24"/>
              </w:rPr>
            </w:pPr>
          </w:p>
        </w:tc>
      </w:tr>
      <w:tr w:rsidR="005D33E1" w14:paraId="10B1BE7B" w14:textId="77777777" w:rsidTr="005D33E1">
        <w:trPr>
          <w:trHeight w:val="760"/>
        </w:trPr>
        <w:tc>
          <w:tcPr>
            <w:tcW w:w="7941" w:type="dxa"/>
            <w:tcBorders>
              <w:top w:val="single" w:sz="4" w:space="0" w:color="000000"/>
              <w:left w:val="single" w:sz="4" w:space="0" w:color="000000"/>
              <w:bottom w:val="single" w:sz="4" w:space="0" w:color="000000"/>
              <w:right w:val="single" w:sz="4" w:space="0" w:color="000000"/>
            </w:tcBorders>
            <w:hideMark/>
          </w:tcPr>
          <w:p w14:paraId="184737E9"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interest</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furthering</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knowledge</w:t>
            </w:r>
            <w:r w:rsidRPr="00CD18FE">
              <w:rPr>
                <w:rFonts w:asciiTheme="minorHAnsi" w:hAnsiTheme="minorHAnsi" w:cstheme="minorHAnsi"/>
                <w:spacing w:val="-8"/>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understanding</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Autism</w:t>
            </w:r>
            <w:r w:rsidRPr="00CD18FE">
              <w:rPr>
                <w:rFonts w:asciiTheme="minorHAnsi" w:hAnsiTheme="minorHAnsi" w:cstheme="minorHAnsi"/>
                <w:spacing w:val="-8"/>
                <w:sz w:val="24"/>
                <w:szCs w:val="24"/>
              </w:rPr>
              <w:t xml:space="preserve"> </w:t>
            </w:r>
            <w:r w:rsidRPr="00CD18FE">
              <w:rPr>
                <w:rFonts w:asciiTheme="minorHAnsi" w:hAnsiTheme="minorHAnsi" w:cstheme="minorHAnsi"/>
                <w:spacing w:val="-2"/>
                <w:w w:val="90"/>
                <w:sz w:val="24"/>
                <w:szCs w:val="24"/>
              </w:rPr>
              <w:t>spectrum</w:t>
            </w:r>
          </w:p>
          <w:p w14:paraId="7F38A3FB" w14:textId="77777777" w:rsidR="005D33E1" w:rsidRPr="00CD18FE" w:rsidRDefault="005D33E1">
            <w:pPr>
              <w:pStyle w:val="TableParagraph"/>
              <w:spacing w:before="19"/>
              <w:rPr>
                <w:rFonts w:asciiTheme="minorHAnsi" w:hAnsiTheme="minorHAnsi" w:cstheme="minorHAnsi"/>
                <w:sz w:val="24"/>
                <w:szCs w:val="24"/>
              </w:rPr>
            </w:pPr>
            <w:r w:rsidRPr="00CD18FE">
              <w:rPr>
                <w:rFonts w:asciiTheme="minorHAnsi" w:hAnsiTheme="minorHAnsi" w:cstheme="minorHAnsi"/>
                <w:w w:val="90"/>
                <w:sz w:val="24"/>
                <w:szCs w:val="24"/>
              </w:rPr>
              <w:t>disorder</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(ASD)</w:t>
            </w:r>
            <w:r w:rsidRPr="00CD18FE">
              <w:rPr>
                <w:rFonts w:asciiTheme="minorHAnsi" w:hAnsiTheme="minorHAnsi" w:cstheme="minorHAnsi"/>
                <w:spacing w:val="1"/>
                <w:sz w:val="24"/>
                <w:szCs w:val="24"/>
              </w:rPr>
              <w:t xml:space="preserve"> </w:t>
            </w:r>
            <w:r w:rsidRPr="00CD18FE">
              <w:rPr>
                <w:rFonts w:asciiTheme="minorHAnsi" w:hAnsiTheme="minorHAnsi" w:cstheme="minorHAnsi"/>
                <w:w w:val="90"/>
                <w:sz w:val="24"/>
                <w:szCs w:val="24"/>
              </w:rPr>
              <w:t>and/or</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other</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specialist</w:t>
            </w:r>
            <w:r w:rsidRPr="00CD18FE">
              <w:rPr>
                <w:rFonts w:asciiTheme="minorHAnsi" w:hAnsiTheme="minorHAnsi" w:cstheme="minorHAnsi"/>
                <w:spacing w:val="2"/>
                <w:sz w:val="24"/>
                <w:szCs w:val="24"/>
              </w:rPr>
              <w:t xml:space="preserve"> </w:t>
            </w:r>
            <w:r w:rsidRPr="00CD18FE">
              <w:rPr>
                <w:rFonts w:asciiTheme="minorHAnsi" w:hAnsiTheme="minorHAnsi" w:cstheme="minorHAnsi"/>
                <w:spacing w:val="-2"/>
                <w:w w:val="90"/>
                <w:sz w:val="24"/>
                <w:szCs w:val="24"/>
              </w:rPr>
              <w:t>areas</w:t>
            </w:r>
          </w:p>
        </w:tc>
        <w:tc>
          <w:tcPr>
            <w:tcW w:w="1271" w:type="dxa"/>
            <w:tcBorders>
              <w:top w:val="single" w:sz="4" w:space="0" w:color="000000"/>
              <w:left w:val="single" w:sz="4" w:space="0" w:color="000000"/>
              <w:bottom w:val="single" w:sz="4" w:space="0" w:color="000000"/>
              <w:right w:val="single" w:sz="4" w:space="0" w:color="000000"/>
            </w:tcBorders>
          </w:tcPr>
          <w:p w14:paraId="3AF7D92F"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5153A36F" w14:textId="77777777" w:rsidR="005D33E1" w:rsidRDefault="005D33E1">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139C82B5"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0DE53068"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ability</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work</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autonomously</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part</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a</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4"/>
                <w:w w:val="90"/>
                <w:sz w:val="24"/>
                <w:szCs w:val="24"/>
              </w:rPr>
              <w:t>team</w:t>
            </w:r>
          </w:p>
        </w:tc>
        <w:tc>
          <w:tcPr>
            <w:tcW w:w="1271" w:type="dxa"/>
            <w:tcBorders>
              <w:top w:val="single" w:sz="4" w:space="0" w:color="000000"/>
              <w:left w:val="single" w:sz="4" w:space="0" w:color="000000"/>
              <w:bottom w:val="single" w:sz="4" w:space="0" w:color="000000"/>
              <w:right w:val="single" w:sz="4" w:space="0" w:color="000000"/>
            </w:tcBorders>
            <w:hideMark/>
          </w:tcPr>
          <w:p w14:paraId="2C7EB058"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33FDA0B" w14:textId="77777777" w:rsidR="005D33E1" w:rsidRDefault="005D33E1">
            <w:pPr>
              <w:pStyle w:val="TableParagraph"/>
              <w:ind w:left="0"/>
              <w:rPr>
                <w:rFonts w:ascii="Times New Roman"/>
                <w:sz w:val="24"/>
              </w:rPr>
            </w:pPr>
          </w:p>
        </w:tc>
      </w:tr>
      <w:tr w:rsidR="005D33E1" w14:paraId="1B5D6D5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764F21C2"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Good</w:t>
            </w:r>
            <w:r w:rsidRPr="00CD18FE">
              <w:rPr>
                <w:rFonts w:asciiTheme="minorHAnsi" w:hAnsiTheme="minorHAnsi" w:cstheme="minorHAnsi"/>
                <w:spacing w:val="-8"/>
                <w:w w:val="90"/>
                <w:sz w:val="24"/>
                <w:szCs w:val="24"/>
              </w:rPr>
              <w:t xml:space="preserve"> </w:t>
            </w:r>
            <w:proofErr w:type="spellStart"/>
            <w:r w:rsidRPr="00CD18FE">
              <w:rPr>
                <w:rFonts w:asciiTheme="minorHAnsi" w:hAnsiTheme="minorHAnsi" w:cstheme="minorHAnsi"/>
                <w:w w:val="90"/>
                <w:sz w:val="24"/>
                <w:szCs w:val="24"/>
              </w:rPr>
              <w:t>organisation</w:t>
            </w:r>
            <w:proofErr w:type="spellEnd"/>
            <w:r w:rsidRPr="00CD18FE">
              <w:rPr>
                <w:rFonts w:asciiTheme="minorHAnsi" w:hAnsiTheme="minorHAnsi" w:cstheme="minorHAnsi"/>
                <w:w w:val="90"/>
                <w:sz w:val="24"/>
                <w:szCs w:val="24"/>
              </w:rPr>
              <w:t>,</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time</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management,</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communication</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interpersonal</w:t>
            </w:r>
            <w:r w:rsidRPr="00CD18FE">
              <w:rPr>
                <w:rFonts w:asciiTheme="minorHAnsi" w:hAnsiTheme="minorHAnsi" w:cstheme="minorHAnsi"/>
                <w:spacing w:val="-7"/>
                <w:w w:val="90"/>
                <w:sz w:val="24"/>
                <w:szCs w:val="24"/>
              </w:rPr>
              <w:t xml:space="preserve"> </w:t>
            </w:r>
            <w:r w:rsidRPr="00CD18FE">
              <w:rPr>
                <w:rFonts w:asciiTheme="minorHAnsi" w:hAnsiTheme="minorHAnsi" w:cstheme="minorHAnsi"/>
                <w:spacing w:val="-2"/>
                <w:w w:val="90"/>
                <w:sz w:val="24"/>
                <w:szCs w:val="24"/>
              </w:rPr>
              <w:t>skills</w:t>
            </w:r>
          </w:p>
        </w:tc>
        <w:tc>
          <w:tcPr>
            <w:tcW w:w="1271" w:type="dxa"/>
            <w:tcBorders>
              <w:top w:val="single" w:sz="4" w:space="0" w:color="000000"/>
              <w:left w:val="single" w:sz="4" w:space="0" w:color="000000"/>
              <w:bottom w:val="single" w:sz="4" w:space="0" w:color="000000"/>
              <w:right w:val="single" w:sz="4" w:space="0" w:color="000000"/>
            </w:tcBorders>
            <w:hideMark/>
          </w:tcPr>
          <w:p w14:paraId="54CEFEAB"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240CD53E" w14:textId="77777777" w:rsidR="005D33E1" w:rsidRDefault="005D33E1">
            <w:pPr>
              <w:pStyle w:val="TableParagraph"/>
              <w:ind w:left="0"/>
              <w:rPr>
                <w:rFonts w:ascii="Times New Roman"/>
                <w:sz w:val="24"/>
              </w:rPr>
            </w:pPr>
          </w:p>
        </w:tc>
      </w:tr>
      <w:tr w:rsidR="005D33E1" w14:paraId="5AC88D2D"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A375BF8"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adaptable</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professional</w:t>
            </w:r>
            <w:r w:rsidRPr="00CD18FE">
              <w:rPr>
                <w:rFonts w:asciiTheme="minorHAnsi" w:hAnsiTheme="minorHAnsi" w:cstheme="minorHAnsi"/>
                <w:spacing w:val="-10"/>
                <w:w w:val="90"/>
                <w:sz w:val="24"/>
                <w:szCs w:val="24"/>
              </w:rPr>
              <w:t xml:space="preserve"> </w:t>
            </w:r>
            <w:r w:rsidRPr="00CD18FE">
              <w:rPr>
                <w:rFonts w:asciiTheme="minorHAnsi" w:hAnsiTheme="minorHAnsi" w:cstheme="minorHAnsi"/>
                <w:spacing w:val="-2"/>
                <w:w w:val="90"/>
                <w:sz w:val="24"/>
                <w:szCs w:val="24"/>
              </w:rPr>
              <w:t>approach</w:t>
            </w:r>
          </w:p>
        </w:tc>
        <w:tc>
          <w:tcPr>
            <w:tcW w:w="1271" w:type="dxa"/>
            <w:tcBorders>
              <w:top w:val="single" w:sz="4" w:space="0" w:color="000000"/>
              <w:left w:val="single" w:sz="4" w:space="0" w:color="000000"/>
              <w:bottom w:val="single" w:sz="4" w:space="0" w:color="000000"/>
              <w:right w:val="single" w:sz="4" w:space="0" w:color="000000"/>
            </w:tcBorders>
            <w:hideMark/>
          </w:tcPr>
          <w:p w14:paraId="68D024FD"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427ED55" w14:textId="77777777" w:rsidR="005D33E1" w:rsidRDefault="005D33E1">
            <w:pPr>
              <w:pStyle w:val="TableParagraph"/>
              <w:ind w:left="0"/>
              <w:rPr>
                <w:rFonts w:ascii="Times New Roman"/>
                <w:sz w:val="24"/>
              </w:rPr>
            </w:pPr>
          </w:p>
        </w:tc>
      </w:tr>
      <w:tr w:rsidR="005D33E1" w14:paraId="203AF6D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5ADCD322"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ability</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2"/>
                <w:sz w:val="24"/>
                <w:szCs w:val="24"/>
              </w:rPr>
              <w:t xml:space="preserve"> </w:t>
            </w:r>
            <w:r w:rsidRPr="00CD18FE">
              <w:rPr>
                <w:rFonts w:asciiTheme="minorHAnsi" w:hAnsiTheme="minorHAnsi" w:cstheme="minorHAnsi"/>
                <w:w w:val="90"/>
                <w:sz w:val="24"/>
                <w:szCs w:val="24"/>
              </w:rPr>
              <w:t>work</w:t>
            </w:r>
            <w:r w:rsidRPr="00CD18FE">
              <w:rPr>
                <w:rFonts w:asciiTheme="minorHAnsi" w:hAnsiTheme="minorHAnsi" w:cstheme="minorHAnsi"/>
                <w:spacing w:val="-2"/>
                <w:sz w:val="24"/>
                <w:szCs w:val="24"/>
              </w:rPr>
              <w:t xml:space="preserve"> </w:t>
            </w:r>
            <w:r w:rsidRPr="00CD18FE">
              <w:rPr>
                <w:rFonts w:asciiTheme="minorHAnsi" w:hAnsiTheme="minorHAnsi" w:cstheme="minorHAnsi"/>
                <w:spacing w:val="-2"/>
                <w:w w:val="90"/>
                <w:sz w:val="24"/>
                <w:szCs w:val="24"/>
              </w:rPr>
              <w:t>flexibly</w:t>
            </w:r>
          </w:p>
        </w:tc>
        <w:tc>
          <w:tcPr>
            <w:tcW w:w="1271" w:type="dxa"/>
            <w:tcBorders>
              <w:top w:val="single" w:sz="4" w:space="0" w:color="000000"/>
              <w:left w:val="single" w:sz="4" w:space="0" w:color="000000"/>
              <w:bottom w:val="single" w:sz="4" w:space="0" w:color="000000"/>
              <w:right w:val="single" w:sz="4" w:space="0" w:color="000000"/>
            </w:tcBorders>
            <w:hideMark/>
          </w:tcPr>
          <w:p w14:paraId="649CACBF"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699BFCB7" w14:textId="77777777" w:rsidR="005D33E1" w:rsidRDefault="005D33E1">
            <w:pPr>
              <w:pStyle w:val="TableParagraph"/>
              <w:ind w:left="0"/>
              <w:rPr>
                <w:rFonts w:ascii="Times New Roman"/>
                <w:sz w:val="24"/>
              </w:rPr>
            </w:pPr>
          </w:p>
        </w:tc>
      </w:tr>
      <w:tr w:rsidR="00CD18FE" w14:paraId="31CF54D3"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6B48E1AC"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Accredited training in autism-specific approaches (e.g., TEACCH, PECS, SCERTS, or Attention Autism).</w:t>
            </w:r>
          </w:p>
          <w:p w14:paraId="1AA1017E" w14:textId="5A52D015"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2DC30B20"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2E8EA7FD" w14:textId="409F16CF"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07E653C6"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6417FF71"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Experience in designing sensory-supportive environments or programmes.</w:t>
            </w:r>
          </w:p>
          <w:p w14:paraId="5844A480"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C67ABB3"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1032CCC5" w14:textId="323AD4A6"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63DB208F"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32EE06B4"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Experience in delivering professional development to staff around ASD practice.</w:t>
            </w:r>
          </w:p>
          <w:p w14:paraId="7DC8DC7A"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1DBF32A7"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4B06EDBC" w14:textId="15FCA8CB"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682F5DD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1E09603A"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Understanding of mental health and well-being in children with neurodiverse profiles.</w:t>
            </w:r>
          </w:p>
          <w:p w14:paraId="0B8FCB49"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267673A2"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293EC59A" w14:textId="18E427F9" w:rsidR="00CD18FE" w:rsidRDefault="00CD18FE" w:rsidP="00CD18FE">
            <w:pPr>
              <w:pStyle w:val="TableParagraph"/>
              <w:ind w:left="0"/>
              <w:jc w:val="center"/>
              <w:rPr>
                <w:rFonts w:ascii="Times New Roman"/>
                <w:sz w:val="24"/>
              </w:rPr>
            </w:pPr>
            <w:r>
              <w:rPr>
                <w:rFonts w:ascii="Wingdings" w:hAnsi="Wingdings"/>
                <w:spacing w:val="-10"/>
                <w:sz w:val="24"/>
              </w:rPr>
              <w:t></w:t>
            </w:r>
          </w:p>
        </w:tc>
      </w:tr>
    </w:tbl>
    <w:p w14:paraId="6C19C579" w14:textId="6748BC43" w:rsidR="005D33E1" w:rsidRPr="007C60EE" w:rsidRDefault="005D33E1" w:rsidP="50BC0110">
      <w:pPr>
        <w:rPr>
          <w:rFonts w:ascii="Trebuchet MS" w:eastAsia="Trebuchet MS" w:hAnsi="Trebuchet MS" w:cs="Trebuchet MS"/>
          <w:sz w:val="22"/>
          <w:szCs w:val="22"/>
          <w:lang w:val="en-US" w:eastAsia="en-US"/>
        </w:rPr>
        <w:sectPr w:rsidR="005D33E1" w:rsidRPr="007C60EE" w:rsidSect="003D302F">
          <w:pgSz w:w="11910" w:h="16840"/>
          <w:pgMar w:top="560" w:right="560" w:bottom="280" w:left="620" w:header="720" w:footer="720" w:gutter="0"/>
          <w:cols w:space="720"/>
        </w:sectPr>
      </w:pPr>
    </w:p>
    <w:p w14:paraId="70DF9E56" w14:textId="79A3CCFE" w:rsidR="0073266D" w:rsidRPr="0073266D" w:rsidRDefault="0073266D" w:rsidP="50BC0110">
      <w:pPr>
        <w:pStyle w:val="xbodytext1"/>
        <w:spacing w:before="0" w:beforeAutospacing="0" w:after="0" w:afterAutospacing="0"/>
        <w:rPr>
          <w:rFonts w:asciiTheme="minorHAnsi" w:hAnsiTheme="minorHAnsi" w:cstheme="minorBidi"/>
          <w:b/>
          <w:bCs/>
          <w:i/>
          <w:iCs/>
          <w:color w:val="000000"/>
          <w:sz w:val="22"/>
          <w:szCs w:val="22"/>
        </w:rPr>
        <w:sectPr w:rsidR="0073266D" w:rsidRPr="0073266D" w:rsidSect="00CC4756">
          <w:pgSz w:w="12240" w:h="15840"/>
          <w:pgMar w:top="851" w:right="1440" w:bottom="851" w:left="1440" w:header="720" w:footer="720" w:gutter="0"/>
          <w:cols w:space="720"/>
          <w:noEndnote/>
        </w:sectPr>
      </w:pPr>
    </w:p>
    <w:p w14:paraId="44E871BC" w14:textId="77777777" w:rsidR="00534403" w:rsidRPr="003A7512" w:rsidRDefault="00534403" w:rsidP="00CD18FE">
      <w:pPr>
        <w:rPr>
          <w:rFonts w:ascii="Arial" w:hAnsi="Arial" w:cs="Arial"/>
          <w:sz w:val="22"/>
          <w:szCs w:val="22"/>
        </w:rPr>
      </w:pPr>
    </w:p>
    <w:sectPr w:rsidR="00534403" w:rsidRPr="003A751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DC0B882"/>
    <w:lvl w:ilvl="0">
      <w:numFmt w:val="bullet"/>
      <w:lvlText w:val="*"/>
      <w:lvlJc w:val="left"/>
    </w:lvl>
  </w:abstractNum>
  <w:abstractNum w:abstractNumId="1" w15:restartNumberingAfterBreak="0">
    <w:nsid w:val="000C0508"/>
    <w:multiLevelType w:val="hybridMultilevel"/>
    <w:tmpl w:val="5032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B6833"/>
    <w:multiLevelType w:val="hybridMultilevel"/>
    <w:tmpl w:val="852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92B8C"/>
    <w:multiLevelType w:val="hybridMultilevel"/>
    <w:tmpl w:val="C17AE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D0AD4"/>
    <w:multiLevelType w:val="hybridMultilevel"/>
    <w:tmpl w:val="54ACC1A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59C5890"/>
    <w:multiLevelType w:val="hybridMultilevel"/>
    <w:tmpl w:val="BE927EAC"/>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start w:val="1"/>
      <w:numFmt w:val="bullet"/>
      <w:lvlText w:val=""/>
      <w:lvlJc w:val="left"/>
      <w:pPr>
        <w:ind w:left="2620" w:hanging="360"/>
      </w:pPr>
      <w:rPr>
        <w:rFonts w:ascii="Wingdings" w:hAnsi="Wingdings" w:hint="default"/>
      </w:rPr>
    </w:lvl>
    <w:lvl w:ilvl="3" w:tplc="08090001">
      <w:start w:val="1"/>
      <w:numFmt w:val="bullet"/>
      <w:lvlText w:val=""/>
      <w:lvlJc w:val="left"/>
      <w:pPr>
        <w:ind w:left="3340" w:hanging="360"/>
      </w:pPr>
      <w:rPr>
        <w:rFonts w:ascii="Symbol" w:hAnsi="Symbol" w:hint="default"/>
      </w:rPr>
    </w:lvl>
    <w:lvl w:ilvl="4" w:tplc="08090003">
      <w:start w:val="1"/>
      <w:numFmt w:val="bullet"/>
      <w:lvlText w:val="o"/>
      <w:lvlJc w:val="left"/>
      <w:pPr>
        <w:ind w:left="4060" w:hanging="360"/>
      </w:pPr>
      <w:rPr>
        <w:rFonts w:ascii="Courier New" w:hAnsi="Courier New" w:cs="Courier New" w:hint="default"/>
      </w:rPr>
    </w:lvl>
    <w:lvl w:ilvl="5" w:tplc="08090005">
      <w:start w:val="1"/>
      <w:numFmt w:val="bullet"/>
      <w:lvlText w:val=""/>
      <w:lvlJc w:val="left"/>
      <w:pPr>
        <w:ind w:left="4780" w:hanging="360"/>
      </w:pPr>
      <w:rPr>
        <w:rFonts w:ascii="Wingdings" w:hAnsi="Wingdings" w:hint="default"/>
      </w:rPr>
    </w:lvl>
    <w:lvl w:ilvl="6" w:tplc="08090001">
      <w:start w:val="1"/>
      <w:numFmt w:val="bullet"/>
      <w:lvlText w:val=""/>
      <w:lvlJc w:val="left"/>
      <w:pPr>
        <w:ind w:left="5500" w:hanging="360"/>
      </w:pPr>
      <w:rPr>
        <w:rFonts w:ascii="Symbol" w:hAnsi="Symbol" w:hint="default"/>
      </w:rPr>
    </w:lvl>
    <w:lvl w:ilvl="7" w:tplc="08090003">
      <w:start w:val="1"/>
      <w:numFmt w:val="bullet"/>
      <w:lvlText w:val="o"/>
      <w:lvlJc w:val="left"/>
      <w:pPr>
        <w:ind w:left="6220" w:hanging="360"/>
      </w:pPr>
      <w:rPr>
        <w:rFonts w:ascii="Courier New" w:hAnsi="Courier New" w:cs="Courier New" w:hint="default"/>
      </w:rPr>
    </w:lvl>
    <w:lvl w:ilvl="8" w:tplc="08090005">
      <w:start w:val="1"/>
      <w:numFmt w:val="bullet"/>
      <w:lvlText w:val=""/>
      <w:lvlJc w:val="left"/>
      <w:pPr>
        <w:ind w:left="6940" w:hanging="360"/>
      </w:pPr>
      <w:rPr>
        <w:rFonts w:ascii="Wingdings" w:hAnsi="Wingdings" w:hint="default"/>
      </w:rPr>
    </w:lvl>
  </w:abstractNum>
  <w:abstractNum w:abstractNumId="6" w15:restartNumberingAfterBreak="0">
    <w:nsid w:val="082B7E33"/>
    <w:multiLevelType w:val="hybridMultilevel"/>
    <w:tmpl w:val="91226692"/>
    <w:lvl w:ilvl="0" w:tplc="08090001">
      <w:start w:val="1"/>
      <w:numFmt w:val="bullet"/>
      <w:lvlText w:val=""/>
      <w:lvlJc w:val="left"/>
      <w:pPr>
        <w:ind w:left="1540" w:hanging="360"/>
      </w:pPr>
      <w:rPr>
        <w:rFonts w:ascii="Symbol" w:hAnsi="Symbol" w:hint="default"/>
      </w:rPr>
    </w:lvl>
    <w:lvl w:ilvl="1" w:tplc="08090003">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09536153"/>
    <w:multiLevelType w:val="hybridMultilevel"/>
    <w:tmpl w:val="D764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1B23"/>
    <w:multiLevelType w:val="multilevel"/>
    <w:tmpl w:val="8A7C57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7851E7"/>
    <w:multiLevelType w:val="hybridMultilevel"/>
    <w:tmpl w:val="AF003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20B"/>
    <w:multiLevelType w:val="hybridMultilevel"/>
    <w:tmpl w:val="20FC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32281"/>
    <w:multiLevelType w:val="hybridMultilevel"/>
    <w:tmpl w:val="BB0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1BA"/>
    <w:multiLevelType w:val="hybridMultilevel"/>
    <w:tmpl w:val="4782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336E7"/>
    <w:multiLevelType w:val="hybridMultilevel"/>
    <w:tmpl w:val="06C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85488"/>
    <w:multiLevelType w:val="hybridMultilevel"/>
    <w:tmpl w:val="5B5EA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D28CF"/>
    <w:multiLevelType w:val="hybridMultilevel"/>
    <w:tmpl w:val="1BFA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4ABED"/>
    <w:multiLevelType w:val="hybridMultilevel"/>
    <w:tmpl w:val="2398E090"/>
    <w:lvl w:ilvl="0" w:tplc="F4284D5C">
      <w:start w:val="1"/>
      <w:numFmt w:val="bullet"/>
      <w:lvlText w:val=""/>
      <w:lvlJc w:val="left"/>
      <w:pPr>
        <w:ind w:left="720" w:hanging="360"/>
      </w:pPr>
      <w:rPr>
        <w:rFonts w:ascii="Symbol" w:hAnsi="Symbol" w:hint="default"/>
      </w:rPr>
    </w:lvl>
    <w:lvl w:ilvl="1" w:tplc="3DAEC5AC">
      <w:start w:val="1"/>
      <w:numFmt w:val="bullet"/>
      <w:lvlText w:val="o"/>
      <w:lvlJc w:val="left"/>
      <w:pPr>
        <w:ind w:left="1440" w:hanging="360"/>
      </w:pPr>
      <w:rPr>
        <w:rFonts w:ascii="Courier New" w:hAnsi="Courier New" w:hint="default"/>
      </w:rPr>
    </w:lvl>
    <w:lvl w:ilvl="2" w:tplc="EBB66180">
      <w:start w:val="1"/>
      <w:numFmt w:val="bullet"/>
      <w:lvlText w:val=""/>
      <w:lvlJc w:val="left"/>
      <w:pPr>
        <w:ind w:left="2160" w:hanging="360"/>
      </w:pPr>
      <w:rPr>
        <w:rFonts w:ascii="Wingdings" w:hAnsi="Wingdings" w:hint="default"/>
      </w:rPr>
    </w:lvl>
    <w:lvl w:ilvl="3" w:tplc="CBD43732">
      <w:start w:val="1"/>
      <w:numFmt w:val="bullet"/>
      <w:lvlText w:val=""/>
      <w:lvlJc w:val="left"/>
      <w:pPr>
        <w:ind w:left="2880" w:hanging="360"/>
      </w:pPr>
      <w:rPr>
        <w:rFonts w:ascii="Symbol" w:hAnsi="Symbol" w:hint="default"/>
      </w:rPr>
    </w:lvl>
    <w:lvl w:ilvl="4" w:tplc="C5DAC270">
      <w:start w:val="1"/>
      <w:numFmt w:val="bullet"/>
      <w:lvlText w:val="o"/>
      <w:lvlJc w:val="left"/>
      <w:pPr>
        <w:ind w:left="3600" w:hanging="360"/>
      </w:pPr>
      <w:rPr>
        <w:rFonts w:ascii="Courier New" w:hAnsi="Courier New" w:hint="default"/>
      </w:rPr>
    </w:lvl>
    <w:lvl w:ilvl="5" w:tplc="D56C1E1A">
      <w:start w:val="1"/>
      <w:numFmt w:val="bullet"/>
      <w:lvlText w:val=""/>
      <w:lvlJc w:val="left"/>
      <w:pPr>
        <w:ind w:left="4320" w:hanging="360"/>
      </w:pPr>
      <w:rPr>
        <w:rFonts w:ascii="Wingdings" w:hAnsi="Wingdings" w:hint="default"/>
      </w:rPr>
    </w:lvl>
    <w:lvl w:ilvl="6" w:tplc="28D4AB38">
      <w:start w:val="1"/>
      <w:numFmt w:val="bullet"/>
      <w:lvlText w:val=""/>
      <w:lvlJc w:val="left"/>
      <w:pPr>
        <w:ind w:left="5040" w:hanging="360"/>
      </w:pPr>
      <w:rPr>
        <w:rFonts w:ascii="Symbol" w:hAnsi="Symbol" w:hint="default"/>
      </w:rPr>
    </w:lvl>
    <w:lvl w:ilvl="7" w:tplc="12269512">
      <w:start w:val="1"/>
      <w:numFmt w:val="bullet"/>
      <w:lvlText w:val="o"/>
      <w:lvlJc w:val="left"/>
      <w:pPr>
        <w:ind w:left="5760" w:hanging="360"/>
      </w:pPr>
      <w:rPr>
        <w:rFonts w:ascii="Courier New" w:hAnsi="Courier New" w:hint="default"/>
      </w:rPr>
    </w:lvl>
    <w:lvl w:ilvl="8" w:tplc="72D0FED4">
      <w:start w:val="1"/>
      <w:numFmt w:val="bullet"/>
      <w:lvlText w:val=""/>
      <w:lvlJc w:val="left"/>
      <w:pPr>
        <w:ind w:left="6480" w:hanging="360"/>
      </w:pPr>
      <w:rPr>
        <w:rFonts w:ascii="Wingdings" w:hAnsi="Wingdings" w:hint="default"/>
      </w:rPr>
    </w:lvl>
  </w:abstractNum>
  <w:abstractNum w:abstractNumId="17" w15:restartNumberingAfterBreak="0">
    <w:nsid w:val="2CB51C4B"/>
    <w:multiLevelType w:val="hybridMultilevel"/>
    <w:tmpl w:val="BEB6C85A"/>
    <w:lvl w:ilvl="0" w:tplc="1A66412A">
      <w:start w:val="1"/>
      <w:numFmt w:val="bullet"/>
      <w:lvlText w:val=""/>
      <w:lvlJc w:val="left"/>
      <w:pPr>
        <w:ind w:left="720" w:hanging="360"/>
      </w:pPr>
      <w:rPr>
        <w:rFonts w:ascii="Symbol" w:hAnsi="Symbol" w:hint="default"/>
      </w:rPr>
    </w:lvl>
    <w:lvl w:ilvl="1" w:tplc="525AC1DA">
      <w:start w:val="1"/>
      <w:numFmt w:val="bullet"/>
      <w:lvlText w:val="o"/>
      <w:lvlJc w:val="left"/>
      <w:pPr>
        <w:ind w:left="1440" w:hanging="360"/>
      </w:pPr>
      <w:rPr>
        <w:rFonts w:ascii="Courier New" w:hAnsi="Courier New" w:hint="default"/>
      </w:rPr>
    </w:lvl>
    <w:lvl w:ilvl="2" w:tplc="4FA85630">
      <w:start w:val="1"/>
      <w:numFmt w:val="bullet"/>
      <w:lvlText w:val=""/>
      <w:lvlJc w:val="left"/>
      <w:pPr>
        <w:ind w:left="2160" w:hanging="360"/>
      </w:pPr>
      <w:rPr>
        <w:rFonts w:ascii="Wingdings" w:hAnsi="Wingdings" w:hint="default"/>
      </w:rPr>
    </w:lvl>
    <w:lvl w:ilvl="3" w:tplc="EB165338">
      <w:start w:val="1"/>
      <w:numFmt w:val="bullet"/>
      <w:lvlText w:val=""/>
      <w:lvlJc w:val="left"/>
      <w:pPr>
        <w:ind w:left="2880" w:hanging="360"/>
      </w:pPr>
      <w:rPr>
        <w:rFonts w:ascii="Symbol" w:hAnsi="Symbol" w:hint="default"/>
      </w:rPr>
    </w:lvl>
    <w:lvl w:ilvl="4" w:tplc="2034DBD8">
      <w:start w:val="1"/>
      <w:numFmt w:val="bullet"/>
      <w:lvlText w:val="o"/>
      <w:lvlJc w:val="left"/>
      <w:pPr>
        <w:ind w:left="3600" w:hanging="360"/>
      </w:pPr>
      <w:rPr>
        <w:rFonts w:ascii="Courier New" w:hAnsi="Courier New" w:hint="default"/>
      </w:rPr>
    </w:lvl>
    <w:lvl w:ilvl="5" w:tplc="7EFE4690">
      <w:start w:val="1"/>
      <w:numFmt w:val="bullet"/>
      <w:lvlText w:val=""/>
      <w:lvlJc w:val="left"/>
      <w:pPr>
        <w:ind w:left="4320" w:hanging="360"/>
      </w:pPr>
      <w:rPr>
        <w:rFonts w:ascii="Wingdings" w:hAnsi="Wingdings" w:hint="default"/>
      </w:rPr>
    </w:lvl>
    <w:lvl w:ilvl="6" w:tplc="81D2FE54">
      <w:start w:val="1"/>
      <w:numFmt w:val="bullet"/>
      <w:lvlText w:val=""/>
      <w:lvlJc w:val="left"/>
      <w:pPr>
        <w:ind w:left="5040" w:hanging="360"/>
      </w:pPr>
      <w:rPr>
        <w:rFonts w:ascii="Symbol" w:hAnsi="Symbol" w:hint="default"/>
      </w:rPr>
    </w:lvl>
    <w:lvl w:ilvl="7" w:tplc="A83A348A">
      <w:start w:val="1"/>
      <w:numFmt w:val="bullet"/>
      <w:lvlText w:val="o"/>
      <w:lvlJc w:val="left"/>
      <w:pPr>
        <w:ind w:left="5760" w:hanging="360"/>
      </w:pPr>
      <w:rPr>
        <w:rFonts w:ascii="Courier New" w:hAnsi="Courier New" w:hint="default"/>
      </w:rPr>
    </w:lvl>
    <w:lvl w:ilvl="8" w:tplc="E46E1538">
      <w:start w:val="1"/>
      <w:numFmt w:val="bullet"/>
      <w:lvlText w:val=""/>
      <w:lvlJc w:val="left"/>
      <w:pPr>
        <w:ind w:left="6480" w:hanging="360"/>
      </w:pPr>
      <w:rPr>
        <w:rFonts w:ascii="Wingdings" w:hAnsi="Wingdings" w:hint="default"/>
      </w:rPr>
    </w:lvl>
  </w:abstractNum>
  <w:abstractNum w:abstractNumId="18" w15:restartNumberingAfterBreak="0">
    <w:nsid w:val="2EB5103A"/>
    <w:multiLevelType w:val="hybridMultilevel"/>
    <w:tmpl w:val="6A547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1D44"/>
    <w:multiLevelType w:val="hybridMultilevel"/>
    <w:tmpl w:val="C4F8E6B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3529151A"/>
    <w:multiLevelType w:val="hybridMultilevel"/>
    <w:tmpl w:val="77B6FD7C"/>
    <w:lvl w:ilvl="0" w:tplc="F4284D5C">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1" w15:restartNumberingAfterBreak="0">
    <w:nsid w:val="3C47260F"/>
    <w:multiLevelType w:val="hybridMultilevel"/>
    <w:tmpl w:val="ABF420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421C6564"/>
    <w:multiLevelType w:val="hybridMultilevel"/>
    <w:tmpl w:val="7F9E3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752ABD"/>
    <w:multiLevelType w:val="hybridMultilevel"/>
    <w:tmpl w:val="6C7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22B78"/>
    <w:multiLevelType w:val="hybridMultilevel"/>
    <w:tmpl w:val="C61C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87307"/>
    <w:multiLevelType w:val="hybridMultilevel"/>
    <w:tmpl w:val="2F0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553DF"/>
    <w:multiLevelType w:val="hybridMultilevel"/>
    <w:tmpl w:val="CF38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20D27"/>
    <w:multiLevelType w:val="hybridMultilevel"/>
    <w:tmpl w:val="6E681F94"/>
    <w:lvl w:ilvl="0" w:tplc="F4284D5C">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8" w15:restartNumberingAfterBreak="0">
    <w:nsid w:val="60D762A1"/>
    <w:multiLevelType w:val="hybridMultilevel"/>
    <w:tmpl w:val="2250B62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612E6BBE"/>
    <w:multiLevelType w:val="hybridMultilevel"/>
    <w:tmpl w:val="5CBE69B4"/>
    <w:lvl w:ilvl="0" w:tplc="F4284D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D32F60"/>
    <w:multiLevelType w:val="hybridMultilevel"/>
    <w:tmpl w:val="3ED4B7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1" w15:restartNumberingAfterBreak="0">
    <w:nsid w:val="670C752B"/>
    <w:multiLevelType w:val="hybridMultilevel"/>
    <w:tmpl w:val="68E6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15148"/>
    <w:multiLevelType w:val="hybridMultilevel"/>
    <w:tmpl w:val="E1C6E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553A2"/>
    <w:multiLevelType w:val="hybridMultilevel"/>
    <w:tmpl w:val="751E7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897998">
    <w:abstractNumId w:val="16"/>
  </w:num>
  <w:num w:numId="2" w16cid:durableId="325327780">
    <w:abstractNumId w:val="17"/>
  </w:num>
  <w:num w:numId="3" w16cid:durableId="1803843607">
    <w:abstractNumId w:val="0"/>
    <w:lvlOverride w:ilvl="0">
      <w:lvl w:ilvl="0">
        <w:start w:val="1"/>
        <w:numFmt w:val="bullet"/>
        <w:lvlText w:val=""/>
        <w:legacy w:legacy="1" w:legacySpace="0" w:legacyIndent="566"/>
        <w:lvlJc w:val="left"/>
        <w:rPr>
          <w:rFonts w:ascii="Symbol" w:hAnsi="Symbol" w:cs="Symbol" w:hint="default"/>
          <w:sz w:val="20"/>
          <w:szCs w:val="20"/>
        </w:rPr>
      </w:lvl>
    </w:lvlOverride>
  </w:num>
  <w:num w:numId="4" w16cid:durableId="1267158938">
    <w:abstractNumId w:val="25"/>
  </w:num>
  <w:num w:numId="5" w16cid:durableId="249898887">
    <w:abstractNumId w:val="24"/>
  </w:num>
  <w:num w:numId="6" w16cid:durableId="382608479">
    <w:abstractNumId w:val="15"/>
  </w:num>
  <w:num w:numId="7" w16cid:durableId="186068208">
    <w:abstractNumId w:val="23"/>
  </w:num>
  <w:num w:numId="8" w16cid:durableId="1954356777">
    <w:abstractNumId w:val="12"/>
  </w:num>
  <w:num w:numId="9" w16cid:durableId="1095709755">
    <w:abstractNumId w:val="11"/>
  </w:num>
  <w:num w:numId="10" w16cid:durableId="938296270">
    <w:abstractNumId w:val="26"/>
  </w:num>
  <w:num w:numId="11" w16cid:durableId="1701203601">
    <w:abstractNumId w:val="28"/>
  </w:num>
  <w:num w:numId="12" w16cid:durableId="1505169995">
    <w:abstractNumId w:val="2"/>
  </w:num>
  <w:num w:numId="13" w16cid:durableId="214859102">
    <w:abstractNumId w:val="1"/>
  </w:num>
  <w:num w:numId="14" w16cid:durableId="1751153444">
    <w:abstractNumId w:val="30"/>
  </w:num>
  <w:num w:numId="15" w16cid:durableId="215747466">
    <w:abstractNumId w:val="7"/>
  </w:num>
  <w:num w:numId="16" w16cid:durableId="1148673145">
    <w:abstractNumId w:val="19"/>
  </w:num>
  <w:num w:numId="17" w16cid:durableId="1083527254">
    <w:abstractNumId w:val="4"/>
  </w:num>
  <w:num w:numId="18" w16cid:durableId="713163361">
    <w:abstractNumId w:val="21"/>
  </w:num>
  <w:num w:numId="19" w16cid:durableId="1059671137">
    <w:abstractNumId w:val="6"/>
  </w:num>
  <w:num w:numId="20" w16cid:durableId="1722704962">
    <w:abstractNumId w:val="5"/>
  </w:num>
  <w:num w:numId="21" w16cid:durableId="1626306178">
    <w:abstractNumId w:val="6"/>
  </w:num>
  <w:num w:numId="22" w16cid:durableId="499076627">
    <w:abstractNumId w:val="13"/>
  </w:num>
  <w:num w:numId="23" w16cid:durableId="406728955">
    <w:abstractNumId w:val="31"/>
  </w:num>
  <w:num w:numId="24" w16cid:durableId="759523979">
    <w:abstractNumId w:val="14"/>
  </w:num>
  <w:num w:numId="25" w16cid:durableId="1699160241">
    <w:abstractNumId w:val="9"/>
  </w:num>
  <w:num w:numId="26" w16cid:durableId="1890604379">
    <w:abstractNumId w:val="18"/>
  </w:num>
  <w:num w:numId="27" w16cid:durableId="1331830915">
    <w:abstractNumId w:val="33"/>
  </w:num>
  <w:num w:numId="28" w16cid:durableId="220750087">
    <w:abstractNumId w:val="3"/>
  </w:num>
  <w:num w:numId="29" w16cid:durableId="889462216">
    <w:abstractNumId w:val="32"/>
  </w:num>
  <w:num w:numId="30" w16cid:durableId="1410467924">
    <w:abstractNumId w:val="22"/>
  </w:num>
  <w:num w:numId="31" w16cid:durableId="284167238">
    <w:abstractNumId w:val="10"/>
  </w:num>
  <w:num w:numId="32" w16cid:durableId="320038150">
    <w:abstractNumId w:val="8"/>
  </w:num>
  <w:num w:numId="33" w16cid:durableId="86510874">
    <w:abstractNumId w:val="27"/>
  </w:num>
  <w:num w:numId="34" w16cid:durableId="155731681">
    <w:abstractNumId w:val="29"/>
  </w:num>
  <w:num w:numId="35" w16cid:durableId="1960136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2"/>
    <w:rsid w:val="00043BF6"/>
    <w:rsid w:val="00073005"/>
    <w:rsid w:val="000A1F8D"/>
    <w:rsid w:val="000A227F"/>
    <w:rsid w:val="000D5858"/>
    <w:rsid w:val="00122235"/>
    <w:rsid w:val="001C2688"/>
    <w:rsid w:val="00210D3B"/>
    <w:rsid w:val="0021395C"/>
    <w:rsid w:val="002271B4"/>
    <w:rsid w:val="002B1C0F"/>
    <w:rsid w:val="002F5F80"/>
    <w:rsid w:val="003232C6"/>
    <w:rsid w:val="00341B68"/>
    <w:rsid w:val="00352ABE"/>
    <w:rsid w:val="0037065F"/>
    <w:rsid w:val="003A3253"/>
    <w:rsid w:val="003A7512"/>
    <w:rsid w:val="003B7EB1"/>
    <w:rsid w:val="003C3A14"/>
    <w:rsid w:val="003E46ED"/>
    <w:rsid w:val="00417DC7"/>
    <w:rsid w:val="004662CF"/>
    <w:rsid w:val="005148E9"/>
    <w:rsid w:val="00534403"/>
    <w:rsid w:val="005A7E61"/>
    <w:rsid w:val="005C6AED"/>
    <w:rsid w:val="005D33E1"/>
    <w:rsid w:val="005E7D33"/>
    <w:rsid w:val="006761B4"/>
    <w:rsid w:val="00710C28"/>
    <w:rsid w:val="0073266D"/>
    <w:rsid w:val="00771122"/>
    <w:rsid w:val="007C4E53"/>
    <w:rsid w:val="00810BF1"/>
    <w:rsid w:val="008254D8"/>
    <w:rsid w:val="008440C1"/>
    <w:rsid w:val="00895C3A"/>
    <w:rsid w:val="008A02CC"/>
    <w:rsid w:val="008D0AC1"/>
    <w:rsid w:val="009751B6"/>
    <w:rsid w:val="009E5DDF"/>
    <w:rsid w:val="00A42639"/>
    <w:rsid w:val="00A80252"/>
    <w:rsid w:val="00AF5048"/>
    <w:rsid w:val="00B250F7"/>
    <w:rsid w:val="00B57B3F"/>
    <w:rsid w:val="00B57DD2"/>
    <w:rsid w:val="00CC3904"/>
    <w:rsid w:val="00CC4756"/>
    <w:rsid w:val="00CD18FE"/>
    <w:rsid w:val="00D61D94"/>
    <w:rsid w:val="00D62B6E"/>
    <w:rsid w:val="00DA2A8D"/>
    <w:rsid w:val="00DF078E"/>
    <w:rsid w:val="00E174CA"/>
    <w:rsid w:val="00E2457A"/>
    <w:rsid w:val="00E479C3"/>
    <w:rsid w:val="00E47F93"/>
    <w:rsid w:val="00E73B03"/>
    <w:rsid w:val="00F1131D"/>
    <w:rsid w:val="00F12600"/>
    <w:rsid w:val="00FB782F"/>
    <w:rsid w:val="00FF1D60"/>
    <w:rsid w:val="06A47D22"/>
    <w:rsid w:val="099EA7C1"/>
    <w:rsid w:val="0DC895A4"/>
    <w:rsid w:val="10E1963D"/>
    <w:rsid w:val="12482C9F"/>
    <w:rsid w:val="1504D9CF"/>
    <w:rsid w:val="16D0D202"/>
    <w:rsid w:val="17A32594"/>
    <w:rsid w:val="1808778F"/>
    <w:rsid w:val="195444EF"/>
    <w:rsid w:val="1A492552"/>
    <w:rsid w:val="1B8247B3"/>
    <w:rsid w:val="1CB54F61"/>
    <w:rsid w:val="1DAD41A2"/>
    <w:rsid w:val="22248513"/>
    <w:rsid w:val="23315563"/>
    <w:rsid w:val="27F8AAC0"/>
    <w:rsid w:val="28011ED8"/>
    <w:rsid w:val="2BE27146"/>
    <w:rsid w:val="2E446B3F"/>
    <w:rsid w:val="31464A93"/>
    <w:rsid w:val="31859A9E"/>
    <w:rsid w:val="3F41C500"/>
    <w:rsid w:val="43BA02A7"/>
    <w:rsid w:val="49E8A79A"/>
    <w:rsid w:val="4C4ACF08"/>
    <w:rsid w:val="4CBD96E2"/>
    <w:rsid w:val="4F939357"/>
    <w:rsid w:val="50BC0110"/>
    <w:rsid w:val="597FA59B"/>
    <w:rsid w:val="5A43E679"/>
    <w:rsid w:val="6347604D"/>
    <w:rsid w:val="63F4437E"/>
    <w:rsid w:val="64F44588"/>
    <w:rsid w:val="6B4D0904"/>
    <w:rsid w:val="6E0AD48A"/>
    <w:rsid w:val="75558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39779"/>
  <w15:chartTrackingRefBased/>
  <w15:docId w15:val="{86B93783-014E-4386-8ECF-8100B257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color w:val="000000"/>
      <w:kern w:val="28"/>
      <w:lang w:eastAsia="en-GB"/>
    </w:rPr>
  </w:style>
  <w:style w:type="paragraph" w:styleId="Heading1">
    <w:name w:val="heading 1"/>
    <w:basedOn w:val="Normal"/>
    <w:link w:val="Heading1Char"/>
    <w:uiPriority w:val="9"/>
    <w:qFormat/>
    <w:rsid w:val="000A227F"/>
    <w:pPr>
      <w:overflowPunct/>
      <w:adjustRightInd/>
      <w:ind w:left="820"/>
      <w:outlineLvl w:val="0"/>
    </w:pPr>
    <w:rPr>
      <w:rFonts w:ascii="Trebuchet MS" w:eastAsia="Trebuchet MS" w:hAnsi="Trebuchet MS" w:cs="Trebuchet MS"/>
      <w:b/>
      <w:bCs/>
      <w:color w:val="auto"/>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266D"/>
    <w:rPr>
      <w:color w:val="0563C1"/>
      <w:u w:val="single"/>
    </w:rPr>
  </w:style>
  <w:style w:type="paragraph" w:customStyle="1" w:styleId="xbodytext1">
    <w:name w:val="x_bodytext1"/>
    <w:basedOn w:val="Normal"/>
    <w:rsid w:val="0073266D"/>
    <w:pPr>
      <w:widowControl/>
      <w:overflowPunct/>
      <w:autoSpaceDE/>
      <w:autoSpaceDN/>
      <w:adjustRightInd/>
      <w:spacing w:before="100" w:beforeAutospacing="1" w:after="100" w:afterAutospacing="1"/>
    </w:pPr>
    <w:rPr>
      <w:color w:val="auto"/>
      <w:kern w:val="0"/>
      <w:sz w:val="24"/>
      <w:szCs w:val="24"/>
    </w:rPr>
  </w:style>
  <w:style w:type="paragraph" w:customStyle="1" w:styleId="xmsonormal">
    <w:name w:val="x_msonormal"/>
    <w:basedOn w:val="Normal"/>
    <w:rsid w:val="0073266D"/>
    <w:pPr>
      <w:widowControl/>
      <w:overflowPunct/>
      <w:autoSpaceDE/>
      <w:autoSpaceDN/>
      <w:adjustRightInd/>
      <w:spacing w:before="100" w:beforeAutospacing="1" w:after="100" w:afterAutospacing="1"/>
    </w:pPr>
    <w:rPr>
      <w:color w:val="auto"/>
      <w:kern w:val="0"/>
      <w:sz w:val="24"/>
      <w:szCs w:val="24"/>
    </w:rPr>
  </w:style>
  <w:style w:type="character" w:customStyle="1" w:styleId="mark4ilsdm5p2">
    <w:name w:val="mark4ilsdm5p2"/>
    <w:basedOn w:val="DefaultParagraphFont"/>
    <w:rsid w:val="0073266D"/>
  </w:style>
  <w:style w:type="paragraph" w:customStyle="1" w:styleId="xheadinglevel2">
    <w:name w:val="x_headinglevel2"/>
    <w:basedOn w:val="Normal"/>
    <w:rsid w:val="0073266D"/>
    <w:pPr>
      <w:widowControl/>
      <w:overflowPunct/>
      <w:autoSpaceDE/>
      <w:autoSpaceDN/>
      <w:adjustRightInd/>
      <w:spacing w:before="100" w:beforeAutospacing="1" w:after="100" w:afterAutospacing="1"/>
    </w:pPr>
    <w:rPr>
      <w:color w:val="auto"/>
      <w:kern w:val="0"/>
      <w:sz w:val="24"/>
      <w:szCs w:val="24"/>
    </w:rPr>
  </w:style>
  <w:style w:type="character" w:customStyle="1" w:styleId="Heading1Char">
    <w:name w:val="Heading 1 Char"/>
    <w:basedOn w:val="DefaultParagraphFont"/>
    <w:link w:val="Heading1"/>
    <w:uiPriority w:val="9"/>
    <w:rsid w:val="000A227F"/>
    <w:rPr>
      <w:rFonts w:ascii="Trebuchet MS" w:eastAsia="Trebuchet MS" w:hAnsi="Trebuchet MS" w:cs="Trebuchet MS"/>
      <w:b/>
      <w:bCs/>
      <w:sz w:val="24"/>
      <w:szCs w:val="24"/>
      <w:lang w:val="en-US" w:eastAsia="en-US"/>
    </w:rPr>
  </w:style>
  <w:style w:type="paragraph" w:styleId="BodyText">
    <w:name w:val="Body Text"/>
    <w:basedOn w:val="Normal"/>
    <w:link w:val="BodyTextChar"/>
    <w:uiPriority w:val="1"/>
    <w:qFormat/>
    <w:rsid w:val="000A227F"/>
    <w:pPr>
      <w:overflowPunct/>
      <w:adjustRightInd/>
      <w:ind w:left="820"/>
    </w:pPr>
    <w:rPr>
      <w:rFonts w:ascii="Trebuchet MS" w:eastAsia="Trebuchet MS" w:hAnsi="Trebuchet MS" w:cs="Trebuchet MS"/>
      <w:color w:val="auto"/>
      <w:kern w:val="0"/>
      <w:sz w:val="24"/>
      <w:szCs w:val="24"/>
      <w:lang w:val="en-US" w:eastAsia="en-US"/>
    </w:rPr>
  </w:style>
  <w:style w:type="character" w:customStyle="1" w:styleId="BodyTextChar">
    <w:name w:val="Body Text Char"/>
    <w:basedOn w:val="DefaultParagraphFont"/>
    <w:link w:val="BodyText"/>
    <w:uiPriority w:val="1"/>
    <w:rsid w:val="000A227F"/>
    <w:rPr>
      <w:rFonts w:ascii="Trebuchet MS" w:eastAsia="Trebuchet MS" w:hAnsi="Trebuchet MS" w:cs="Trebuchet MS"/>
      <w:sz w:val="24"/>
      <w:szCs w:val="24"/>
      <w:lang w:val="en-US" w:eastAsia="en-US"/>
    </w:rPr>
  </w:style>
  <w:style w:type="paragraph" w:styleId="ListParagraph">
    <w:name w:val="List Paragraph"/>
    <w:basedOn w:val="Normal"/>
    <w:uiPriority w:val="1"/>
    <w:qFormat/>
    <w:rsid w:val="000A227F"/>
    <w:pPr>
      <w:overflowPunct/>
      <w:adjustRightInd/>
    </w:pPr>
    <w:rPr>
      <w:rFonts w:ascii="Trebuchet MS" w:eastAsia="Trebuchet MS" w:hAnsi="Trebuchet MS" w:cs="Trebuchet MS"/>
      <w:color w:val="auto"/>
      <w:kern w:val="0"/>
      <w:sz w:val="22"/>
      <w:szCs w:val="22"/>
      <w:lang w:val="en-US" w:eastAsia="en-US"/>
    </w:rPr>
  </w:style>
  <w:style w:type="paragraph" w:customStyle="1" w:styleId="TableParagraph">
    <w:name w:val="Table Paragraph"/>
    <w:basedOn w:val="Normal"/>
    <w:uiPriority w:val="1"/>
    <w:qFormat/>
    <w:rsid w:val="000A227F"/>
    <w:pPr>
      <w:overflowPunct/>
      <w:adjustRightInd/>
      <w:ind w:left="107"/>
    </w:pPr>
    <w:rPr>
      <w:rFonts w:ascii="Trebuchet MS" w:eastAsia="Trebuchet MS" w:hAnsi="Trebuchet MS" w:cs="Trebuchet MS"/>
      <w:color w:val="auto"/>
      <w:kern w:val="0"/>
      <w:sz w:val="22"/>
      <w:szCs w:val="22"/>
      <w:lang w:val="en-US" w:eastAsia="en-US"/>
    </w:rPr>
  </w:style>
  <w:style w:type="character" w:styleId="UnresolvedMention">
    <w:name w:val="Unresolved Mention"/>
    <w:basedOn w:val="DefaultParagraphFont"/>
    <w:uiPriority w:val="99"/>
    <w:semiHidden/>
    <w:unhideWhenUsed/>
    <w:rsid w:val="005D33E1"/>
    <w:rPr>
      <w:color w:val="605E5C"/>
      <w:shd w:val="clear" w:color="auto" w:fill="E1DFDD"/>
    </w:rPr>
  </w:style>
  <w:style w:type="paragraph" w:styleId="NormalWeb">
    <w:name w:val="Normal (Web)"/>
    <w:basedOn w:val="Normal"/>
    <w:uiPriority w:val="99"/>
    <w:semiHidden/>
    <w:unhideWhenUsed/>
    <w:rsid w:val="000A1F8D"/>
    <w:pPr>
      <w:widowControl/>
      <w:overflowPunct/>
      <w:autoSpaceDE/>
      <w:autoSpaceDN/>
      <w:adjustRightInd/>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33177adcb06912412da45c739bf9b2796d8b4de8</FileHash>
    <CloudMigratorVersion xmlns="be97d339-a552-4430-87b9-22782890be02">3.37.6.0</CloudMigratorVersion>
    <CloudMigratorOriginId xmlns="be97d339-a552-4430-87b9-22782890be02">6bc5052e-9eda-44b8-a7b9-890ef6703df4</CloudMigratorOriginId>
    <SharedWithUsers xmlns="2779b323-a3a7-4cd5-af3a-acd81571fd38">
      <UserInfo>
        <DisplayName>Racheal Jones</DisplayName>
        <AccountId>13</AccountId>
        <AccountType/>
      </UserInfo>
    </SharedWithUsers>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90BF-2FFE-4CC9-97EB-174C2E65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B44B7-6650-412B-B9EB-3A96A5B7BA21}">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3.xml><?xml version="1.0" encoding="utf-8"?>
<ds:datastoreItem xmlns:ds="http://schemas.openxmlformats.org/officeDocument/2006/customXml" ds:itemID="{D5DD743D-D09F-4C13-A646-F8DD01914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Lutley Primary School</vt:lpstr>
    </vt:vector>
  </TitlesOfParts>
  <Company>RM plc</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Lutley Primary School</dc:title>
  <dc:subject/>
  <dc:creator>jmackinney</dc:creator>
  <cp:keywords/>
  <dc:description/>
  <cp:lastModifiedBy>Amie Faye</cp:lastModifiedBy>
  <cp:revision>3</cp:revision>
  <dcterms:created xsi:type="dcterms:W3CDTF">2025-10-24T08:22:00Z</dcterms:created>
  <dcterms:modified xsi:type="dcterms:W3CDTF">2026-05-11T15:08:00Z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2026-05-11T15:08:04Z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4839acfd-0b37-46b7-9f60-89f324d76531</vt:lpwstr>
  </property>
  <property fmtid="{D5CDD505-2E9C-101B-9397-08002B2CF9AE}" pid="9" name="MSIP_Label_defa4170-0d19-0005-0004-bc88714345d2_ActionId">
    <vt:lpwstr>c9bfc8e5-5c2e-478c-a83a-afebd5a8d36d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