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3E530" w14:textId="77777777" w:rsidR="006C1FBD" w:rsidRPr="00577838" w:rsidRDefault="006C1FBD" w:rsidP="00577838">
      <w:pPr>
        <w:jc w:val="both"/>
        <w:rPr>
          <w:rFonts w:ascii="Open Sans" w:hAnsi="Open Sans" w:cs="Open Sans"/>
          <w:b/>
          <w:sz w:val="20"/>
          <w:szCs w:val="20"/>
        </w:rPr>
      </w:pPr>
      <w:r w:rsidRPr="00577838">
        <w:rPr>
          <w:rFonts w:ascii="Open Sans" w:hAnsi="Open Sans" w:cs="Open Sans"/>
          <w:b/>
          <w:sz w:val="20"/>
          <w:szCs w:val="20"/>
        </w:rPr>
        <w:t>St Albans School</w:t>
      </w:r>
      <w:r w:rsidR="00DA4B58" w:rsidRPr="00577838">
        <w:rPr>
          <w:rFonts w:ascii="Open Sans" w:hAnsi="Open Sans" w:cs="Open Sans"/>
          <w:b/>
          <w:sz w:val="20"/>
          <w:szCs w:val="20"/>
        </w:rPr>
        <w:t xml:space="preserve"> </w:t>
      </w:r>
      <w:r w:rsidRPr="00577838">
        <w:rPr>
          <w:rFonts w:ascii="Open Sans" w:hAnsi="Open Sans" w:cs="Open Sans"/>
          <w:b/>
          <w:sz w:val="20"/>
          <w:szCs w:val="20"/>
        </w:rPr>
        <w:t>Job Description</w:t>
      </w:r>
    </w:p>
    <w:p w14:paraId="03DFB9A4" w14:textId="77777777" w:rsidR="006C1FBD" w:rsidRPr="00577838" w:rsidRDefault="006C1FBD" w:rsidP="00577838">
      <w:pPr>
        <w:jc w:val="both"/>
        <w:rPr>
          <w:rFonts w:ascii="Open Sans" w:hAnsi="Open Sans" w:cs="Open Sans"/>
          <w:sz w:val="20"/>
          <w:szCs w:val="20"/>
        </w:rPr>
      </w:pPr>
    </w:p>
    <w:p w14:paraId="38E188DE" w14:textId="20B2E643" w:rsidR="00095D13" w:rsidRPr="00577838" w:rsidRDefault="006C1FBD" w:rsidP="00577838">
      <w:pPr>
        <w:jc w:val="both"/>
        <w:rPr>
          <w:rFonts w:ascii="Open Sans" w:hAnsi="Open Sans" w:cs="Open Sans"/>
          <w:sz w:val="20"/>
          <w:szCs w:val="20"/>
        </w:rPr>
      </w:pPr>
      <w:r w:rsidRPr="00577838">
        <w:rPr>
          <w:rFonts w:ascii="Open Sans" w:hAnsi="Open Sans" w:cs="Open Sans"/>
          <w:sz w:val="20"/>
          <w:szCs w:val="20"/>
        </w:rPr>
        <w:t>Job Title:</w:t>
      </w:r>
      <w:r w:rsidR="00DA4B58" w:rsidRPr="00577838">
        <w:rPr>
          <w:rFonts w:ascii="Open Sans" w:hAnsi="Open Sans" w:cs="Open Sans"/>
          <w:sz w:val="20"/>
          <w:szCs w:val="20"/>
        </w:rPr>
        <w:t xml:space="preserve"> </w:t>
      </w:r>
      <w:r w:rsidR="003E0DCF">
        <w:rPr>
          <w:rFonts w:ascii="Open Sans" w:hAnsi="Open Sans" w:cs="Open Sans"/>
          <w:sz w:val="20"/>
          <w:szCs w:val="20"/>
        </w:rPr>
        <w:t>Head of History</w:t>
      </w:r>
    </w:p>
    <w:p w14:paraId="3F4C80A5" w14:textId="195B77EE" w:rsidR="006C1FBD" w:rsidRPr="00577838" w:rsidRDefault="00095D13" w:rsidP="00577838">
      <w:pPr>
        <w:jc w:val="both"/>
        <w:rPr>
          <w:rFonts w:ascii="Open Sans" w:hAnsi="Open Sans" w:cs="Open Sans"/>
          <w:sz w:val="20"/>
          <w:szCs w:val="20"/>
        </w:rPr>
      </w:pPr>
      <w:r w:rsidRPr="00577838">
        <w:rPr>
          <w:rFonts w:ascii="Open Sans" w:hAnsi="Open Sans" w:cs="Open Sans"/>
          <w:sz w:val="20"/>
          <w:szCs w:val="20"/>
        </w:rPr>
        <w:t>R</w:t>
      </w:r>
      <w:r w:rsidR="006C1FBD" w:rsidRPr="00577838">
        <w:rPr>
          <w:rFonts w:ascii="Open Sans" w:hAnsi="Open Sans" w:cs="Open Sans"/>
          <w:sz w:val="20"/>
          <w:szCs w:val="20"/>
        </w:rPr>
        <w:t>eports to:</w:t>
      </w:r>
      <w:r w:rsidR="000117B8" w:rsidRPr="00577838">
        <w:rPr>
          <w:rFonts w:ascii="Open Sans" w:hAnsi="Open Sans" w:cs="Open Sans"/>
          <w:sz w:val="20"/>
          <w:szCs w:val="20"/>
        </w:rPr>
        <w:t xml:space="preserve"> </w:t>
      </w:r>
      <w:r w:rsidR="00A21F71">
        <w:rPr>
          <w:rFonts w:ascii="Open Sans" w:hAnsi="Open Sans" w:cs="Open Sans"/>
          <w:sz w:val="20"/>
          <w:szCs w:val="20"/>
        </w:rPr>
        <w:t>Deputy Head (Academic)</w:t>
      </w:r>
    </w:p>
    <w:p w14:paraId="74F0052B" w14:textId="6B867E4C" w:rsidR="006C1FBD" w:rsidRPr="00577838" w:rsidRDefault="00DA4B58" w:rsidP="00577838">
      <w:pPr>
        <w:jc w:val="both"/>
        <w:rPr>
          <w:rFonts w:ascii="Open Sans" w:hAnsi="Open Sans" w:cs="Open Sans"/>
          <w:sz w:val="20"/>
          <w:szCs w:val="20"/>
        </w:rPr>
      </w:pPr>
      <w:r w:rsidRPr="00577838">
        <w:rPr>
          <w:rFonts w:ascii="Open Sans" w:hAnsi="Open Sans" w:cs="Open Sans"/>
          <w:sz w:val="20"/>
          <w:szCs w:val="20"/>
        </w:rPr>
        <w:t>Department</w:t>
      </w:r>
      <w:r w:rsidR="006C1FBD" w:rsidRPr="00577838">
        <w:rPr>
          <w:rFonts w:ascii="Open Sans" w:hAnsi="Open Sans" w:cs="Open Sans"/>
          <w:sz w:val="20"/>
          <w:szCs w:val="20"/>
        </w:rPr>
        <w:t>:</w:t>
      </w:r>
      <w:r w:rsidR="000117B8" w:rsidRPr="00577838">
        <w:rPr>
          <w:rFonts w:ascii="Open Sans" w:hAnsi="Open Sans" w:cs="Open Sans"/>
          <w:sz w:val="20"/>
          <w:szCs w:val="20"/>
        </w:rPr>
        <w:t xml:space="preserve"> </w:t>
      </w:r>
      <w:r w:rsidR="003E0DCF">
        <w:rPr>
          <w:rFonts w:ascii="Open Sans" w:hAnsi="Open Sans" w:cs="Open Sans"/>
          <w:sz w:val="20"/>
          <w:szCs w:val="20"/>
        </w:rPr>
        <w:t>History</w:t>
      </w:r>
    </w:p>
    <w:p w14:paraId="37032A8C" w14:textId="27AACF2C" w:rsidR="006C1FBD" w:rsidRPr="00577838" w:rsidRDefault="006C1FBD" w:rsidP="00577838">
      <w:pPr>
        <w:jc w:val="both"/>
        <w:rPr>
          <w:rFonts w:ascii="Open Sans" w:hAnsi="Open Sans" w:cs="Open Sans"/>
          <w:sz w:val="20"/>
          <w:szCs w:val="20"/>
        </w:rPr>
      </w:pPr>
      <w:r w:rsidRPr="00577838">
        <w:rPr>
          <w:rFonts w:ascii="Open Sans" w:hAnsi="Open Sans" w:cs="Open Sans"/>
          <w:sz w:val="20"/>
          <w:szCs w:val="20"/>
        </w:rPr>
        <w:t>Date:</w:t>
      </w:r>
      <w:r w:rsidR="00095D13" w:rsidRPr="00577838">
        <w:rPr>
          <w:rFonts w:ascii="Open Sans" w:hAnsi="Open Sans" w:cs="Open Sans"/>
          <w:sz w:val="20"/>
          <w:szCs w:val="20"/>
        </w:rPr>
        <w:t xml:space="preserve"> </w:t>
      </w:r>
      <w:r w:rsidR="003E0DCF">
        <w:rPr>
          <w:rFonts w:ascii="Open Sans" w:hAnsi="Open Sans" w:cs="Open Sans"/>
          <w:sz w:val="20"/>
          <w:szCs w:val="20"/>
        </w:rPr>
        <w:t>September</w:t>
      </w:r>
      <w:r w:rsidR="00340537">
        <w:rPr>
          <w:rFonts w:ascii="Open Sans" w:hAnsi="Open Sans" w:cs="Open Sans"/>
          <w:sz w:val="20"/>
          <w:szCs w:val="20"/>
        </w:rPr>
        <w:t xml:space="preserve"> 2026</w:t>
      </w:r>
    </w:p>
    <w:p w14:paraId="0F84144E" w14:textId="77777777" w:rsidR="00CC71EB" w:rsidRPr="00577838" w:rsidRDefault="00CC71EB" w:rsidP="00577838">
      <w:pPr>
        <w:jc w:val="both"/>
        <w:rPr>
          <w:rFonts w:ascii="Open Sans" w:hAnsi="Open Sans" w:cs="Open Sans"/>
          <w:sz w:val="20"/>
          <w:szCs w:val="20"/>
        </w:rPr>
      </w:pPr>
    </w:p>
    <w:p w14:paraId="2F0C49EB" w14:textId="13FBBCFC" w:rsidR="006C1FBD" w:rsidRPr="00577838" w:rsidRDefault="006C1FBD" w:rsidP="00577838">
      <w:pPr>
        <w:numPr>
          <w:ilvl w:val="0"/>
          <w:numId w:val="3"/>
        </w:numPr>
        <w:jc w:val="both"/>
        <w:rPr>
          <w:rFonts w:ascii="Open Sans" w:hAnsi="Open Sans" w:cs="Open Sans"/>
          <w:b/>
          <w:sz w:val="20"/>
          <w:szCs w:val="20"/>
        </w:rPr>
      </w:pPr>
      <w:r w:rsidRPr="00577838">
        <w:rPr>
          <w:rFonts w:ascii="Open Sans" w:hAnsi="Open Sans" w:cs="Open Sans"/>
          <w:b/>
          <w:sz w:val="20"/>
          <w:szCs w:val="20"/>
        </w:rPr>
        <w:t>Purpose of Position</w:t>
      </w:r>
    </w:p>
    <w:p w14:paraId="749F7908" w14:textId="1A23B7F8" w:rsidR="00A21F71" w:rsidRDefault="003E0DCF" w:rsidP="004E7D57">
      <w:pPr>
        <w:ind w:left="360"/>
        <w:jc w:val="both"/>
        <w:rPr>
          <w:rFonts w:ascii="Open Sans" w:hAnsi="Open Sans" w:cs="Open Sans"/>
          <w:sz w:val="20"/>
          <w:szCs w:val="20"/>
        </w:rPr>
      </w:pPr>
      <w:r w:rsidRPr="003E0DCF">
        <w:rPr>
          <w:rFonts w:ascii="Open Sans" w:hAnsi="Open Sans" w:cs="Open Sans"/>
          <w:sz w:val="20"/>
          <w:szCs w:val="20"/>
        </w:rPr>
        <w:t>The Head of History will be responsible for the leadership, management and development of the History Department, ensuring the highest standards of teaching and learning throughout the department. The postholder will promote academic excellence in History, support the professional development of departmental staff, and ensure that the subject contributes fully to the intellectual and wider life of the School.</w:t>
      </w:r>
    </w:p>
    <w:p w14:paraId="702E17FC" w14:textId="77777777" w:rsidR="003E0DCF" w:rsidRPr="00577838" w:rsidRDefault="003E0DCF" w:rsidP="00577838">
      <w:pPr>
        <w:jc w:val="both"/>
        <w:rPr>
          <w:rFonts w:ascii="Open Sans" w:hAnsi="Open Sans" w:cs="Open Sans"/>
          <w:sz w:val="20"/>
          <w:szCs w:val="20"/>
        </w:rPr>
      </w:pPr>
    </w:p>
    <w:p w14:paraId="0E953837" w14:textId="210C0FAD" w:rsidR="00892C2E" w:rsidRDefault="00D619C2" w:rsidP="00577838">
      <w:pPr>
        <w:numPr>
          <w:ilvl w:val="0"/>
          <w:numId w:val="3"/>
        </w:numPr>
        <w:jc w:val="both"/>
        <w:rPr>
          <w:rFonts w:ascii="Open Sans" w:hAnsi="Open Sans" w:cs="Open Sans"/>
          <w:b/>
          <w:bCs/>
          <w:sz w:val="20"/>
          <w:szCs w:val="20"/>
        </w:rPr>
      </w:pPr>
      <w:r w:rsidRPr="00577838">
        <w:rPr>
          <w:rFonts w:ascii="Open Sans" w:hAnsi="Open Sans" w:cs="Open Sans"/>
          <w:b/>
          <w:bCs/>
          <w:sz w:val="20"/>
          <w:szCs w:val="20"/>
        </w:rPr>
        <w:t>Key Responsibilities</w:t>
      </w:r>
    </w:p>
    <w:p w14:paraId="1411F008" w14:textId="1223140A" w:rsidR="006C1FBD" w:rsidRDefault="004E7D57" w:rsidP="004E7D57">
      <w:pPr>
        <w:ind w:left="360"/>
        <w:jc w:val="both"/>
        <w:rPr>
          <w:rFonts w:ascii="Open Sans" w:hAnsi="Open Sans" w:cs="Open Sans"/>
          <w:sz w:val="20"/>
          <w:szCs w:val="20"/>
        </w:rPr>
      </w:pPr>
      <w:r w:rsidRPr="004E7D57">
        <w:rPr>
          <w:rFonts w:ascii="Open Sans" w:hAnsi="Open Sans" w:cs="Open Sans"/>
          <w:sz w:val="20"/>
          <w:szCs w:val="20"/>
        </w:rPr>
        <w:t xml:space="preserve">The Head of History will discharge the duties and responsibilities of all teachers, as set out in the Teacher of </w:t>
      </w:r>
      <w:r w:rsidR="00CA434F">
        <w:rPr>
          <w:rFonts w:ascii="Open Sans" w:hAnsi="Open Sans" w:cs="Open Sans"/>
          <w:sz w:val="20"/>
          <w:szCs w:val="20"/>
        </w:rPr>
        <w:t xml:space="preserve">History </w:t>
      </w:r>
      <w:r w:rsidRPr="004E7D57">
        <w:rPr>
          <w:rFonts w:ascii="Open Sans" w:hAnsi="Open Sans" w:cs="Open Sans"/>
          <w:sz w:val="20"/>
          <w:szCs w:val="20"/>
        </w:rPr>
        <w:t>job description, including high-quality classroom practice, pastoral engagement, reporting, co-curricular contribution and professional development.</w:t>
      </w:r>
      <w:r w:rsidR="00AD0A6F">
        <w:rPr>
          <w:rFonts w:ascii="Open Sans" w:hAnsi="Open Sans" w:cs="Open Sans"/>
          <w:sz w:val="20"/>
          <w:szCs w:val="20"/>
        </w:rPr>
        <w:t xml:space="preserve"> In addition, the Head of History will:</w:t>
      </w:r>
    </w:p>
    <w:p w14:paraId="524B9D2F" w14:textId="77777777" w:rsidR="004E7D57" w:rsidRPr="00577838" w:rsidRDefault="004E7D57" w:rsidP="00577838">
      <w:pPr>
        <w:jc w:val="both"/>
        <w:rPr>
          <w:rFonts w:ascii="Open Sans" w:hAnsi="Open Sans" w:cs="Open Sans"/>
          <w:sz w:val="20"/>
          <w:szCs w:val="20"/>
        </w:rPr>
      </w:pPr>
    </w:p>
    <w:p w14:paraId="6A3D438E" w14:textId="46FA8311" w:rsidR="00D64C0D" w:rsidRPr="00D64C0D" w:rsidRDefault="00D64C0D" w:rsidP="00D64C0D">
      <w:pPr>
        <w:outlineLvl w:val="3"/>
        <w:rPr>
          <w:rFonts w:ascii="Open Sans" w:hAnsi="Open Sans" w:cs="Open Sans"/>
          <w:b/>
          <w:bCs/>
          <w:sz w:val="20"/>
          <w:szCs w:val="20"/>
        </w:rPr>
      </w:pPr>
      <w:r>
        <w:rPr>
          <w:rFonts w:ascii="Open Sans" w:hAnsi="Open Sans" w:cs="Open Sans"/>
          <w:b/>
          <w:bCs/>
          <w:sz w:val="20"/>
          <w:szCs w:val="20"/>
        </w:rPr>
        <w:t>2</w:t>
      </w:r>
      <w:r w:rsidRPr="00D64C0D">
        <w:rPr>
          <w:rFonts w:ascii="Open Sans" w:hAnsi="Open Sans" w:cs="Open Sans"/>
          <w:b/>
          <w:bCs/>
          <w:sz w:val="20"/>
          <w:szCs w:val="20"/>
        </w:rPr>
        <w:t>.1 Leadership and Management of the Faculty</w:t>
      </w:r>
    </w:p>
    <w:p w14:paraId="51C4478F" w14:textId="77777777" w:rsidR="00911F0E" w:rsidRPr="00911F0E" w:rsidRDefault="00911F0E" w:rsidP="00846033">
      <w:pPr>
        <w:numPr>
          <w:ilvl w:val="0"/>
          <w:numId w:val="19"/>
        </w:numPr>
        <w:ind w:left="720"/>
        <w:rPr>
          <w:rFonts w:ascii="Open Sans" w:hAnsi="Open Sans" w:cs="Open Sans"/>
          <w:sz w:val="20"/>
          <w:szCs w:val="20"/>
        </w:rPr>
      </w:pPr>
      <w:r w:rsidRPr="00911F0E">
        <w:rPr>
          <w:rFonts w:ascii="Open Sans" w:hAnsi="Open Sans" w:cs="Open Sans"/>
          <w:sz w:val="20"/>
          <w:szCs w:val="20"/>
        </w:rPr>
        <w:t>Provide clear vision, strategic direction, and professional leadership for the History Department, aligned with the School’s academic aims and development priorities.</w:t>
      </w:r>
    </w:p>
    <w:p w14:paraId="23AC6A2B" w14:textId="77777777" w:rsidR="00911F0E" w:rsidRPr="00911F0E" w:rsidRDefault="00911F0E" w:rsidP="00846033">
      <w:pPr>
        <w:numPr>
          <w:ilvl w:val="0"/>
          <w:numId w:val="19"/>
        </w:numPr>
        <w:ind w:left="720"/>
        <w:rPr>
          <w:rFonts w:ascii="Open Sans" w:hAnsi="Open Sans" w:cs="Open Sans"/>
          <w:sz w:val="20"/>
          <w:szCs w:val="20"/>
        </w:rPr>
      </w:pPr>
      <w:r w:rsidRPr="00911F0E">
        <w:rPr>
          <w:rFonts w:ascii="Open Sans" w:hAnsi="Open Sans" w:cs="Open Sans"/>
          <w:sz w:val="20"/>
          <w:szCs w:val="20"/>
        </w:rPr>
        <w:t>Lead and manage all members of the History teaching team, promoting collaboration, high standards, and a culture of continuous professional development.</w:t>
      </w:r>
    </w:p>
    <w:p w14:paraId="2B01BD4F" w14:textId="77777777" w:rsidR="00911F0E" w:rsidRPr="00911F0E" w:rsidRDefault="00911F0E" w:rsidP="00846033">
      <w:pPr>
        <w:numPr>
          <w:ilvl w:val="0"/>
          <w:numId w:val="19"/>
        </w:numPr>
        <w:ind w:left="720"/>
        <w:rPr>
          <w:rFonts w:ascii="Open Sans" w:hAnsi="Open Sans" w:cs="Open Sans"/>
          <w:sz w:val="20"/>
          <w:szCs w:val="20"/>
        </w:rPr>
      </w:pPr>
      <w:r w:rsidRPr="00911F0E">
        <w:rPr>
          <w:rFonts w:ascii="Open Sans" w:hAnsi="Open Sans" w:cs="Open Sans"/>
          <w:sz w:val="20"/>
          <w:szCs w:val="20"/>
        </w:rPr>
        <w:t>Oversee the delivery of a broad, balanced and ambitious History curriculum across all year groups, ensuring coherence, progression and academic rigour.</w:t>
      </w:r>
    </w:p>
    <w:p w14:paraId="28F844A8" w14:textId="77777777" w:rsidR="00911F0E" w:rsidRPr="00911F0E" w:rsidRDefault="00911F0E" w:rsidP="00846033">
      <w:pPr>
        <w:numPr>
          <w:ilvl w:val="0"/>
          <w:numId w:val="19"/>
        </w:numPr>
        <w:ind w:left="720"/>
        <w:rPr>
          <w:rFonts w:ascii="Open Sans" w:hAnsi="Open Sans" w:cs="Open Sans"/>
          <w:sz w:val="20"/>
          <w:szCs w:val="20"/>
        </w:rPr>
      </w:pPr>
      <w:r w:rsidRPr="00911F0E">
        <w:rPr>
          <w:rFonts w:ascii="Open Sans" w:hAnsi="Open Sans" w:cs="Open Sans"/>
          <w:sz w:val="20"/>
          <w:szCs w:val="20"/>
        </w:rPr>
        <w:t>Monitor and evaluate the quality of teaching, learning and assessment through lesson observation, work scrutiny and analysis of pupil performance data, ensuring consistent excellence.</w:t>
      </w:r>
    </w:p>
    <w:p w14:paraId="4C7CE045" w14:textId="77777777" w:rsidR="00911F0E" w:rsidRDefault="00911F0E" w:rsidP="00846033">
      <w:pPr>
        <w:numPr>
          <w:ilvl w:val="0"/>
          <w:numId w:val="19"/>
        </w:numPr>
        <w:ind w:left="720"/>
        <w:rPr>
          <w:rFonts w:ascii="Open Sans" w:hAnsi="Open Sans" w:cs="Open Sans"/>
          <w:sz w:val="20"/>
          <w:szCs w:val="20"/>
        </w:rPr>
      </w:pPr>
      <w:r w:rsidRPr="00911F0E">
        <w:rPr>
          <w:rFonts w:ascii="Open Sans" w:hAnsi="Open Sans" w:cs="Open Sans"/>
          <w:sz w:val="20"/>
          <w:szCs w:val="20"/>
        </w:rPr>
        <w:t>Lead departmental self-evaluation, development planning and target-setting, contributing to whole-school improvement priorities.</w:t>
      </w:r>
    </w:p>
    <w:p w14:paraId="648C0FA1" w14:textId="63B73699" w:rsidR="00592D18" w:rsidRPr="00911F0E" w:rsidRDefault="00592D18" w:rsidP="00846033">
      <w:pPr>
        <w:numPr>
          <w:ilvl w:val="0"/>
          <w:numId w:val="19"/>
        </w:numPr>
        <w:ind w:left="720"/>
        <w:rPr>
          <w:rFonts w:ascii="Open Sans" w:hAnsi="Open Sans" w:cs="Open Sans"/>
          <w:sz w:val="20"/>
          <w:szCs w:val="20"/>
        </w:rPr>
      </w:pPr>
      <w:r w:rsidRPr="00592D18">
        <w:rPr>
          <w:rFonts w:ascii="Open Sans" w:hAnsi="Open Sans" w:cs="Open Sans"/>
          <w:sz w:val="20"/>
          <w:szCs w:val="20"/>
        </w:rPr>
        <w:t>Attend and contribute to Heads of Department meetings and other relevant academic leadership forums.</w:t>
      </w:r>
    </w:p>
    <w:p w14:paraId="3F1877E1" w14:textId="46977E61" w:rsidR="00D64C0D" w:rsidRDefault="00911F0E" w:rsidP="00846033">
      <w:pPr>
        <w:numPr>
          <w:ilvl w:val="0"/>
          <w:numId w:val="19"/>
        </w:numPr>
        <w:ind w:left="720"/>
        <w:rPr>
          <w:rFonts w:ascii="Open Sans" w:hAnsi="Open Sans" w:cs="Open Sans"/>
          <w:sz w:val="20"/>
          <w:szCs w:val="20"/>
        </w:rPr>
      </w:pPr>
      <w:r w:rsidRPr="00911F0E">
        <w:rPr>
          <w:rFonts w:ascii="Open Sans" w:hAnsi="Open Sans" w:cs="Open Sans"/>
          <w:sz w:val="20"/>
          <w:szCs w:val="20"/>
        </w:rPr>
        <w:t>Line-manage teachers within the department, conducting annual appraisals, supporting professional growth and addressing performance matters in accordance with School policy.</w:t>
      </w:r>
    </w:p>
    <w:p w14:paraId="65A833DE" w14:textId="77777777" w:rsidR="00911F0E" w:rsidRPr="00D64C0D" w:rsidRDefault="00911F0E" w:rsidP="00911F0E">
      <w:pPr>
        <w:ind w:left="720"/>
        <w:rPr>
          <w:rFonts w:ascii="Open Sans" w:hAnsi="Open Sans" w:cs="Open Sans"/>
          <w:sz w:val="20"/>
          <w:szCs w:val="20"/>
        </w:rPr>
      </w:pPr>
    </w:p>
    <w:p w14:paraId="7F6C464A" w14:textId="530FA43B" w:rsidR="00D64C0D" w:rsidRPr="00D64C0D" w:rsidRDefault="00D64C0D" w:rsidP="00D64C0D">
      <w:pPr>
        <w:outlineLvl w:val="3"/>
        <w:rPr>
          <w:rFonts w:ascii="Open Sans" w:hAnsi="Open Sans" w:cs="Open Sans"/>
          <w:b/>
          <w:bCs/>
          <w:sz w:val="20"/>
          <w:szCs w:val="20"/>
        </w:rPr>
      </w:pPr>
      <w:r>
        <w:rPr>
          <w:rFonts w:ascii="Open Sans" w:hAnsi="Open Sans" w:cs="Open Sans"/>
          <w:b/>
          <w:bCs/>
          <w:sz w:val="20"/>
          <w:szCs w:val="20"/>
        </w:rPr>
        <w:t>2</w:t>
      </w:r>
      <w:r w:rsidRPr="00D64C0D">
        <w:rPr>
          <w:rFonts w:ascii="Open Sans" w:hAnsi="Open Sans" w:cs="Open Sans"/>
          <w:b/>
          <w:bCs/>
          <w:sz w:val="20"/>
          <w:szCs w:val="20"/>
        </w:rPr>
        <w:t>.2 Curriculum, Assessment, and Standards</w:t>
      </w:r>
    </w:p>
    <w:p w14:paraId="0C748705" w14:textId="77777777" w:rsidR="00A61A8C" w:rsidRPr="00A61A8C" w:rsidRDefault="00A61A8C" w:rsidP="00592D18">
      <w:pPr>
        <w:numPr>
          <w:ilvl w:val="0"/>
          <w:numId w:val="20"/>
        </w:numPr>
        <w:ind w:left="720"/>
        <w:rPr>
          <w:rFonts w:ascii="Open Sans" w:hAnsi="Open Sans" w:cs="Open Sans"/>
          <w:sz w:val="20"/>
          <w:szCs w:val="20"/>
        </w:rPr>
      </w:pPr>
      <w:r w:rsidRPr="00A61A8C">
        <w:rPr>
          <w:rFonts w:ascii="Open Sans" w:hAnsi="Open Sans" w:cs="Open Sans"/>
          <w:sz w:val="20"/>
          <w:szCs w:val="20"/>
        </w:rPr>
        <w:t>Review, develop and implement schemes of work, ensuring effective sequencing of learning and alignment with examination specifications.</w:t>
      </w:r>
    </w:p>
    <w:p w14:paraId="7871DB2E" w14:textId="77777777" w:rsidR="00A61A8C" w:rsidRPr="00A61A8C" w:rsidRDefault="00A61A8C" w:rsidP="00592D18">
      <w:pPr>
        <w:numPr>
          <w:ilvl w:val="0"/>
          <w:numId w:val="20"/>
        </w:numPr>
        <w:ind w:left="720"/>
        <w:rPr>
          <w:rFonts w:ascii="Open Sans" w:hAnsi="Open Sans" w:cs="Open Sans"/>
          <w:sz w:val="20"/>
          <w:szCs w:val="20"/>
        </w:rPr>
      </w:pPr>
      <w:r w:rsidRPr="00A61A8C">
        <w:rPr>
          <w:rFonts w:ascii="Open Sans" w:hAnsi="Open Sans" w:cs="Open Sans"/>
          <w:sz w:val="20"/>
          <w:szCs w:val="20"/>
        </w:rPr>
        <w:t>Lead the preparation of pupils for GCSE and A Level History, including mock examinations, standardisation and moderation.</w:t>
      </w:r>
    </w:p>
    <w:p w14:paraId="681C835C" w14:textId="77777777" w:rsidR="00A61A8C" w:rsidRPr="00A61A8C" w:rsidRDefault="00A61A8C" w:rsidP="00592D18">
      <w:pPr>
        <w:numPr>
          <w:ilvl w:val="0"/>
          <w:numId w:val="20"/>
        </w:numPr>
        <w:ind w:left="720"/>
        <w:rPr>
          <w:rFonts w:ascii="Open Sans" w:hAnsi="Open Sans" w:cs="Open Sans"/>
          <w:sz w:val="20"/>
          <w:szCs w:val="20"/>
        </w:rPr>
      </w:pPr>
      <w:r w:rsidRPr="00A61A8C">
        <w:rPr>
          <w:rFonts w:ascii="Open Sans" w:hAnsi="Open Sans" w:cs="Open Sans"/>
          <w:sz w:val="20"/>
          <w:szCs w:val="20"/>
        </w:rPr>
        <w:t>Analyse pupil performance data to identify trends, strengths and areas for development, implementing appropriate interventions where required.</w:t>
      </w:r>
    </w:p>
    <w:p w14:paraId="7296B0E9" w14:textId="77777777" w:rsidR="00A61A8C" w:rsidRPr="00A61A8C" w:rsidRDefault="00A61A8C" w:rsidP="00592D18">
      <w:pPr>
        <w:numPr>
          <w:ilvl w:val="0"/>
          <w:numId w:val="20"/>
        </w:numPr>
        <w:ind w:left="720"/>
        <w:rPr>
          <w:rFonts w:ascii="Open Sans" w:hAnsi="Open Sans" w:cs="Open Sans"/>
          <w:sz w:val="20"/>
          <w:szCs w:val="20"/>
        </w:rPr>
      </w:pPr>
      <w:r w:rsidRPr="00A61A8C">
        <w:rPr>
          <w:rFonts w:ascii="Open Sans" w:hAnsi="Open Sans" w:cs="Open Sans"/>
          <w:sz w:val="20"/>
          <w:szCs w:val="20"/>
        </w:rPr>
        <w:t>Ensure consistency, accuracy and high standards in marking, assessment and feedback, in line with School and departmental policy.</w:t>
      </w:r>
    </w:p>
    <w:p w14:paraId="48F96758" w14:textId="1F8634AF" w:rsidR="00D64C0D" w:rsidRDefault="00A61A8C" w:rsidP="00592D18">
      <w:pPr>
        <w:numPr>
          <w:ilvl w:val="0"/>
          <w:numId w:val="20"/>
        </w:numPr>
        <w:ind w:left="720"/>
        <w:rPr>
          <w:rFonts w:ascii="Open Sans" w:hAnsi="Open Sans" w:cs="Open Sans"/>
          <w:sz w:val="20"/>
          <w:szCs w:val="20"/>
        </w:rPr>
      </w:pPr>
      <w:r w:rsidRPr="00A61A8C">
        <w:rPr>
          <w:rFonts w:ascii="Open Sans" w:hAnsi="Open Sans" w:cs="Open Sans"/>
          <w:sz w:val="20"/>
          <w:szCs w:val="20"/>
        </w:rPr>
        <w:lastRenderedPageBreak/>
        <w:t>Promote historical thinking skills, critical analysis and extended writing, and contribute to cross-curricular initiatives that strengthen literacy and academic rigour across the School.</w:t>
      </w:r>
    </w:p>
    <w:p w14:paraId="5975CAE6" w14:textId="77777777" w:rsidR="00A61A8C" w:rsidRPr="00D64C0D" w:rsidRDefault="00A61A8C" w:rsidP="00A61A8C">
      <w:pPr>
        <w:ind w:left="720"/>
        <w:rPr>
          <w:rFonts w:ascii="Open Sans" w:hAnsi="Open Sans" w:cs="Open Sans"/>
          <w:sz w:val="20"/>
          <w:szCs w:val="20"/>
        </w:rPr>
      </w:pPr>
    </w:p>
    <w:p w14:paraId="55C6515E" w14:textId="16D9BA9E" w:rsidR="00D64C0D" w:rsidRPr="00D64C0D" w:rsidRDefault="00D64C0D" w:rsidP="00D64C0D">
      <w:pPr>
        <w:outlineLvl w:val="3"/>
        <w:rPr>
          <w:rFonts w:ascii="Open Sans" w:hAnsi="Open Sans" w:cs="Open Sans"/>
          <w:b/>
          <w:bCs/>
          <w:sz w:val="20"/>
          <w:szCs w:val="20"/>
        </w:rPr>
      </w:pPr>
      <w:r>
        <w:rPr>
          <w:rFonts w:ascii="Open Sans" w:hAnsi="Open Sans" w:cs="Open Sans"/>
          <w:b/>
          <w:bCs/>
          <w:sz w:val="20"/>
          <w:szCs w:val="20"/>
        </w:rPr>
        <w:t>2</w:t>
      </w:r>
      <w:r w:rsidRPr="00D64C0D">
        <w:rPr>
          <w:rFonts w:ascii="Open Sans" w:hAnsi="Open Sans" w:cs="Open Sans"/>
          <w:b/>
          <w:bCs/>
          <w:sz w:val="20"/>
          <w:szCs w:val="20"/>
        </w:rPr>
        <w:t>.3 Departmental Administration and Compliance</w:t>
      </w:r>
    </w:p>
    <w:p w14:paraId="7927387C" w14:textId="77777777" w:rsidR="00A61A8C" w:rsidRPr="00A61A8C" w:rsidRDefault="00A61A8C" w:rsidP="00592D18">
      <w:pPr>
        <w:numPr>
          <w:ilvl w:val="0"/>
          <w:numId w:val="21"/>
        </w:numPr>
        <w:ind w:left="720"/>
        <w:rPr>
          <w:rFonts w:ascii="Open Sans" w:hAnsi="Open Sans" w:cs="Open Sans"/>
          <w:sz w:val="20"/>
          <w:szCs w:val="20"/>
        </w:rPr>
      </w:pPr>
      <w:r w:rsidRPr="00A61A8C">
        <w:rPr>
          <w:rFonts w:ascii="Open Sans" w:hAnsi="Open Sans" w:cs="Open Sans"/>
          <w:sz w:val="20"/>
          <w:szCs w:val="20"/>
        </w:rPr>
        <w:t>Manage departmental budgets, resources and textbooks efficiently, ensuring cost-effectiveness and value for money.</w:t>
      </w:r>
    </w:p>
    <w:p w14:paraId="7FB86A26" w14:textId="77777777" w:rsidR="00A61A8C" w:rsidRPr="00A61A8C" w:rsidRDefault="00A61A8C" w:rsidP="00592D18">
      <w:pPr>
        <w:numPr>
          <w:ilvl w:val="0"/>
          <w:numId w:val="21"/>
        </w:numPr>
        <w:ind w:left="720"/>
        <w:rPr>
          <w:rFonts w:ascii="Open Sans" w:hAnsi="Open Sans" w:cs="Open Sans"/>
          <w:sz w:val="20"/>
          <w:szCs w:val="20"/>
        </w:rPr>
      </w:pPr>
      <w:r w:rsidRPr="00A61A8C">
        <w:rPr>
          <w:rFonts w:ascii="Open Sans" w:hAnsi="Open Sans" w:cs="Open Sans"/>
          <w:sz w:val="20"/>
          <w:szCs w:val="20"/>
        </w:rPr>
        <w:t>Oversee the maintenance of teaching rooms, displays and equipment, creating an engaging and academically stimulating learning environment.</w:t>
      </w:r>
    </w:p>
    <w:p w14:paraId="3D05EED1" w14:textId="77777777" w:rsidR="00A61A8C" w:rsidRPr="00A61A8C" w:rsidRDefault="00A61A8C" w:rsidP="00592D18">
      <w:pPr>
        <w:numPr>
          <w:ilvl w:val="0"/>
          <w:numId w:val="21"/>
        </w:numPr>
        <w:ind w:left="720"/>
        <w:rPr>
          <w:rFonts w:ascii="Open Sans" w:hAnsi="Open Sans" w:cs="Open Sans"/>
          <w:sz w:val="20"/>
          <w:szCs w:val="20"/>
        </w:rPr>
      </w:pPr>
      <w:r w:rsidRPr="00A61A8C">
        <w:rPr>
          <w:rFonts w:ascii="Open Sans" w:hAnsi="Open Sans" w:cs="Open Sans"/>
          <w:sz w:val="20"/>
          <w:szCs w:val="20"/>
        </w:rPr>
        <w:t>Ensure departmental compliance with School policies and procedures, including Health &amp; Safety, safeguarding and data protection requirements.</w:t>
      </w:r>
    </w:p>
    <w:p w14:paraId="519CDC0C" w14:textId="640CD859" w:rsidR="00D64C0D" w:rsidRDefault="00A61A8C" w:rsidP="00592D18">
      <w:pPr>
        <w:numPr>
          <w:ilvl w:val="0"/>
          <w:numId w:val="21"/>
        </w:numPr>
        <w:ind w:left="720"/>
        <w:rPr>
          <w:rFonts w:ascii="Open Sans" w:hAnsi="Open Sans" w:cs="Open Sans"/>
          <w:sz w:val="20"/>
          <w:szCs w:val="20"/>
        </w:rPr>
      </w:pPr>
      <w:r w:rsidRPr="00A61A8C">
        <w:rPr>
          <w:rFonts w:ascii="Open Sans" w:hAnsi="Open Sans" w:cs="Open Sans"/>
          <w:sz w:val="20"/>
          <w:szCs w:val="20"/>
        </w:rPr>
        <w:t>Maintain accurate and up-to-date departmental documentation, including the Department Handbook, policies and examination entries.</w:t>
      </w:r>
    </w:p>
    <w:p w14:paraId="06E9FE3B" w14:textId="77777777" w:rsidR="00A61A8C" w:rsidRPr="00D64C0D" w:rsidRDefault="00A61A8C" w:rsidP="00A61A8C">
      <w:pPr>
        <w:ind w:left="720"/>
        <w:rPr>
          <w:rFonts w:ascii="Open Sans" w:hAnsi="Open Sans" w:cs="Open Sans"/>
          <w:sz w:val="20"/>
          <w:szCs w:val="20"/>
        </w:rPr>
      </w:pPr>
    </w:p>
    <w:p w14:paraId="09CEF985" w14:textId="2534A275" w:rsidR="00D64C0D" w:rsidRPr="00D64C0D" w:rsidRDefault="00D64C0D" w:rsidP="00D64C0D">
      <w:pPr>
        <w:outlineLvl w:val="3"/>
        <w:rPr>
          <w:rFonts w:ascii="Open Sans" w:hAnsi="Open Sans" w:cs="Open Sans"/>
          <w:b/>
          <w:bCs/>
          <w:sz w:val="20"/>
          <w:szCs w:val="20"/>
        </w:rPr>
      </w:pPr>
      <w:r>
        <w:rPr>
          <w:rFonts w:ascii="Open Sans" w:hAnsi="Open Sans" w:cs="Open Sans"/>
          <w:b/>
          <w:bCs/>
          <w:sz w:val="20"/>
          <w:szCs w:val="20"/>
        </w:rPr>
        <w:t>2</w:t>
      </w:r>
      <w:r w:rsidRPr="00D64C0D">
        <w:rPr>
          <w:rFonts w:ascii="Open Sans" w:hAnsi="Open Sans" w:cs="Open Sans"/>
          <w:b/>
          <w:bCs/>
          <w:sz w:val="20"/>
          <w:szCs w:val="20"/>
        </w:rPr>
        <w:t>.4 Staff Development and Professional Learning</w:t>
      </w:r>
    </w:p>
    <w:p w14:paraId="6447106C" w14:textId="77777777" w:rsidR="00D64C0D" w:rsidRDefault="00D64C0D" w:rsidP="00D64C0D">
      <w:pPr>
        <w:numPr>
          <w:ilvl w:val="0"/>
          <w:numId w:val="16"/>
        </w:numPr>
        <w:rPr>
          <w:rFonts w:ascii="Open Sans" w:hAnsi="Open Sans" w:cs="Open Sans"/>
          <w:sz w:val="20"/>
          <w:szCs w:val="20"/>
        </w:rPr>
      </w:pPr>
      <w:r w:rsidRPr="00D64C0D">
        <w:rPr>
          <w:rFonts w:ascii="Open Sans" w:hAnsi="Open Sans" w:cs="Open Sans"/>
          <w:sz w:val="20"/>
          <w:szCs w:val="20"/>
        </w:rPr>
        <w:t>Foster a supportive and reflective professional culture within the Faculty, encouraging innovation and sharing of best practice.</w:t>
      </w:r>
    </w:p>
    <w:p w14:paraId="340E4792" w14:textId="67FB4669" w:rsidR="00581506" w:rsidRPr="00D64C0D" w:rsidRDefault="00581506" w:rsidP="00D64C0D">
      <w:pPr>
        <w:numPr>
          <w:ilvl w:val="0"/>
          <w:numId w:val="16"/>
        </w:numPr>
        <w:rPr>
          <w:rFonts w:ascii="Open Sans" w:hAnsi="Open Sans" w:cs="Open Sans"/>
          <w:sz w:val="20"/>
          <w:szCs w:val="20"/>
        </w:rPr>
      </w:pPr>
      <w:r w:rsidRPr="00581506">
        <w:rPr>
          <w:rFonts w:ascii="Open Sans" w:hAnsi="Open Sans" w:cs="Open Sans"/>
          <w:sz w:val="20"/>
          <w:szCs w:val="20"/>
        </w:rPr>
        <w:t>Oversee the induction of staff new to the department, including observation of teaching and the provision of written feedback in accordance with School procedures.</w:t>
      </w:r>
    </w:p>
    <w:p w14:paraId="154DE66A" w14:textId="77777777" w:rsidR="00D64C0D" w:rsidRPr="00D64C0D" w:rsidRDefault="00D64C0D" w:rsidP="00D64C0D">
      <w:pPr>
        <w:numPr>
          <w:ilvl w:val="0"/>
          <w:numId w:val="16"/>
        </w:numPr>
        <w:rPr>
          <w:rFonts w:ascii="Open Sans" w:hAnsi="Open Sans" w:cs="Open Sans"/>
          <w:sz w:val="20"/>
          <w:szCs w:val="20"/>
        </w:rPr>
      </w:pPr>
      <w:r w:rsidRPr="00D64C0D">
        <w:rPr>
          <w:rFonts w:ascii="Open Sans" w:hAnsi="Open Sans" w:cs="Open Sans"/>
          <w:sz w:val="20"/>
          <w:szCs w:val="20"/>
        </w:rPr>
        <w:t>Mentor Early Career Teachers and trainee teachers, providing guidance and support.</w:t>
      </w:r>
    </w:p>
    <w:p w14:paraId="688D288D" w14:textId="77777777" w:rsidR="00D64C0D" w:rsidRDefault="00D64C0D" w:rsidP="00D64C0D">
      <w:pPr>
        <w:numPr>
          <w:ilvl w:val="0"/>
          <w:numId w:val="16"/>
        </w:numPr>
        <w:rPr>
          <w:rFonts w:ascii="Open Sans" w:hAnsi="Open Sans" w:cs="Open Sans"/>
          <w:sz w:val="20"/>
          <w:szCs w:val="20"/>
        </w:rPr>
      </w:pPr>
      <w:r w:rsidRPr="00D64C0D">
        <w:rPr>
          <w:rFonts w:ascii="Open Sans" w:hAnsi="Open Sans" w:cs="Open Sans"/>
          <w:sz w:val="20"/>
          <w:szCs w:val="20"/>
        </w:rPr>
        <w:t>Contribute to the School’s professional development programme, including leading departmental meetings, INSET sessions, and cross-curricular initiatives.</w:t>
      </w:r>
    </w:p>
    <w:p w14:paraId="637AFD3B" w14:textId="77777777" w:rsidR="00D64C0D" w:rsidRPr="00D64C0D" w:rsidRDefault="00D64C0D" w:rsidP="00D64C0D">
      <w:pPr>
        <w:ind w:left="720"/>
        <w:rPr>
          <w:rFonts w:ascii="Open Sans" w:hAnsi="Open Sans" w:cs="Open Sans"/>
          <w:sz w:val="20"/>
          <w:szCs w:val="20"/>
        </w:rPr>
      </w:pPr>
    </w:p>
    <w:p w14:paraId="0A59A455" w14:textId="589A9E71" w:rsidR="00D64C0D" w:rsidRPr="00D64C0D" w:rsidRDefault="00D64C0D" w:rsidP="00D64C0D">
      <w:pPr>
        <w:outlineLvl w:val="3"/>
        <w:rPr>
          <w:rFonts w:ascii="Open Sans" w:hAnsi="Open Sans" w:cs="Open Sans"/>
          <w:b/>
          <w:bCs/>
          <w:sz w:val="20"/>
          <w:szCs w:val="20"/>
        </w:rPr>
      </w:pPr>
      <w:r>
        <w:rPr>
          <w:rFonts w:ascii="Open Sans" w:hAnsi="Open Sans" w:cs="Open Sans"/>
          <w:b/>
          <w:bCs/>
          <w:sz w:val="20"/>
          <w:szCs w:val="20"/>
        </w:rPr>
        <w:t>2</w:t>
      </w:r>
      <w:r w:rsidRPr="00D64C0D">
        <w:rPr>
          <w:rFonts w:ascii="Open Sans" w:hAnsi="Open Sans" w:cs="Open Sans"/>
          <w:b/>
          <w:bCs/>
          <w:sz w:val="20"/>
          <w:szCs w:val="20"/>
        </w:rPr>
        <w:t>.5 Co-curricular and Whole-School Contribution</w:t>
      </w:r>
    </w:p>
    <w:p w14:paraId="2C021511" w14:textId="7181BAAE" w:rsidR="00D64C0D" w:rsidRPr="00D64C0D" w:rsidRDefault="00D64C0D" w:rsidP="00D64C0D">
      <w:pPr>
        <w:numPr>
          <w:ilvl w:val="0"/>
          <w:numId w:val="17"/>
        </w:numPr>
        <w:rPr>
          <w:rFonts w:ascii="Open Sans" w:hAnsi="Open Sans" w:cs="Open Sans"/>
          <w:sz w:val="20"/>
          <w:szCs w:val="20"/>
        </w:rPr>
      </w:pPr>
      <w:r w:rsidRPr="00D64C0D">
        <w:rPr>
          <w:rFonts w:ascii="Open Sans" w:hAnsi="Open Sans" w:cs="Open Sans"/>
          <w:sz w:val="20"/>
          <w:szCs w:val="20"/>
        </w:rPr>
        <w:t xml:space="preserve">Promote </w:t>
      </w:r>
      <w:r w:rsidR="00FD5AF3">
        <w:rPr>
          <w:rFonts w:ascii="Open Sans" w:hAnsi="Open Sans" w:cs="Open Sans"/>
          <w:sz w:val="20"/>
          <w:szCs w:val="20"/>
        </w:rPr>
        <w:t>History</w:t>
      </w:r>
      <w:r w:rsidRPr="00D64C0D">
        <w:rPr>
          <w:rFonts w:ascii="Open Sans" w:hAnsi="Open Sans" w:cs="Open Sans"/>
          <w:sz w:val="20"/>
          <w:szCs w:val="20"/>
        </w:rPr>
        <w:t xml:space="preserve"> beyond the classroom through enrichment opportunities such as debating, creative writing clubs, theatre visits, competitions, and literary societies.</w:t>
      </w:r>
    </w:p>
    <w:p w14:paraId="66EEEBE4" w14:textId="77777777" w:rsidR="00D64C0D" w:rsidRPr="00D64C0D" w:rsidRDefault="00D64C0D" w:rsidP="00D64C0D">
      <w:pPr>
        <w:numPr>
          <w:ilvl w:val="0"/>
          <w:numId w:val="17"/>
        </w:numPr>
        <w:rPr>
          <w:rFonts w:ascii="Open Sans" w:hAnsi="Open Sans" w:cs="Open Sans"/>
          <w:sz w:val="20"/>
          <w:szCs w:val="20"/>
        </w:rPr>
      </w:pPr>
      <w:r w:rsidRPr="00D64C0D">
        <w:rPr>
          <w:rFonts w:ascii="Open Sans" w:hAnsi="Open Sans" w:cs="Open Sans"/>
          <w:sz w:val="20"/>
          <w:szCs w:val="20"/>
        </w:rPr>
        <w:t>Support and participate in school events, open days, and public examinations as required.</w:t>
      </w:r>
    </w:p>
    <w:p w14:paraId="76DC64F0" w14:textId="77777777" w:rsidR="00D64C0D" w:rsidRPr="00D64C0D" w:rsidRDefault="00D64C0D" w:rsidP="00D64C0D">
      <w:pPr>
        <w:numPr>
          <w:ilvl w:val="0"/>
          <w:numId w:val="17"/>
        </w:numPr>
        <w:rPr>
          <w:rFonts w:ascii="Open Sans" w:hAnsi="Open Sans" w:cs="Open Sans"/>
          <w:sz w:val="20"/>
          <w:szCs w:val="20"/>
        </w:rPr>
      </w:pPr>
      <w:r w:rsidRPr="00D64C0D">
        <w:rPr>
          <w:rFonts w:ascii="Open Sans" w:hAnsi="Open Sans" w:cs="Open Sans"/>
          <w:sz w:val="20"/>
          <w:szCs w:val="20"/>
        </w:rPr>
        <w:t>Collaborate with colleagues to enhance cross-curricular initiatives and whole-school literacy strategies.</w:t>
      </w:r>
    </w:p>
    <w:p w14:paraId="00194699" w14:textId="77777777" w:rsidR="00D64C0D" w:rsidRDefault="00D64C0D" w:rsidP="00D64C0D">
      <w:pPr>
        <w:numPr>
          <w:ilvl w:val="0"/>
          <w:numId w:val="17"/>
        </w:numPr>
        <w:rPr>
          <w:rFonts w:ascii="Open Sans" w:hAnsi="Open Sans" w:cs="Open Sans"/>
          <w:sz w:val="20"/>
          <w:szCs w:val="20"/>
        </w:rPr>
      </w:pPr>
      <w:r w:rsidRPr="00D64C0D">
        <w:rPr>
          <w:rFonts w:ascii="Open Sans" w:hAnsi="Open Sans" w:cs="Open Sans"/>
          <w:sz w:val="20"/>
          <w:szCs w:val="20"/>
        </w:rPr>
        <w:t>Play an active role in promoting the School’s academic and pastoral ethos.</w:t>
      </w:r>
    </w:p>
    <w:p w14:paraId="7BE1F3B1" w14:textId="77777777" w:rsidR="00D64C0D" w:rsidRPr="00D64C0D" w:rsidRDefault="00D64C0D" w:rsidP="00D64C0D">
      <w:pPr>
        <w:ind w:left="720"/>
        <w:rPr>
          <w:rFonts w:ascii="Open Sans" w:hAnsi="Open Sans" w:cs="Open Sans"/>
          <w:sz w:val="20"/>
          <w:szCs w:val="20"/>
        </w:rPr>
      </w:pPr>
    </w:p>
    <w:p w14:paraId="64B6155A" w14:textId="37A4A5D2" w:rsidR="00D64C0D" w:rsidRPr="00D64C0D" w:rsidRDefault="00D64C0D" w:rsidP="00D64C0D">
      <w:pPr>
        <w:outlineLvl w:val="3"/>
        <w:rPr>
          <w:rFonts w:ascii="Open Sans" w:hAnsi="Open Sans" w:cs="Open Sans"/>
          <w:b/>
          <w:bCs/>
          <w:sz w:val="20"/>
          <w:szCs w:val="20"/>
        </w:rPr>
      </w:pPr>
      <w:r>
        <w:rPr>
          <w:rFonts w:ascii="Open Sans" w:hAnsi="Open Sans" w:cs="Open Sans"/>
          <w:b/>
          <w:bCs/>
          <w:sz w:val="20"/>
          <w:szCs w:val="20"/>
        </w:rPr>
        <w:t>2</w:t>
      </w:r>
      <w:r w:rsidRPr="00D64C0D">
        <w:rPr>
          <w:rFonts w:ascii="Open Sans" w:hAnsi="Open Sans" w:cs="Open Sans"/>
          <w:b/>
          <w:bCs/>
          <w:sz w:val="20"/>
          <w:szCs w:val="20"/>
        </w:rPr>
        <w:t>.6 Safeguarding, Health &amp; Safety, and Other Duties</w:t>
      </w:r>
    </w:p>
    <w:p w14:paraId="385DF943" w14:textId="77777777" w:rsidR="00D64C0D" w:rsidRPr="00D64C0D" w:rsidRDefault="00D64C0D" w:rsidP="00D64C0D">
      <w:pPr>
        <w:numPr>
          <w:ilvl w:val="0"/>
          <w:numId w:val="18"/>
        </w:numPr>
        <w:rPr>
          <w:rFonts w:ascii="Open Sans" w:hAnsi="Open Sans" w:cs="Open Sans"/>
          <w:sz w:val="20"/>
          <w:szCs w:val="20"/>
        </w:rPr>
      </w:pPr>
      <w:r w:rsidRPr="00D64C0D">
        <w:rPr>
          <w:rFonts w:ascii="Open Sans" w:hAnsi="Open Sans" w:cs="Open Sans"/>
          <w:sz w:val="20"/>
          <w:szCs w:val="20"/>
        </w:rPr>
        <w:t>Ensure compliance with the School’s Safeguarding &amp; Child Protection Policy and promote the welfare of pupils within the department.</w:t>
      </w:r>
    </w:p>
    <w:p w14:paraId="08303F1C" w14:textId="77777777" w:rsidR="00D64C0D" w:rsidRPr="00D64C0D" w:rsidRDefault="00D64C0D" w:rsidP="00D64C0D">
      <w:pPr>
        <w:numPr>
          <w:ilvl w:val="0"/>
          <w:numId w:val="18"/>
        </w:numPr>
        <w:rPr>
          <w:rFonts w:ascii="Open Sans" w:hAnsi="Open Sans" w:cs="Open Sans"/>
          <w:sz w:val="20"/>
          <w:szCs w:val="20"/>
        </w:rPr>
      </w:pPr>
      <w:r w:rsidRPr="00D64C0D">
        <w:rPr>
          <w:rFonts w:ascii="Open Sans" w:hAnsi="Open Sans" w:cs="Open Sans"/>
          <w:sz w:val="20"/>
          <w:szCs w:val="20"/>
        </w:rPr>
        <w:t>Take responsibility for the health, safety, and welfare of pupils and staff within the English Faculty.</w:t>
      </w:r>
    </w:p>
    <w:p w14:paraId="3DF1B863" w14:textId="77777777" w:rsidR="00D64C0D" w:rsidRPr="00D64C0D" w:rsidRDefault="00D64C0D" w:rsidP="00D64C0D">
      <w:pPr>
        <w:numPr>
          <w:ilvl w:val="0"/>
          <w:numId w:val="18"/>
        </w:numPr>
        <w:rPr>
          <w:rFonts w:ascii="Open Sans" w:hAnsi="Open Sans" w:cs="Open Sans"/>
          <w:sz w:val="20"/>
          <w:szCs w:val="20"/>
        </w:rPr>
      </w:pPr>
      <w:r w:rsidRPr="00D64C0D">
        <w:rPr>
          <w:rFonts w:ascii="Open Sans" w:hAnsi="Open Sans" w:cs="Open Sans"/>
          <w:sz w:val="20"/>
          <w:szCs w:val="20"/>
        </w:rPr>
        <w:t>Undertake any other reasonable duties as required by the Headmaster or Senior Leadership Team in line with the needs of the School.</w:t>
      </w:r>
    </w:p>
    <w:p w14:paraId="3A366235" w14:textId="77777777" w:rsidR="00A065B3" w:rsidRPr="00577838" w:rsidRDefault="00A065B3" w:rsidP="00D64C0D">
      <w:pPr>
        <w:ind w:left="360"/>
        <w:jc w:val="both"/>
        <w:rPr>
          <w:rFonts w:ascii="Open Sans" w:hAnsi="Open Sans" w:cs="Open Sans"/>
          <w:bCs/>
          <w:sz w:val="20"/>
          <w:szCs w:val="20"/>
        </w:rPr>
      </w:pPr>
    </w:p>
    <w:p w14:paraId="7F007F17" w14:textId="5332FD9D" w:rsidR="00A065B3" w:rsidRPr="00577838" w:rsidRDefault="00A065B3" w:rsidP="00577838">
      <w:pPr>
        <w:numPr>
          <w:ilvl w:val="0"/>
          <w:numId w:val="12"/>
        </w:numPr>
        <w:jc w:val="both"/>
        <w:rPr>
          <w:rFonts w:ascii="Open Sans" w:hAnsi="Open Sans" w:cs="Open Sans"/>
          <w:bCs/>
          <w:sz w:val="20"/>
          <w:szCs w:val="20"/>
        </w:rPr>
      </w:pPr>
      <w:r w:rsidRPr="00577838">
        <w:rPr>
          <w:rFonts w:ascii="Open Sans" w:hAnsi="Open Sans" w:cs="Open Sans"/>
          <w:b/>
          <w:bCs/>
          <w:sz w:val="20"/>
          <w:szCs w:val="20"/>
        </w:rPr>
        <w:t>Key Performance Indicators</w:t>
      </w:r>
    </w:p>
    <w:p w14:paraId="026B0603" w14:textId="77777777" w:rsidR="00236A7C" w:rsidRPr="00236A7C" w:rsidRDefault="00236A7C" w:rsidP="00236A7C">
      <w:pPr>
        <w:numPr>
          <w:ilvl w:val="0"/>
          <w:numId w:val="1"/>
        </w:numPr>
        <w:jc w:val="both"/>
        <w:rPr>
          <w:rFonts w:ascii="Open Sans" w:hAnsi="Open Sans" w:cs="Open Sans"/>
          <w:bCs/>
          <w:sz w:val="20"/>
          <w:szCs w:val="20"/>
        </w:rPr>
      </w:pPr>
      <w:r w:rsidRPr="00236A7C">
        <w:rPr>
          <w:rFonts w:ascii="Open Sans" w:hAnsi="Open Sans" w:cs="Open Sans"/>
          <w:bCs/>
          <w:sz w:val="20"/>
          <w:szCs w:val="20"/>
        </w:rPr>
        <w:t>High-quality teaching and learning across the History Department.</w:t>
      </w:r>
    </w:p>
    <w:p w14:paraId="44486444" w14:textId="77777777" w:rsidR="00236A7C" w:rsidRPr="00236A7C" w:rsidRDefault="00236A7C" w:rsidP="00236A7C">
      <w:pPr>
        <w:numPr>
          <w:ilvl w:val="0"/>
          <w:numId w:val="1"/>
        </w:numPr>
        <w:jc w:val="both"/>
        <w:rPr>
          <w:rFonts w:ascii="Open Sans" w:hAnsi="Open Sans" w:cs="Open Sans"/>
          <w:bCs/>
          <w:sz w:val="20"/>
          <w:szCs w:val="20"/>
        </w:rPr>
      </w:pPr>
      <w:r w:rsidRPr="00236A7C">
        <w:rPr>
          <w:rFonts w:ascii="Open Sans" w:hAnsi="Open Sans" w:cs="Open Sans"/>
          <w:bCs/>
          <w:sz w:val="20"/>
          <w:szCs w:val="20"/>
        </w:rPr>
        <w:t>Strong pupil progress and examination outcomes.</w:t>
      </w:r>
    </w:p>
    <w:p w14:paraId="09676382" w14:textId="77777777" w:rsidR="00236A7C" w:rsidRPr="00236A7C" w:rsidRDefault="00236A7C" w:rsidP="00236A7C">
      <w:pPr>
        <w:numPr>
          <w:ilvl w:val="0"/>
          <w:numId w:val="1"/>
        </w:numPr>
        <w:jc w:val="both"/>
        <w:rPr>
          <w:rFonts w:ascii="Open Sans" w:hAnsi="Open Sans" w:cs="Open Sans"/>
          <w:bCs/>
          <w:sz w:val="20"/>
          <w:szCs w:val="20"/>
        </w:rPr>
      </w:pPr>
      <w:r w:rsidRPr="00236A7C">
        <w:rPr>
          <w:rFonts w:ascii="Open Sans" w:hAnsi="Open Sans" w:cs="Open Sans"/>
          <w:bCs/>
          <w:sz w:val="20"/>
          <w:szCs w:val="20"/>
        </w:rPr>
        <w:t>Effective curriculum planning, assessment and standardisation.</w:t>
      </w:r>
    </w:p>
    <w:p w14:paraId="4EBCA9E6" w14:textId="77777777" w:rsidR="00236A7C" w:rsidRPr="00236A7C" w:rsidRDefault="00236A7C" w:rsidP="00236A7C">
      <w:pPr>
        <w:numPr>
          <w:ilvl w:val="0"/>
          <w:numId w:val="1"/>
        </w:numPr>
        <w:jc w:val="both"/>
        <w:rPr>
          <w:rFonts w:ascii="Open Sans" w:hAnsi="Open Sans" w:cs="Open Sans"/>
          <w:bCs/>
          <w:sz w:val="20"/>
          <w:szCs w:val="20"/>
        </w:rPr>
      </w:pPr>
      <w:r w:rsidRPr="00236A7C">
        <w:rPr>
          <w:rFonts w:ascii="Open Sans" w:hAnsi="Open Sans" w:cs="Open Sans"/>
          <w:bCs/>
          <w:sz w:val="20"/>
          <w:szCs w:val="20"/>
        </w:rPr>
        <w:t>Successful leadership, support and development of departmental staff.</w:t>
      </w:r>
    </w:p>
    <w:p w14:paraId="522D4A58" w14:textId="35FE126C" w:rsidR="00653FC4" w:rsidRPr="00577838" w:rsidRDefault="00236A7C" w:rsidP="00236A7C">
      <w:pPr>
        <w:numPr>
          <w:ilvl w:val="0"/>
          <w:numId w:val="1"/>
        </w:numPr>
        <w:jc w:val="both"/>
        <w:rPr>
          <w:rFonts w:ascii="Open Sans" w:hAnsi="Open Sans" w:cs="Open Sans"/>
          <w:bCs/>
          <w:sz w:val="20"/>
          <w:szCs w:val="20"/>
        </w:rPr>
      </w:pPr>
      <w:r w:rsidRPr="00236A7C">
        <w:rPr>
          <w:rFonts w:ascii="Open Sans" w:hAnsi="Open Sans" w:cs="Open Sans"/>
          <w:bCs/>
          <w:sz w:val="20"/>
          <w:szCs w:val="20"/>
        </w:rPr>
        <w:t xml:space="preserve">A positive contribution of the History Department to the academic and wider life of the </w:t>
      </w:r>
      <w:proofErr w:type="spellStart"/>
      <w:r w:rsidRPr="00236A7C">
        <w:rPr>
          <w:rFonts w:ascii="Open Sans" w:hAnsi="Open Sans" w:cs="Open Sans"/>
          <w:bCs/>
          <w:sz w:val="20"/>
          <w:szCs w:val="20"/>
        </w:rPr>
        <w:t>School.</w:t>
      </w:r>
      <w:r w:rsidR="00653FC4" w:rsidRPr="00653FC4">
        <w:rPr>
          <w:rFonts w:ascii="Open Sans" w:hAnsi="Open Sans" w:cs="Open Sans"/>
          <w:bCs/>
          <w:sz w:val="20"/>
          <w:szCs w:val="20"/>
        </w:rPr>
        <w:t>Efficient</w:t>
      </w:r>
      <w:proofErr w:type="spellEnd"/>
      <w:r w:rsidR="00653FC4" w:rsidRPr="00653FC4">
        <w:rPr>
          <w:rFonts w:ascii="Open Sans" w:hAnsi="Open Sans" w:cs="Open Sans"/>
          <w:bCs/>
          <w:sz w:val="20"/>
          <w:szCs w:val="20"/>
        </w:rPr>
        <w:t xml:space="preserve"> use of departmental resources and adherence to budgetary controls.</w:t>
      </w:r>
    </w:p>
    <w:p w14:paraId="4E98D5C9" w14:textId="77777777" w:rsidR="00A065B3" w:rsidRPr="00577838" w:rsidRDefault="00A065B3" w:rsidP="00577838">
      <w:pPr>
        <w:jc w:val="both"/>
        <w:rPr>
          <w:rFonts w:ascii="Open Sans" w:hAnsi="Open Sans" w:cs="Open Sans"/>
          <w:bCs/>
          <w:sz w:val="20"/>
          <w:szCs w:val="20"/>
        </w:rPr>
      </w:pPr>
    </w:p>
    <w:p w14:paraId="2F524759" w14:textId="77777777" w:rsidR="00CC5333" w:rsidRDefault="009A7330" w:rsidP="00577838">
      <w:pPr>
        <w:jc w:val="both"/>
        <w:rPr>
          <w:rFonts w:ascii="Open Sans" w:hAnsi="Open Sans" w:cs="Open Sans"/>
          <w:bCs/>
          <w:sz w:val="20"/>
          <w:szCs w:val="20"/>
        </w:rPr>
      </w:pPr>
      <w:r w:rsidRPr="00577838">
        <w:rPr>
          <w:rFonts w:ascii="Open Sans" w:hAnsi="Open Sans" w:cs="Open Sans"/>
          <w:bCs/>
          <w:sz w:val="20"/>
          <w:szCs w:val="20"/>
        </w:rPr>
        <w:t>Note: This job description is not exhaustive. It may be reviewed or amended from time to time, in consultation with the postholder, to reflect the evolving needs of the school.</w:t>
      </w:r>
    </w:p>
    <w:p w14:paraId="35EC7675" w14:textId="77777777" w:rsidR="00CC5333" w:rsidRDefault="00CC5333" w:rsidP="00577838">
      <w:pPr>
        <w:jc w:val="both"/>
        <w:rPr>
          <w:rFonts w:ascii="Open Sans" w:hAnsi="Open Sans" w:cs="Open Sans"/>
          <w:bCs/>
          <w:sz w:val="20"/>
          <w:szCs w:val="20"/>
        </w:rPr>
      </w:pPr>
    </w:p>
    <w:p w14:paraId="2169C94A" w14:textId="0287FC73" w:rsidR="006C1FBD" w:rsidRPr="00CC5333" w:rsidRDefault="00865479" w:rsidP="00577838">
      <w:pPr>
        <w:jc w:val="both"/>
        <w:rPr>
          <w:rFonts w:ascii="Open Sans" w:hAnsi="Open Sans" w:cs="Open Sans"/>
          <w:bCs/>
          <w:sz w:val="20"/>
          <w:szCs w:val="20"/>
        </w:rPr>
      </w:pPr>
      <w:r w:rsidRPr="00577838">
        <w:rPr>
          <w:rFonts w:ascii="Open Sans" w:hAnsi="Open Sans" w:cs="Open Sans"/>
          <w:b/>
          <w:sz w:val="20"/>
          <w:szCs w:val="20"/>
        </w:rPr>
        <w:t>Knowledge/Skills/Abilities</w:t>
      </w:r>
    </w:p>
    <w:p w14:paraId="725BCDB5" w14:textId="77777777" w:rsidR="00865479" w:rsidRPr="00577838" w:rsidRDefault="00865479" w:rsidP="00577838">
      <w:pPr>
        <w:jc w:val="both"/>
        <w:rPr>
          <w:rFonts w:ascii="Open Sans" w:hAnsi="Open Sans" w:cs="Open Sans"/>
          <w:sz w:val="20"/>
          <w:szCs w:val="20"/>
        </w:rPr>
      </w:pPr>
    </w:p>
    <w:p w14:paraId="3FC803EF" w14:textId="64964D51" w:rsidR="00FE0CB5" w:rsidRPr="00577838" w:rsidRDefault="00FE0CB5" w:rsidP="00577838">
      <w:pPr>
        <w:jc w:val="both"/>
        <w:rPr>
          <w:rFonts w:ascii="Open Sans" w:hAnsi="Open Sans" w:cs="Open Sans"/>
          <w:b/>
          <w:bCs/>
          <w:sz w:val="20"/>
          <w:szCs w:val="20"/>
        </w:rPr>
      </w:pPr>
      <w:r w:rsidRPr="00577838">
        <w:rPr>
          <w:rFonts w:ascii="Open Sans" w:hAnsi="Open Sans" w:cs="Open Sans"/>
          <w:b/>
          <w:bCs/>
          <w:sz w:val="20"/>
          <w:szCs w:val="20"/>
        </w:rPr>
        <w:t>Essential</w:t>
      </w:r>
    </w:p>
    <w:p w14:paraId="1ADE7CF5" w14:textId="1E6923AC" w:rsidR="000117B8" w:rsidRPr="00577838" w:rsidRDefault="000117B8" w:rsidP="00577838">
      <w:pPr>
        <w:numPr>
          <w:ilvl w:val="0"/>
          <w:numId w:val="1"/>
        </w:numPr>
        <w:jc w:val="both"/>
        <w:rPr>
          <w:rFonts w:ascii="Open Sans" w:hAnsi="Open Sans" w:cs="Open Sans"/>
          <w:sz w:val="20"/>
          <w:szCs w:val="20"/>
        </w:rPr>
      </w:pPr>
      <w:r w:rsidRPr="00577838">
        <w:rPr>
          <w:rFonts w:ascii="Open Sans" w:hAnsi="Open Sans" w:cs="Open Sans"/>
          <w:sz w:val="20"/>
          <w:szCs w:val="20"/>
        </w:rPr>
        <w:t xml:space="preserve">An excellent classroom practitioner with a genuine passion for </w:t>
      </w:r>
      <w:r w:rsidR="000414DC">
        <w:rPr>
          <w:rFonts w:ascii="Open Sans" w:hAnsi="Open Sans" w:cs="Open Sans"/>
          <w:sz w:val="20"/>
          <w:szCs w:val="20"/>
        </w:rPr>
        <w:t>History</w:t>
      </w:r>
      <w:r w:rsidRPr="00577838">
        <w:rPr>
          <w:rFonts w:ascii="Open Sans" w:hAnsi="Open Sans" w:cs="Open Sans"/>
          <w:sz w:val="20"/>
          <w:szCs w:val="20"/>
        </w:rPr>
        <w:t xml:space="preserve">, able to lead by example and inspire pupils across the whole age range. </w:t>
      </w:r>
    </w:p>
    <w:p w14:paraId="646C8CBB" w14:textId="19C5FB00" w:rsidR="000117B8" w:rsidRPr="00577838" w:rsidRDefault="000117B8" w:rsidP="00577838">
      <w:pPr>
        <w:numPr>
          <w:ilvl w:val="0"/>
          <w:numId w:val="1"/>
        </w:numPr>
        <w:jc w:val="both"/>
        <w:rPr>
          <w:rFonts w:ascii="Open Sans" w:hAnsi="Open Sans" w:cs="Open Sans"/>
          <w:sz w:val="20"/>
          <w:szCs w:val="20"/>
        </w:rPr>
      </w:pPr>
      <w:r w:rsidRPr="00577838">
        <w:rPr>
          <w:rFonts w:ascii="Open Sans" w:hAnsi="Open Sans" w:cs="Open Sans"/>
          <w:sz w:val="20"/>
          <w:szCs w:val="20"/>
        </w:rPr>
        <w:t xml:space="preserve">A good degree in </w:t>
      </w:r>
      <w:r w:rsidR="000414DC">
        <w:rPr>
          <w:rFonts w:ascii="Open Sans" w:hAnsi="Open Sans" w:cs="Open Sans"/>
          <w:sz w:val="20"/>
          <w:szCs w:val="20"/>
        </w:rPr>
        <w:t>History</w:t>
      </w:r>
      <w:r w:rsidR="00C919C6">
        <w:rPr>
          <w:rFonts w:ascii="Open Sans" w:hAnsi="Open Sans" w:cs="Open Sans"/>
          <w:sz w:val="20"/>
          <w:szCs w:val="20"/>
        </w:rPr>
        <w:t xml:space="preserve"> </w:t>
      </w:r>
      <w:r w:rsidRPr="00577838">
        <w:rPr>
          <w:rFonts w:ascii="Open Sans" w:hAnsi="Open Sans" w:cs="Open Sans"/>
          <w:sz w:val="20"/>
          <w:szCs w:val="20"/>
        </w:rPr>
        <w:t xml:space="preserve">or a </w:t>
      </w:r>
      <w:r w:rsidR="00680E6F" w:rsidRPr="00577838">
        <w:rPr>
          <w:rFonts w:ascii="Open Sans" w:hAnsi="Open Sans" w:cs="Open Sans"/>
          <w:sz w:val="20"/>
          <w:szCs w:val="20"/>
        </w:rPr>
        <w:t>closely related</w:t>
      </w:r>
      <w:r w:rsidRPr="00577838">
        <w:rPr>
          <w:rFonts w:ascii="Open Sans" w:hAnsi="Open Sans" w:cs="Open Sans"/>
          <w:sz w:val="20"/>
          <w:szCs w:val="20"/>
        </w:rPr>
        <w:t xml:space="preserve"> discipline.</w:t>
      </w:r>
    </w:p>
    <w:p w14:paraId="335FD7F2" w14:textId="23759FD8" w:rsidR="000117B8" w:rsidRDefault="000117B8" w:rsidP="00577838">
      <w:pPr>
        <w:numPr>
          <w:ilvl w:val="0"/>
          <w:numId w:val="1"/>
        </w:numPr>
        <w:jc w:val="both"/>
        <w:rPr>
          <w:rFonts w:ascii="Open Sans" w:hAnsi="Open Sans" w:cs="Open Sans"/>
          <w:sz w:val="20"/>
          <w:szCs w:val="20"/>
        </w:rPr>
      </w:pPr>
      <w:r w:rsidRPr="00577838">
        <w:rPr>
          <w:rFonts w:ascii="Open Sans" w:hAnsi="Open Sans" w:cs="Open Sans"/>
          <w:sz w:val="20"/>
          <w:szCs w:val="20"/>
        </w:rPr>
        <w:t>A successful track record of teaching</w:t>
      </w:r>
      <w:r w:rsidR="0083437B">
        <w:rPr>
          <w:rFonts w:ascii="Open Sans" w:hAnsi="Open Sans" w:cs="Open Sans"/>
          <w:sz w:val="20"/>
          <w:szCs w:val="20"/>
        </w:rPr>
        <w:t xml:space="preserve"> at both GCSE and A level</w:t>
      </w:r>
      <w:r w:rsidR="003131C2">
        <w:rPr>
          <w:rFonts w:ascii="Open Sans" w:hAnsi="Open Sans" w:cs="Open Sans"/>
          <w:sz w:val="20"/>
          <w:szCs w:val="20"/>
        </w:rPr>
        <w:t>.</w:t>
      </w:r>
    </w:p>
    <w:p w14:paraId="7EEC3BF9" w14:textId="77777777" w:rsidR="000117B8" w:rsidRPr="00577838" w:rsidRDefault="000117B8" w:rsidP="00577838">
      <w:pPr>
        <w:numPr>
          <w:ilvl w:val="0"/>
          <w:numId w:val="1"/>
        </w:numPr>
        <w:jc w:val="both"/>
        <w:rPr>
          <w:rFonts w:ascii="Open Sans" w:hAnsi="Open Sans" w:cs="Open Sans"/>
          <w:sz w:val="20"/>
          <w:szCs w:val="20"/>
        </w:rPr>
      </w:pPr>
      <w:r w:rsidRPr="00577838">
        <w:rPr>
          <w:rFonts w:ascii="Open Sans" w:hAnsi="Open Sans" w:cs="Open Sans"/>
          <w:sz w:val="20"/>
          <w:szCs w:val="20"/>
        </w:rPr>
        <w:t>Commitment to achieving the highest academic standards and ensuring all pupils reach their full potential.</w:t>
      </w:r>
    </w:p>
    <w:p w14:paraId="47C5B039" w14:textId="77777777" w:rsidR="000117B8" w:rsidRPr="00577838" w:rsidRDefault="000117B8" w:rsidP="00577838">
      <w:pPr>
        <w:numPr>
          <w:ilvl w:val="0"/>
          <w:numId w:val="1"/>
        </w:numPr>
        <w:jc w:val="both"/>
        <w:rPr>
          <w:rFonts w:ascii="Open Sans" w:hAnsi="Open Sans" w:cs="Open Sans"/>
          <w:sz w:val="20"/>
          <w:szCs w:val="20"/>
        </w:rPr>
      </w:pPr>
      <w:r w:rsidRPr="00577838">
        <w:rPr>
          <w:rFonts w:ascii="Open Sans" w:hAnsi="Open Sans" w:cs="Open Sans"/>
          <w:sz w:val="20"/>
          <w:szCs w:val="20"/>
        </w:rPr>
        <w:t xml:space="preserve">Desire to stretch the ablest pupils through extension lessons and support students who find the course more challenging through clinics and revision lessons. </w:t>
      </w:r>
    </w:p>
    <w:p w14:paraId="06B22E35" w14:textId="63EE65A4" w:rsidR="003131C2" w:rsidRDefault="003131C2" w:rsidP="003131C2">
      <w:pPr>
        <w:numPr>
          <w:ilvl w:val="0"/>
          <w:numId w:val="1"/>
        </w:numPr>
        <w:jc w:val="both"/>
        <w:rPr>
          <w:rFonts w:ascii="Open Sans" w:hAnsi="Open Sans" w:cs="Open Sans"/>
          <w:sz w:val="20"/>
          <w:szCs w:val="20"/>
        </w:rPr>
      </w:pPr>
      <w:r w:rsidRPr="003131C2">
        <w:rPr>
          <w:rFonts w:ascii="Open Sans" w:hAnsi="Open Sans" w:cs="Open Sans"/>
          <w:sz w:val="20"/>
          <w:szCs w:val="20"/>
        </w:rPr>
        <w:t xml:space="preserve">Demonstrated experience </w:t>
      </w:r>
      <w:r w:rsidR="00251FAA">
        <w:rPr>
          <w:rFonts w:ascii="Open Sans" w:hAnsi="Open Sans" w:cs="Open Sans"/>
          <w:sz w:val="20"/>
          <w:szCs w:val="20"/>
        </w:rPr>
        <w:t>in</w:t>
      </w:r>
      <w:r w:rsidRPr="003131C2">
        <w:rPr>
          <w:rFonts w:ascii="Open Sans" w:hAnsi="Open Sans" w:cs="Open Sans"/>
          <w:sz w:val="20"/>
          <w:szCs w:val="20"/>
        </w:rPr>
        <w:t xml:space="preserve"> effective departmental or team leadership.</w:t>
      </w:r>
    </w:p>
    <w:p w14:paraId="4A302358" w14:textId="20907C3F" w:rsidR="003131C2" w:rsidRDefault="00222A45" w:rsidP="003131C2">
      <w:pPr>
        <w:numPr>
          <w:ilvl w:val="0"/>
          <w:numId w:val="1"/>
        </w:numPr>
        <w:jc w:val="both"/>
        <w:rPr>
          <w:rFonts w:ascii="Open Sans" w:hAnsi="Open Sans" w:cs="Open Sans"/>
          <w:sz w:val="20"/>
          <w:szCs w:val="20"/>
        </w:rPr>
      </w:pPr>
      <w:r w:rsidRPr="00222A45">
        <w:rPr>
          <w:rFonts w:ascii="Open Sans" w:hAnsi="Open Sans" w:cs="Open Sans"/>
          <w:sz w:val="20"/>
          <w:szCs w:val="20"/>
        </w:rPr>
        <w:t>Ability to motivate and inspire both pupils and colleagues.</w:t>
      </w:r>
    </w:p>
    <w:p w14:paraId="4060587A" w14:textId="16DDA815" w:rsidR="00222A45" w:rsidRPr="00577838" w:rsidRDefault="00222A45" w:rsidP="003131C2">
      <w:pPr>
        <w:numPr>
          <w:ilvl w:val="0"/>
          <w:numId w:val="1"/>
        </w:numPr>
        <w:jc w:val="both"/>
        <w:rPr>
          <w:rFonts w:ascii="Open Sans" w:hAnsi="Open Sans" w:cs="Open Sans"/>
          <w:sz w:val="20"/>
          <w:szCs w:val="20"/>
        </w:rPr>
      </w:pPr>
      <w:r w:rsidRPr="00222A45">
        <w:rPr>
          <w:rFonts w:ascii="Open Sans" w:hAnsi="Open Sans" w:cs="Open Sans"/>
          <w:sz w:val="20"/>
          <w:szCs w:val="20"/>
        </w:rPr>
        <w:t>Strong understanding of curriculum design, pedagogy, and assessment.</w:t>
      </w:r>
    </w:p>
    <w:p w14:paraId="060662C9" w14:textId="72D5FEC7" w:rsidR="000117B8" w:rsidRPr="00577838" w:rsidRDefault="000117B8" w:rsidP="00577838">
      <w:pPr>
        <w:numPr>
          <w:ilvl w:val="0"/>
          <w:numId w:val="1"/>
        </w:numPr>
        <w:jc w:val="both"/>
        <w:rPr>
          <w:rFonts w:ascii="Open Sans" w:hAnsi="Open Sans" w:cs="Open Sans"/>
          <w:sz w:val="20"/>
          <w:szCs w:val="20"/>
        </w:rPr>
      </w:pPr>
      <w:r w:rsidRPr="00577838">
        <w:rPr>
          <w:rFonts w:ascii="Open Sans" w:hAnsi="Open Sans" w:cs="Open Sans"/>
          <w:sz w:val="20"/>
          <w:szCs w:val="20"/>
        </w:rPr>
        <w:t>Outgoing and positive</w:t>
      </w:r>
      <w:r w:rsidR="51F9324E" w:rsidRPr="00577838">
        <w:rPr>
          <w:rFonts w:ascii="Open Sans" w:hAnsi="Open Sans" w:cs="Open Sans"/>
          <w:sz w:val="20"/>
          <w:szCs w:val="20"/>
        </w:rPr>
        <w:t xml:space="preserve"> </w:t>
      </w:r>
      <w:r w:rsidRPr="00577838">
        <w:rPr>
          <w:rFonts w:ascii="Open Sans" w:hAnsi="Open Sans" w:cs="Open Sans"/>
          <w:sz w:val="20"/>
          <w:szCs w:val="20"/>
        </w:rPr>
        <w:t>with a ‘can-do’ mindset and the enthusiasm and gravitas to be an outstanding ambassador for the School.</w:t>
      </w:r>
    </w:p>
    <w:p w14:paraId="3E0877F6" w14:textId="77777777" w:rsidR="000117B8" w:rsidRPr="00577838" w:rsidRDefault="000117B8" w:rsidP="00577838">
      <w:pPr>
        <w:numPr>
          <w:ilvl w:val="0"/>
          <w:numId w:val="1"/>
        </w:numPr>
        <w:jc w:val="both"/>
        <w:rPr>
          <w:rFonts w:ascii="Open Sans" w:hAnsi="Open Sans" w:cs="Open Sans"/>
          <w:sz w:val="20"/>
          <w:szCs w:val="20"/>
        </w:rPr>
      </w:pPr>
      <w:r w:rsidRPr="00577838">
        <w:rPr>
          <w:rFonts w:ascii="Open Sans" w:hAnsi="Open Sans" w:cs="Open Sans"/>
          <w:sz w:val="20"/>
          <w:szCs w:val="20"/>
        </w:rPr>
        <w:t xml:space="preserve">Approachable and measured in manner with the ability to set high standards in the classroom whilst forming strong working relationships with pupils, colleagues and parents. </w:t>
      </w:r>
    </w:p>
    <w:p w14:paraId="65EEE205" w14:textId="37911FC1" w:rsidR="000117B8" w:rsidRPr="00577838" w:rsidRDefault="000117B8" w:rsidP="00577838">
      <w:pPr>
        <w:numPr>
          <w:ilvl w:val="0"/>
          <w:numId w:val="1"/>
        </w:numPr>
        <w:jc w:val="both"/>
        <w:rPr>
          <w:rFonts w:ascii="Open Sans" w:hAnsi="Open Sans" w:cs="Open Sans"/>
          <w:sz w:val="20"/>
          <w:szCs w:val="20"/>
        </w:rPr>
      </w:pPr>
      <w:r w:rsidRPr="00577838">
        <w:rPr>
          <w:rFonts w:ascii="Open Sans" w:hAnsi="Open Sans" w:cs="Open Sans"/>
          <w:sz w:val="20"/>
          <w:szCs w:val="20"/>
        </w:rPr>
        <w:t xml:space="preserve">Reflective about teaching methods. </w:t>
      </w:r>
    </w:p>
    <w:p w14:paraId="1861C8DD" w14:textId="77777777" w:rsidR="000117B8" w:rsidRPr="00577838" w:rsidRDefault="000117B8" w:rsidP="00577838">
      <w:pPr>
        <w:numPr>
          <w:ilvl w:val="0"/>
          <w:numId w:val="1"/>
        </w:numPr>
        <w:jc w:val="both"/>
        <w:rPr>
          <w:rFonts w:ascii="Open Sans" w:hAnsi="Open Sans" w:cs="Open Sans"/>
          <w:sz w:val="20"/>
          <w:szCs w:val="20"/>
        </w:rPr>
      </w:pPr>
      <w:r w:rsidRPr="00577838">
        <w:rPr>
          <w:rFonts w:ascii="Open Sans" w:hAnsi="Open Sans" w:cs="Open Sans"/>
          <w:sz w:val="20"/>
          <w:szCs w:val="20"/>
        </w:rPr>
        <w:t>Commitment to continuing professional development.</w:t>
      </w:r>
    </w:p>
    <w:p w14:paraId="7A63811A" w14:textId="77777777" w:rsidR="000117B8" w:rsidRPr="00577838" w:rsidRDefault="000117B8" w:rsidP="00577838">
      <w:pPr>
        <w:numPr>
          <w:ilvl w:val="0"/>
          <w:numId w:val="1"/>
        </w:numPr>
        <w:jc w:val="both"/>
        <w:rPr>
          <w:rFonts w:ascii="Open Sans" w:hAnsi="Open Sans" w:cs="Open Sans"/>
          <w:sz w:val="20"/>
          <w:szCs w:val="20"/>
        </w:rPr>
      </w:pPr>
      <w:r w:rsidRPr="00577838">
        <w:rPr>
          <w:rFonts w:ascii="Open Sans" w:hAnsi="Open Sans" w:cs="Open Sans"/>
          <w:sz w:val="20"/>
          <w:szCs w:val="20"/>
        </w:rPr>
        <w:t>Organisation, discretion, resilience, flexibility and attention to detail.</w:t>
      </w:r>
    </w:p>
    <w:p w14:paraId="565CB2D6" w14:textId="77777777" w:rsidR="000117B8" w:rsidRPr="00577838" w:rsidRDefault="000117B8" w:rsidP="00577838">
      <w:pPr>
        <w:numPr>
          <w:ilvl w:val="0"/>
          <w:numId w:val="1"/>
        </w:numPr>
        <w:jc w:val="both"/>
        <w:rPr>
          <w:rFonts w:ascii="Open Sans" w:hAnsi="Open Sans" w:cs="Open Sans"/>
          <w:sz w:val="20"/>
          <w:szCs w:val="20"/>
        </w:rPr>
      </w:pPr>
      <w:r w:rsidRPr="00577838">
        <w:rPr>
          <w:rFonts w:ascii="Open Sans" w:hAnsi="Open Sans" w:cs="Open Sans"/>
          <w:sz w:val="20"/>
          <w:szCs w:val="20"/>
        </w:rPr>
        <w:t>Excellent skills in oral and written communication.</w:t>
      </w:r>
    </w:p>
    <w:p w14:paraId="1A277440" w14:textId="77777777" w:rsidR="00720BCE" w:rsidRDefault="000117B8" w:rsidP="00720BCE">
      <w:pPr>
        <w:numPr>
          <w:ilvl w:val="0"/>
          <w:numId w:val="1"/>
        </w:numPr>
        <w:jc w:val="both"/>
        <w:rPr>
          <w:rFonts w:ascii="Open Sans" w:hAnsi="Open Sans" w:cs="Open Sans"/>
          <w:sz w:val="20"/>
          <w:szCs w:val="20"/>
        </w:rPr>
      </w:pPr>
      <w:r w:rsidRPr="00577838">
        <w:rPr>
          <w:rFonts w:ascii="Open Sans" w:hAnsi="Open Sans" w:cs="Open Sans"/>
          <w:sz w:val="20"/>
          <w:szCs w:val="20"/>
        </w:rPr>
        <w:t>Willingness to contribute to the School’s extensive co-curricular programme.</w:t>
      </w:r>
    </w:p>
    <w:p w14:paraId="38A6BC04" w14:textId="54E96DD5" w:rsidR="00720BCE" w:rsidRPr="00720BCE" w:rsidRDefault="00720BCE" w:rsidP="00720BCE">
      <w:pPr>
        <w:numPr>
          <w:ilvl w:val="0"/>
          <w:numId w:val="1"/>
        </w:numPr>
        <w:jc w:val="both"/>
        <w:rPr>
          <w:rFonts w:ascii="Open Sans" w:hAnsi="Open Sans" w:cs="Open Sans"/>
          <w:sz w:val="20"/>
          <w:szCs w:val="20"/>
        </w:rPr>
      </w:pPr>
      <w:r w:rsidRPr="00720BCE">
        <w:rPr>
          <w:rFonts w:ascii="Open Sans" w:hAnsi="Open Sans" w:cs="Open Sans"/>
          <w:sz w:val="20"/>
          <w:szCs w:val="20"/>
        </w:rPr>
        <w:t>Proficiency with Microsoft Office and familiarity with digital learning platforms.</w:t>
      </w:r>
    </w:p>
    <w:p w14:paraId="7CFA9E0E" w14:textId="77777777" w:rsidR="000117B8" w:rsidRPr="00577838" w:rsidRDefault="000117B8" w:rsidP="00577838">
      <w:pPr>
        <w:ind w:left="360"/>
        <w:jc w:val="both"/>
        <w:rPr>
          <w:rFonts w:ascii="Open Sans" w:hAnsi="Open Sans" w:cs="Open Sans"/>
          <w:sz w:val="20"/>
          <w:szCs w:val="20"/>
        </w:rPr>
      </w:pPr>
      <w:r w:rsidRPr="00577838">
        <w:rPr>
          <w:rFonts w:ascii="Open Sans" w:hAnsi="Open Sans" w:cs="Open Sans"/>
          <w:sz w:val="20"/>
          <w:szCs w:val="20"/>
        </w:rPr>
        <w:t xml:space="preserve"> </w:t>
      </w:r>
    </w:p>
    <w:p w14:paraId="46EF90F0" w14:textId="68D15F9D" w:rsidR="00014E01" w:rsidRPr="00577838" w:rsidRDefault="000117B8" w:rsidP="00577838">
      <w:pPr>
        <w:ind w:left="360"/>
        <w:jc w:val="both"/>
        <w:rPr>
          <w:rFonts w:ascii="Open Sans" w:hAnsi="Open Sans" w:cs="Open Sans"/>
          <w:b/>
          <w:bCs/>
          <w:sz w:val="20"/>
          <w:szCs w:val="20"/>
        </w:rPr>
      </w:pPr>
      <w:r w:rsidRPr="00577838">
        <w:rPr>
          <w:rFonts w:ascii="Open Sans" w:hAnsi="Open Sans" w:cs="Open Sans"/>
          <w:b/>
          <w:bCs/>
          <w:sz w:val="20"/>
          <w:szCs w:val="20"/>
        </w:rPr>
        <w:t>Desirable:</w:t>
      </w:r>
    </w:p>
    <w:p w14:paraId="66390EB0" w14:textId="77777777" w:rsidR="00963E25" w:rsidRDefault="00963E25" w:rsidP="00122F60">
      <w:pPr>
        <w:numPr>
          <w:ilvl w:val="0"/>
          <w:numId w:val="1"/>
        </w:numPr>
        <w:autoSpaceDE w:val="0"/>
        <w:autoSpaceDN w:val="0"/>
        <w:jc w:val="both"/>
        <w:rPr>
          <w:rFonts w:ascii="Open Sans" w:eastAsia="Calibri" w:hAnsi="Open Sans" w:cs="Open Sans"/>
          <w:color w:val="000000"/>
          <w:sz w:val="20"/>
          <w:szCs w:val="20"/>
        </w:rPr>
      </w:pPr>
      <w:r w:rsidRPr="00963E25">
        <w:rPr>
          <w:rFonts w:ascii="Open Sans" w:eastAsia="Calibri" w:hAnsi="Open Sans" w:cs="Open Sans"/>
          <w:color w:val="000000"/>
          <w:sz w:val="20"/>
          <w:szCs w:val="20"/>
        </w:rPr>
        <w:t>Previous experience as a Head of Department or holder of a significant academic responsibility.</w:t>
      </w:r>
    </w:p>
    <w:p w14:paraId="3A049E71" w14:textId="3C88C6A2" w:rsidR="00386459" w:rsidRPr="00386459" w:rsidRDefault="00386459" w:rsidP="00122F60">
      <w:pPr>
        <w:numPr>
          <w:ilvl w:val="0"/>
          <w:numId w:val="1"/>
        </w:numPr>
        <w:autoSpaceDE w:val="0"/>
        <w:autoSpaceDN w:val="0"/>
        <w:jc w:val="both"/>
        <w:rPr>
          <w:rFonts w:ascii="Open Sans" w:eastAsia="Calibri" w:hAnsi="Open Sans" w:cs="Open Sans"/>
          <w:color w:val="000000"/>
          <w:sz w:val="20"/>
          <w:szCs w:val="20"/>
        </w:rPr>
      </w:pPr>
      <w:r w:rsidRPr="00386459">
        <w:rPr>
          <w:rFonts w:ascii="Open Sans" w:eastAsia="Calibri" w:hAnsi="Open Sans" w:cs="Open Sans"/>
          <w:color w:val="000000"/>
          <w:sz w:val="20"/>
          <w:szCs w:val="20"/>
        </w:rPr>
        <w:t>Evidence of successful innovation in curriculum or assessment design.</w:t>
      </w:r>
    </w:p>
    <w:p w14:paraId="3991EB84" w14:textId="66DB59BD" w:rsidR="00386459" w:rsidRPr="00386459" w:rsidRDefault="00386459" w:rsidP="00386459">
      <w:pPr>
        <w:numPr>
          <w:ilvl w:val="0"/>
          <w:numId w:val="1"/>
        </w:numPr>
        <w:autoSpaceDE w:val="0"/>
        <w:autoSpaceDN w:val="0"/>
        <w:jc w:val="both"/>
        <w:rPr>
          <w:rFonts w:ascii="Open Sans" w:eastAsia="Calibri" w:hAnsi="Open Sans" w:cs="Open Sans"/>
          <w:color w:val="000000"/>
          <w:sz w:val="20"/>
          <w:szCs w:val="20"/>
        </w:rPr>
      </w:pPr>
      <w:r w:rsidRPr="00386459">
        <w:rPr>
          <w:rFonts w:ascii="Open Sans" w:eastAsia="Calibri" w:hAnsi="Open Sans" w:cs="Open Sans"/>
          <w:color w:val="000000"/>
          <w:sz w:val="20"/>
          <w:szCs w:val="20"/>
        </w:rPr>
        <w:t xml:space="preserve">Postgraduate qualification or further professional study in </w:t>
      </w:r>
      <w:r w:rsidR="00963E25">
        <w:rPr>
          <w:rFonts w:ascii="Open Sans" w:eastAsia="Calibri" w:hAnsi="Open Sans" w:cs="Open Sans"/>
          <w:color w:val="000000"/>
          <w:sz w:val="20"/>
          <w:szCs w:val="20"/>
        </w:rPr>
        <w:t>History</w:t>
      </w:r>
      <w:r w:rsidRPr="00386459">
        <w:rPr>
          <w:rFonts w:ascii="Open Sans" w:eastAsia="Calibri" w:hAnsi="Open Sans" w:cs="Open Sans"/>
          <w:color w:val="000000"/>
          <w:sz w:val="20"/>
          <w:szCs w:val="20"/>
        </w:rPr>
        <w:t xml:space="preserve"> or Education.</w:t>
      </w:r>
    </w:p>
    <w:p w14:paraId="3E6BA030" w14:textId="77777777" w:rsidR="0083437B" w:rsidRDefault="00386459" w:rsidP="00386459">
      <w:pPr>
        <w:numPr>
          <w:ilvl w:val="0"/>
          <w:numId w:val="1"/>
        </w:numPr>
        <w:autoSpaceDE w:val="0"/>
        <w:autoSpaceDN w:val="0"/>
        <w:jc w:val="both"/>
        <w:rPr>
          <w:rFonts w:ascii="Open Sans" w:eastAsia="Calibri" w:hAnsi="Open Sans" w:cs="Open Sans"/>
          <w:color w:val="000000"/>
          <w:sz w:val="20"/>
          <w:szCs w:val="20"/>
        </w:rPr>
      </w:pPr>
      <w:r w:rsidRPr="00386459">
        <w:rPr>
          <w:rFonts w:ascii="Open Sans" w:eastAsia="Calibri" w:hAnsi="Open Sans" w:cs="Open Sans"/>
          <w:color w:val="000000"/>
          <w:sz w:val="20"/>
          <w:szCs w:val="20"/>
        </w:rPr>
        <w:t>Experience as an examiner or moderator for GCSE or A Level.</w:t>
      </w:r>
    </w:p>
    <w:p w14:paraId="4E897E4B" w14:textId="2DF55380" w:rsidR="00680E6F" w:rsidRPr="00577838" w:rsidRDefault="00680E6F" w:rsidP="00577838">
      <w:pPr>
        <w:pStyle w:val="Default"/>
        <w:numPr>
          <w:ilvl w:val="0"/>
          <w:numId w:val="1"/>
        </w:numPr>
        <w:jc w:val="both"/>
        <w:rPr>
          <w:rFonts w:ascii="Open Sans" w:hAnsi="Open Sans" w:cs="Open Sans"/>
          <w:color w:val="auto"/>
          <w:sz w:val="20"/>
          <w:szCs w:val="20"/>
        </w:rPr>
      </w:pPr>
      <w:r w:rsidRPr="00577838">
        <w:rPr>
          <w:rFonts w:ascii="Open Sans" w:hAnsi="Open Sans" w:cs="Open Sans"/>
          <w:color w:val="auto"/>
          <w:sz w:val="20"/>
          <w:szCs w:val="20"/>
        </w:rPr>
        <w:t>Post-graduate academic and/or teaching qualifications (e.g. PGCE).</w:t>
      </w:r>
    </w:p>
    <w:p w14:paraId="36315F63" w14:textId="77777777" w:rsidR="00577838" w:rsidRDefault="00577838" w:rsidP="00577838">
      <w:pPr>
        <w:pStyle w:val="Default"/>
        <w:jc w:val="both"/>
        <w:rPr>
          <w:rFonts w:ascii="Open Sans" w:hAnsi="Open Sans" w:cs="Open Sans"/>
          <w:color w:val="auto"/>
          <w:sz w:val="20"/>
          <w:szCs w:val="20"/>
        </w:rPr>
      </w:pPr>
    </w:p>
    <w:p w14:paraId="11995E84" w14:textId="77777777" w:rsidR="00577838" w:rsidRDefault="00577838" w:rsidP="00577838">
      <w:pPr>
        <w:pStyle w:val="Default"/>
        <w:jc w:val="both"/>
        <w:rPr>
          <w:rFonts w:ascii="Open Sans" w:hAnsi="Open Sans" w:cs="Open Sans"/>
          <w:color w:val="auto"/>
          <w:sz w:val="20"/>
          <w:szCs w:val="20"/>
        </w:rPr>
      </w:pPr>
    </w:p>
    <w:p w14:paraId="79A8C057" w14:textId="77777777" w:rsidR="00577838" w:rsidRPr="00577838" w:rsidRDefault="00577838" w:rsidP="00577838">
      <w:pPr>
        <w:pStyle w:val="Default"/>
        <w:jc w:val="both"/>
        <w:rPr>
          <w:rFonts w:ascii="Open Sans" w:hAnsi="Open Sans" w:cs="Open Sans"/>
          <w:color w:val="auto"/>
          <w:sz w:val="20"/>
          <w:szCs w:val="20"/>
        </w:rPr>
      </w:pPr>
    </w:p>
    <w:p w14:paraId="683ECBF6" w14:textId="77777777" w:rsidR="00577838" w:rsidRPr="00577838" w:rsidRDefault="00577838" w:rsidP="00577838">
      <w:pPr>
        <w:jc w:val="both"/>
        <w:rPr>
          <w:rFonts w:ascii="Open Sans" w:eastAsia="Calibri" w:hAnsi="Open Sans" w:cs="Open Sans"/>
          <w:sz w:val="20"/>
          <w:szCs w:val="20"/>
          <w:lang w:eastAsia="en-US"/>
        </w:rPr>
      </w:pPr>
      <w:r w:rsidRPr="00577838">
        <w:rPr>
          <w:rFonts w:ascii="Open Sans" w:eastAsia="Calibri" w:hAnsi="Open Sans" w:cs="Open Sans"/>
          <w:b/>
          <w:sz w:val="20"/>
          <w:szCs w:val="20"/>
          <w:lang w:eastAsia="en-US"/>
        </w:rPr>
        <w:t>Safeguarding children</w:t>
      </w:r>
    </w:p>
    <w:p w14:paraId="6DEE27F3" w14:textId="7175E814" w:rsidR="00CC71EB" w:rsidRPr="00651D84" w:rsidRDefault="00577838" w:rsidP="00577838">
      <w:pPr>
        <w:jc w:val="both"/>
        <w:rPr>
          <w:rFonts w:ascii="Open Sans" w:eastAsia="Calibri" w:hAnsi="Open Sans" w:cs="Open Sans"/>
          <w:sz w:val="20"/>
          <w:szCs w:val="20"/>
          <w:lang w:eastAsia="en-US"/>
        </w:rPr>
      </w:pPr>
      <w:r w:rsidRPr="00577838">
        <w:rPr>
          <w:rFonts w:ascii="Open Sans" w:eastAsia="Calibri" w:hAnsi="Open Sans" w:cs="Open Sans"/>
          <w:sz w:val="20"/>
          <w:szCs w:val="20"/>
          <w:lang w:eastAsia="en-US"/>
        </w:rPr>
        <w:t xml:space="preserve">St Albans School is committed to safeguarding young people and promoting the welfare of children. The appointee’s responsibility for promoting and safeguarding the welfare of children and young persons for whom they come into contact will be to always adhere to and ensure compliance with the School’s Safeguarding Policy and procedures.  If </w:t>
      </w:r>
      <w:proofErr w:type="gramStart"/>
      <w:r w:rsidRPr="00577838">
        <w:rPr>
          <w:rFonts w:ascii="Open Sans" w:eastAsia="Calibri" w:hAnsi="Open Sans" w:cs="Open Sans"/>
          <w:sz w:val="20"/>
          <w:szCs w:val="20"/>
          <w:lang w:eastAsia="en-US"/>
        </w:rPr>
        <w:t>in the course of</w:t>
      </w:r>
      <w:proofErr w:type="gramEnd"/>
      <w:r w:rsidRPr="00577838">
        <w:rPr>
          <w:rFonts w:ascii="Open Sans" w:eastAsia="Calibri" w:hAnsi="Open Sans" w:cs="Open Sans"/>
          <w:sz w:val="20"/>
          <w:szCs w:val="20"/>
          <w:lang w:eastAsia="en-US"/>
        </w:rPr>
        <w:t xml:space="preserve"> carrying out the duties of the post the appointee becomes aware of any actual or potential risk to the safety or welfare of children in the </w:t>
      </w:r>
      <w:proofErr w:type="gramStart"/>
      <w:r w:rsidRPr="00577838">
        <w:rPr>
          <w:rFonts w:ascii="Open Sans" w:eastAsia="Calibri" w:hAnsi="Open Sans" w:cs="Open Sans"/>
          <w:sz w:val="20"/>
          <w:szCs w:val="20"/>
          <w:lang w:eastAsia="en-US"/>
        </w:rPr>
        <w:t>School</w:t>
      </w:r>
      <w:proofErr w:type="gramEnd"/>
      <w:r w:rsidRPr="00577838">
        <w:rPr>
          <w:rFonts w:ascii="Open Sans" w:eastAsia="Calibri" w:hAnsi="Open Sans" w:cs="Open Sans"/>
          <w:sz w:val="20"/>
          <w:szCs w:val="20"/>
          <w:lang w:eastAsia="en-US"/>
        </w:rPr>
        <w:t xml:space="preserve">, they must report any concerns to the </w:t>
      </w:r>
      <w:proofErr w:type="gramStart"/>
      <w:r w:rsidRPr="00577838">
        <w:rPr>
          <w:rFonts w:ascii="Open Sans" w:eastAsia="Calibri" w:hAnsi="Open Sans" w:cs="Open Sans"/>
          <w:sz w:val="20"/>
          <w:szCs w:val="20"/>
          <w:lang w:eastAsia="en-US"/>
        </w:rPr>
        <w:t>Headmaster</w:t>
      </w:r>
      <w:proofErr w:type="gramEnd"/>
      <w:r w:rsidRPr="00577838">
        <w:rPr>
          <w:rFonts w:ascii="Open Sans" w:eastAsia="Calibri" w:hAnsi="Open Sans" w:cs="Open Sans"/>
          <w:sz w:val="20"/>
          <w:szCs w:val="20"/>
          <w:lang w:eastAsia="en-US"/>
        </w:rPr>
        <w:t xml:space="preserve"> or to the Designated Safeguarding Lead (DSL).</w:t>
      </w:r>
    </w:p>
    <w:sectPr w:rsidR="00CC71EB" w:rsidRPr="00651D8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Segoe UI"/>
    <w:panose1 w:val="020B0606030504020204"/>
    <w:charset w:val="00"/>
    <w:family w:val="auto"/>
    <w:pitch w:val="variable"/>
    <w:sig w:usb0="E00002FF" w:usb1="4000201B" w:usb2="00000028"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076"/>
    <w:multiLevelType w:val="multilevel"/>
    <w:tmpl w:val="92A2E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85E90"/>
    <w:multiLevelType w:val="multilevel"/>
    <w:tmpl w:val="2BC2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0435EA"/>
    <w:multiLevelType w:val="multilevel"/>
    <w:tmpl w:val="001C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99474F"/>
    <w:multiLevelType w:val="hybridMultilevel"/>
    <w:tmpl w:val="C3DA0F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A242B5"/>
    <w:multiLevelType w:val="hybridMultilevel"/>
    <w:tmpl w:val="61A0BF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D825780"/>
    <w:multiLevelType w:val="multilevel"/>
    <w:tmpl w:val="1DCE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CA4147"/>
    <w:multiLevelType w:val="hybridMultilevel"/>
    <w:tmpl w:val="E424FC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5C12D8C"/>
    <w:multiLevelType w:val="multilevel"/>
    <w:tmpl w:val="0AAC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437B80"/>
    <w:multiLevelType w:val="multilevel"/>
    <w:tmpl w:val="6130E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72109E"/>
    <w:multiLevelType w:val="hybridMultilevel"/>
    <w:tmpl w:val="6A444B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B9A7EC0"/>
    <w:multiLevelType w:val="multilevel"/>
    <w:tmpl w:val="B57E4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58650C"/>
    <w:multiLevelType w:val="hybridMultilevel"/>
    <w:tmpl w:val="971A2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1C1BCB"/>
    <w:multiLevelType w:val="multilevel"/>
    <w:tmpl w:val="43A4478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3555B0"/>
    <w:multiLevelType w:val="hybridMultilevel"/>
    <w:tmpl w:val="F30C93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175097C"/>
    <w:multiLevelType w:val="multilevel"/>
    <w:tmpl w:val="29420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AD068B"/>
    <w:multiLevelType w:val="multilevel"/>
    <w:tmpl w:val="7652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D57A4D"/>
    <w:multiLevelType w:val="hybridMultilevel"/>
    <w:tmpl w:val="97CA8F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EA6004"/>
    <w:multiLevelType w:val="multilevel"/>
    <w:tmpl w:val="B456B854"/>
    <w:styleLink w:val="CurrentList1"/>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FB3CA1"/>
    <w:multiLevelType w:val="multilevel"/>
    <w:tmpl w:val="756C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FF6017"/>
    <w:multiLevelType w:val="multilevel"/>
    <w:tmpl w:val="609EF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7273CF"/>
    <w:multiLevelType w:val="hybridMultilevel"/>
    <w:tmpl w:val="C900AA62"/>
    <w:lvl w:ilvl="0" w:tplc="1A360956">
      <w:start w:val="3"/>
      <w:numFmt w:val="decimal"/>
      <w:lvlText w:val="%1."/>
      <w:lvlJc w:val="left"/>
      <w:pPr>
        <w:ind w:left="36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8869505">
    <w:abstractNumId w:val="3"/>
  </w:num>
  <w:num w:numId="2" w16cid:durableId="329065405">
    <w:abstractNumId w:val="11"/>
  </w:num>
  <w:num w:numId="3" w16cid:durableId="1277298609">
    <w:abstractNumId w:val="4"/>
  </w:num>
  <w:num w:numId="4" w16cid:durableId="1567449055">
    <w:abstractNumId w:val="16"/>
  </w:num>
  <w:num w:numId="5" w16cid:durableId="364260791">
    <w:abstractNumId w:val="19"/>
  </w:num>
  <w:num w:numId="6" w16cid:durableId="57827429">
    <w:abstractNumId w:val="2"/>
  </w:num>
  <w:num w:numId="7" w16cid:durableId="55128266">
    <w:abstractNumId w:val="5"/>
  </w:num>
  <w:num w:numId="8" w16cid:durableId="922647902">
    <w:abstractNumId w:val="0"/>
  </w:num>
  <w:num w:numId="9" w16cid:durableId="1047997241">
    <w:abstractNumId w:val="15"/>
  </w:num>
  <w:num w:numId="10" w16cid:durableId="2112511042">
    <w:abstractNumId w:val="12"/>
  </w:num>
  <w:num w:numId="11" w16cid:durableId="928466845">
    <w:abstractNumId w:val="17"/>
  </w:num>
  <w:num w:numId="12" w16cid:durableId="1228304287">
    <w:abstractNumId w:val="20"/>
  </w:num>
  <w:num w:numId="13" w16cid:durableId="1215310359">
    <w:abstractNumId w:val="1"/>
  </w:num>
  <w:num w:numId="14" w16cid:durableId="1348949170">
    <w:abstractNumId w:val="14"/>
  </w:num>
  <w:num w:numId="15" w16cid:durableId="589195602">
    <w:abstractNumId w:val="18"/>
  </w:num>
  <w:num w:numId="16" w16cid:durableId="260601278">
    <w:abstractNumId w:val="7"/>
  </w:num>
  <w:num w:numId="17" w16cid:durableId="1919364163">
    <w:abstractNumId w:val="10"/>
  </w:num>
  <w:num w:numId="18" w16cid:durableId="936601209">
    <w:abstractNumId w:val="8"/>
  </w:num>
  <w:num w:numId="19" w16cid:durableId="533733633">
    <w:abstractNumId w:val="13"/>
  </w:num>
  <w:num w:numId="20" w16cid:durableId="1296641198">
    <w:abstractNumId w:val="9"/>
  </w:num>
  <w:num w:numId="21" w16cid:durableId="7298089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FBD"/>
    <w:rsid w:val="000107BA"/>
    <w:rsid w:val="000117B8"/>
    <w:rsid w:val="00014E01"/>
    <w:rsid w:val="000402FE"/>
    <w:rsid w:val="000414DC"/>
    <w:rsid w:val="00056989"/>
    <w:rsid w:val="00095D13"/>
    <w:rsid w:val="000E0326"/>
    <w:rsid w:val="000E0696"/>
    <w:rsid w:val="000F38BA"/>
    <w:rsid w:val="0012236A"/>
    <w:rsid w:val="00136DB0"/>
    <w:rsid w:val="00145D2E"/>
    <w:rsid w:val="001D36CA"/>
    <w:rsid w:val="001F5DF4"/>
    <w:rsid w:val="00207231"/>
    <w:rsid w:val="00222A45"/>
    <w:rsid w:val="00235D72"/>
    <w:rsid w:val="00236A7C"/>
    <w:rsid w:val="00251FAA"/>
    <w:rsid w:val="002D14E0"/>
    <w:rsid w:val="003131C2"/>
    <w:rsid w:val="00340537"/>
    <w:rsid w:val="00354CB7"/>
    <w:rsid w:val="00386459"/>
    <w:rsid w:val="003C049E"/>
    <w:rsid w:val="003E0DCF"/>
    <w:rsid w:val="00404825"/>
    <w:rsid w:val="00417A7A"/>
    <w:rsid w:val="004315CD"/>
    <w:rsid w:val="004549AA"/>
    <w:rsid w:val="004E292F"/>
    <w:rsid w:val="004E7D57"/>
    <w:rsid w:val="004F6C55"/>
    <w:rsid w:val="00522337"/>
    <w:rsid w:val="00577838"/>
    <w:rsid w:val="00581506"/>
    <w:rsid w:val="00592D18"/>
    <w:rsid w:val="00651D84"/>
    <w:rsid w:val="00653FC4"/>
    <w:rsid w:val="006677A2"/>
    <w:rsid w:val="00680E6F"/>
    <w:rsid w:val="006A1A7F"/>
    <w:rsid w:val="006C1FBD"/>
    <w:rsid w:val="00720BCE"/>
    <w:rsid w:val="007636C8"/>
    <w:rsid w:val="007C6F66"/>
    <w:rsid w:val="0083437B"/>
    <w:rsid w:val="00846033"/>
    <w:rsid w:val="00865479"/>
    <w:rsid w:val="008779B2"/>
    <w:rsid w:val="00892021"/>
    <w:rsid w:val="00892C2E"/>
    <w:rsid w:val="008A6BA9"/>
    <w:rsid w:val="00911F0E"/>
    <w:rsid w:val="009360F3"/>
    <w:rsid w:val="00963563"/>
    <w:rsid w:val="00963E25"/>
    <w:rsid w:val="00967EBA"/>
    <w:rsid w:val="009A7330"/>
    <w:rsid w:val="009C7058"/>
    <w:rsid w:val="009C7506"/>
    <w:rsid w:val="00A065B3"/>
    <w:rsid w:val="00A21F71"/>
    <w:rsid w:val="00A40216"/>
    <w:rsid w:val="00A402CA"/>
    <w:rsid w:val="00A44192"/>
    <w:rsid w:val="00A61A8C"/>
    <w:rsid w:val="00AD0A6F"/>
    <w:rsid w:val="00B114B6"/>
    <w:rsid w:val="00B47D11"/>
    <w:rsid w:val="00BD499A"/>
    <w:rsid w:val="00C50F22"/>
    <w:rsid w:val="00C747E2"/>
    <w:rsid w:val="00C919C6"/>
    <w:rsid w:val="00C9287A"/>
    <w:rsid w:val="00CA434F"/>
    <w:rsid w:val="00CC0B5F"/>
    <w:rsid w:val="00CC5333"/>
    <w:rsid w:val="00CC5923"/>
    <w:rsid w:val="00CC71EB"/>
    <w:rsid w:val="00D108CE"/>
    <w:rsid w:val="00D215D3"/>
    <w:rsid w:val="00D31D61"/>
    <w:rsid w:val="00D619C2"/>
    <w:rsid w:val="00D64C0D"/>
    <w:rsid w:val="00DA4B58"/>
    <w:rsid w:val="00DB427C"/>
    <w:rsid w:val="00DE493A"/>
    <w:rsid w:val="00E02AC4"/>
    <w:rsid w:val="00E62CE6"/>
    <w:rsid w:val="00EF2209"/>
    <w:rsid w:val="00F833C4"/>
    <w:rsid w:val="00F83BE9"/>
    <w:rsid w:val="00FB1B4B"/>
    <w:rsid w:val="00FD5AF3"/>
    <w:rsid w:val="00FE0CB5"/>
    <w:rsid w:val="15BDEAAE"/>
    <w:rsid w:val="2A84C2E7"/>
    <w:rsid w:val="36040DD3"/>
    <w:rsid w:val="3FAE17C7"/>
    <w:rsid w:val="498C3FDA"/>
    <w:rsid w:val="4D86696C"/>
    <w:rsid w:val="51F9324E"/>
    <w:rsid w:val="570D52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DC917A"/>
  <w15:chartTrackingRefBased/>
  <w15:docId w15:val="{3A676BEC-D6FF-48BF-9E8F-110D7FB6F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680E6F"/>
    <w:pPr>
      <w:autoSpaceDE w:val="0"/>
      <w:autoSpaceDN w:val="0"/>
    </w:pPr>
    <w:rPr>
      <w:rFonts w:ascii="Arial" w:eastAsia="Calibri" w:hAnsi="Arial" w:cs="Arial"/>
      <w:color w:val="000000"/>
    </w:rPr>
  </w:style>
  <w:style w:type="numbering" w:customStyle="1" w:styleId="CurrentList1">
    <w:name w:val="Current List1"/>
    <w:rsid w:val="00A065B3"/>
    <w:pPr>
      <w:numPr>
        <w:numId w:val="11"/>
      </w:numPr>
    </w:pPr>
  </w:style>
  <w:style w:type="character" w:styleId="CommentReference">
    <w:name w:val="annotation reference"/>
    <w:rsid w:val="007C6F66"/>
    <w:rPr>
      <w:sz w:val="16"/>
      <w:szCs w:val="16"/>
    </w:rPr>
  </w:style>
  <w:style w:type="paragraph" w:styleId="CommentText">
    <w:name w:val="annotation text"/>
    <w:basedOn w:val="Normal"/>
    <w:link w:val="CommentTextChar"/>
    <w:rsid w:val="007C6F66"/>
    <w:rPr>
      <w:sz w:val="20"/>
      <w:szCs w:val="20"/>
    </w:rPr>
  </w:style>
  <w:style w:type="character" w:customStyle="1" w:styleId="CommentTextChar">
    <w:name w:val="Comment Text Char"/>
    <w:basedOn w:val="DefaultParagraphFont"/>
    <w:link w:val="CommentText"/>
    <w:rsid w:val="007C6F66"/>
  </w:style>
  <w:style w:type="paragraph" w:styleId="CommentSubject">
    <w:name w:val="annotation subject"/>
    <w:basedOn w:val="CommentText"/>
    <w:next w:val="CommentText"/>
    <w:link w:val="CommentSubjectChar"/>
    <w:rsid w:val="007C6F66"/>
    <w:rPr>
      <w:b/>
      <w:bCs/>
    </w:rPr>
  </w:style>
  <w:style w:type="character" w:customStyle="1" w:styleId="CommentSubjectChar">
    <w:name w:val="Comment Subject Char"/>
    <w:link w:val="CommentSubject"/>
    <w:rsid w:val="007C6F66"/>
    <w:rPr>
      <w:b/>
      <w:bCs/>
    </w:rPr>
  </w:style>
  <w:style w:type="paragraph" w:styleId="NormalWeb">
    <w:name w:val="Normal (Web)"/>
    <w:basedOn w:val="Normal"/>
    <w:uiPriority w:val="99"/>
    <w:unhideWhenUsed/>
    <w:rsid w:val="00236A7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20006">
      <w:bodyDiv w:val="1"/>
      <w:marLeft w:val="0"/>
      <w:marRight w:val="0"/>
      <w:marTop w:val="0"/>
      <w:marBottom w:val="0"/>
      <w:divBdr>
        <w:top w:val="none" w:sz="0" w:space="0" w:color="auto"/>
        <w:left w:val="none" w:sz="0" w:space="0" w:color="auto"/>
        <w:bottom w:val="none" w:sz="0" w:space="0" w:color="auto"/>
        <w:right w:val="none" w:sz="0" w:space="0" w:color="auto"/>
      </w:divBdr>
    </w:div>
    <w:div w:id="438722921">
      <w:bodyDiv w:val="1"/>
      <w:marLeft w:val="0"/>
      <w:marRight w:val="0"/>
      <w:marTop w:val="0"/>
      <w:marBottom w:val="0"/>
      <w:divBdr>
        <w:top w:val="none" w:sz="0" w:space="0" w:color="auto"/>
        <w:left w:val="none" w:sz="0" w:space="0" w:color="auto"/>
        <w:bottom w:val="none" w:sz="0" w:space="0" w:color="auto"/>
        <w:right w:val="none" w:sz="0" w:space="0" w:color="auto"/>
      </w:divBdr>
    </w:div>
    <w:div w:id="478575988">
      <w:bodyDiv w:val="1"/>
      <w:marLeft w:val="0"/>
      <w:marRight w:val="0"/>
      <w:marTop w:val="0"/>
      <w:marBottom w:val="0"/>
      <w:divBdr>
        <w:top w:val="none" w:sz="0" w:space="0" w:color="auto"/>
        <w:left w:val="none" w:sz="0" w:space="0" w:color="auto"/>
        <w:bottom w:val="none" w:sz="0" w:space="0" w:color="auto"/>
        <w:right w:val="none" w:sz="0" w:space="0" w:color="auto"/>
      </w:divBdr>
    </w:div>
    <w:div w:id="665671043">
      <w:bodyDiv w:val="1"/>
      <w:marLeft w:val="0"/>
      <w:marRight w:val="0"/>
      <w:marTop w:val="0"/>
      <w:marBottom w:val="0"/>
      <w:divBdr>
        <w:top w:val="none" w:sz="0" w:space="0" w:color="auto"/>
        <w:left w:val="none" w:sz="0" w:space="0" w:color="auto"/>
        <w:bottom w:val="none" w:sz="0" w:space="0" w:color="auto"/>
        <w:right w:val="none" w:sz="0" w:space="0" w:color="auto"/>
      </w:divBdr>
    </w:div>
    <w:div w:id="681205346">
      <w:bodyDiv w:val="1"/>
      <w:marLeft w:val="0"/>
      <w:marRight w:val="0"/>
      <w:marTop w:val="0"/>
      <w:marBottom w:val="0"/>
      <w:divBdr>
        <w:top w:val="none" w:sz="0" w:space="0" w:color="auto"/>
        <w:left w:val="none" w:sz="0" w:space="0" w:color="auto"/>
        <w:bottom w:val="none" w:sz="0" w:space="0" w:color="auto"/>
        <w:right w:val="none" w:sz="0" w:space="0" w:color="auto"/>
      </w:divBdr>
    </w:div>
    <w:div w:id="728499375">
      <w:bodyDiv w:val="1"/>
      <w:marLeft w:val="0"/>
      <w:marRight w:val="0"/>
      <w:marTop w:val="0"/>
      <w:marBottom w:val="0"/>
      <w:divBdr>
        <w:top w:val="none" w:sz="0" w:space="0" w:color="auto"/>
        <w:left w:val="none" w:sz="0" w:space="0" w:color="auto"/>
        <w:bottom w:val="none" w:sz="0" w:space="0" w:color="auto"/>
        <w:right w:val="none" w:sz="0" w:space="0" w:color="auto"/>
      </w:divBdr>
    </w:div>
    <w:div w:id="906912768">
      <w:bodyDiv w:val="1"/>
      <w:marLeft w:val="0"/>
      <w:marRight w:val="0"/>
      <w:marTop w:val="0"/>
      <w:marBottom w:val="0"/>
      <w:divBdr>
        <w:top w:val="none" w:sz="0" w:space="0" w:color="auto"/>
        <w:left w:val="none" w:sz="0" w:space="0" w:color="auto"/>
        <w:bottom w:val="none" w:sz="0" w:space="0" w:color="auto"/>
        <w:right w:val="none" w:sz="0" w:space="0" w:color="auto"/>
      </w:divBdr>
    </w:div>
    <w:div w:id="947783511">
      <w:bodyDiv w:val="1"/>
      <w:marLeft w:val="0"/>
      <w:marRight w:val="0"/>
      <w:marTop w:val="0"/>
      <w:marBottom w:val="0"/>
      <w:divBdr>
        <w:top w:val="none" w:sz="0" w:space="0" w:color="auto"/>
        <w:left w:val="none" w:sz="0" w:space="0" w:color="auto"/>
        <w:bottom w:val="none" w:sz="0" w:space="0" w:color="auto"/>
        <w:right w:val="none" w:sz="0" w:space="0" w:color="auto"/>
      </w:divBdr>
    </w:div>
    <w:div w:id="1026950399">
      <w:bodyDiv w:val="1"/>
      <w:marLeft w:val="0"/>
      <w:marRight w:val="0"/>
      <w:marTop w:val="0"/>
      <w:marBottom w:val="0"/>
      <w:divBdr>
        <w:top w:val="none" w:sz="0" w:space="0" w:color="auto"/>
        <w:left w:val="none" w:sz="0" w:space="0" w:color="auto"/>
        <w:bottom w:val="none" w:sz="0" w:space="0" w:color="auto"/>
        <w:right w:val="none" w:sz="0" w:space="0" w:color="auto"/>
      </w:divBdr>
    </w:div>
    <w:div w:id="1187016483">
      <w:bodyDiv w:val="1"/>
      <w:marLeft w:val="0"/>
      <w:marRight w:val="0"/>
      <w:marTop w:val="0"/>
      <w:marBottom w:val="0"/>
      <w:divBdr>
        <w:top w:val="none" w:sz="0" w:space="0" w:color="auto"/>
        <w:left w:val="none" w:sz="0" w:space="0" w:color="auto"/>
        <w:bottom w:val="none" w:sz="0" w:space="0" w:color="auto"/>
        <w:right w:val="none" w:sz="0" w:space="0" w:color="auto"/>
      </w:divBdr>
    </w:div>
    <w:div w:id="1324241707">
      <w:bodyDiv w:val="1"/>
      <w:marLeft w:val="0"/>
      <w:marRight w:val="0"/>
      <w:marTop w:val="0"/>
      <w:marBottom w:val="0"/>
      <w:divBdr>
        <w:top w:val="none" w:sz="0" w:space="0" w:color="auto"/>
        <w:left w:val="none" w:sz="0" w:space="0" w:color="auto"/>
        <w:bottom w:val="none" w:sz="0" w:space="0" w:color="auto"/>
        <w:right w:val="none" w:sz="0" w:space="0" w:color="auto"/>
      </w:divBdr>
    </w:div>
    <w:div w:id="1476142908">
      <w:bodyDiv w:val="1"/>
      <w:marLeft w:val="0"/>
      <w:marRight w:val="0"/>
      <w:marTop w:val="0"/>
      <w:marBottom w:val="0"/>
      <w:divBdr>
        <w:top w:val="none" w:sz="0" w:space="0" w:color="auto"/>
        <w:left w:val="none" w:sz="0" w:space="0" w:color="auto"/>
        <w:bottom w:val="none" w:sz="0" w:space="0" w:color="auto"/>
        <w:right w:val="none" w:sz="0" w:space="0" w:color="auto"/>
      </w:divBdr>
    </w:div>
    <w:div w:id="1889606981">
      <w:bodyDiv w:val="1"/>
      <w:marLeft w:val="0"/>
      <w:marRight w:val="0"/>
      <w:marTop w:val="0"/>
      <w:marBottom w:val="0"/>
      <w:divBdr>
        <w:top w:val="none" w:sz="0" w:space="0" w:color="auto"/>
        <w:left w:val="none" w:sz="0" w:space="0" w:color="auto"/>
        <w:bottom w:val="none" w:sz="0" w:space="0" w:color="auto"/>
        <w:right w:val="none" w:sz="0" w:space="0" w:color="auto"/>
      </w:divBdr>
    </w:div>
    <w:div w:id="1978293762">
      <w:bodyDiv w:val="1"/>
      <w:marLeft w:val="0"/>
      <w:marRight w:val="0"/>
      <w:marTop w:val="0"/>
      <w:marBottom w:val="0"/>
      <w:divBdr>
        <w:top w:val="none" w:sz="0" w:space="0" w:color="auto"/>
        <w:left w:val="none" w:sz="0" w:space="0" w:color="auto"/>
        <w:bottom w:val="none" w:sz="0" w:space="0" w:color="auto"/>
        <w:right w:val="none" w:sz="0" w:space="0" w:color="auto"/>
      </w:divBdr>
    </w:div>
    <w:div w:id="2004506401">
      <w:bodyDiv w:val="1"/>
      <w:marLeft w:val="0"/>
      <w:marRight w:val="0"/>
      <w:marTop w:val="0"/>
      <w:marBottom w:val="0"/>
      <w:divBdr>
        <w:top w:val="none" w:sz="0" w:space="0" w:color="auto"/>
        <w:left w:val="none" w:sz="0" w:space="0" w:color="auto"/>
        <w:bottom w:val="none" w:sz="0" w:space="0" w:color="auto"/>
        <w:right w:val="none" w:sz="0" w:space="0" w:color="auto"/>
      </w:divBdr>
    </w:div>
    <w:div w:id="2030599913">
      <w:bodyDiv w:val="1"/>
      <w:marLeft w:val="0"/>
      <w:marRight w:val="0"/>
      <w:marTop w:val="0"/>
      <w:marBottom w:val="0"/>
      <w:divBdr>
        <w:top w:val="none" w:sz="0" w:space="0" w:color="auto"/>
        <w:left w:val="none" w:sz="0" w:space="0" w:color="auto"/>
        <w:bottom w:val="none" w:sz="0" w:space="0" w:color="auto"/>
        <w:right w:val="none" w:sz="0" w:space="0" w:color="auto"/>
      </w:divBdr>
    </w:div>
    <w:div w:id="209743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6aa998-ffc1-4538-b837-2c353803638c">
      <Terms xmlns="http://schemas.microsoft.com/office/infopath/2007/PartnerControls"/>
    </lcf76f155ced4ddcb4097134ff3c332f>
    <TaxCatchAll xmlns="13d3155a-a968-458b-95b9-2eeca201c12c" xsi:nil="true"/>
    <DefaultSectionNames xmlns="ba6aa998-ffc1-4538-b837-2c353803638c" xsi:nil="true"/>
    <FolderType xmlns="ba6aa998-ffc1-4538-b837-2c353803638c" xsi:nil="true"/>
    <Students xmlns="ba6aa998-ffc1-4538-b837-2c353803638c">
      <UserInfo>
        <DisplayName/>
        <AccountId xsi:nil="true"/>
        <AccountType/>
      </UserInfo>
    </Students>
    <Templates xmlns="ba6aa998-ffc1-4538-b837-2c353803638c" xsi:nil="true"/>
    <Student_Groups xmlns="ba6aa998-ffc1-4538-b837-2c353803638c">
      <UserInfo>
        <DisplayName/>
        <AccountId xsi:nil="true"/>
        <AccountType/>
      </UserInfo>
    </Student_Groups>
    <Math_Settings xmlns="ba6aa998-ffc1-4538-b837-2c353803638c" xsi:nil="true"/>
    <LMS_Mappings xmlns="ba6aa998-ffc1-4538-b837-2c353803638c" xsi:nil="true"/>
    <Owner xmlns="ba6aa998-ffc1-4538-b837-2c353803638c">
      <UserInfo>
        <DisplayName/>
        <AccountId xsi:nil="true"/>
        <AccountType/>
      </UserInfo>
    </Owner>
    <Distribution_Groups xmlns="ba6aa998-ffc1-4538-b837-2c353803638c" xsi:nil="true"/>
    <Has_Teacher_Only_SectionGroup xmlns="ba6aa998-ffc1-4538-b837-2c353803638c" xsi:nil="true"/>
    <Is_Collaboration_Space_Locked xmlns="ba6aa998-ffc1-4538-b837-2c353803638c" xsi:nil="true"/>
    <AppVersion xmlns="ba6aa998-ffc1-4538-b837-2c353803638c" xsi:nil="true"/>
    <TeamsChannelId xmlns="ba6aa998-ffc1-4538-b837-2c353803638c" xsi:nil="true"/>
    <NotebookType xmlns="ba6aa998-ffc1-4538-b837-2c353803638c" xsi:nil="true"/>
    <Teachers xmlns="ba6aa998-ffc1-4538-b837-2c353803638c">
      <UserInfo>
        <DisplayName/>
        <AccountId xsi:nil="true"/>
        <AccountType/>
      </UserInfo>
    </Teachers>
    <Teams_Channel_Section_Location xmlns="ba6aa998-ffc1-4538-b837-2c353803638c" xsi:nil="true"/>
    <Invited_Teachers xmlns="ba6aa998-ffc1-4538-b837-2c353803638c" xsi:nil="true"/>
    <Invited_Students xmlns="ba6aa998-ffc1-4538-b837-2c353803638c" xsi:nil="true"/>
    <IsNotebookLocked xmlns="ba6aa998-ffc1-4538-b837-2c353803638c" xsi:nil="true"/>
    <CultureName xmlns="ba6aa998-ffc1-4538-b837-2c353803638c" xsi:nil="true"/>
    <Self_Registration_Enabled xmlns="ba6aa998-ffc1-4538-b837-2c353803638c" xsi:nil="true"/>
    <_dlc_DocId xmlns="13d3155a-a968-458b-95b9-2eeca201c12c">Y7CTWAZ4N7PV-1807395988-1394655</_dlc_DocId>
    <_dlc_DocIdUrl xmlns="13d3155a-a968-458b-95b9-2eeca201c12c">
      <Url>https://stalbansschool.sharepoint.com/sites/StaffResources/_layouts/15/DocIdRedir.aspx?ID=Y7CTWAZ4N7PV-1807395988-1394655</Url>
      <Description>Y7CTWAZ4N7PV-1807395988-1394655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7773A68BF75240BB5875199561DFDC" ma:contentTypeVersion="48" ma:contentTypeDescription="Create a new document." ma:contentTypeScope="" ma:versionID="02ad19f2022d87afe9c0f62f181fc277">
  <xsd:schema xmlns:xsd="http://www.w3.org/2001/XMLSchema" xmlns:xs="http://www.w3.org/2001/XMLSchema" xmlns:p="http://schemas.microsoft.com/office/2006/metadata/properties" xmlns:ns2="13d3155a-a968-458b-95b9-2eeca201c12c" xmlns:ns3="ba6aa998-ffc1-4538-b837-2c353803638c" targetNamespace="http://schemas.microsoft.com/office/2006/metadata/properties" ma:root="true" ma:fieldsID="61fb698a64c7b25cd15b4dbb49954110" ns2:_="" ns3:_="">
    <xsd:import namespace="13d3155a-a968-458b-95b9-2eeca201c12c"/>
    <xsd:import namespace="ba6aa998-ffc1-4538-b837-2c35380363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2:_dlc_DocId" minOccurs="0"/>
                <xsd:element ref="ns2:_dlc_DocIdUrl" minOccurs="0"/>
                <xsd:element ref="ns2:_dlc_DocIdPersistId"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3155a-a968-458b-95b9-2eeca201c1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47" nillable="true" ma:displayName="Taxonomy Catch All Column" ma:hidden="true" ma:list="{98ab9b34-15d6-4207-a13c-68faf179ce35}" ma:internalName="TaxCatchAll" ma:showField="CatchAllData" ma:web="13d3155a-a968-458b-95b9-2eeca201c1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6aa998-ffc1-4538-b837-2c35380363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NotebookType" ma:index="23" nillable="true" ma:displayName="Notebook Type" ma:internalName="NotebookType">
      <xsd:simpleType>
        <xsd:restriction base="dms:Text"/>
      </xsd:simpleType>
    </xsd:element>
    <xsd:element name="FolderType" ma:index="24" nillable="true" ma:displayName="Folder Type" ma:internalName="FolderType">
      <xsd:simpleType>
        <xsd:restriction base="dms:Text"/>
      </xsd:simpleType>
    </xsd:element>
    <xsd:element name="CultureName" ma:index="25" nillable="true" ma:displayName="Culture Name" ma:internalName="CultureName">
      <xsd:simpleType>
        <xsd:restriction base="dms:Text"/>
      </xsd:simpleType>
    </xsd:element>
    <xsd:element name="AppVersion" ma:index="26" nillable="true" ma:displayName="App Version" ma:internalName="AppVersion">
      <xsd:simpleType>
        <xsd:restriction base="dms:Text"/>
      </xsd:simpleType>
    </xsd:element>
    <xsd:element name="TeamsChannelId" ma:index="27" nillable="true" ma:displayName="Teams Channel Id" ma:internalName="TeamsChannelId">
      <xsd:simpleType>
        <xsd:restriction base="dms:Text"/>
      </xsd:simpleType>
    </xsd:element>
    <xsd:element name="Owner" ma:index="2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9" nillable="true" ma:displayName="Math Settings" ma:internalName="Math_Settings">
      <xsd:simpleType>
        <xsd:restriction base="dms:Text"/>
      </xsd:simpleType>
    </xsd:element>
    <xsd:element name="DefaultSectionNames" ma:index="30" nillable="true" ma:displayName="Default Section Names" ma:internalName="DefaultSectionNames">
      <xsd:simpleType>
        <xsd:restriction base="dms:Note">
          <xsd:maxLength value="255"/>
        </xsd:restriction>
      </xsd:simpleType>
    </xsd:element>
    <xsd:element name="Templates" ma:index="31" nillable="true" ma:displayName="Templates" ma:internalName="Templates">
      <xsd:simpleType>
        <xsd:restriction base="dms:Note">
          <xsd:maxLength value="255"/>
        </xsd:restriction>
      </xsd:simpleType>
    </xsd:element>
    <xsd:element name="Teachers" ma:index="3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Invited_Teachers" ma:index="37" nillable="true" ma:displayName="Invited Teachers" ma:internalName="Invited_Teachers">
      <xsd:simpleType>
        <xsd:restriction base="dms:Note">
          <xsd:maxLength value="255"/>
        </xsd:restriction>
      </xsd:simpleType>
    </xsd:element>
    <xsd:element name="Invited_Students" ma:index="38" nillable="true" ma:displayName="Invited Students" ma:internalName="Invited_Students">
      <xsd:simpleType>
        <xsd:restriction base="dms:Note">
          <xsd:maxLength value="255"/>
        </xsd:restriction>
      </xsd:simpleType>
    </xsd:element>
    <xsd:element name="Self_Registration_Enabled" ma:index="39" nillable="true" ma:displayName="Self Registration Enabled" ma:internalName="Self_Registration_Enabled">
      <xsd:simpleType>
        <xsd:restriction base="dms:Boolean"/>
      </xsd:simpleType>
    </xsd:element>
    <xsd:element name="Has_Teacher_Only_SectionGroup" ma:index="40" nillable="true" ma:displayName="Has Teacher Only SectionGroup" ma:internalName="Has_Teacher_Only_SectionGroup">
      <xsd:simpleType>
        <xsd:restriction base="dms:Boolean"/>
      </xsd:simpleType>
    </xsd:element>
    <xsd:element name="Is_Collaboration_Space_Locked" ma:index="41" nillable="true" ma:displayName="Is Collaboration Space Locked" ma:internalName="Is_Collaboration_Space_Locked">
      <xsd:simpleType>
        <xsd:restriction base="dms:Boolean"/>
      </xsd:simpleType>
    </xsd:element>
    <xsd:element name="IsNotebookLocked" ma:index="42" nillable="true" ma:displayName="Is Notebook Locked" ma:internalName="IsNotebookLocked">
      <xsd:simpleType>
        <xsd:restriction base="dms:Boolean"/>
      </xsd:simpleType>
    </xsd:element>
    <xsd:element name="Teams_Channel_Section_Location" ma:index="43" nillable="true" ma:displayName="Teams Channel Section Location" ma:internalName="Teams_Channel_Section_Location">
      <xsd:simpleType>
        <xsd:restriction base="dms:Text"/>
      </xsd:simpleType>
    </xsd:element>
    <xsd:element name="MediaLengthInSeconds" ma:index="44" nillable="true" ma:displayName="Length (seconds)" ma:internalName="MediaLengthInSeconds" ma:readOnly="true">
      <xsd:simpleType>
        <xsd:restriction base="dms:Unknown"/>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4ca33b04-5352-4c66-bf08-88f2ddf4c5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9" nillable="true" ma:displayName="MediaServiceSearchProperties" ma:hidden="true" ma:internalName="MediaServiceSearchProperties" ma:readOnly="true">
      <xsd:simpleType>
        <xsd:restriction base="dms:Note"/>
      </xsd:simpleType>
    </xsd:element>
    <xsd:element name="MediaServiceBillingMetadata" ma:index="5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55A477-A096-44DB-AE99-632654534D02}">
  <ds:schemaRefs>
    <ds:schemaRef ds:uri="http://schemas.microsoft.com/office/2006/metadata/properties"/>
    <ds:schemaRef ds:uri="http://schemas.microsoft.com/office/infopath/2007/PartnerControls"/>
    <ds:schemaRef ds:uri="ba6aa998-ffc1-4538-b837-2c353803638c"/>
    <ds:schemaRef ds:uri="13d3155a-a968-458b-95b9-2eeca201c12c"/>
  </ds:schemaRefs>
</ds:datastoreItem>
</file>

<file path=customXml/itemProps2.xml><?xml version="1.0" encoding="utf-8"?>
<ds:datastoreItem xmlns:ds="http://schemas.openxmlformats.org/officeDocument/2006/customXml" ds:itemID="{BB88D468-3806-41E9-B3F3-E13F1ED393DA}">
  <ds:schemaRefs>
    <ds:schemaRef ds:uri="http://schemas.microsoft.com/sharepoint/events"/>
  </ds:schemaRefs>
</ds:datastoreItem>
</file>

<file path=customXml/itemProps3.xml><?xml version="1.0" encoding="utf-8"?>
<ds:datastoreItem xmlns:ds="http://schemas.openxmlformats.org/officeDocument/2006/customXml" ds:itemID="{E0FE814D-0348-407D-A031-17296F379A81}">
  <ds:schemaRefs>
    <ds:schemaRef ds:uri="http://schemas.microsoft.com/sharepoint/v3/contenttype/forms"/>
  </ds:schemaRefs>
</ds:datastoreItem>
</file>

<file path=customXml/itemProps4.xml><?xml version="1.0" encoding="utf-8"?>
<ds:datastoreItem xmlns:ds="http://schemas.openxmlformats.org/officeDocument/2006/customXml" ds:itemID="{1495E6A1-6824-46D9-8C3E-9DC1752C4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3155a-a968-458b-95b9-2eeca201c12c"/>
    <ds:schemaRef ds:uri="ba6aa998-ffc1-4538-b837-2c35380363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1180</Words>
  <Characters>6732</Characters>
  <Application>Microsoft Office Word</Application>
  <DocSecurity>0</DocSecurity>
  <Lines>56</Lines>
  <Paragraphs>15</Paragraphs>
  <ScaleCrop>false</ScaleCrop>
  <Company>St Albans School</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Albans School</dc:title>
  <dc:subject/>
  <dc:creator>St Albans School Staff</dc:creator>
  <cp:keywords/>
  <dc:description/>
  <cp:lastModifiedBy>Gareth Nichols</cp:lastModifiedBy>
  <cp:revision>2</cp:revision>
  <cp:lastPrinted>2006-11-15T15:26:00Z</cp:lastPrinted>
  <dcterms:created xsi:type="dcterms:W3CDTF">2026-01-20T21:02:00Z</dcterms:created>
  <dcterms:modified xsi:type="dcterms:W3CDTF">2026-01-20T21:02:00Z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91c82eaf-b496-4910-b426-35a0e6dd95d7</vt:lpwstr>
  </property>
  <property fmtid="{D5CDD505-2E9C-101B-9397-08002B2CF9AE}" pid="3" name="MediaServiceImageTags">
    <vt:lpwstr/>
  </property>
  <property fmtid="{D5CDD505-2E9C-101B-9397-08002B2CF9AE}" pid="4" name="ContentTypeId">
    <vt:lpwstr>0x010100ED7773A68BF75240BB5875199561DFDC</vt:lpwstr>
  </property>
  <property fmtid="{D5CDD505-2E9C-101B-9397-08002B2CF9AE}" pid="5" name="_dlc_DocIdItemGuid">
    <vt:lpwstr>c699b5ec-f09d-4514-b472-5fba0b75e0da</vt:lpwstr>
  </property>
</Properties>
</file>