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D94DCBC" w:rsidR="0027679A" w:rsidRPr="00966A3F" w:rsidRDefault="007A6D41" w:rsidP="0027679A">
      <w:pPr>
        <w:spacing w:after="0"/>
        <w:jc w:val="center"/>
        <w:rPr>
          <w:rFonts w:ascii="Arial Nova" w:hAnsi="Arial Nova" w:cs="Arial"/>
          <w:b/>
          <w:color w:val="44546A" w:themeColor="text2"/>
          <w:sz w:val="28"/>
          <w:szCs w:val="28"/>
        </w:rPr>
      </w:pPr>
      <w:r w:rsidRPr="00966A3F">
        <w:rPr>
          <w:rFonts w:ascii="Arial Nova" w:hAnsi="Arial Nova" w:cs="Arial"/>
          <w:b/>
          <w:color w:val="44546A" w:themeColor="text2"/>
          <w:sz w:val="28"/>
          <w:szCs w:val="28"/>
        </w:rPr>
        <w:t>Maiden Erlegh Trust</w:t>
      </w:r>
    </w:p>
    <w:p w14:paraId="2326958C" w14:textId="166E9031" w:rsidR="00E6552F" w:rsidRPr="00966A3F" w:rsidRDefault="007A6D41" w:rsidP="0027679A">
      <w:pPr>
        <w:spacing w:after="0"/>
        <w:jc w:val="center"/>
        <w:rPr>
          <w:rFonts w:ascii="Arial Nova" w:hAnsi="Arial Nova" w:cs="Arial"/>
          <w:b/>
          <w:color w:val="44546A" w:themeColor="text2"/>
          <w:sz w:val="28"/>
          <w:szCs w:val="28"/>
        </w:rPr>
      </w:pPr>
      <w:r w:rsidRPr="00966A3F">
        <w:rPr>
          <w:rFonts w:ascii="Arial Nova" w:hAnsi="Arial Nova" w:cs="Arial"/>
          <w:b/>
          <w:color w:val="44546A" w:themeColor="text2"/>
          <w:sz w:val="28"/>
          <w:szCs w:val="28"/>
        </w:rPr>
        <w:t xml:space="preserve">Job </w:t>
      </w:r>
      <w:r w:rsidR="00966A3F" w:rsidRPr="00966A3F">
        <w:rPr>
          <w:rFonts w:ascii="Arial Nova" w:hAnsi="Arial Nova" w:cs="Arial"/>
          <w:b/>
          <w:color w:val="44546A" w:themeColor="text2"/>
          <w:sz w:val="28"/>
          <w:szCs w:val="28"/>
        </w:rPr>
        <w:t>Descriptions</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ayout w:type="fixed"/>
        <w:tblLook w:val="04A0" w:firstRow="1" w:lastRow="0" w:firstColumn="1" w:lastColumn="0" w:noHBand="0" w:noVBand="1"/>
      </w:tblPr>
      <w:tblGrid>
        <w:gridCol w:w="2972"/>
        <w:gridCol w:w="2552"/>
        <w:gridCol w:w="1417"/>
        <w:gridCol w:w="1134"/>
        <w:gridCol w:w="2381"/>
      </w:tblGrid>
      <w:tr w:rsidR="003B7986" w:rsidRPr="00BD2DA8" w14:paraId="29BE661F" w14:textId="77777777" w:rsidTr="00F90634">
        <w:tc>
          <w:tcPr>
            <w:tcW w:w="2972"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552" w:type="dxa"/>
            <w:vAlign w:val="center"/>
          </w:tcPr>
          <w:p w14:paraId="7D0577F3" w14:textId="5D0D444D" w:rsidR="00E6552F" w:rsidRPr="00E6552F" w:rsidRDefault="00407132" w:rsidP="00E6552F">
            <w:pPr>
              <w:jc w:val="center"/>
              <w:rPr>
                <w:rFonts w:ascii="Arial Nova" w:hAnsi="Arial Nova" w:cs="Arial"/>
                <w:b/>
                <w:sz w:val="24"/>
                <w:szCs w:val="24"/>
              </w:rPr>
            </w:pPr>
            <w:r>
              <w:rPr>
                <w:rFonts w:ascii="Arial Nova" w:hAnsi="Arial Nova" w:cs="Arial"/>
                <w:b/>
                <w:sz w:val="24"/>
                <w:szCs w:val="24"/>
              </w:rPr>
              <w:t xml:space="preserve">SEN Teacher with </w:t>
            </w:r>
            <w:r w:rsidR="009B7E10">
              <w:rPr>
                <w:rFonts w:ascii="Arial Nova" w:hAnsi="Arial Nova" w:cs="Arial"/>
                <w:b/>
                <w:sz w:val="24"/>
                <w:szCs w:val="24"/>
              </w:rPr>
              <w:t xml:space="preserve">Science </w:t>
            </w:r>
            <w:r w:rsidR="00032B19">
              <w:rPr>
                <w:rFonts w:ascii="Arial Nova" w:hAnsi="Arial Nova" w:cs="Arial"/>
                <w:b/>
                <w:sz w:val="24"/>
                <w:szCs w:val="24"/>
              </w:rPr>
              <w:t>Specialism</w:t>
            </w:r>
            <w:r w:rsidR="00F90634">
              <w:rPr>
                <w:rFonts w:ascii="Arial Nova" w:hAnsi="Arial Nova" w:cs="Arial"/>
                <w:b/>
                <w:sz w:val="24"/>
                <w:szCs w:val="24"/>
              </w:rPr>
              <w:t xml:space="preserve"> </w:t>
            </w:r>
          </w:p>
          <w:p w14:paraId="5BA4B390" w14:textId="54372890" w:rsidR="003B7986" w:rsidRPr="00BD2DA8" w:rsidRDefault="003B7986" w:rsidP="00BD370E">
            <w:pPr>
              <w:rPr>
                <w:rFonts w:ascii="Arial Nova" w:hAnsi="Arial Nova" w:cs="Arial"/>
                <w:b/>
                <w:bCs/>
                <w:sz w:val="24"/>
                <w:szCs w:val="24"/>
              </w:rPr>
            </w:pPr>
          </w:p>
        </w:tc>
        <w:tc>
          <w:tcPr>
            <w:tcW w:w="2551"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381" w:type="dxa"/>
            <w:vAlign w:val="center"/>
          </w:tcPr>
          <w:p w14:paraId="2C1B2DF2" w14:textId="7CD0C871" w:rsidR="003B7986" w:rsidRPr="00BD2DA8" w:rsidRDefault="006139D6" w:rsidP="00BD370E">
            <w:pPr>
              <w:rPr>
                <w:rFonts w:ascii="Arial Nova" w:hAnsi="Arial Nova" w:cs="Arial"/>
                <w:sz w:val="24"/>
                <w:szCs w:val="24"/>
              </w:rPr>
            </w:pPr>
            <w:r>
              <w:rPr>
                <w:rFonts w:ascii="Arial Nova" w:hAnsi="Arial Nova" w:cs="Arial"/>
                <w:sz w:val="24"/>
                <w:szCs w:val="24"/>
              </w:rPr>
              <w:t>Trust School</w:t>
            </w:r>
          </w:p>
        </w:tc>
      </w:tr>
      <w:tr w:rsidR="00D96F3F" w:rsidRPr="00BD2DA8" w14:paraId="1CF2CA10" w14:textId="77777777" w:rsidTr="00F90634">
        <w:tc>
          <w:tcPr>
            <w:tcW w:w="2972"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552" w:type="dxa"/>
            <w:vAlign w:val="center"/>
          </w:tcPr>
          <w:p w14:paraId="1F31BB9E" w14:textId="371A8BEC" w:rsidR="00D96F3F" w:rsidRPr="00BD2DA8" w:rsidRDefault="0057252B" w:rsidP="00BD370E">
            <w:pPr>
              <w:rPr>
                <w:rFonts w:ascii="Arial Nova" w:hAnsi="Arial Nova" w:cs="Arial"/>
                <w:sz w:val="24"/>
                <w:szCs w:val="24"/>
              </w:rPr>
            </w:pPr>
            <w:r>
              <w:rPr>
                <w:rFonts w:ascii="Arial Nova" w:hAnsi="Arial Nova" w:cs="Arial"/>
                <w:sz w:val="24"/>
                <w:szCs w:val="24"/>
              </w:rPr>
              <w:t>MPR/UPR</w:t>
            </w:r>
          </w:p>
        </w:tc>
        <w:tc>
          <w:tcPr>
            <w:tcW w:w="2551"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381" w:type="dxa"/>
            <w:vAlign w:val="center"/>
          </w:tcPr>
          <w:p w14:paraId="1BD3871B" w14:textId="79C9984C" w:rsidR="00D96F3F" w:rsidRPr="00BD2DA8" w:rsidRDefault="002C044D" w:rsidP="005C1BE8">
            <w:pPr>
              <w:rPr>
                <w:rFonts w:ascii="Arial Nova" w:hAnsi="Arial Nova" w:cs="Arial"/>
                <w:sz w:val="24"/>
                <w:szCs w:val="24"/>
              </w:rPr>
            </w:pPr>
            <w:r w:rsidRPr="002C044D">
              <w:rPr>
                <w:rFonts w:ascii="Arial Nova" w:hAnsi="Arial Nova" w:cs="Arial"/>
                <w:sz w:val="24"/>
                <w:szCs w:val="24"/>
              </w:rPr>
              <w:t>Head of Faculty</w:t>
            </w:r>
          </w:p>
        </w:tc>
      </w:tr>
      <w:tr w:rsidR="003B7986" w:rsidRPr="00BD2DA8" w14:paraId="21DD58D8" w14:textId="77777777" w:rsidTr="00F90634">
        <w:trPr>
          <w:trHeight w:val="977"/>
        </w:trPr>
        <w:tc>
          <w:tcPr>
            <w:tcW w:w="2972"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484" w:type="dxa"/>
            <w:gridSpan w:val="4"/>
          </w:tcPr>
          <w:p w14:paraId="5739AB4C" w14:textId="68DEEFB9" w:rsidR="009A2C06" w:rsidRDefault="009A2C06" w:rsidP="009A2C06">
            <w:pPr>
              <w:jc w:val="both"/>
            </w:pPr>
            <w:r>
              <w:rPr>
                <w:rFonts w:ascii="Arial Nova" w:eastAsia="Arial Nova" w:hAnsi="Arial Nova"/>
                <w:sz w:val="24"/>
              </w:rPr>
              <w:t xml:space="preserve">To contribute to the teaching and learning of students by delivering high quality, adaptive teaching that reflects students’ special educational needs, strengths and individual learning profiles using appropriate pedagogical approaches. The role includes leading and supporting the development of </w:t>
            </w:r>
            <w:r w:rsidR="009B7E10">
              <w:rPr>
                <w:rFonts w:ascii="Arial Nova" w:eastAsia="Arial Nova" w:hAnsi="Arial Nova"/>
                <w:sz w:val="24"/>
              </w:rPr>
              <w:t xml:space="preserve">Science </w:t>
            </w:r>
            <w:r>
              <w:rPr>
                <w:rFonts w:ascii="Arial Nova" w:eastAsia="Arial Nova" w:hAnsi="Arial Nova"/>
                <w:sz w:val="24"/>
              </w:rPr>
              <w:t>across the school to promote engagement, communication, independence and positive outcomes for students.</w:t>
            </w:r>
          </w:p>
          <w:p w14:paraId="686911D0" w14:textId="1481EBA4" w:rsidR="003B7986" w:rsidRPr="00BD2DA8" w:rsidRDefault="003B7986" w:rsidP="00385AEA">
            <w:pPr>
              <w:rPr>
                <w:rFonts w:ascii="Arial Nova" w:hAnsi="Arial Nova" w:cs="Segoe UI"/>
                <w:sz w:val="24"/>
                <w:szCs w:val="24"/>
              </w:rPr>
            </w:pPr>
          </w:p>
        </w:tc>
      </w:tr>
      <w:tr w:rsidR="00CC227D" w:rsidRPr="00BD2DA8" w14:paraId="51DE0E0C" w14:textId="77777777" w:rsidTr="00F90634">
        <w:trPr>
          <w:trHeight w:val="547"/>
        </w:trPr>
        <w:tc>
          <w:tcPr>
            <w:tcW w:w="2972"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969"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F90634">
        <w:trPr>
          <w:trHeight w:val="547"/>
        </w:trPr>
        <w:tc>
          <w:tcPr>
            <w:tcW w:w="2972"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969" w:type="dxa"/>
            <w:gridSpan w:val="2"/>
            <w:vAlign w:val="center"/>
          </w:tcPr>
          <w:p w14:paraId="342F65AA" w14:textId="1AC70A31" w:rsidR="00CC227D" w:rsidRPr="00BD2DA8" w:rsidRDefault="001B01F0" w:rsidP="005C361B">
            <w:pPr>
              <w:tabs>
                <w:tab w:val="left" w:pos="2925"/>
              </w:tabs>
              <w:jc w:val="center"/>
              <w:rPr>
                <w:rFonts w:ascii="Arial Nova" w:hAnsi="Arial Nova" w:cs="Arial"/>
                <w:sz w:val="24"/>
                <w:szCs w:val="24"/>
              </w:rPr>
            </w:pPr>
            <w:r w:rsidRPr="001B01F0">
              <w:rPr>
                <w:rFonts w:ascii="Arial Nova" w:hAnsi="Arial Nova" w:cs="Arial"/>
                <w:sz w:val="24"/>
                <w:szCs w:val="24"/>
              </w:rPr>
              <w:t xml:space="preserve">The postholder is responsible for directing and supervising support staff assigned to lessons. There is no formal line management responsibility. </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F90634">
        <w:trPr>
          <w:trHeight w:val="547"/>
        </w:trPr>
        <w:tc>
          <w:tcPr>
            <w:tcW w:w="2972"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484" w:type="dxa"/>
            <w:gridSpan w:val="4"/>
            <w:vAlign w:val="center"/>
          </w:tcPr>
          <w:p w14:paraId="5B73071A" w14:textId="2A37C04B" w:rsidR="00EA3B66" w:rsidRDefault="00EA3B66" w:rsidP="00EA3B66">
            <w:pPr>
              <w:jc w:val="both"/>
            </w:pPr>
            <w:r>
              <w:rPr>
                <w:rFonts w:ascii="Arial Nova" w:eastAsia="Arial Nova" w:hAnsi="Arial Nova"/>
                <w:sz w:val="24"/>
              </w:rPr>
              <w:t>To deliver high quality teaching and learning for students across KS2–KS4 using autism-informed and needs-led pedagogical approaches; to promote and develop</w:t>
            </w:r>
            <w:r w:rsidR="009B7E10">
              <w:rPr>
                <w:rFonts w:ascii="Arial Nova" w:eastAsia="Arial Nova" w:hAnsi="Arial Nova"/>
                <w:sz w:val="24"/>
              </w:rPr>
              <w:t xml:space="preserve"> Science</w:t>
            </w:r>
            <w:r>
              <w:rPr>
                <w:rFonts w:ascii="Arial Nova" w:eastAsia="Arial Nova" w:hAnsi="Arial Nova"/>
                <w:sz w:val="24"/>
              </w:rPr>
              <w:t xml:space="preserve"> across the school; to contribute to assessment, curriculum development and student progress monitoring; to maintain high standards of behaviour, safeguarding and wellbeing; to work collaboratively with multidisciplinary teams, families and external professionals; to support inclusive practice and pastoral provision; to contribute positively to Trust culture and whole school improvement</w:t>
            </w:r>
            <w:r>
              <w:t xml:space="preserve"> </w:t>
            </w:r>
            <w:r w:rsidRPr="00491B26">
              <w:rPr>
                <w:rFonts w:ascii="Arial Nova" w:hAnsi="Arial Nova"/>
                <w:sz w:val="24"/>
                <w:szCs w:val="24"/>
              </w:rPr>
              <w:t>supporting</w:t>
            </w:r>
            <w:r w:rsidRPr="00491B26">
              <w:rPr>
                <w:rFonts w:ascii="Arial Nova" w:eastAsia="Arial Nova" w:hAnsi="Arial Nova"/>
                <w:sz w:val="24"/>
                <w:szCs w:val="24"/>
              </w:rPr>
              <w:t xml:space="preserve"> s</w:t>
            </w:r>
            <w:r>
              <w:rPr>
                <w:rFonts w:ascii="Arial Nova" w:eastAsia="Arial Nova" w:hAnsi="Arial Nova"/>
                <w:sz w:val="24"/>
              </w:rPr>
              <w:t>trong outcomes and meaningful progression for students with SEND.</w:t>
            </w:r>
          </w:p>
          <w:p w14:paraId="5B1BA464" w14:textId="57B87BD2"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F90634">
        <w:trPr>
          <w:trHeight w:val="547"/>
        </w:trPr>
        <w:tc>
          <w:tcPr>
            <w:tcW w:w="2972"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484" w:type="dxa"/>
            <w:gridSpan w:val="4"/>
          </w:tcPr>
          <w:p w14:paraId="1AE4DC3A" w14:textId="77777777" w:rsidR="002E56DE" w:rsidRDefault="002E56DE" w:rsidP="002E56DE">
            <w:pPr>
              <w:jc w:val="both"/>
            </w:pPr>
            <w:r>
              <w:rPr>
                <w:rFonts w:ascii="Arial Nova" w:eastAsia="Arial Nova" w:hAnsi="Arial Nova"/>
                <w:sz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p w14:paraId="58E14FA5" w14:textId="77777777" w:rsidR="002E56DE" w:rsidRDefault="002E56DE" w:rsidP="002E56DE">
            <w:pPr>
              <w:jc w:val="both"/>
            </w:pPr>
          </w:p>
          <w:p w14:paraId="56B95E15" w14:textId="77777777" w:rsidR="002E56DE" w:rsidRDefault="002E56DE" w:rsidP="002E56DE">
            <w:pPr>
              <w:jc w:val="both"/>
            </w:pPr>
            <w:r>
              <w:rPr>
                <w:rFonts w:ascii="Arial Nova" w:eastAsia="Arial Nova" w:hAnsi="Arial Nova"/>
                <w:sz w:val="24"/>
              </w:rPr>
              <w:t>The postholder is responsible to the Upper Phase Lead who is their immediate line manager in all matters.</w:t>
            </w:r>
          </w:p>
          <w:p w14:paraId="0F7F1E4B" w14:textId="7744C845" w:rsidR="00543BD4" w:rsidRPr="00BD2DA8" w:rsidRDefault="00543BD4" w:rsidP="00A572D6">
            <w:pPr>
              <w:tabs>
                <w:tab w:val="left" w:pos="2925"/>
              </w:tabs>
              <w:jc w:val="both"/>
              <w:rPr>
                <w:rFonts w:ascii="Arial Nova" w:hAnsi="Arial Nova" w:cs="Arial"/>
                <w:sz w:val="24"/>
                <w:szCs w:val="24"/>
              </w:rPr>
            </w:pPr>
          </w:p>
        </w:tc>
      </w:tr>
      <w:tr w:rsidR="00543BD4" w:rsidRPr="00BD2DA8" w14:paraId="2386E946" w14:textId="77777777" w:rsidTr="00F90634">
        <w:trPr>
          <w:trHeight w:val="547"/>
        </w:trPr>
        <w:tc>
          <w:tcPr>
            <w:tcW w:w="2972"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484"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F90634">
        <w:trPr>
          <w:trHeight w:val="547"/>
        </w:trPr>
        <w:tc>
          <w:tcPr>
            <w:tcW w:w="2972"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484" w:type="dxa"/>
            <w:gridSpan w:val="4"/>
          </w:tcPr>
          <w:p w14:paraId="5F1146C6" w14:textId="77777777" w:rsidR="00EE6D44" w:rsidRPr="00EE6D44" w:rsidRDefault="00EE6D44" w:rsidP="00EE6D44">
            <w:pPr>
              <w:jc w:val="both"/>
              <w:rPr>
                <w:b/>
                <w:bCs/>
              </w:rPr>
            </w:pPr>
            <w:r w:rsidRPr="00EE6D44">
              <w:rPr>
                <w:rFonts w:ascii="Arial Nova" w:eastAsia="Arial Nova" w:hAnsi="Arial Nova"/>
                <w:b/>
                <w:bCs/>
                <w:sz w:val="24"/>
              </w:rPr>
              <w:t>Teaching and Learning</w:t>
            </w:r>
          </w:p>
          <w:p w14:paraId="34D5012F" w14:textId="77777777" w:rsidR="00EE6D44" w:rsidRDefault="00EE6D44" w:rsidP="00EE6D44">
            <w:pPr>
              <w:pStyle w:val="ListBullet"/>
              <w:tabs>
                <w:tab w:val="num" w:pos="360"/>
              </w:tabs>
              <w:spacing w:after="0" w:line="240" w:lineRule="auto"/>
              <w:ind w:left="360" w:hanging="360"/>
              <w:jc w:val="both"/>
            </w:pPr>
            <w:r>
              <w:t>Plan, develop and deliver high quality teaching, learning and understanding that reflects the needs of students across KS2–KS4 using relevant autism-related pedagogical approaches.</w:t>
            </w:r>
          </w:p>
          <w:p w14:paraId="6A9B2716" w14:textId="77777777" w:rsidR="00EE6D44" w:rsidRDefault="00EE6D44" w:rsidP="00EE6D44">
            <w:pPr>
              <w:pStyle w:val="ListBullet"/>
              <w:tabs>
                <w:tab w:val="num" w:pos="360"/>
              </w:tabs>
              <w:spacing w:after="0" w:line="240" w:lineRule="auto"/>
              <w:ind w:left="360" w:hanging="360"/>
              <w:jc w:val="both"/>
            </w:pPr>
            <w:r>
              <w:t>Deliver adaptive teaching approaches appropriate for students with SLD and MLD.</w:t>
            </w:r>
          </w:p>
          <w:p w14:paraId="5D376DFA" w14:textId="77777777" w:rsidR="00EE6D44" w:rsidRDefault="00EE6D44" w:rsidP="00EE6D44">
            <w:pPr>
              <w:pStyle w:val="ListBullet"/>
              <w:tabs>
                <w:tab w:val="num" w:pos="360"/>
              </w:tabs>
              <w:spacing w:after="0" w:line="240" w:lineRule="auto"/>
              <w:ind w:left="360" w:hanging="360"/>
              <w:jc w:val="both"/>
            </w:pPr>
            <w:r>
              <w:t>Develop engaging resources for students and staff that support the development of new skills and knowledge.</w:t>
            </w:r>
          </w:p>
          <w:p w14:paraId="3282FABE" w14:textId="77777777" w:rsidR="00EE6D44" w:rsidRDefault="00EE6D44" w:rsidP="00EE6D44">
            <w:pPr>
              <w:pStyle w:val="ListBullet"/>
              <w:tabs>
                <w:tab w:val="num" w:pos="360"/>
              </w:tabs>
              <w:spacing w:after="0" w:line="240" w:lineRule="auto"/>
              <w:ind w:left="360" w:hanging="360"/>
              <w:jc w:val="both"/>
            </w:pPr>
            <w:r>
              <w:t>Ensure Augmentative and Alternative Communication strategies are implemented effectively to enable all students to access the curriculum.</w:t>
            </w:r>
          </w:p>
          <w:p w14:paraId="65DA2C94" w14:textId="77777777" w:rsidR="00EE6D44" w:rsidRDefault="00EE6D44" w:rsidP="00EE6D44">
            <w:pPr>
              <w:pStyle w:val="ListBullet"/>
              <w:tabs>
                <w:tab w:val="num" w:pos="360"/>
              </w:tabs>
              <w:spacing w:after="0" w:line="240" w:lineRule="auto"/>
              <w:ind w:left="360" w:hanging="360"/>
              <w:jc w:val="both"/>
            </w:pPr>
            <w:r>
              <w:t>Contribute to the design and delivery of the school’s enrichment curriculum.</w:t>
            </w:r>
          </w:p>
          <w:p w14:paraId="7DED16A2" w14:textId="0B07C3BE" w:rsidR="00EE6D44" w:rsidRDefault="00EE6D44" w:rsidP="00EE6D44">
            <w:pPr>
              <w:pStyle w:val="ListBullet"/>
              <w:tabs>
                <w:tab w:val="num" w:pos="360"/>
              </w:tabs>
              <w:spacing w:after="0" w:line="240" w:lineRule="auto"/>
              <w:ind w:left="360" w:hanging="360"/>
              <w:jc w:val="both"/>
            </w:pPr>
            <w:r>
              <w:t>Support students undertaking relevant KS4 qualifications and examinations including first implementation from September 202</w:t>
            </w:r>
            <w:r w:rsidR="00931EBF">
              <w:t>6</w:t>
            </w:r>
            <w:r>
              <w:t>.</w:t>
            </w:r>
          </w:p>
          <w:p w14:paraId="0B8A4223" w14:textId="77777777" w:rsidR="00EE6D44" w:rsidRDefault="00EE6D44" w:rsidP="00EE6D44">
            <w:pPr>
              <w:pStyle w:val="ListBullet"/>
              <w:tabs>
                <w:tab w:val="num" w:pos="360"/>
              </w:tabs>
              <w:spacing w:after="0" w:line="240" w:lineRule="auto"/>
              <w:ind w:left="360" w:hanging="360"/>
              <w:jc w:val="both"/>
            </w:pPr>
            <w:r>
              <w:t>Motivate and inspire students so they enjoy learning, develop independence and achieve highly.</w:t>
            </w:r>
          </w:p>
          <w:p w14:paraId="5217E0CD" w14:textId="77777777" w:rsidR="00EE6D44" w:rsidRDefault="00EE6D44" w:rsidP="00EE6D44">
            <w:pPr>
              <w:pStyle w:val="ListBullet"/>
              <w:tabs>
                <w:tab w:val="num" w:pos="360"/>
              </w:tabs>
              <w:spacing w:after="0" w:line="240" w:lineRule="auto"/>
              <w:ind w:left="360" w:hanging="360"/>
              <w:jc w:val="both"/>
            </w:pPr>
            <w:r>
              <w:t>Direct and supervise support staff assigned to lessons.</w:t>
            </w:r>
          </w:p>
          <w:p w14:paraId="7917F921" w14:textId="77777777" w:rsidR="00EE6D44" w:rsidRDefault="00EE6D44" w:rsidP="00EE6D44">
            <w:pPr>
              <w:pStyle w:val="ListBullet"/>
              <w:tabs>
                <w:tab w:val="num" w:pos="360"/>
              </w:tabs>
              <w:spacing w:after="0" w:line="240" w:lineRule="auto"/>
              <w:ind w:left="360" w:hanging="360"/>
              <w:jc w:val="both"/>
            </w:pPr>
            <w:r>
              <w:t>Maintain up to date knowledge of developments within curriculum areas taught and effective classroom practice.</w:t>
            </w:r>
          </w:p>
          <w:p w14:paraId="27BD4CF8" w14:textId="77777777" w:rsidR="00EE6D44" w:rsidRDefault="00EE6D44" w:rsidP="00EE6D44">
            <w:pPr>
              <w:pStyle w:val="ListBullet"/>
              <w:tabs>
                <w:tab w:val="num" w:pos="360"/>
              </w:tabs>
              <w:spacing w:after="0" w:line="240" w:lineRule="auto"/>
              <w:ind w:left="360" w:hanging="360"/>
              <w:jc w:val="both"/>
            </w:pPr>
            <w:r>
              <w:t>Participate in training and development activities to implement multidisciplinary strategies that meet the needs of students.</w:t>
            </w:r>
          </w:p>
          <w:p w14:paraId="243E81D0" w14:textId="77777777" w:rsidR="00EE6D44" w:rsidRDefault="00EE6D44" w:rsidP="00EE6D44">
            <w:pPr>
              <w:pStyle w:val="ListBullet"/>
              <w:tabs>
                <w:tab w:val="num" w:pos="360"/>
              </w:tabs>
              <w:spacing w:after="0" w:line="240" w:lineRule="auto"/>
              <w:ind w:left="360" w:hanging="360"/>
              <w:jc w:val="both"/>
            </w:pPr>
            <w:r>
              <w:t>Ensure all classroom, assessment and feedback routines are implemented consistently.</w:t>
            </w:r>
          </w:p>
          <w:p w14:paraId="0D06D97D" w14:textId="77777777" w:rsidR="00EE6D44" w:rsidRDefault="00EE6D44" w:rsidP="00EE6D44">
            <w:pPr>
              <w:pStyle w:val="ListBullet"/>
              <w:tabs>
                <w:tab w:val="num" w:pos="360"/>
              </w:tabs>
              <w:spacing w:after="0" w:line="240" w:lineRule="auto"/>
              <w:ind w:left="360" w:hanging="360"/>
              <w:jc w:val="both"/>
            </w:pPr>
            <w:r>
              <w:t>Promote an innovative, aspirational and solution-focused learning culture amongst colleagues.</w:t>
            </w:r>
          </w:p>
          <w:p w14:paraId="5AD24A7A" w14:textId="0DBBFC6D" w:rsidR="00EE6D44" w:rsidRDefault="00EE6D44" w:rsidP="009D6E84">
            <w:pPr>
              <w:pStyle w:val="ListBullet"/>
              <w:tabs>
                <w:tab w:val="num" w:pos="360"/>
              </w:tabs>
              <w:spacing w:after="0" w:line="240" w:lineRule="auto"/>
              <w:ind w:left="360" w:hanging="360"/>
            </w:pPr>
            <w:r>
              <w:t xml:space="preserve">Teach across curriculum strands with a particular focus on </w:t>
            </w:r>
            <w:r w:rsidR="009630EA">
              <w:t>Science</w:t>
            </w:r>
            <w:r w:rsidR="00644891">
              <w:t>.</w:t>
            </w:r>
          </w:p>
          <w:p w14:paraId="5E9BD77B" w14:textId="77777777" w:rsidR="00EE6D44" w:rsidRDefault="00EE6D44" w:rsidP="00EE6D44">
            <w:pPr>
              <w:pStyle w:val="ListBullet"/>
              <w:tabs>
                <w:tab w:val="num" w:pos="360"/>
              </w:tabs>
              <w:spacing w:after="0" w:line="240" w:lineRule="auto"/>
              <w:ind w:left="360" w:hanging="360"/>
              <w:jc w:val="both"/>
            </w:pPr>
            <w:r>
              <w:t>Support students in preparing for future learning, employment and wider career progression opportunities.</w:t>
            </w:r>
          </w:p>
          <w:p w14:paraId="1BA678E1" w14:textId="77777777" w:rsidR="00EE6D44" w:rsidRPr="009D6E84" w:rsidRDefault="00EE6D44" w:rsidP="00EE6D44">
            <w:pPr>
              <w:jc w:val="both"/>
              <w:rPr>
                <w:b/>
                <w:bCs/>
              </w:rPr>
            </w:pPr>
            <w:r w:rsidRPr="009D6E84">
              <w:rPr>
                <w:rFonts w:ascii="Arial Nova" w:eastAsia="Arial Nova" w:hAnsi="Arial Nova"/>
                <w:b/>
                <w:bCs/>
                <w:sz w:val="24"/>
              </w:rPr>
              <w:t>Assessment</w:t>
            </w:r>
          </w:p>
          <w:p w14:paraId="5C78187E" w14:textId="77777777" w:rsidR="00EE6D44" w:rsidRDefault="00EE6D44" w:rsidP="00EE6D44">
            <w:pPr>
              <w:pStyle w:val="ListBullet"/>
              <w:tabs>
                <w:tab w:val="num" w:pos="360"/>
              </w:tabs>
              <w:spacing w:after="0" w:line="240" w:lineRule="auto"/>
              <w:ind w:left="360" w:hanging="360"/>
              <w:jc w:val="both"/>
            </w:pPr>
            <w:r>
              <w:t>Track pupil attainment, achievement and behavioural progression.</w:t>
            </w:r>
          </w:p>
          <w:p w14:paraId="065081ED" w14:textId="77777777" w:rsidR="00EE6D44" w:rsidRDefault="00EE6D44" w:rsidP="00EE6D44">
            <w:pPr>
              <w:pStyle w:val="ListBullet"/>
              <w:tabs>
                <w:tab w:val="num" w:pos="360"/>
              </w:tabs>
              <w:spacing w:after="0" w:line="240" w:lineRule="auto"/>
              <w:ind w:left="360" w:hanging="360"/>
              <w:jc w:val="both"/>
            </w:pPr>
            <w:r>
              <w:t>Contribute to robust assessment and profiling systems.</w:t>
            </w:r>
          </w:p>
          <w:p w14:paraId="59952701" w14:textId="77777777" w:rsidR="00EE6D44" w:rsidRDefault="00EE6D44" w:rsidP="00EE6D44">
            <w:pPr>
              <w:pStyle w:val="ListBullet"/>
              <w:tabs>
                <w:tab w:val="num" w:pos="360"/>
              </w:tabs>
              <w:spacing w:after="0" w:line="240" w:lineRule="auto"/>
              <w:ind w:left="360" w:hanging="360"/>
              <w:jc w:val="both"/>
            </w:pPr>
            <w:r>
              <w:t>Provide detailed reports and suggested strategies to the wider staff team.</w:t>
            </w:r>
          </w:p>
          <w:p w14:paraId="4A063D42" w14:textId="77777777" w:rsidR="00EE6D44" w:rsidRDefault="00EE6D44" w:rsidP="00EE6D44">
            <w:pPr>
              <w:pStyle w:val="ListBullet"/>
              <w:tabs>
                <w:tab w:val="num" w:pos="360"/>
              </w:tabs>
              <w:spacing w:after="0" w:line="240" w:lineRule="auto"/>
              <w:ind w:left="360" w:hanging="360"/>
              <w:jc w:val="both"/>
            </w:pPr>
            <w:r>
              <w:t>Contribute to whole school development, improvement planning, implementation, review and evaluation.</w:t>
            </w:r>
          </w:p>
          <w:p w14:paraId="6C68FC64" w14:textId="77777777" w:rsidR="00EE6D44" w:rsidRDefault="00EE6D44" w:rsidP="00EE6D44">
            <w:pPr>
              <w:pStyle w:val="ListBullet"/>
              <w:tabs>
                <w:tab w:val="num" w:pos="360"/>
              </w:tabs>
              <w:spacing w:after="0" w:line="240" w:lineRule="auto"/>
              <w:ind w:left="360" w:hanging="360"/>
              <w:jc w:val="both"/>
            </w:pPr>
            <w:r>
              <w:t>Scrutinise, analyse and interrogate assessment data and profiles to inform individualised interventions and strategies.</w:t>
            </w:r>
          </w:p>
          <w:p w14:paraId="12A78C5B" w14:textId="77777777" w:rsidR="00EE6D44" w:rsidRDefault="00EE6D44" w:rsidP="00EE6D44">
            <w:pPr>
              <w:pStyle w:val="ListBullet"/>
              <w:tabs>
                <w:tab w:val="num" w:pos="360"/>
              </w:tabs>
              <w:spacing w:after="0" w:line="240" w:lineRule="auto"/>
              <w:ind w:left="360" w:hanging="360"/>
              <w:jc w:val="both"/>
            </w:pPr>
            <w:r>
              <w:lastRenderedPageBreak/>
              <w:t>Maintain accurate assessment records.</w:t>
            </w:r>
          </w:p>
          <w:p w14:paraId="40C034A2" w14:textId="77777777" w:rsidR="00EE6D44" w:rsidRDefault="00EE6D44" w:rsidP="00EE6D44">
            <w:pPr>
              <w:pStyle w:val="ListBullet"/>
              <w:tabs>
                <w:tab w:val="num" w:pos="360"/>
              </w:tabs>
              <w:spacing w:after="0" w:line="240" w:lineRule="auto"/>
              <w:ind w:left="360" w:hanging="360"/>
              <w:jc w:val="both"/>
            </w:pPr>
            <w:r>
              <w:t>Be accountable for individual student progress against starting points.</w:t>
            </w:r>
          </w:p>
          <w:p w14:paraId="28AFFFD2" w14:textId="77777777" w:rsidR="00EE6D44" w:rsidRDefault="00EE6D44" w:rsidP="00EE6D44">
            <w:pPr>
              <w:pStyle w:val="ListBullet"/>
              <w:tabs>
                <w:tab w:val="num" w:pos="360"/>
              </w:tabs>
              <w:spacing w:after="0" w:line="240" w:lineRule="auto"/>
              <w:ind w:left="360" w:hanging="360"/>
              <w:jc w:val="both"/>
            </w:pPr>
            <w:r>
              <w:t>Prepare and present informative written and verbal reports on pupil progress to parents and carers in line with school policies.</w:t>
            </w:r>
          </w:p>
          <w:p w14:paraId="02F5F462" w14:textId="77777777" w:rsidR="00EE6D44" w:rsidRDefault="00EE6D44" w:rsidP="00EE6D44">
            <w:pPr>
              <w:pStyle w:val="ListBullet"/>
              <w:tabs>
                <w:tab w:val="num" w:pos="360"/>
              </w:tabs>
              <w:spacing w:after="0" w:line="240" w:lineRule="auto"/>
              <w:ind w:left="360" w:hanging="360"/>
              <w:jc w:val="both"/>
            </w:pPr>
            <w:r>
              <w:t>Monitor and respond to curriculum developments and initiatives.</w:t>
            </w:r>
          </w:p>
          <w:p w14:paraId="30AD05F4" w14:textId="77777777" w:rsidR="00EE6D44" w:rsidRDefault="00EE6D44" w:rsidP="00EE6D44">
            <w:pPr>
              <w:pStyle w:val="ListBullet"/>
              <w:tabs>
                <w:tab w:val="num" w:pos="360"/>
              </w:tabs>
              <w:spacing w:after="0" w:line="240" w:lineRule="auto"/>
              <w:ind w:left="360" w:hanging="360"/>
              <w:jc w:val="both"/>
            </w:pPr>
            <w:r>
              <w:t>Ensure preparedness for Ofsted inspections and other benchmarking or assessment visits.</w:t>
            </w:r>
          </w:p>
          <w:p w14:paraId="78CA3DE0" w14:textId="77777777" w:rsidR="00EE6D44" w:rsidRDefault="00EE6D44" w:rsidP="00EE6D44">
            <w:pPr>
              <w:pStyle w:val="ListBullet"/>
              <w:tabs>
                <w:tab w:val="num" w:pos="360"/>
              </w:tabs>
              <w:spacing w:after="0" w:line="240" w:lineRule="auto"/>
              <w:ind w:left="360" w:hanging="360"/>
              <w:jc w:val="both"/>
            </w:pPr>
            <w:r>
              <w:t>Develop targets linked to students’ Education, Health and Care Plans as part of the annual review process.</w:t>
            </w:r>
          </w:p>
          <w:p w14:paraId="01B4C239" w14:textId="77777777" w:rsidR="00EE6D44" w:rsidRDefault="00EE6D44" w:rsidP="00EE6D44">
            <w:pPr>
              <w:pStyle w:val="ListBullet"/>
              <w:tabs>
                <w:tab w:val="num" w:pos="360"/>
              </w:tabs>
              <w:spacing w:after="0" w:line="240" w:lineRule="auto"/>
              <w:ind w:left="360" w:hanging="360"/>
              <w:jc w:val="both"/>
            </w:pPr>
            <w:r>
              <w:t>Recognise students’ abilities and ensure curriculum pathways appropriately support areas of strength and need.</w:t>
            </w:r>
          </w:p>
          <w:p w14:paraId="0E8BC453" w14:textId="77777777" w:rsidR="00EE6D44" w:rsidRDefault="00EE6D44" w:rsidP="00EE6D44">
            <w:pPr>
              <w:jc w:val="both"/>
            </w:pPr>
            <w:r>
              <w:rPr>
                <w:rFonts w:ascii="Arial Nova" w:eastAsia="Arial Nova" w:hAnsi="Arial Nova"/>
                <w:sz w:val="24"/>
              </w:rPr>
              <w:t>Behaviour Management and Student Wellbeing</w:t>
            </w:r>
          </w:p>
          <w:p w14:paraId="22F75FCD" w14:textId="77777777" w:rsidR="00EE6D44" w:rsidRDefault="00EE6D44" w:rsidP="00EE6D44">
            <w:pPr>
              <w:pStyle w:val="ListBullet"/>
              <w:tabs>
                <w:tab w:val="num" w:pos="360"/>
              </w:tabs>
              <w:spacing w:after="0" w:line="240" w:lineRule="auto"/>
              <w:ind w:left="360" w:hanging="360"/>
              <w:jc w:val="both"/>
            </w:pPr>
            <w:r>
              <w:t>Demonstrate consistently high expectations of all students and a commitment to raising achievement and promoting social and emotional wellbeing.</w:t>
            </w:r>
          </w:p>
          <w:p w14:paraId="0722F612" w14:textId="77777777" w:rsidR="00EE6D44" w:rsidRDefault="00EE6D44" w:rsidP="00EE6D44">
            <w:pPr>
              <w:pStyle w:val="ListBullet"/>
              <w:tabs>
                <w:tab w:val="num" w:pos="360"/>
              </w:tabs>
              <w:spacing w:after="0" w:line="240" w:lineRule="auto"/>
              <w:ind w:left="360" w:hanging="360"/>
              <w:jc w:val="both"/>
            </w:pPr>
            <w:r>
              <w:t>Promote positive values, attitudes and behaviour by treating students with respect and consideration.</w:t>
            </w:r>
          </w:p>
          <w:p w14:paraId="6346C5A9" w14:textId="77777777" w:rsidR="00EE6D44" w:rsidRDefault="00EE6D44" w:rsidP="00EE6D44">
            <w:pPr>
              <w:pStyle w:val="ListBullet"/>
              <w:tabs>
                <w:tab w:val="num" w:pos="360"/>
              </w:tabs>
              <w:spacing w:after="0" w:line="240" w:lineRule="auto"/>
              <w:ind w:left="360" w:hanging="360"/>
              <w:jc w:val="both"/>
            </w:pPr>
            <w:r>
              <w:t>Develop strong and positive relationships with students.</w:t>
            </w:r>
          </w:p>
          <w:p w14:paraId="2D19DC48" w14:textId="77777777" w:rsidR="00EE6D44" w:rsidRDefault="00EE6D44" w:rsidP="00EE6D44">
            <w:pPr>
              <w:pStyle w:val="ListBullet"/>
              <w:tabs>
                <w:tab w:val="num" w:pos="360"/>
              </w:tabs>
              <w:spacing w:after="0" w:line="240" w:lineRule="auto"/>
              <w:ind w:left="360" w:hanging="360"/>
              <w:jc w:val="both"/>
            </w:pPr>
            <w:r>
              <w:t>Implement all Oak Tree School policies, including the behaviour policy.</w:t>
            </w:r>
          </w:p>
          <w:p w14:paraId="5424819C" w14:textId="77777777" w:rsidR="00EE6D44" w:rsidRDefault="00EE6D44" w:rsidP="00EE6D44">
            <w:pPr>
              <w:pStyle w:val="ListBullet"/>
              <w:tabs>
                <w:tab w:val="num" w:pos="360"/>
              </w:tabs>
              <w:spacing w:after="0" w:line="240" w:lineRule="auto"/>
              <w:ind w:left="360" w:hanging="360"/>
              <w:jc w:val="both"/>
            </w:pPr>
            <w:r>
              <w:t>Model the ethos and vision of the school at all times.</w:t>
            </w:r>
          </w:p>
          <w:p w14:paraId="178D1424" w14:textId="77777777" w:rsidR="00EE6D44" w:rsidRDefault="00EE6D44" w:rsidP="00EE6D44">
            <w:pPr>
              <w:pStyle w:val="ListBullet"/>
              <w:tabs>
                <w:tab w:val="num" w:pos="360"/>
              </w:tabs>
              <w:spacing w:after="0" w:line="240" w:lineRule="auto"/>
              <w:ind w:left="360" w:hanging="360"/>
              <w:jc w:val="both"/>
            </w:pPr>
            <w:r>
              <w:t>Communicate promptly and sensitively with parents, carers and relevant external bodies where appropriate.</w:t>
            </w:r>
          </w:p>
          <w:p w14:paraId="1A4A7415" w14:textId="77777777" w:rsidR="00EE6D44" w:rsidRDefault="00EE6D44" w:rsidP="00EE6D44">
            <w:pPr>
              <w:pStyle w:val="ListBullet"/>
              <w:tabs>
                <w:tab w:val="num" w:pos="360"/>
              </w:tabs>
              <w:spacing w:after="0" w:line="240" w:lineRule="auto"/>
              <w:ind w:left="360" w:hanging="360"/>
              <w:jc w:val="both"/>
            </w:pPr>
            <w:r>
              <w:t>Develop positive relationships between home and school and support programmes that enable families to support learning and development.</w:t>
            </w:r>
          </w:p>
          <w:p w14:paraId="35541CA7" w14:textId="77777777" w:rsidR="00EE6D44" w:rsidRDefault="00EE6D44" w:rsidP="00EE6D44">
            <w:pPr>
              <w:pStyle w:val="ListBullet"/>
              <w:tabs>
                <w:tab w:val="num" w:pos="360"/>
              </w:tabs>
              <w:spacing w:after="0" w:line="240" w:lineRule="auto"/>
              <w:ind w:left="360" w:hanging="360"/>
              <w:jc w:val="both"/>
            </w:pPr>
            <w:r>
              <w:t>Attend Child in Need and Child Protection meetings where required.</w:t>
            </w:r>
          </w:p>
          <w:p w14:paraId="76DBF008" w14:textId="77777777" w:rsidR="00EE6D44" w:rsidRDefault="00EE6D44" w:rsidP="00EE6D44">
            <w:pPr>
              <w:pStyle w:val="ListBullet"/>
              <w:tabs>
                <w:tab w:val="num" w:pos="360"/>
              </w:tabs>
              <w:spacing w:after="0" w:line="240" w:lineRule="auto"/>
              <w:ind w:left="360" w:hanging="360"/>
              <w:jc w:val="both"/>
            </w:pPr>
            <w:r>
              <w:t>Attend and contribute to annual review meetings.</w:t>
            </w:r>
          </w:p>
          <w:p w14:paraId="6E945A0A" w14:textId="77777777" w:rsidR="00EE6D44" w:rsidRDefault="00EE6D44" w:rsidP="00EE6D44">
            <w:pPr>
              <w:pStyle w:val="ListBullet"/>
              <w:tabs>
                <w:tab w:val="num" w:pos="360"/>
              </w:tabs>
              <w:spacing w:after="0" w:line="240" w:lineRule="auto"/>
              <w:ind w:left="360" w:hanging="360"/>
              <w:jc w:val="both"/>
            </w:pPr>
            <w:r>
              <w:t>Establish and maintain effective working relationships with colleagues and support staff.</w:t>
            </w:r>
          </w:p>
          <w:p w14:paraId="4C4F2AA4" w14:textId="77777777" w:rsidR="00EE6D44" w:rsidRDefault="00EE6D44" w:rsidP="00EE6D44">
            <w:pPr>
              <w:pStyle w:val="ListBullet"/>
              <w:tabs>
                <w:tab w:val="num" w:pos="360"/>
              </w:tabs>
              <w:spacing w:after="0" w:line="240" w:lineRule="auto"/>
              <w:ind w:left="360" w:hanging="360"/>
              <w:jc w:val="both"/>
            </w:pPr>
            <w:r>
              <w:t>Comply with the school’s Health and Safety policies and procedures.</w:t>
            </w:r>
          </w:p>
          <w:p w14:paraId="1423BCE8" w14:textId="77777777" w:rsidR="00EE6D44" w:rsidRDefault="00EE6D44" w:rsidP="00EE6D44">
            <w:pPr>
              <w:pStyle w:val="ListBullet"/>
              <w:tabs>
                <w:tab w:val="num" w:pos="360"/>
              </w:tabs>
              <w:spacing w:after="0" w:line="240" w:lineRule="auto"/>
              <w:ind w:left="360" w:hanging="360"/>
              <w:jc w:val="both"/>
            </w:pPr>
            <w:r>
              <w:t>Be responsible for the health and safety of students during authorised school activities on and off site.</w:t>
            </w:r>
          </w:p>
          <w:p w14:paraId="3A12D644" w14:textId="77777777" w:rsidR="00EE6D44" w:rsidRDefault="00EE6D44" w:rsidP="00EE6D44">
            <w:pPr>
              <w:pStyle w:val="ListBullet"/>
              <w:tabs>
                <w:tab w:val="num" w:pos="360"/>
              </w:tabs>
              <w:spacing w:after="0" w:line="240" w:lineRule="auto"/>
              <w:ind w:left="360" w:hanging="360"/>
              <w:jc w:val="both"/>
            </w:pPr>
            <w:r>
              <w:t>Create a positive, nurturing and safe learning environment where students feel confident to engage, participate and learn.</w:t>
            </w:r>
          </w:p>
          <w:p w14:paraId="7FB2BB34" w14:textId="77777777" w:rsidR="00EE6D44" w:rsidRDefault="00EE6D44" w:rsidP="00EE6D44">
            <w:pPr>
              <w:pStyle w:val="ListBullet"/>
              <w:tabs>
                <w:tab w:val="num" w:pos="360"/>
              </w:tabs>
              <w:spacing w:after="0" w:line="240" w:lineRule="auto"/>
              <w:ind w:left="360" w:hanging="360"/>
              <w:jc w:val="both"/>
            </w:pPr>
            <w:r>
              <w:t>Undertake allocated duties that promote the safety and wellbeing of students and colleagues.</w:t>
            </w:r>
          </w:p>
          <w:p w14:paraId="06C4A531" w14:textId="77777777" w:rsidR="00EE6D44" w:rsidRDefault="00EE6D44" w:rsidP="00EE6D44">
            <w:pPr>
              <w:pStyle w:val="ListBullet"/>
              <w:tabs>
                <w:tab w:val="num" w:pos="360"/>
              </w:tabs>
              <w:spacing w:after="0" w:line="240" w:lineRule="auto"/>
              <w:ind w:left="360" w:hanging="360"/>
              <w:jc w:val="both"/>
            </w:pPr>
            <w:r>
              <w:t>Ensure safeguarding concerns are reported and recorded promptly in line with safeguarding procedures.</w:t>
            </w:r>
          </w:p>
          <w:p w14:paraId="41020079" w14:textId="20C9D932" w:rsidR="00EE6D44" w:rsidRDefault="00EE6D44" w:rsidP="00EE6D44">
            <w:pPr>
              <w:pStyle w:val="ListBullet"/>
              <w:tabs>
                <w:tab w:val="num" w:pos="360"/>
              </w:tabs>
              <w:spacing w:after="0" w:line="240" w:lineRule="auto"/>
              <w:ind w:left="360" w:hanging="360"/>
              <w:jc w:val="both"/>
            </w:pPr>
            <w:r>
              <w:t>Ensure health and safety concerns are reported and recorded promptly in line with school procedures</w:t>
            </w:r>
            <w:r w:rsidR="009D6E84">
              <w:t xml:space="preserve"> maintain</w:t>
            </w:r>
            <w:r w:rsidR="00A34D47">
              <w:t>in</w:t>
            </w:r>
            <w:r w:rsidR="009D6E84">
              <w:t>g</w:t>
            </w:r>
            <w:r>
              <w:t xml:space="preserve"> a safe and supportive environment for all students.</w:t>
            </w:r>
          </w:p>
          <w:p w14:paraId="04D8FA3A" w14:textId="77777777" w:rsidR="00EE6D44" w:rsidRPr="00A34D47" w:rsidRDefault="00EE6D44" w:rsidP="00EE6D44">
            <w:pPr>
              <w:jc w:val="both"/>
              <w:rPr>
                <w:b/>
                <w:bCs/>
              </w:rPr>
            </w:pPr>
            <w:r w:rsidRPr="00A34D47">
              <w:rPr>
                <w:rFonts w:ascii="Arial Nova" w:eastAsia="Arial Nova" w:hAnsi="Arial Nova"/>
                <w:b/>
                <w:bCs/>
                <w:sz w:val="24"/>
              </w:rPr>
              <w:lastRenderedPageBreak/>
              <w:t>Pastoral and Inclusion</w:t>
            </w:r>
          </w:p>
          <w:p w14:paraId="13043580" w14:textId="77777777" w:rsidR="00EE6D44" w:rsidRDefault="00EE6D44" w:rsidP="00EE6D44">
            <w:pPr>
              <w:pStyle w:val="ListBullet"/>
              <w:tabs>
                <w:tab w:val="num" w:pos="360"/>
              </w:tabs>
              <w:spacing w:after="0" w:line="240" w:lineRule="auto"/>
              <w:ind w:left="360" w:hanging="360"/>
              <w:jc w:val="both"/>
            </w:pPr>
            <w:r>
              <w:t>Contribute to the coordination, development and delivery of pastoral provision.</w:t>
            </w:r>
          </w:p>
          <w:p w14:paraId="23852C58" w14:textId="77777777" w:rsidR="00EE6D44" w:rsidRDefault="00EE6D44" w:rsidP="00EE6D44">
            <w:pPr>
              <w:pStyle w:val="ListBullet"/>
              <w:tabs>
                <w:tab w:val="num" w:pos="360"/>
              </w:tabs>
              <w:spacing w:after="0" w:line="240" w:lineRule="auto"/>
              <w:ind w:left="360" w:hanging="360"/>
              <w:jc w:val="both"/>
            </w:pPr>
            <w:r>
              <w:t>Work closely with multidisciplinary teams and implement agreed strategies consistently.</w:t>
            </w:r>
          </w:p>
          <w:p w14:paraId="4702F254" w14:textId="77777777" w:rsidR="00EE6D44" w:rsidRDefault="00EE6D44" w:rsidP="00EE6D44">
            <w:pPr>
              <w:pStyle w:val="ListBullet"/>
              <w:tabs>
                <w:tab w:val="num" w:pos="360"/>
              </w:tabs>
              <w:spacing w:after="0" w:line="240" w:lineRule="auto"/>
              <w:ind w:left="360" w:hanging="360"/>
              <w:jc w:val="both"/>
            </w:pPr>
            <w:r>
              <w:t>Support inclusive practice across the school to ensure all students can access learning and wider school opportunities.</w:t>
            </w:r>
          </w:p>
          <w:p w14:paraId="5717497F" w14:textId="77777777" w:rsidR="00EE6D44" w:rsidRDefault="00EE6D44" w:rsidP="00EE6D44">
            <w:pPr>
              <w:pStyle w:val="ListBullet"/>
              <w:tabs>
                <w:tab w:val="num" w:pos="360"/>
              </w:tabs>
              <w:spacing w:after="0" w:line="240" w:lineRule="auto"/>
              <w:ind w:left="360" w:hanging="360"/>
              <w:jc w:val="both"/>
            </w:pPr>
            <w:r>
              <w:t>Promote positive engagement, attendance and participation for students with SEND.</w:t>
            </w:r>
          </w:p>
          <w:p w14:paraId="336B63D4" w14:textId="77777777" w:rsidR="00EE6D44" w:rsidRDefault="00EE6D44" w:rsidP="00EE6D44">
            <w:pPr>
              <w:pStyle w:val="ListBullet"/>
              <w:tabs>
                <w:tab w:val="num" w:pos="360"/>
              </w:tabs>
              <w:spacing w:after="0" w:line="240" w:lineRule="auto"/>
              <w:ind w:left="360" w:hanging="360"/>
              <w:jc w:val="both"/>
            </w:pPr>
            <w:r>
              <w:t>Contribute to personalised approaches that reflect students’ individual communication, sensory, emotional and learning needs.</w:t>
            </w:r>
          </w:p>
          <w:p w14:paraId="39E19BED" w14:textId="77777777" w:rsidR="00EE6D44" w:rsidRPr="00A34D47" w:rsidRDefault="00EE6D44" w:rsidP="00EE6D44">
            <w:pPr>
              <w:jc w:val="both"/>
              <w:rPr>
                <w:b/>
                <w:bCs/>
              </w:rPr>
            </w:pPr>
            <w:r w:rsidRPr="00A34D47">
              <w:rPr>
                <w:rFonts w:ascii="Arial Nova" w:eastAsia="Arial Nova" w:hAnsi="Arial Nova"/>
                <w:b/>
                <w:bCs/>
                <w:sz w:val="24"/>
              </w:rPr>
              <w:t>Trust Culture</w:t>
            </w:r>
          </w:p>
          <w:p w14:paraId="1F2799C2" w14:textId="77777777" w:rsidR="00EE6D44" w:rsidRDefault="00EE6D44" w:rsidP="00EE6D44">
            <w:pPr>
              <w:pStyle w:val="ListBullet"/>
              <w:tabs>
                <w:tab w:val="num" w:pos="360"/>
              </w:tabs>
              <w:spacing w:after="0" w:line="240" w:lineRule="auto"/>
              <w:ind w:left="360" w:hanging="360"/>
              <w:jc w:val="both"/>
            </w:pPr>
            <w:r>
              <w:t>Support the Trust’s values and ethos through the development and implementation of policies, practices and procedures.</w:t>
            </w:r>
          </w:p>
          <w:p w14:paraId="4D4265F7" w14:textId="77777777" w:rsidR="00EE6D44" w:rsidRDefault="00EE6D44" w:rsidP="00EE6D44">
            <w:pPr>
              <w:pStyle w:val="ListBullet"/>
              <w:tabs>
                <w:tab w:val="num" w:pos="360"/>
              </w:tabs>
              <w:spacing w:after="0" w:line="240" w:lineRule="auto"/>
              <w:ind w:left="360" w:hanging="360"/>
              <w:jc w:val="both"/>
            </w:pPr>
            <w:r>
              <w:t>Maintain high expectations for all students.</w:t>
            </w:r>
          </w:p>
          <w:p w14:paraId="074EA14E" w14:textId="77777777" w:rsidR="00EE6D44" w:rsidRDefault="00EE6D44" w:rsidP="00EE6D44">
            <w:pPr>
              <w:pStyle w:val="ListBullet"/>
              <w:tabs>
                <w:tab w:val="num" w:pos="360"/>
              </w:tabs>
              <w:spacing w:after="0" w:line="240" w:lineRule="auto"/>
              <w:ind w:left="360" w:hanging="360"/>
              <w:jc w:val="both"/>
            </w:pPr>
            <w:r>
              <w:t>Contribute to a strong Trust and school community characterised by collaboration, consistency and respectful relationships.</w:t>
            </w:r>
          </w:p>
          <w:p w14:paraId="6E8EE860" w14:textId="77777777" w:rsidR="00EE6D44" w:rsidRDefault="00EE6D44" w:rsidP="00EE6D44">
            <w:pPr>
              <w:pStyle w:val="ListBullet"/>
              <w:tabs>
                <w:tab w:val="num" w:pos="360"/>
              </w:tabs>
              <w:spacing w:after="0" w:line="240" w:lineRule="auto"/>
              <w:ind w:left="360" w:hanging="360"/>
              <w:jc w:val="both"/>
            </w:pPr>
            <w:r>
              <w:t>Support extra-curricular activities and whole school events.</w:t>
            </w:r>
          </w:p>
          <w:p w14:paraId="7B75B02B" w14:textId="77777777" w:rsidR="00EE6D44" w:rsidRDefault="00EE6D44" w:rsidP="00EE6D44">
            <w:pPr>
              <w:pStyle w:val="ListBullet"/>
              <w:tabs>
                <w:tab w:val="num" w:pos="360"/>
              </w:tabs>
              <w:spacing w:after="0" w:line="240" w:lineRule="auto"/>
              <w:ind w:left="360" w:hanging="360"/>
              <w:jc w:val="both"/>
            </w:pPr>
            <w:r>
              <w:t>Work collaboratively with colleagues and other professionals within and beyond the school, including providing lesson cover and support in line with school policies.</w:t>
            </w:r>
          </w:p>
          <w:p w14:paraId="6CF46737" w14:textId="77777777" w:rsidR="00EE6D44" w:rsidRDefault="00EE6D44" w:rsidP="00EE6D44">
            <w:pPr>
              <w:pStyle w:val="ListBullet"/>
              <w:tabs>
                <w:tab w:val="num" w:pos="360"/>
              </w:tabs>
              <w:spacing w:after="0" w:line="240" w:lineRule="auto"/>
              <w:ind w:left="360" w:hanging="360"/>
              <w:jc w:val="both"/>
            </w:pPr>
            <w:r>
              <w:t>Participate positively in appraisal arrangements and take responsibility for professional development objectives.</w:t>
            </w:r>
          </w:p>
          <w:p w14:paraId="7728A416" w14:textId="77777777" w:rsidR="00EE6D44" w:rsidRPr="00A34D47" w:rsidRDefault="00EE6D44" w:rsidP="00EE6D44">
            <w:pPr>
              <w:jc w:val="both"/>
              <w:rPr>
                <w:b/>
                <w:bCs/>
              </w:rPr>
            </w:pPr>
            <w:r w:rsidRPr="00A34D47">
              <w:rPr>
                <w:rFonts w:ascii="Arial Nova" w:eastAsia="Arial Nova" w:hAnsi="Arial Nova"/>
                <w:b/>
                <w:bCs/>
                <w:sz w:val="24"/>
              </w:rPr>
              <w:t>Other</w:t>
            </w:r>
          </w:p>
          <w:p w14:paraId="6D2BCA9D" w14:textId="77777777" w:rsidR="00EE6D44" w:rsidRDefault="00EE6D44" w:rsidP="00EE6D44">
            <w:pPr>
              <w:pStyle w:val="ListBullet"/>
              <w:tabs>
                <w:tab w:val="num" w:pos="360"/>
              </w:tabs>
              <w:spacing w:after="0" w:line="240" w:lineRule="auto"/>
              <w:ind w:left="360" w:hanging="360"/>
              <w:jc w:val="both"/>
            </w:pPr>
            <w:r>
              <w:t>Participate in recruitment, selection and teacher training activities where required.</w:t>
            </w:r>
          </w:p>
          <w:p w14:paraId="4408D528" w14:textId="77777777" w:rsidR="00EE6D44" w:rsidRDefault="00EE6D44" w:rsidP="00EE6D44">
            <w:pPr>
              <w:pStyle w:val="ListBullet"/>
              <w:tabs>
                <w:tab w:val="num" w:pos="360"/>
              </w:tabs>
              <w:spacing w:after="0" w:line="240" w:lineRule="auto"/>
              <w:ind w:left="360" w:hanging="360"/>
              <w:jc w:val="both"/>
            </w:pPr>
            <w:r>
              <w:t>Liaise effectively with parents and carers, school colleagues, Trust colleagues, external agencies and other relevant stakeholders.</w:t>
            </w:r>
          </w:p>
          <w:p w14:paraId="21E63D92" w14:textId="77777777" w:rsidR="00EE6D44" w:rsidRDefault="00EE6D44" w:rsidP="00EE6D44">
            <w:pPr>
              <w:pStyle w:val="ListBullet"/>
              <w:tabs>
                <w:tab w:val="num" w:pos="360"/>
              </w:tabs>
              <w:spacing w:after="0" w:line="240" w:lineRule="auto"/>
              <w:ind w:left="360" w:hanging="360"/>
              <w:jc w:val="both"/>
            </w:pPr>
            <w:r>
              <w:t>Attend meetings and staff meetings as directed by line managers and the Headteacher.</w:t>
            </w:r>
          </w:p>
          <w:p w14:paraId="18D4BBF2" w14:textId="77777777" w:rsidR="00EE6D44" w:rsidRDefault="00EE6D44" w:rsidP="00EE6D44">
            <w:pPr>
              <w:pStyle w:val="ListBullet"/>
              <w:tabs>
                <w:tab w:val="num" w:pos="360"/>
              </w:tabs>
              <w:spacing w:after="0" w:line="240" w:lineRule="auto"/>
              <w:ind w:left="360" w:hanging="360"/>
              <w:jc w:val="both"/>
            </w:pPr>
            <w:r>
              <w:t>Undertake any other reasonable duties commensurate with the role as directed by the Headteacher, Senior Manager or Lead Teacher.</w:t>
            </w:r>
          </w:p>
          <w:p w14:paraId="343AE558" w14:textId="77777777" w:rsidR="00EE6D44" w:rsidRDefault="00EE6D44" w:rsidP="00EE6D44">
            <w:pPr>
              <w:pStyle w:val="ListBullet"/>
              <w:tabs>
                <w:tab w:val="num" w:pos="360"/>
              </w:tabs>
              <w:spacing w:after="0" w:line="240" w:lineRule="auto"/>
              <w:ind w:left="360" w:hanging="360"/>
              <w:jc w:val="both"/>
            </w:pPr>
            <w:r>
              <w:t>Be accountable for the standards of progress and attainment of all students taught.</w:t>
            </w:r>
          </w:p>
          <w:p w14:paraId="527D1DCF" w14:textId="77777777" w:rsidR="00EE6D44" w:rsidRDefault="00EE6D44" w:rsidP="00EE6D44">
            <w:pPr>
              <w:pStyle w:val="ListBullet"/>
              <w:tabs>
                <w:tab w:val="num" w:pos="360"/>
              </w:tabs>
              <w:spacing w:after="0" w:line="240" w:lineRule="auto"/>
              <w:ind w:left="360" w:hanging="360"/>
              <w:jc w:val="both"/>
            </w:pPr>
            <w:r>
              <w:t>Be accountable for standards of conduct and behaviour for learning of all students.</w:t>
            </w:r>
          </w:p>
          <w:p w14:paraId="24ED7AEC" w14:textId="77777777" w:rsidR="00EE6D44" w:rsidRDefault="00EE6D44" w:rsidP="00EE6D44">
            <w:pPr>
              <w:pStyle w:val="ListBullet"/>
              <w:tabs>
                <w:tab w:val="num" w:pos="360"/>
              </w:tabs>
              <w:spacing w:after="0" w:line="240" w:lineRule="auto"/>
              <w:ind w:left="360" w:hanging="360"/>
              <w:jc w:val="both"/>
            </w:pPr>
            <w:r>
              <w:t>Be accountable for the reliability and accuracy of formative and summative assessment.</w:t>
            </w:r>
          </w:p>
          <w:p w14:paraId="459178B7" w14:textId="77777777" w:rsidR="00EE6D44" w:rsidRDefault="00EE6D44" w:rsidP="00EE6D44">
            <w:pPr>
              <w:pStyle w:val="ListBullet"/>
              <w:tabs>
                <w:tab w:val="num" w:pos="360"/>
              </w:tabs>
              <w:spacing w:after="0" w:line="240" w:lineRule="auto"/>
              <w:ind w:left="360" w:hanging="360"/>
              <w:jc w:val="both"/>
            </w:pPr>
            <w:r>
              <w:t>Ensure the consistent implementation of school policy.</w:t>
            </w:r>
          </w:p>
          <w:p w14:paraId="78D0DB2B" w14:textId="77777777" w:rsidR="00EE6D44" w:rsidRDefault="00EE6D44" w:rsidP="00EE6D44">
            <w:pPr>
              <w:pStyle w:val="ListBullet"/>
              <w:tabs>
                <w:tab w:val="num" w:pos="360"/>
              </w:tabs>
              <w:spacing w:after="0" w:line="240" w:lineRule="auto"/>
              <w:ind w:left="360" w:hanging="360"/>
              <w:jc w:val="both"/>
            </w:pPr>
            <w:r>
              <w:t>Ensure the effective and safe use of resources.</w:t>
            </w:r>
          </w:p>
          <w:p w14:paraId="1FFEEA51" w14:textId="7F7506E4" w:rsidR="00C842A2" w:rsidRPr="003872E8" w:rsidRDefault="00EE6D44" w:rsidP="00EE6D44">
            <w:pPr>
              <w:pStyle w:val="NormalWeb"/>
              <w:rPr>
                <w:rStyle w:val="normaltextrun"/>
                <w:rFonts w:ascii="Arial Nova" w:hAnsi="Arial Nova"/>
              </w:rPr>
            </w:pPr>
            <w:r>
              <w:rPr>
                <w:rFonts w:ascii="Arial Nova" w:eastAsia="Arial Nova" w:hAnsi="Arial Nova"/>
              </w:rPr>
              <w:t>Maintain responsibility for the safety and wellbeing of students in their care</w:t>
            </w:r>
          </w:p>
        </w:tc>
      </w:tr>
      <w:tr w:rsidR="00101697" w:rsidRPr="00BD2DA8" w14:paraId="720FEBF1" w14:textId="77777777" w:rsidTr="00F90634">
        <w:trPr>
          <w:trHeight w:val="547"/>
        </w:trPr>
        <w:tc>
          <w:tcPr>
            <w:tcW w:w="2972"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484" w:type="dxa"/>
            <w:gridSpan w:val="4"/>
          </w:tcPr>
          <w:p w14:paraId="3EE2BE9C" w14:textId="5A3EF33D"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r w:rsidR="00CC5D16">
              <w:rPr>
                <w:rFonts w:ascii="Arial Nova" w:hAnsi="Arial Nova"/>
              </w:rPr>
              <w:t xml:space="preserve">  </w:t>
            </w: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39CBC3FB" w14:textId="77777777" w:rsidR="00F90634" w:rsidRPr="00BD2DA8" w:rsidRDefault="00F90634"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966A3F" w:rsidRDefault="005C4088" w:rsidP="005C4088">
      <w:pPr>
        <w:spacing w:after="0" w:line="240" w:lineRule="auto"/>
        <w:jc w:val="center"/>
        <w:textAlignment w:val="baseline"/>
        <w:rPr>
          <w:rFonts w:ascii="Arial Nova" w:eastAsia="Times New Roman" w:hAnsi="Arial Nova" w:cs="Segoe UI"/>
          <w:sz w:val="28"/>
          <w:szCs w:val="28"/>
          <w:lang w:eastAsia="en-GB"/>
        </w:rPr>
      </w:pPr>
      <w:r w:rsidRPr="00966A3F">
        <w:rPr>
          <w:rFonts w:ascii="Arial Nova" w:eastAsia="Times New Roman" w:hAnsi="Arial Nova" w:cs="Segoe UI"/>
          <w:b/>
          <w:bCs/>
          <w:sz w:val="28"/>
          <w:szCs w:val="28"/>
          <w:lang w:eastAsia="en-GB"/>
        </w:rPr>
        <w:t>Person Specification</w:t>
      </w:r>
      <w:r w:rsidRPr="00966A3F">
        <w:rPr>
          <w:rFonts w:ascii="Arial Nova" w:eastAsia="Times New Roman" w:hAnsi="Arial Nova" w:cs="Segoe UI"/>
          <w:sz w:val="28"/>
          <w:szCs w:val="28"/>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45F254" w14:textId="745F7010" w:rsidR="00032B19" w:rsidRPr="00E6552F" w:rsidRDefault="00032B19" w:rsidP="00032B19">
            <w:pPr>
              <w:jc w:val="center"/>
              <w:rPr>
                <w:rFonts w:ascii="Arial Nova" w:hAnsi="Arial Nova" w:cs="Arial"/>
                <w:b/>
                <w:sz w:val="24"/>
                <w:szCs w:val="24"/>
              </w:rPr>
            </w:pPr>
            <w:r>
              <w:rPr>
                <w:rFonts w:ascii="Arial Nova" w:hAnsi="Arial Nova" w:cs="Arial"/>
                <w:b/>
                <w:sz w:val="24"/>
                <w:szCs w:val="24"/>
              </w:rPr>
              <w:t xml:space="preserve">SEN Teacher with </w:t>
            </w:r>
            <w:r w:rsidR="00644891">
              <w:rPr>
                <w:rFonts w:ascii="Arial Nova" w:hAnsi="Arial Nova" w:cs="Arial"/>
                <w:b/>
                <w:sz w:val="24"/>
                <w:szCs w:val="24"/>
              </w:rPr>
              <w:t>Science</w:t>
            </w:r>
            <w:r>
              <w:rPr>
                <w:rFonts w:ascii="Arial Nova" w:hAnsi="Arial Nova" w:cs="Arial"/>
                <w:b/>
                <w:sz w:val="24"/>
                <w:szCs w:val="24"/>
              </w:rPr>
              <w:t xml:space="preserve"> Specialism </w:t>
            </w:r>
          </w:p>
          <w:p w14:paraId="5DC56C1E" w14:textId="35929C6A" w:rsidR="00F90634" w:rsidRPr="00BD2DA8" w:rsidRDefault="00F90634" w:rsidP="0091696F">
            <w:pPr>
              <w:spacing w:after="0" w:line="240" w:lineRule="auto"/>
              <w:ind w:left="113"/>
              <w:textAlignment w:val="baseline"/>
              <w:rPr>
                <w:rFonts w:ascii="Arial Nova" w:eastAsia="Times New Roman" w:hAnsi="Arial Nova" w:cs="Times New Roman"/>
                <w:sz w:val="24"/>
                <w:szCs w:val="24"/>
                <w:lang w:eastAsia="en-GB"/>
              </w:rPr>
            </w:pP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2329B2D4" w:rsidR="00D02D9D" w:rsidRDefault="00D0213D" w:rsidP="00D02D9D">
            <w:pPr>
              <w:spacing w:after="0" w:line="240" w:lineRule="auto"/>
              <w:textAlignment w:val="baseline"/>
              <w:rPr>
                <w:rFonts w:ascii="Arial Nova" w:hAnsi="Arial Nova"/>
                <w:sz w:val="24"/>
                <w:szCs w:val="24"/>
              </w:rPr>
            </w:pPr>
            <w:r w:rsidRPr="00DB47FE">
              <w:rPr>
                <w:rFonts w:ascii="Arial Nova" w:hAnsi="Arial Nova"/>
                <w:sz w:val="24"/>
                <w:szCs w:val="24"/>
              </w:rPr>
              <w:t>• Good quality degree</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PGCE, or equivalent, in secondary education</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Qualified Teacher Status (QTS)</w:t>
            </w:r>
            <w:r w:rsidR="00755CB7">
              <w:rPr>
                <w:rFonts w:ascii="Arial Nova" w:hAnsi="Arial Nova"/>
                <w:sz w:val="24"/>
                <w:szCs w:val="24"/>
              </w:rPr>
              <w:t xml:space="preserve"> (essential)</w:t>
            </w:r>
            <w:r w:rsidRPr="00DB47FE">
              <w:rPr>
                <w:rFonts w:ascii="Arial Nova" w:hAnsi="Arial Nova"/>
                <w:sz w:val="24"/>
                <w:szCs w:val="24"/>
              </w:rPr>
              <w:t>.</w:t>
            </w:r>
          </w:p>
          <w:p w14:paraId="20EEB2DA" w14:textId="7D650701" w:rsidR="00E14659" w:rsidRDefault="00E14659" w:rsidP="00E14659">
            <w:pPr>
              <w:spacing w:after="0" w:line="240" w:lineRule="auto"/>
              <w:textAlignment w:val="baseline"/>
              <w:rPr>
                <w:rFonts w:ascii="Arial Nova" w:hAnsi="Arial Nova"/>
                <w:sz w:val="24"/>
                <w:szCs w:val="24"/>
              </w:rPr>
            </w:pPr>
            <w:r w:rsidRPr="00DB47FE">
              <w:rPr>
                <w:rFonts w:ascii="Arial Nova" w:hAnsi="Arial Nova"/>
                <w:sz w:val="24"/>
                <w:szCs w:val="24"/>
              </w:rPr>
              <w:t xml:space="preserve">• </w:t>
            </w:r>
            <w:r>
              <w:rPr>
                <w:rFonts w:ascii="Arial Nova" w:hAnsi="Arial Nova"/>
                <w:sz w:val="24"/>
                <w:szCs w:val="24"/>
              </w:rPr>
              <w:t xml:space="preserve">Specialism in teaching </w:t>
            </w:r>
            <w:r w:rsidR="00644891">
              <w:rPr>
                <w:rFonts w:ascii="Arial Nova" w:hAnsi="Arial Nova"/>
                <w:sz w:val="24"/>
                <w:szCs w:val="24"/>
              </w:rPr>
              <w:t>Science</w:t>
            </w:r>
          </w:p>
          <w:p w14:paraId="00502945" w14:textId="77777777" w:rsidR="00E14659" w:rsidRDefault="00E14659" w:rsidP="00E14659">
            <w:pPr>
              <w:spacing w:after="0" w:line="240" w:lineRule="auto"/>
              <w:textAlignment w:val="baseline"/>
              <w:rPr>
                <w:rFonts w:ascii="Arial Nova" w:hAnsi="Arial Nova"/>
                <w:sz w:val="24"/>
                <w:szCs w:val="24"/>
              </w:rPr>
            </w:pPr>
          </w:p>
          <w:p w14:paraId="335D64BF" w14:textId="77777777" w:rsidR="00E14659" w:rsidRDefault="00E14659" w:rsidP="00D02D9D">
            <w:pPr>
              <w:spacing w:after="0" w:line="240" w:lineRule="auto"/>
              <w:textAlignment w:val="baseline"/>
              <w:rPr>
                <w:rFonts w:ascii="Arial Nova" w:hAnsi="Arial Nova"/>
                <w:sz w:val="24"/>
                <w:szCs w:val="24"/>
              </w:rPr>
            </w:pPr>
          </w:p>
          <w:p w14:paraId="0CB80B6B" w14:textId="77777777" w:rsidR="00654614" w:rsidRDefault="00654614" w:rsidP="00D02D9D">
            <w:pPr>
              <w:spacing w:after="0" w:line="240" w:lineRule="auto"/>
              <w:textAlignment w:val="baseline"/>
              <w:rPr>
                <w:rFonts w:ascii="Arial Nova" w:hAnsi="Arial Nova"/>
                <w:sz w:val="24"/>
                <w:szCs w:val="24"/>
              </w:rPr>
            </w:pPr>
          </w:p>
          <w:p w14:paraId="0DB947FC" w14:textId="0272430C" w:rsidR="00654614" w:rsidRPr="00654614" w:rsidRDefault="00654614" w:rsidP="00654614">
            <w:pPr>
              <w:pStyle w:val="ListParagraph"/>
              <w:spacing w:after="0" w:line="240" w:lineRule="auto"/>
              <w:textAlignment w:val="baseline"/>
              <w:rPr>
                <w:rFonts w:ascii="Arial Nova" w:eastAsia="Times New Roman" w:hAnsi="Arial Nova" w:cs="Times New Roman"/>
                <w:sz w:val="24"/>
                <w:szCs w:val="24"/>
                <w:lang w:eastAsia="en-GB"/>
              </w:rPr>
            </w:pPr>
          </w:p>
          <w:p w14:paraId="4D4B8A0B" w14:textId="4FDBF216" w:rsidR="00D02D9D" w:rsidRPr="00D0213D" w:rsidRDefault="00D02D9D"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A6E8117" w14:textId="77777777" w:rsidR="00830C97"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Teaching and learning</w:t>
            </w:r>
            <w:r w:rsidRPr="00DB47FE">
              <w:rPr>
                <w:rFonts w:ascii="Arial Nova" w:eastAsia="Times New Roman" w:hAnsi="Arial Nova" w:cs="Times New Roman"/>
                <w:sz w:val="24"/>
                <w:szCs w:val="24"/>
                <w:lang w:eastAsia="en-GB"/>
              </w:rPr>
              <w:br/>
              <w:t>• Ability to devise and implement a range of effective teaching strategies to promote learning and enjoyment of the subject.</w:t>
            </w:r>
            <w:r w:rsidRPr="00DB47FE">
              <w:rPr>
                <w:rFonts w:ascii="Arial Nova" w:eastAsia="Times New Roman" w:hAnsi="Arial Nova" w:cs="Times New Roman"/>
                <w:sz w:val="24"/>
                <w:szCs w:val="24"/>
                <w:lang w:eastAsia="en-GB"/>
              </w:rPr>
              <w:br/>
              <w:t>• Highly skilled classroom practitioner, able to deliver a variety of teaching approaches.</w:t>
            </w:r>
          </w:p>
          <w:p w14:paraId="2882A694" w14:textId="6F6100F7" w:rsidR="00DB47FE" w:rsidRDefault="00830C97"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 xml:space="preserve">• </w:t>
            </w:r>
            <w:r w:rsidR="00397CE8">
              <w:rPr>
                <w:rFonts w:ascii="Arial Nova" w:eastAsia="Times New Roman" w:hAnsi="Arial Nova" w:cs="Times New Roman"/>
                <w:sz w:val="24"/>
                <w:szCs w:val="24"/>
                <w:lang w:eastAsia="en-GB"/>
              </w:rPr>
              <w:t>Experience of working with children with ASD and associated complex difficulties</w:t>
            </w:r>
            <w:r w:rsidR="00DB47FE" w:rsidRPr="00DB47FE">
              <w:rPr>
                <w:rFonts w:ascii="Arial Nova" w:eastAsia="Times New Roman" w:hAnsi="Arial Nova" w:cs="Times New Roman"/>
                <w:sz w:val="24"/>
                <w:szCs w:val="24"/>
                <w:lang w:eastAsia="en-GB"/>
              </w:rPr>
              <w:br/>
              <w:t>• Commitment to overcoming barriers to learning.</w:t>
            </w:r>
            <w:r w:rsidR="00DB47FE" w:rsidRPr="00DB47FE">
              <w:rPr>
                <w:rFonts w:ascii="Arial Nova" w:eastAsia="Times New Roman" w:hAnsi="Arial Nova" w:cs="Times New Roman"/>
                <w:sz w:val="24"/>
                <w:szCs w:val="24"/>
                <w:lang w:eastAsia="en-GB"/>
              </w:rPr>
              <w:br/>
              <w:t>• Genuine enthusiasm for the subject(s) taught and a desire to communicate this to students.</w:t>
            </w:r>
          </w:p>
          <w:p w14:paraId="493C8B7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73D436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Communication</w:t>
            </w:r>
            <w:r w:rsidRPr="00DB47FE">
              <w:rPr>
                <w:rFonts w:ascii="Arial Nova" w:eastAsia="Times New Roman" w:hAnsi="Arial Nova" w:cs="Times New Roman"/>
                <w:sz w:val="24"/>
                <w:szCs w:val="24"/>
                <w:lang w:eastAsia="en-GB"/>
              </w:rPr>
              <w:br/>
              <w:t>• Ability to communicate effectively both orally and in writing.</w:t>
            </w:r>
            <w:r w:rsidRPr="00DB47FE">
              <w:rPr>
                <w:rFonts w:ascii="Arial Nova" w:eastAsia="Times New Roman" w:hAnsi="Arial Nova" w:cs="Times New Roman"/>
                <w:sz w:val="24"/>
                <w:szCs w:val="24"/>
                <w:lang w:eastAsia="en-GB"/>
              </w:rPr>
              <w:br/>
              <w:t>• Ability to establish and maintain positive professional relationships with students, staff and parents.</w:t>
            </w:r>
            <w:r w:rsidRPr="00DB47FE">
              <w:rPr>
                <w:rFonts w:ascii="Arial Nova" w:eastAsia="Times New Roman" w:hAnsi="Arial Nova" w:cs="Times New Roman"/>
                <w:sz w:val="24"/>
                <w:szCs w:val="24"/>
                <w:lang w:eastAsia="en-GB"/>
              </w:rPr>
              <w:br/>
              <w:t>• Ability to inspire confidence in students and colleagues.</w:t>
            </w:r>
          </w:p>
          <w:p w14:paraId="444F6C68"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lastRenderedPageBreak/>
              <w:t>Organisation and planning</w:t>
            </w:r>
            <w:r w:rsidRPr="00DB47FE">
              <w:rPr>
                <w:rFonts w:ascii="Arial Nova" w:eastAsia="Times New Roman" w:hAnsi="Arial Nova" w:cs="Times New Roman"/>
                <w:sz w:val="24"/>
                <w:szCs w:val="24"/>
                <w:lang w:eastAsia="en-GB"/>
              </w:rPr>
              <w:br/>
              <w:t>• Ability to carry out administrative tasks accurately and efficiently to meet deadlines.</w:t>
            </w:r>
          </w:p>
          <w:p w14:paraId="2B6ABF62" w14:textId="77777777" w:rsidR="00C30F8A" w:rsidRDefault="00C30F8A" w:rsidP="00DB47FE">
            <w:pPr>
              <w:spacing w:after="0" w:line="240" w:lineRule="auto"/>
              <w:rPr>
                <w:rFonts w:ascii="Arial Nova" w:eastAsia="Times New Roman" w:hAnsi="Arial Nova" w:cs="Times New Roman"/>
                <w:sz w:val="24"/>
                <w:szCs w:val="24"/>
                <w:lang w:eastAsia="en-GB"/>
              </w:rPr>
            </w:pPr>
          </w:p>
          <w:p w14:paraId="2E7D4466" w14:textId="1BE2D62C" w:rsidR="003414A3" w:rsidRPr="00C30F8A" w:rsidRDefault="00C30F8A" w:rsidP="00DB47FE">
            <w:pPr>
              <w:spacing w:after="0" w:line="240" w:lineRule="auto"/>
              <w:rPr>
                <w:rFonts w:ascii="Arial Nova" w:eastAsia="Times New Roman" w:hAnsi="Arial Nova" w:cs="Times New Roman"/>
                <w:b/>
                <w:bCs/>
                <w:sz w:val="24"/>
                <w:szCs w:val="24"/>
                <w:lang w:eastAsia="en-GB"/>
              </w:rPr>
            </w:pPr>
            <w:r w:rsidRPr="00C30F8A">
              <w:rPr>
                <w:rFonts w:ascii="Arial Nova" w:eastAsia="Times New Roman" w:hAnsi="Arial Nova" w:cs="Times New Roman"/>
                <w:b/>
                <w:bCs/>
                <w:sz w:val="24"/>
                <w:szCs w:val="24"/>
                <w:lang w:eastAsia="en-GB"/>
              </w:rPr>
              <w:t>Organisation and planning</w:t>
            </w:r>
          </w:p>
          <w:p w14:paraId="1174979C" w14:textId="07AB6907" w:rsidR="003414A3" w:rsidRDefault="003414A3" w:rsidP="00DB47FE">
            <w:pPr>
              <w:spacing w:after="0" w:line="240" w:lineRule="auto"/>
              <w:rPr>
                <w:rFonts w:ascii="Arial Nova" w:eastAsia="Times New Roman" w:hAnsi="Arial Nova" w:cs="Times New Roman"/>
                <w:sz w:val="24"/>
                <w:szCs w:val="24"/>
                <w:lang w:eastAsia="en-GB"/>
              </w:rPr>
            </w:pPr>
            <w:r w:rsidRPr="003414A3">
              <w:rPr>
                <w:rFonts w:ascii="Arial Nova" w:eastAsia="Times New Roman" w:hAnsi="Arial Nova" w:cs="Times New Roman"/>
                <w:sz w:val="24"/>
                <w:szCs w:val="24"/>
                <w:lang w:eastAsia="en-GB"/>
              </w:rPr>
              <w:t>• Motivate and inspire students so that they engage positively in their learning, manage their learning effectively and aim high in their academic achievement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5FEAF25"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Behaviour management</w:t>
            </w:r>
            <w:r w:rsidRPr="00DB47FE">
              <w:rPr>
                <w:rFonts w:ascii="Arial Nova" w:eastAsia="Times New Roman" w:hAnsi="Arial Nova" w:cs="Times New Roman"/>
                <w:sz w:val="24"/>
                <w:szCs w:val="24"/>
                <w:lang w:eastAsia="en-GB"/>
              </w:rPr>
              <w:br/>
              <w:t>• Effective behaviour management and ability to motivate students.</w:t>
            </w:r>
          </w:p>
          <w:p w14:paraId="00F10072" w14:textId="77777777" w:rsidR="00C30F8A" w:rsidRPr="00DB47FE" w:rsidRDefault="00C30F8A" w:rsidP="00DB47FE">
            <w:pPr>
              <w:spacing w:after="0" w:line="240" w:lineRule="auto"/>
              <w:rPr>
                <w:rFonts w:ascii="Arial Nova" w:eastAsia="Times New Roman" w:hAnsi="Arial Nova" w:cs="Times New Roman"/>
                <w:sz w:val="24"/>
                <w:szCs w:val="24"/>
                <w:lang w:eastAsia="en-GB"/>
              </w:rPr>
            </w:pPr>
          </w:p>
          <w:p w14:paraId="0691DE5C"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Pastoral and inclusion</w:t>
            </w:r>
            <w:r w:rsidRPr="00DB47FE">
              <w:rPr>
                <w:rFonts w:ascii="Arial Nova" w:eastAsia="Times New Roman" w:hAnsi="Arial Nova" w:cs="Times New Roman"/>
                <w:sz w:val="24"/>
                <w:szCs w:val="24"/>
                <w:lang w:eastAsia="en-GB"/>
              </w:rPr>
              <w:br/>
              <w:t>• Commitment to supporting all students to achieve their potential.</w:t>
            </w:r>
          </w:p>
          <w:p w14:paraId="0D047447"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50C20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Technical skills</w:t>
            </w:r>
            <w:r w:rsidRPr="00DB47FE">
              <w:rPr>
                <w:rFonts w:ascii="Arial Nova" w:eastAsia="Times New Roman" w:hAnsi="Arial Nova" w:cs="Times New Roman"/>
                <w:sz w:val="24"/>
                <w:szCs w:val="24"/>
                <w:lang w:eastAsia="en-GB"/>
              </w:rPr>
              <w:br/>
              <w:t>• Good IT skills and ability to use ICT effectively to support learning.</w:t>
            </w:r>
          </w:p>
          <w:p w14:paraId="77DE14E4"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5D4A873C"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Personal qualities</w:t>
            </w:r>
            <w:r w:rsidRPr="00DB47FE">
              <w:rPr>
                <w:rFonts w:ascii="Arial Nova" w:eastAsia="Times New Roman" w:hAnsi="Arial Nova" w:cs="Times New Roman"/>
                <w:sz w:val="24"/>
                <w:szCs w:val="24"/>
                <w:lang w:eastAsia="en-GB"/>
              </w:rPr>
              <w:br/>
              <w:t>• Positive role model for students.</w:t>
            </w:r>
            <w:r w:rsidRPr="00DB47FE">
              <w:rPr>
                <w:rFonts w:ascii="Arial Nova" w:eastAsia="Times New Roman" w:hAnsi="Arial Nova" w:cs="Times New Roman"/>
                <w:sz w:val="24"/>
                <w:szCs w:val="24"/>
                <w:lang w:eastAsia="en-GB"/>
              </w:rPr>
              <w:br/>
              <w:t>• Willingness to become fully involved in the life of the school and share the values of the school and the wider Trust.</w:t>
            </w:r>
            <w:r w:rsidRPr="00DB47FE">
              <w:rPr>
                <w:rFonts w:ascii="Arial Nova" w:eastAsia="Times New Roman" w:hAnsi="Arial Nova" w:cs="Times New Roman"/>
                <w:sz w:val="24"/>
                <w:szCs w:val="24"/>
                <w:lang w:eastAsia="en-GB"/>
              </w:rPr>
              <w:br/>
              <w:t>• Interest in contributing to the extra-curricular life of the school.</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9EBE" w14:textId="77777777" w:rsidR="00441B4F" w:rsidRDefault="00441B4F" w:rsidP="00A959FF">
      <w:pPr>
        <w:spacing w:after="0" w:line="240" w:lineRule="auto"/>
      </w:pPr>
      <w:r>
        <w:separator/>
      </w:r>
    </w:p>
  </w:endnote>
  <w:endnote w:type="continuationSeparator" w:id="0">
    <w:p w14:paraId="579431A8" w14:textId="77777777" w:rsidR="00441B4F" w:rsidRDefault="00441B4F"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838C" w14:textId="77777777" w:rsidR="00441B4F" w:rsidRDefault="00441B4F" w:rsidP="00A959FF">
      <w:pPr>
        <w:spacing w:after="0" w:line="240" w:lineRule="auto"/>
      </w:pPr>
      <w:r>
        <w:separator/>
      </w:r>
    </w:p>
  </w:footnote>
  <w:footnote w:type="continuationSeparator" w:id="0">
    <w:p w14:paraId="10524EE2" w14:textId="77777777" w:rsidR="00441B4F" w:rsidRDefault="00441B4F"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4AF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F7069"/>
    <w:multiLevelType w:val="hybridMultilevel"/>
    <w:tmpl w:val="6004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39"/>
  </w:num>
  <w:num w:numId="4" w16cid:durableId="197857996">
    <w:abstractNumId w:val="29"/>
  </w:num>
  <w:num w:numId="5" w16cid:durableId="248002154">
    <w:abstractNumId w:val="25"/>
  </w:num>
  <w:num w:numId="6" w16cid:durableId="2033993702">
    <w:abstractNumId w:val="41"/>
  </w:num>
  <w:num w:numId="7" w16cid:durableId="1221018604">
    <w:abstractNumId w:val="37"/>
  </w:num>
  <w:num w:numId="8" w16cid:durableId="1530485560">
    <w:abstractNumId w:val="23"/>
  </w:num>
  <w:num w:numId="9" w16cid:durableId="2056807079">
    <w:abstractNumId w:val="34"/>
  </w:num>
  <w:num w:numId="10" w16cid:durableId="774596279">
    <w:abstractNumId w:val="19"/>
  </w:num>
  <w:num w:numId="11" w16cid:durableId="666322121">
    <w:abstractNumId w:val="13"/>
  </w:num>
  <w:num w:numId="12" w16cid:durableId="1920092572">
    <w:abstractNumId w:val="6"/>
  </w:num>
  <w:num w:numId="13" w16cid:durableId="2056192276">
    <w:abstractNumId w:val="9"/>
  </w:num>
  <w:num w:numId="14" w16cid:durableId="1224564770">
    <w:abstractNumId w:val="22"/>
  </w:num>
  <w:num w:numId="15" w16cid:durableId="1362897359">
    <w:abstractNumId w:val="14"/>
  </w:num>
  <w:num w:numId="16" w16cid:durableId="789783363">
    <w:abstractNumId w:val="16"/>
  </w:num>
  <w:num w:numId="17" w16cid:durableId="888110809">
    <w:abstractNumId w:val="11"/>
  </w:num>
  <w:num w:numId="18" w16cid:durableId="1607231579">
    <w:abstractNumId w:val="38"/>
  </w:num>
  <w:num w:numId="19" w16cid:durableId="504631093">
    <w:abstractNumId w:val="15"/>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3"/>
  </w:num>
  <w:num w:numId="25" w16cid:durableId="1897080185">
    <w:abstractNumId w:val="21"/>
  </w:num>
  <w:num w:numId="26" w16cid:durableId="1701314690">
    <w:abstractNumId w:val="17"/>
  </w:num>
  <w:num w:numId="27" w16cid:durableId="300577845">
    <w:abstractNumId w:val="26"/>
  </w:num>
  <w:num w:numId="28" w16cid:durableId="1737703331">
    <w:abstractNumId w:val="1"/>
  </w:num>
  <w:num w:numId="29" w16cid:durableId="33822053">
    <w:abstractNumId w:val="36"/>
  </w:num>
  <w:num w:numId="30" w16cid:durableId="532305913">
    <w:abstractNumId w:val="2"/>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0"/>
  </w:num>
  <w:num w:numId="39" w16cid:durableId="222300130">
    <w:abstractNumId w:val="35"/>
  </w:num>
  <w:num w:numId="40" w16cid:durableId="365721410">
    <w:abstractNumId w:val="33"/>
  </w:num>
  <w:num w:numId="41" w16cid:durableId="681591692">
    <w:abstractNumId w:val="0"/>
  </w:num>
  <w:num w:numId="42" w16cid:durableId="174536858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2B19"/>
    <w:rsid w:val="00033452"/>
    <w:rsid w:val="000443F5"/>
    <w:rsid w:val="0005074A"/>
    <w:rsid w:val="0005700A"/>
    <w:rsid w:val="000622F0"/>
    <w:rsid w:val="00067282"/>
    <w:rsid w:val="000748C4"/>
    <w:rsid w:val="00074ED5"/>
    <w:rsid w:val="00076F37"/>
    <w:rsid w:val="0008200A"/>
    <w:rsid w:val="00091A83"/>
    <w:rsid w:val="00093FE9"/>
    <w:rsid w:val="000A4BB6"/>
    <w:rsid w:val="000F69C2"/>
    <w:rsid w:val="00101697"/>
    <w:rsid w:val="00101B49"/>
    <w:rsid w:val="00106A64"/>
    <w:rsid w:val="00122386"/>
    <w:rsid w:val="001339D5"/>
    <w:rsid w:val="00137E9D"/>
    <w:rsid w:val="001473CD"/>
    <w:rsid w:val="0015179F"/>
    <w:rsid w:val="00151F25"/>
    <w:rsid w:val="00152CCC"/>
    <w:rsid w:val="00157A6D"/>
    <w:rsid w:val="00177518"/>
    <w:rsid w:val="00186B94"/>
    <w:rsid w:val="00192C51"/>
    <w:rsid w:val="00195CB9"/>
    <w:rsid w:val="001A69D5"/>
    <w:rsid w:val="001B01F0"/>
    <w:rsid w:val="001B69C7"/>
    <w:rsid w:val="001D0FE1"/>
    <w:rsid w:val="0020563F"/>
    <w:rsid w:val="00214D22"/>
    <w:rsid w:val="00223836"/>
    <w:rsid w:val="00232FDB"/>
    <w:rsid w:val="002351AA"/>
    <w:rsid w:val="0024254B"/>
    <w:rsid w:val="00243972"/>
    <w:rsid w:val="00246381"/>
    <w:rsid w:val="0027679A"/>
    <w:rsid w:val="00281C49"/>
    <w:rsid w:val="002862E4"/>
    <w:rsid w:val="00286F06"/>
    <w:rsid w:val="00290D0C"/>
    <w:rsid w:val="002A61A2"/>
    <w:rsid w:val="002B2081"/>
    <w:rsid w:val="002B62B5"/>
    <w:rsid w:val="002B653B"/>
    <w:rsid w:val="002C044D"/>
    <w:rsid w:val="002C10B8"/>
    <w:rsid w:val="002C7A26"/>
    <w:rsid w:val="002D5098"/>
    <w:rsid w:val="002D68E9"/>
    <w:rsid w:val="002E56DE"/>
    <w:rsid w:val="003127ED"/>
    <w:rsid w:val="003164C9"/>
    <w:rsid w:val="003172A3"/>
    <w:rsid w:val="00321716"/>
    <w:rsid w:val="00331438"/>
    <w:rsid w:val="003414A3"/>
    <w:rsid w:val="003450FB"/>
    <w:rsid w:val="00351822"/>
    <w:rsid w:val="00357516"/>
    <w:rsid w:val="003714A8"/>
    <w:rsid w:val="003715AE"/>
    <w:rsid w:val="003734E3"/>
    <w:rsid w:val="00374B53"/>
    <w:rsid w:val="00385AEA"/>
    <w:rsid w:val="003872E8"/>
    <w:rsid w:val="00393B1C"/>
    <w:rsid w:val="00395D80"/>
    <w:rsid w:val="003976BC"/>
    <w:rsid w:val="00397CE8"/>
    <w:rsid w:val="003A22F1"/>
    <w:rsid w:val="003B2036"/>
    <w:rsid w:val="003B5E85"/>
    <w:rsid w:val="003B7986"/>
    <w:rsid w:val="003C4C9B"/>
    <w:rsid w:val="003C4F91"/>
    <w:rsid w:val="003D4290"/>
    <w:rsid w:val="003E3D84"/>
    <w:rsid w:val="003F60D2"/>
    <w:rsid w:val="00407132"/>
    <w:rsid w:val="0043058E"/>
    <w:rsid w:val="004364AE"/>
    <w:rsid w:val="00441B4F"/>
    <w:rsid w:val="00445189"/>
    <w:rsid w:val="004720EC"/>
    <w:rsid w:val="00475434"/>
    <w:rsid w:val="00491B26"/>
    <w:rsid w:val="00494F90"/>
    <w:rsid w:val="00497BEF"/>
    <w:rsid w:val="004A1E91"/>
    <w:rsid w:val="004B449E"/>
    <w:rsid w:val="004B54F3"/>
    <w:rsid w:val="004C3951"/>
    <w:rsid w:val="004D586B"/>
    <w:rsid w:val="004D5A6F"/>
    <w:rsid w:val="004F1225"/>
    <w:rsid w:val="005115BB"/>
    <w:rsid w:val="005132F8"/>
    <w:rsid w:val="005239CB"/>
    <w:rsid w:val="00527E48"/>
    <w:rsid w:val="0053300B"/>
    <w:rsid w:val="00543BD4"/>
    <w:rsid w:val="00555E0D"/>
    <w:rsid w:val="005625D1"/>
    <w:rsid w:val="0057252B"/>
    <w:rsid w:val="00581FE5"/>
    <w:rsid w:val="0058643D"/>
    <w:rsid w:val="00596593"/>
    <w:rsid w:val="005C1BE8"/>
    <w:rsid w:val="005C361B"/>
    <w:rsid w:val="005C4088"/>
    <w:rsid w:val="005E6802"/>
    <w:rsid w:val="005F0D24"/>
    <w:rsid w:val="006101E8"/>
    <w:rsid w:val="006139D6"/>
    <w:rsid w:val="006203A7"/>
    <w:rsid w:val="00621701"/>
    <w:rsid w:val="00623402"/>
    <w:rsid w:val="00635EE2"/>
    <w:rsid w:val="00636769"/>
    <w:rsid w:val="0064424C"/>
    <w:rsid w:val="00644891"/>
    <w:rsid w:val="00654614"/>
    <w:rsid w:val="00675765"/>
    <w:rsid w:val="006B0580"/>
    <w:rsid w:val="006B4318"/>
    <w:rsid w:val="006F0DF8"/>
    <w:rsid w:val="006F5749"/>
    <w:rsid w:val="006F76A6"/>
    <w:rsid w:val="0070478E"/>
    <w:rsid w:val="0073247F"/>
    <w:rsid w:val="007432B2"/>
    <w:rsid w:val="00755CB7"/>
    <w:rsid w:val="0076362F"/>
    <w:rsid w:val="0076432F"/>
    <w:rsid w:val="0076781C"/>
    <w:rsid w:val="0079318C"/>
    <w:rsid w:val="007964DC"/>
    <w:rsid w:val="007A3C3E"/>
    <w:rsid w:val="007A68EB"/>
    <w:rsid w:val="007A6D41"/>
    <w:rsid w:val="007B4E81"/>
    <w:rsid w:val="007D1549"/>
    <w:rsid w:val="0080335B"/>
    <w:rsid w:val="0080787F"/>
    <w:rsid w:val="00813DD4"/>
    <w:rsid w:val="008221B7"/>
    <w:rsid w:val="00823E9E"/>
    <w:rsid w:val="00830C97"/>
    <w:rsid w:val="00834426"/>
    <w:rsid w:val="0084018C"/>
    <w:rsid w:val="008560BC"/>
    <w:rsid w:val="00862D48"/>
    <w:rsid w:val="00871048"/>
    <w:rsid w:val="008A0473"/>
    <w:rsid w:val="008A226B"/>
    <w:rsid w:val="008C3443"/>
    <w:rsid w:val="008C519C"/>
    <w:rsid w:val="008C6882"/>
    <w:rsid w:val="008D0F1A"/>
    <w:rsid w:val="008E0103"/>
    <w:rsid w:val="008F5429"/>
    <w:rsid w:val="008F57C4"/>
    <w:rsid w:val="00900751"/>
    <w:rsid w:val="009036F7"/>
    <w:rsid w:val="009062E8"/>
    <w:rsid w:val="00910EA4"/>
    <w:rsid w:val="0091696F"/>
    <w:rsid w:val="00931EBF"/>
    <w:rsid w:val="00937D73"/>
    <w:rsid w:val="009621F4"/>
    <w:rsid w:val="009630EA"/>
    <w:rsid w:val="00964CFA"/>
    <w:rsid w:val="00965470"/>
    <w:rsid w:val="00966A3F"/>
    <w:rsid w:val="00970521"/>
    <w:rsid w:val="00974642"/>
    <w:rsid w:val="0098392C"/>
    <w:rsid w:val="00987223"/>
    <w:rsid w:val="00990D0E"/>
    <w:rsid w:val="0099133A"/>
    <w:rsid w:val="009970F6"/>
    <w:rsid w:val="009A2C06"/>
    <w:rsid w:val="009B54E1"/>
    <w:rsid w:val="009B556B"/>
    <w:rsid w:val="009B7E10"/>
    <w:rsid w:val="009C0F19"/>
    <w:rsid w:val="009D6E84"/>
    <w:rsid w:val="009E69A8"/>
    <w:rsid w:val="009F56DA"/>
    <w:rsid w:val="009F5BF8"/>
    <w:rsid w:val="00A16CC2"/>
    <w:rsid w:val="00A16EBD"/>
    <w:rsid w:val="00A34D47"/>
    <w:rsid w:val="00A4053A"/>
    <w:rsid w:val="00A423F4"/>
    <w:rsid w:val="00A4243E"/>
    <w:rsid w:val="00A441A4"/>
    <w:rsid w:val="00A53878"/>
    <w:rsid w:val="00A572D6"/>
    <w:rsid w:val="00A63EE1"/>
    <w:rsid w:val="00A744A0"/>
    <w:rsid w:val="00A75EFC"/>
    <w:rsid w:val="00A841DB"/>
    <w:rsid w:val="00A959FF"/>
    <w:rsid w:val="00AA29D6"/>
    <w:rsid w:val="00AB086E"/>
    <w:rsid w:val="00AE01D7"/>
    <w:rsid w:val="00AF0D93"/>
    <w:rsid w:val="00B03EFE"/>
    <w:rsid w:val="00B074E6"/>
    <w:rsid w:val="00B13BFA"/>
    <w:rsid w:val="00B20A57"/>
    <w:rsid w:val="00B356FB"/>
    <w:rsid w:val="00B41F55"/>
    <w:rsid w:val="00B4567A"/>
    <w:rsid w:val="00B72F8B"/>
    <w:rsid w:val="00B73CE2"/>
    <w:rsid w:val="00B76593"/>
    <w:rsid w:val="00B94481"/>
    <w:rsid w:val="00BA2036"/>
    <w:rsid w:val="00BA4376"/>
    <w:rsid w:val="00BD17EE"/>
    <w:rsid w:val="00BD2DA8"/>
    <w:rsid w:val="00BD370E"/>
    <w:rsid w:val="00BD49AD"/>
    <w:rsid w:val="00BE47F4"/>
    <w:rsid w:val="00C00048"/>
    <w:rsid w:val="00C02FED"/>
    <w:rsid w:val="00C159F1"/>
    <w:rsid w:val="00C23462"/>
    <w:rsid w:val="00C30F8A"/>
    <w:rsid w:val="00C418BA"/>
    <w:rsid w:val="00C440B5"/>
    <w:rsid w:val="00C44A28"/>
    <w:rsid w:val="00C511E5"/>
    <w:rsid w:val="00C54298"/>
    <w:rsid w:val="00C842A2"/>
    <w:rsid w:val="00C922FE"/>
    <w:rsid w:val="00CC05A7"/>
    <w:rsid w:val="00CC227D"/>
    <w:rsid w:val="00CC5D16"/>
    <w:rsid w:val="00CD499F"/>
    <w:rsid w:val="00CF623F"/>
    <w:rsid w:val="00D0213D"/>
    <w:rsid w:val="00D02D9D"/>
    <w:rsid w:val="00D10319"/>
    <w:rsid w:val="00D137BD"/>
    <w:rsid w:val="00D153D3"/>
    <w:rsid w:val="00D16022"/>
    <w:rsid w:val="00D23265"/>
    <w:rsid w:val="00D43235"/>
    <w:rsid w:val="00D46099"/>
    <w:rsid w:val="00D46557"/>
    <w:rsid w:val="00D46EEF"/>
    <w:rsid w:val="00D51639"/>
    <w:rsid w:val="00D610EF"/>
    <w:rsid w:val="00D72802"/>
    <w:rsid w:val="00D91088"/>
    <w:rsid w:val="00D914EB"/>
    <w:rsid w:val="00D91A5A"/>
    <w:rsid w:val="00D96F3F"/>
    <w:rsid w:val="00DA083D"/>
    <w:rsid w:val="00DA34E9"/>
    <w:rsid w:val="00DB47FE"/>
    <w:rsid w:val="00DC3BC3"/>
    <w:rsid w:val="00DE2653"/>
    <w:rsid w:val="00DE5532"/>
    <w:rsid w:val="00DF5B7D"/>
    <w:rsid w:val="00DF7B85"/>
    <w:rsid w:val="00E00169"/>
    <w:rsid w:val="00E00AF5"/>
    <w:rsid w:val="00E117F4"/>
    <w:rsid w:val="00E11801"/>
    <w:rsid w:val="00E12AB4"/>
    <w:rsid w:val="00E13F4A"/>
    <w:rsid w:val="00E14659"/>
    <w:rsid w:val="00E212A5"/>
    <w:rsid w:val="00E32063"/>
    <w:rsid w:val="00E34353"/>
    <w:rsid w:val="00E47F0D"/>
    <w:rsid w:val="00E53EAF"/>
    <w:rsid w:val="00E5661B"/>
    <w:rsid w:val="00E6552F"/>
    <w:rsid w:val="00E65DCD"/>
    <w:rsid w:val="00E84452"/>
    <w:rsid w:val="00E9265E"/>
    <w:rsid w:val="00EA0A30"/>
    <w:rsid w:val="00EA3B66"/>
    <w:rsid w:val="00EC3617"/>
    <w:rsid w:val="00EE2B0E"/>
    <w:rsid w:val="00EE6D44"/>
    <w:rsid w:val="00EF14C2"/>
    <w:rsid w:val="00F1082D"/>
    <w:rsid w:val="00F140DF"/>
    <w:rsid w:val="00F37C9B"/>
    <w:rsid w:val="00F40636"/>
    <w:rsid w:val="00F6088E"/>
    <w:rsid w:val="00F77853"/>
    <w:rsid w:val="00F90634"/>
    <w:rsid w:val="00F92619"/>
    <w:rsid w:val="00F971E6"/>
    <w:rsid w:val="00FA1E9D"/>
    <w:rsid w:val="00FB1109"/>
    <w:rsid w:val="00FC65FE"/>
    <w:rsid w:val="00FE1B1B"/>
    <w:rsid w:val="00FF5225"/>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 w:type="paragraph" w:styleId="BodyText2">
    <w:name w:val="Body Text 2"/>
    <w:basedOn w:val="Normal"/>
    <w:link w:val="BodyText2Char"/>
    <w:uiPriority w:val="99"/>
    <w:unhideWhenUsed/>
    <w:rsid w:val="00EE6D44"/>
    <w:pPr>
      <w:spacing w:after="120" w:line="480" w:lineRule="auto"/>
    </w:pPr>
    <w:rPr>
      <w:rFonts w:ascii="Arial Nova" w:eastAsia="Arial Nova" w:hAnsi="Arial Nova"/>
      <w:sz w:val="24"/>
      <w:lang w:val="en-US"/>
    </w:rPr>
  </w:style>
  <w:style w:type="character" w:customStyle="1" w:styleId="BodyText2Char">
    <w:name w:val="Body Text 2 Char"/>
    <w:basedOn w:val="DefaultParagraphFont"/>
    <w:link w:val="BodyText2"/>
    <w:uiPriority w:val="99"/>
    <w:rsid w:val="00EE6D44"/>
    <w:rPr>
      <w:rFonts w:ascii="Arial Nova" w:eastAsia="Arial Nova" w:hAnsi="Arial Nova"/>
      <w:sz w:val="24"/>
      <w:lang w:val="en-US"/>
    </w:rPr>
  </w:style>
  <w:style w:type="paragraph" w:styleId="ListBullet">
    <w:name w:val="List Bullet"/>
    <w:basedOn w:val="Normal"/>
    <w:uiPriority w:val="99"/>
    <w:unhideWhenUsed/>
    <w:rsid w:val="00EE6D44"/>
    <w:pPr>
      <w:numPr>
        <w:numId w:val="41"/>
      </w:numPr>
      <w:tabs>
        <w:tab w:val="clear" w:pos="360"/>
      </w:tabs>
      <w:spacing w:after="200" w:line="276" w:lineRule="auto"/>
      <w:ind w:left="0" w:firstLine="0"/>
      <w:contextualSpacing/>
    </w:pPr>
    <w:rPr>
      <w:rFonts w:ascii="Arial Nova" w:eastAsia="Arial Nova" w:hAnsi="Arial Nov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6</cp:revision>
  <cp:lastPrinted>2022-11-03T14:30:00Z</cp:lastPrinted>
  <dcterms:created xsi:type="dcterms:W3CDTF">2026-05-07T11:15:00Z</dcterms:created>
  <dcterms:modified xsi:type="dcterms:W3CDTF">2026-05-07T11:18:00Z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