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761" w:rsidR="007462FC" w:rsidP="006F7761" w:rsidRDefault="007462FC" w14:paraId="32A00D98" w14:textId="77777777">
      <w:pPr>
        <w:pStyle w:val="Title"/>
      </w:pPr>
      <w:r w:rsidRPr="006F7761">
        <w:t>Job description</w:t>
      </w:r>
    </w:p>
    <w:p w:rsidR="0057051B" w:rsidP="00A554C7" w:rsidRDefault="006904F2" w14:paraId="4136618D" w14:textId="1E974C47">
      <w:pPr>
        <w:pStyle w:val="Heading1"/>
      </w:pPr>
      <w:r>
        <w:t>Class Teacher</w:t>
      </w:r>
    </w:p>
    <w:tbl>
      <w:tblPr>
        <w:tblStyle w:val="TableGrid"/>
        <w:tblpPr w:leftFromText="181" w:rightFromText="181" w:bottomFromText="567"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555"/>
        <w:gridCol w:w="8067"/>
      </w:tblGrid>
      <w:tr w:rsidR="00A554C7" w:rsidTr="00A14B97" w14:paraId="4AC50A2B" w14:textId="77777777">
        <w:tc>
          <w:tcPr>
            <w:tcW w:w="1555" w:type="dxa"/>
          </w:tcPr>
          <w:p w:rsidR="00A554C7" w:rsidP="001B0B41" w:rsidRDefault="00A554C7" w14:paraId="5E493630" w14:textId="77777777">
            <w:pPr>
              <w:rPr>
                <w:lang w:val="en-GB"/>
              </w:rPr>
            </w:pPr>
            <w:r w:rsidRPr="00A14B97">
              <w:rPr>
                <w:b/>
                <w:bCs/>
                <w:lang w:val="en-GB"/>
              </w:rPr>
              <w:t>Responsible to</w:t>
            </w:r>
            <w:r>
              <w:rPr>
                <w:lang w:val="en-GB"/>
              </w:rPr>
              <w:t>:</w:t>
            </w:r>
          </w:p>
        </w:tc>
        <w:tc>
          <w:tcPr>
            <w:tcW w:w="8067" w:type="dxa"/>
          </w:tcPr>
          <w:p w:rsidRPr="001B0B41" w:rsidR="00A554C7" w:rsidP="001B0B41" w:rsidRDefault="00C96971" w14:paraId="39B0B2B8" w14:textId="786A4E09">
            <w:pPr>
              <w:rPr>
                <w:highlight w:val="yellow"/>
                <w:lang w:val="en-GB"/>
              </w:rPr>
            </w:pPr>
            <w:r w:rsidRPr="00E4638F">
              <w:rPr>
                <w:lang w:val="en-GB"/>
              </w:rPr>
              <w:t>Head of School, Deputy Head, Phase Leader</w:t>
            </w:r>
          </w:p>
        </w:tc>
      </w:tr>
      <w:tr w:rsidR="00A554C7" w:rsidTr="00A14B97" w14:paraId="7C287F6E" w14:textId="77777777">
        <w:tc>
          <w:tcPr>
            <w:tcW w:w="1555" w:type="dxa"/>
          </w:tcPr>
          <w:p w:rsidRPr="00A14B97" w:rsidR="00A554C7" w:rsidP="001B0B41" w:rsidRDefault="00A554C7" w14:paraId="39CFBE06" w14:textId="77777777">
            <w:pPr>
              <w:rPr>
                <w:b/>
                <w:bCs/>
                <w:lang w:val="en-GB"/>
              </w:rPr>
            </w:pPr>
            <w:r w:rsidRPr="00A14B97">
              <w:rPr>
                <w:b/>
                <w:bCs/>
                <w:lang w:val="en-GB"/>
              </w:rPr>
              <w:t>Salary details:</w:t>
            </w:r>
          </w:p>
        </w:tc>
        <w:tc>
          <w:tcPr>
            <w:tcW w:w="8067" w:type="dxa"/>
          </w:tcPr>
          <w:p w:rsidR="00A554C7" w:rsidP="001B0B41" w:rsidRDefault="00C96971" w14:paraId="71B9B382" w14:textId="51AAE147">
            <w:pPr>
              <w:rPr>
                <w:lang w:val="en-GB"/>
              </w:rPr>
            </w:pPr>
            <w:r>
              <w:rPr>
                <w:lang w:val="en-GB"/>
              </w:rPr>
              <w:t>Teachers Pay Scale (UQT/MPS/UPS as appropriate)</w:t>
            </w:r>
          </w:p>
        </w:tc>
      </w:tr>
    </w:tbl>
    <w:p w:rsidRPr="00A554C7" w:rsidR="00A554C7" w:rsidP="001B0B41" w:rsidRDefault="00C96971" w14:paraId="27135146" w14:textId="6CA2C016">
      <w:pPr>
        <w:pStyle w:val="Heading2"/>
        <w:rPr>
          <w:lang w:val="en-GB"/>
        </w:rPr>
      </w:pPr>
      <w:r>
        <w:rPr>
          <w:lang w:val="en-GB"/>
        </w:rPr>
        <w:t xml:space="preserve">Main Purpose </w:t>
      </w:r>
    </w:p>
    <w:p w:rsidR="00A14B97" w:rsidP="00A14B97" w:rsidRDefault="006B0D10" w14:paraId="2B21C133" w14:textId="7A53FA8B">
      <w:r>
        <w:t xml:space="preserve">The class teacher will: </w:t>
      </w:r>
    </w:p>
    <w:p w:rsidR="006B0D10" w:rsidP="006B0D10" w:rsidRDefault="006B0D10" w14:paraId="0ADB9044" w14:textId="29FC6498">
      <w:pPr>
        <w:pStyle w:val="ListParagraph"/>
        <w:numPr>
          <w:ilvl w:val="0"/>
          <w:numId w:val="9"/>
        </w:numPr>
      </w:pPr>
      <w:r>
        <w:t>Fulfil the professional responsibilities of a teacher, as set out in the School Teachers’ Pay and Conditions document</w:t>
      </w:r>
    </w:p>
    <w:p w:rsidR="00D36538" w:rsidP="006B0D10" w:rsidRDefault="00D36538" w14:paraId="3C662D33" w14:textId="78075F54">
      <w:pPr>
        <w:pStyle w:val="ListParagraph"/>
        <w:numPr>
          <w:ilvl w:val="0"/>
          <w:numId w:val="9"/>
        </w:numPr>
      </w:pPr>
      <w:r>
        <w:t>Meet the expectations set out in the Teachers’ Standards</w:t>
      </w:r>
    </w:p>
    <w:p w:rsidR="00A14B97" w:rsidP="00A14B97" w:rsidRDefault="00D36538" w14:paraId="48FD820A" w14:textId="5E77EF8A">
      <w:pPr>
        <w:pStyle w:val="Heading2"/>
      </w:pPr>
      <w:r>
        <w:t>Duties and Responsibilities</w:t>
      </w:r>
    </w:p>
    <w:p w:rsidR="008A4707" w:rsidP="00B33179" w:rsidRDefault="008A4707" w14:paraId="58E559D7" w14:textId="77777777">
      <w:pPr>
        <w:pStyle w:val="Heading3"/>
      </w:pPr>
      <w:r>
        <w:t>Teaching</w:t>
      </w:r>
    </w:p>
    <w:p w:rsidR="008A4707" w:rsidP="008A4707" w:rsidRDefault="008A4707" w14:paraId="71B46332" w14:textId="77777777">
      <w:pPr>
        <w:pStyle w:val="ListParagraph"/>
        <w:numPr>
          <w:ilvl w:val="0"/>
          <w:numId w:val="10"/>
        </w:numPr>
        <w:tabs>
          <w:tab w:val="clear" w:pos="284"/>
        </w:tabs>
        <w:spacing w:after="160" w:line="259" w:lineRule="auto"/>
      </w:pPr>
      <w:r>
        <w:t>Plan and teach well-structured, engaging, enticing, highly differentiated learning activities, resources and environments paying due regard to the national curriculum, the special interests and motivations of individual students and their cognitive and other learning needs.</w:t>
      </w:r>
    </w:p>
    <w:p w:rsidR="008A4707" w:rsidP="008A4707" w:rsidRDefault="008A4707" w14:paraId="304E6A0E" w14:textId="77777777">
      <w:pPr>
        <w:pStyle w:val="ListParagraph"/>
        <w:numPr>
          <w:ilvl w:val="0"/>
          <w:numId w:val="10"/>
        </w:numPr>
        <w:tabs>
          <w:tab w:val="clear" w:pos="284"/>
        </w:tabs>
        <w:spacing w:after="160" w:line="259" w:lineRule="auto"/>
      </w:pPr>
      <w:r>
        <w:t>Assess, monitor, record and report on the learning needs, progress and achievements of assigned pupils, making accurate and productive use of assessment</w:t>
      </w:r>
    </w:p>
    <w:p w:rsidR="008A4707" w:rsidP="008A4707" w:rsidRDefault="008A4707" w14:paraId="4B475C59" w14:textId="77777777">
      <w:pPr>
        <w:pStyle w:val="ListParagraph"/>
        <w:numPr>
          <w:ilvl w:val="0"/>
          <w:numId w:val="10"/>
        </w:numPr>
        <w:tabs>
          <w:tab w:val="clear" w:pos="284"/>
        </w:tabs>
        <w:spacing w:after="160" w:line="259" w:lineRule="auto"/>
      </w:pPr>
      <w:r>
        <w:t>Set high expectations which inspire, motivate and challenge pupils</w:t>
      </w:r>
    </w:p>
    <w:p w:rsidR="008A4707" w:rsidP="008A4707" w:rsidRDefault="008A4707" w14:paraId="0BAEA431" w14:textId="77777777">
      <w:pPr>
        <w:pStyle w:val="ListParagraph"/>
        <w:numPr>
          <w:ilvl w:val="0"/>
          <w:numId w:val="10"/>
        </w:numPr>
        <w:tabs>
          <w:tab w:val="clear" w:pos="284"/>
        </w:tabs>
        <w:spacing w:after="160" w:line="259" w:lineRule="auto"/>
      </w:pPr>
      <w:r>
        <w:t>Promote good progress and outcomes by pupils</w:t>
      </w:r>
    </w:p>
    <w:p w:rsidR="008A4707" w:rsidP="008A4707" w:rsidRDefault="008A4707" w14:paraId="45DDA7D1" w14:textId="77777777">
      <w:pPr>
        <w:pStyle w:val="ListParagraph"/>
        <w:numPr>
          <w:ilvl w:val="0"/>
          <w:numId w:val="10"/>
        </w:numPr>
        <w:tabs>
          <w:tab w:val="clear" w:pos="284"/>
        </w:tabs>
        <w:spacing w:after="160" w:line="259" w:lineRule="auto"/>
      </w:pPr>
      <w:r>
        <w:t>Demonstrate good subject and curriculum knowledge being part of a subject group.</w:t>
      </w:r>
    </w:p>
    <w:p w:rsidR="008A4707" w:rsidP="008A4707" w:rsidRDefault="008A4707" w14:paraId="637BE9B8" w14:textId="77777777">
      <w:pPr>
        <w:pStyle w:val="ListParagraph"/>
        <w:numPr>
          <w:ilvl w:val="0"/>
          <w:numId w:val="10"/>
        </w:numPr>
        <w:tabs>
          <w:tab w:val="clear" w:pos="284"/>
        </w:tabs>
        <w:spacing w:after="160" w:line="259" w:lineRule="auto"/>
      </w:pPr>
      <w:r>
        <w:t>Understand and implement the SCERTS framework to inform children and young people’s social communication and emotional regulation effectively and empathetically.</w:t>
      </w:r>
    </w:p>
    <w:p w:rsidR="008A4707" w:rsidP="008A4707" w:rsidRDefault="008A4707" w14:paraId="23C22E28" w14:textId="77777777">
      <w:pPr>
        <w:pStyle w:val="ListParagraph"/>
        <w:numPr>
          <w:ilvl w:val="0"/>
          <w:numId w:val="10"/>
        </w:numPr>
        <w:tabs>
          <w:tab w:val="clear" w:pos="284"/>
        </w:tabs>
        <w:spacing w:after="160" w:line="259" w:lineRule="auto"/>
      </w:pPr>
      <w:r>
        <w:t xml:space="preserve">Incorporate TEACCH, Total Communication and sensory integration approaches, Zones of Regulation, </w:t>
      </w:r>
      <w:proofErr w:type="spellStart"/>
      <w:r>
        <w:t>SoSAFE</w:t>
      </w:r>
      <w:proofErr w:type="spellEnd"/>
      <w:r>
        <w:t xml:space="preserve"> and other key interventions, into classroom practice as appropriate to the needs of the children in the class.</w:t>
      </w:r>
    </w:p>
    <w:p w:rsidR="008A4707" w:rsidP="00B33179" w:rsidRDefault="008A4707" w14:paraId="6B71871A" w14:textId="2D4DA9ED">
      <w:pPr>
        <w:pStyle w:val="Heading3"/>
      </w:pPr>
      <w:r w:rsidR="008A4707">
        <w:rPr/>
        <w:t xml:space="preserve">Whole </w:t>
      </w:r>
      <w:r w:rsidR="34EFDC32">
        <w:rPr/>
        <w:t>Academy</w:t>
      </w:r>
      <w:r w:rsidR="008A4707">
        <w:rPr/>
        <w:t xml:space="preserve"> </w:t>
      </w:r>
      <w:r w:rsidR="008A4707">
        <w:rPr/>
        <w:t>Organisation</w:t>
      </w:r>
      <w:r w:rsidR="008A4707">
        <w:rPr/>
        <w:t>, Strategy and Development</w:t>
      </w:r>
    </w:p>
    <w:p w:rsidR="008A4707" w:rsidP="04DE01E6" w:rsidRDefault="008A4707" w14:paraId="7D58D0BA" w14:textId="23409EB0">
      <w:pPr>
        <w:pStyle w:val="ListParagraph"/>
        <w:tabs>
          <w:tab w:val="clear" w:pos="284"/>
        </w:tabs>
        <w:spacing w:after="160" w:line="259" w:lineRule="auto"/>
        <w:rPr/>
      </w:pPr>
      <w:r w:rsidR="008A4707">
        <w:rPr/>
        <w:t xml:space="preserve">Contribute to the development, implementation and evaluation of the </w:t>
      </w:r>
      <w:r w:rsidR="17C04255">
        <w:rPr/>
        <w:t>academy</w:t>
      </w:r>
      <w:r w:rsidR="008A4707">
        <w:rPr/>
        <w:t xml:space="preserve">’s policies, </w:t>
      </w:r>
      <w:r w:rsidR="008A4707">
        <w:rPr/>
        <w:t>practices</w:t>
      </w:r>
      <w:r w:rsidR="008A4707">
        <w:rPr/>
        <w:t xml:space="preserve"> and procedures, </w:t>
      </w:r>
      <w:r w:rsidR="008A4707">
        <w:rPr/>
        <w:t>so as to</w:t>
      </w:r>
      <w:r w:rsidR="008A4707">
        <w:rPr/>
        <w:t xml:space="preserve"> support the </w:t>
      </w:r>
      <w:r w:rsidR="72D5B2F4">
        <w:rPr/>
        <w:t>academy</w:t>
      </w:r>
      <w:r w:rsidR="008A4707">
        <w:rPr/>
        <w:t>’s vision and values</w:t>
      </w:r>
    </w:p>
    <w:p w:rsidR="008A4707" w:rsidP="04DE01E6" w:rsidRDefault="008A4707" w14:paraId="534C5925" w14:textId="570DEC93">
      <w:pPr>
        <w:pStyle w:val="ListParagraph"/>
        <w:tabs>
          <w:tab w:val="clear" w:pos="284"/>
        </w:tabs>
        <w:spacing w:after="160" w:line="259" w:lineRule="auto"/>
        <w:rPr/>
      </w:pPr>
      <w:r w:rsidR="008A4707">
        <w:rPr/>
        <w:t xml:space="preserve">Make a positive contribution to the wider life and ethos of the </w:t>
      </w:r>
      <w:r w:rsidR="0F609426">
        <w:rPr/>
        <w:t>academy</w:t>
      </w:r>
    </w:p>
    <w:p w:rsidR="008A4707" w:rsidP="008A4707" w:rsidRDefault="008A4707" w14:paraId="3304B7BC" w14:textId="77777777">
      <w:pPr>
        <w:pStyle w:val="ListParagraph"/>
        <w:numPr>
          <w:ilvl w:val="0"/>
          <w:numId w:val="11"/>
        </w:numPr>
        <w:tabs>
          <w:tab w:val="clear" w:pos="284"/>
        </w:tabs>
        <w:spacing w:after="160" w:line="259" w:lineRule="auto"/>
      </w:pPr>
      <w:r>
        <w:t>Lead, manage and support a class team</w:t>
      </w:r>
    </w:p>
    <w:p w:rsidR="008A4707" w:rsidP="008A4707" w:rsidRDefault="008A4707" w14:paraId="57097239" w14:textId="77777777">
      <w:pPr>
        <w:pStyle w:val="ListParagraph"/>
        <w:numPr>
          <w:ilvl w:val="0"/>
          <w:numId w:val="11"/>
        </w:numPr>
        <w:tabs>
          <w:tab w:val="clear" w:pos="284"/>
        </w:tabs>
        <w:spacing w:after="160" w:line="259" w:lineRule="auto"/>
      </w:pPr>
      <w:r>
        <w:t>In collaboration with the relevant phase leader, provide a positive role model for other staff and mentor new staff and / or Teaching Assistant Apprentices</w:t>
      </w:r>
    </w:p>
    <w:p w:rsidR="008A4707" w:rsidP="008A4707" w:rsidRDefault="008A4707" w14:paraId="206FE720" w14:textId="77777777">
      <w:pPr>
        <w:pStyle w:val="ListParagraph"/>
        <w:numPr>
          <w:ilvl w:val="0"/>
          <w:numId w:val="11"/>
        </w:numPr>
        <w:tabs>
          <w:tab w:val="clear" w:pos="284"/>
        </w:tabs>
        <w:spacing w:after="160" w:line="259" w:lineRule="auto"/>
      </w:pPr>
      <w:r>
        <w:t>Ensure that administrative tasks are carried out efficiently (e.g. registers)</w:t>
      </w:r>
    </w:p>
    <w:p w:rsidR="008A4707" w:rsidP="00B33179" w:rsidRDefault="008A4707" w14:paraId="0002781E" w14:textId="77777777">
      <w:pPr>
        <w:pStyle w:val="Heading3"/>
      </w:pPr>
      <w:r>
        <w:t>Health, safety and pupils sensory/emotional regulation</w:t>
      </w:r>
    </w:p>
    <w:p w:rsidR="008A4707" w:rsidP="04DE01E6" w:rsidRDefault="008A4707" w14:paraId="79C6C0EE" w14:textId="25E81DDF">
      <w:pPr>
        <w:pStyle w:val="ListParagraph"/>
        <w:tabs>
          <w:tab w:val="clear" w:pos="284"/>
        </w:tabs>
        <w:spacing w:after="160" w:line="259" w:lineRule="auto"/>
        <w:rPr/>
      </w:pPr>
      <w:r w:rsidR="008A4707">
        <w:rPr/>
        <w:t>Promote the safety and wellbeing of pupils at all times</w:t>
      </w:r>
      <w:r w:rsidR="008A4707">
        <w:rPr/>
        <w:t xml:space="preserve"> during the </w:t>
      </w:r>
      <w:r w:rsidR="0C999268">
        <w:rPr/>
        <w:t>school</w:t>
      </w:r>
      <w:r w:rsidR="008A4707">
        <w:rPr/>
        <w:t xml:space="preserve"> </w:t>
      </w:r>
      <w:r w:rsidR="008A4707">
        <w:rPr/>
        <w:t>day and during any agreed extra-curricular activities</w:t>
      </w:r>
    </w:p>
    <w:p w:rsidR="008A4707" w:rsidP="008A4707" w:rsidRDefault="008A4707" w14:paraId="58E466D8" w14:textId="77777777">
      <w:pPr>
        <w:pStyle w:val="ListParagraph"/>
        <w:numPr>
          <w:ilvl w:val="0"/>
          <w:numId w:val="12"/>
        </w:numPr>
        <w:tabs>
          <w:tab w:val="clear" w:pos="284"/>
        </w:tabs>
        <w:spacing w:after="160" w:line="259" w:lineRule="auto"/>
      </w:pPr>
      <w:r>
        <w:lastRenderedPageBreak/>
        <w:t>Provide a clear, uncluttered low arousal environment in class, which, as research has shown, is the environment in which an autistic child can best function</w:t>
      </w:r>
    </w:p>
    <w:p w:rsidR="008A4707" w:rsidP="008A4707" w:rsidRDefault="008A4707" w14:paraId="4D4A41F6" w14:textId="77777777">
      <w:pPr>
        <w:pStyle w:val="ListParagraph"/>
        <w:numPr>
          <w:ilvl w:val="0"/>
          <w:numId w:val="12"/>
        </w:numPr>
        <w:tabs>
          <w:tab w:val="clear" w:pos="284"/>
        </w:tabs>
        <w:spacing w:after="160" w:line="259" w:lineRule="auto"/>
      </w:pPr>
      <w:r>
        <w:t>With the support of phase leader and therapist, promote the development of pupils sensory and emotional regulation following the school’s processes and protocols (e.g. emotional regulation support plans and significant incident protocol)</w:t>
      </w:r>
    </w:p>
    <w:p w:rsidR="008A4707" w:rsidP="00B33179" w:rsidRDefault="008A4707" w14:paraId="34D15DDF" w14:textId="77777777">
      <w:pPr>
        <w:pStyle w:val="Heading3"/>
      </w:pPr>
      <w:r>
        <w:t>Professional Development</w:t>
      </w:r>
    </w:p>
    <w:p w:rsidR="008A4707" w:rsidP="04DE01E6" w:rsidRDefault="008A4707" w14:paraId="5F0B163E" w14:textId="38874DF6">
      <w:pPr>
        <w:pStyle w:val="ListParagraph"/>
        <w:tabs>
          <w:tab w:val="clear" w:pos="284"/>
        </w:tabs>
        <w:spacing w:after="160" w:line="259" w:lineRule="auto"/>
        <w:rPr/>
      </w:pPr>
      <w:r w:rsidR="008A4707">
        <w:rPr/>
        <w:t xml:space="preserve">Take part in the </w:t>
      </w:r>
      <w:r w:rsidR="1AA56F3E">
        <w:rPr/>
        <w:t>academy</w:t>
      </w:r>
      <w:r w:rsidR="008A4707">
        <w:rPr/>
        <w:t xml:space="preserve">’s </w:t>
      </w:r>
      <w:r w:rsidR="762F4F1E">
        <w:rPr/>
        <w:t>goal setting process</w:t>
      </w:r>
    </w:p>
    <w:p w:rsidR="008A4707" w:rsidP="04DE01E6" w:rsidRDefault="008A4707" w14:paraId="47612762" w14:textId="17EBD3E2">
      <w:pPr>
        <w:pStyle w:val="ListParagraph"/>
        <w:tabs>
          <w:tab w:val="clear" w:pos="284"/>
        </w:tabs>
        <w:spacing w:after="160" w:line="259" w:lineRule="auto"/>
        <w:rPr/>
      </w:pPr>
      <w:r w:rsidR="008A4707">
        <w:rPr/>
        <w:t>T</w:t>
      </w:r>
      <w:r w:rsidR="008A4707">
        <w:rPr/>
        <w:t xml:space="preserve">ake part in further training and development such as teachers’ meetings, in house training and twilights </w:t>
      </w:r>
      <w:r w:rsidR="008A4707">
        <w:rPr/>
        <w:t>in order to</w:t>
      </w:r>
      <w:r w:rsidR="008A4707">
        <w:rPr/>
        <w:t xml:space="preserve"> improve own teaching</w:t>
      </w:r>
      <w:r w:rsidR="10EC0736">
        <w:rPr/>
        <w:t xml:space="preserve"> practice</w:t>
      </w:r>
    </w:p>
    <w:p w:rsidR="008A4707" w:rsidP="04DE01E6" w:rsidRDefault="008A4707" w14:paraId="7530B2CA" w14:textId="37BF9AF3">
      <w:pPr>
        <w:pStyle w:val="ListParagraph"/>
        <w:tabs>
          <w:tab w:val="clear" w:pos="284"/>
        </w:tabs>
        <w:spacing w:after="160" w:line="259" w:lineRule="auto"/>
        <w:rPr/>
      </w:pPr>
      <w:r w:rsidR="008A4707">
        <w:rPr/>
        <w:t xml:space="preserve">Take part in the </w:t>
      </w:r>
      <w:r w:rsidR="63207629">
        <w:rPr/>
        <w:t>goal setting process</w:t>
      </w:r>
      <w:r w:rsidR="008A4707">
        <w:rPr/>
        <w:t xml:space="preserve"> and professional development of others (</w:t>
      </w:r>
      <w:r w:rsidR="008A4707">
        <w:rPr/>
        <w:t>e.g.</w:t>
      </w:r>
      <w:r w:rsidR="008A4707">
        <w:rPr/>
        <w:t xml:space="preserve"> Teaching Assistants), where appropriate</w:t>
      </w:r>
    </w:p>
    <w:p w:rsidR="008A4707" w:rsidP="00B33179" w:rsidRDefault="008A4707" w14:paraId="6847E791" w14:textId="77777777">
      <w:pPr>
        <w:pStyle w:val="Heading3"/>
      </w:pPr>
      <w:r>
        <w:t>Communication</w:t>
      </w:r>
    </w:p>
    <w:p w:rsidR="008A4707" w:rsidP="008A4707" w:rsidRDefault="008A4707" w14:paraId="298B8D01" w14:textId="77777777">
      <w:pPr>
        <w:pStyle w:val="ListParagraph"/>
        <w:numPr>
          <w:ilvl w:val="0"/>
          <w:numId w:val="14"/>
        </w:numPr>
        <w:tabs>
          <w:tab w:val="clear" w:pos="284"/>
        </w:tabs>
        <w:spacing w:after="160" w:line="259" w:lineRule="auto"/>
      </w:pPr>
      <w:r>
        <w:t>Communicate effectively with colleagues (Leadership team included), pupils, parents and carers.</w:t>
      </w:r>
    </w:p>
    <w:p w:rsidR="008A4707" w:rsidP="00B33179" w:rsidRDefault="008A4707" w14:paraId="69AD2558" w14:textId="77777777">
      <w:pPr>
        <w:pStyle w:val="Heading3"/>
      </w:pPr>
      <w:r>
        <w:t>Working with Colleagues and other Relevant Professionals</w:t>
      </w:r>
    </w:p>
    <w:p w:rsidR="008A4707" w:rsidP="04DE01E6" w:rsidRDefault="008A4707" w14:paraId="327E93D6" w14:textId="3F83CEAB">
      <w:pPr>
        <w:pStyle w:val="ListParagraph"/>
        <w:tabs>
          <w:tab w:val="clear" w:pos="284"/>
        </w:tabs>
        <w:spacing w:after="160" w:line="259" w:lineRule="auto"/>
        <w:rPr/>
      </w:pPr>
      <w:r w:rsidR="008A4707">
        <w:rPr/>
        <w:t xml:space="preserve">Collaborate and work with colleagues and other relevant professionals within and beyond the </w:t>
      </w:r>
      <w:r w:rsidR="466076D1">
        <w:rPr/>
        <w:t>academy</w:t>
      </w:r>
    </w:p>
    <w:p w:rsidR="008A4707" w:rsidP="008A4707" w:rsidRDefault="008A4707" w14:paraId="3CFA3DAD" w14:textId="77777777">
      <w:pPr>
        <w:pStyle w:val="ListParagraph"/>
        <w:numPr>
          <w:ilvl w:val="0"/>
          <w:numId w:val="14"/>
        </w:numPr>
        <w:tabs>
          <w:tab w:val="clear" w:pos="284"/>
        </w:tabs>
        <w:spacing w:after="160" w:line="259" w:lineRule="auto"/>
      </w:pPr>
      <w:r>
        <w:t>Develop effective professional relationships with colleagues</w:t>
      </w:r>
    </w:p>
    <w:p w:rsidR="008A4707" w:rsidP="008A4707" w:rsidRDefault="008A4707" w14:paraId="671CF3E1" w14:textId="77777777">
      <w:pPr>
        <w:pStyle w:val="ListParagraph"/>
        <w:numPr>
          <w:ilvl w:val="0"/>
          <w:numId w:val="14"/>
        </w:numPr>
        <w:tabs>
          <w:tab w:val="clear" w:pos="284"/>
        </w:tabs>
        <w:spacing w:after="160" w:line="259" w:lineRule="auto"/>
      </w:pPr>
      <w:r>
        <w:t>Work collaboratively with the Speech and Language Therapists and Occupational Therapist in curriculum delivery</w:t>
      </w:r>
    </w:p>
    <w:p w:rsidR="008A4707" w:rsidP="04DE01E6" w:rsidRDefault="008A4707" w14:paraId="5CC4FD5E" w14:textId="1AE28C3E">
      <w:pPr>
        <w:pStyle w:val="ListParagraph"/>
        <w:tabs>
          <w:tab w:val="clear" w:pos="284"/>
        </w:tabs>
        <w:spacing w:after="160" w:line="259" w:lineRule="auto"/>
        <w:rPr/>
      </w:pPr>
      <w:r w:rsidR="008A4707">
        <w:rPr/>
        <w:t xml:space="preserve">Provide advice and support to other staff, </w:t>
      </w:r>
      <w:r w:rsidR="008A4707">
        <w:rPr/>
        <w:t>parents</w:t>
      </w:r>
      <w:r w:rsidR="008A4707">
        <w:rPr/>
        <w:t xml:space="preserve"> and visitors to the </w:t>
      </w:r>
      <w:r w:rsidR="4A5AD22D">
        <w:rPr/>
        <w:t>academy</w:t>
      </w:r>
      <w:r w:rsidR="1F526B51">
        <w:rPr/>
        <w:t xml:space="preserve"> as appropriate</w:t>
      </w:r>
    </w:p>
    <w:p w:rsidR="008A4707" w:rsidP="00B33179" w:rsidRDefault="008A4707" w14:paraId="0C38D7F1" w14:textId="77777777">
      <w:pPr>
        <w:pStyle w:val="Heading3"/>
      </w:pPr>
      <w:r>
        <w:t>Personal and Professional Conduct</w:t>
      </w:r>
    </w:p>
    <w:p w:rsidR="008A4707" w:rsidP="04DE01E6" w:rsidRDefault="008A4707" w14:paraId="7BC0F564" w14:textId="218DFC76">
      <w:pPr>
        <w:pStyle w:val="ListParagraph"/>
        <w:tabs>
          <w:tab w:val="clear" w:pos="284"/>
        </w:tabs>
        <w:spacing w:after="160" w:line="259" w:lineRule="auto"/>
        <w:rPr>
          <w:rFonts w:ascii="Calibri" w:hAnsi="Calibri" w:eastAsia="Calibri" w:cs="Calibri" w:asciiTheme="minorAscii" w:hAnsiTheme="minorAscii" w:eastAsiaTheme="minorAscii" w:cstheme="minorAscii"/>
        </w:rPr>
      </w:pPr>
      <w:r w:rsidRPr="04DE01E6" w:rsidR="008A4707">
        <w:rPr>
          <w:rFonts w:ascii="Calibri" w:hAnsi="Calibri" w:eastAsia="Calibri" w:cs="Calibri" w:asciiTheme="minorAscii" w:hAnsiTheme="minorAscii" w:eastAsiaTheme="minorAscii" w:cstheme="minorAscii"/>
        </w:rPr>
        <w:t xml:space="preserve">Uphold public trust in the profession and </w:t>
      </w:r>
      <w:r w:rsidRPr="04DE01E6" w:rsidR="008A4707">
        <w:rPr>
          <w:rFonts w:ascii="Calibri" w:hAnsi="Calibri" w:eastAsia="Calibri" w:cs="Calibri" w:asciiTheme="minorAscii" w:hAnsiTheme="minorAscii" w:eastAsiaTheme="minorAscii" w:cstheme="minorAscii"/>
        </w:rPr>
        <w:t>maintain</w:t>
      </w:r>
      <w:r w:rsidRPr="04DE01E6" w:rsidR="008A4707">
        <w:rPr>
          <w:rFonts w:ascii="Calibri" w:hAnsi="Calibri" w:eastAsia="Calibri" w:cs="Calibri" w:asciiTheme="minorAscii" w:hAnsiTheme="minorAscii" w:eastAsiaTheme="minorAscii" w:cstheme="minorAscii"/>
        </w:rPr>
        <w:t xml:space="preserve"> </w:t>
      </w:r>
      <w:r w:rsidRPr="04DE01E6" w:rsidR="008A4707">
        <w:rPr>
          <w:rFonts w:ascii="Calibri" w:hAnsi="Calibri" w:eastAsia="Calibri" w:cs="Calibri" w:asciiTheme="minorAscii" w:hAnsiTheme="minorAscii" w:eastAsiaTheme="minorAscii" w:cstheme="minorAscii"/>
        </w:rPr>
        <w:t>high standards</w:t>
      </w:r>
      <w:r w:rsidRPr="04DE01E6" w:rsidR="008A4707">
        <w:rPr>
          <w:rFonts w:ascii="Calibri" w:hAnsi="Calibri" w:eastAsia="Calibri" w:cs="Calibri" w:asciiTheme="minorAscii" w:hAnsiTheme="minorAscii" w:eastAsiaTheme="minorAscii" w:cstheme="minorAscii"/>
        </w:rPr>
        <w:t xml:space="preserve"> of ethics and </w:t>
      </w:r>
      <w:r w:rsidRPr="04DE01E6" w:rsidR="008A4707">
        <w:rPr>
          <w:rFonts w:ascii="Calibri" w:hAnsi="Calibri" w:eastAsia="Calibri" w:cs="Calibri" w:asciiTheme="minorAscii" w:hAnsiTheme="minorAscii" w:eastAsiaTheme="minorAscii" w:cstheme="minorAscii"/>
        </w:rPr>
        <w:t>behaviour</w:t>
      </w:r>
      <w:r w:rsidRPr="04DE01E6" w:rsidR="008A4707">
        <w:rPr>
          <w:rFonts w:ascii="Calibri" w:hAnsi="Calibri" w:eastAsia="Calibri" w:cs="Calibri" w:asciiTheme="minorAscii" w:hAnsiTheme="minorAscii" w:eastAsiaTheme="minorAscii" w:cstheme="minorAscii"/>
        </w:rPr>
        <w:t xml:space="preserve">, within and outside </w:t>
      </w:r>
      <w:r w:rsidRPr="04DE01E6" w:rsidR="2AF7BD35">
        <w:rPr>
          <w:rFonts w:ascii="Calibri" w:hAnsi="Calibri" w:eastAsia="Calibri" w:cs="Calibri" w:asciiTheme="minorAscii" w:hAnsiTheme="minorAscii" w:eastAsiaTheme="minorAscii" w:cstheme="minorAscii"/>
        </w:rPr>
        <w:t>academy</w:t>
      </w:r>
    </w:p>
    <w:p w:rsidR="3AE529CA" w:rsidP="04DE01E6" w:rsidRDefault="3AE529CA" w14:paraId="69DD44FE" w14:textId="38FDAE9F">
      <w:pPr>
        <w:pStyle w:val="ListParagraph"/>
        <w:tabs>
          <w:tab w:val="clear" w:leader="none" w:pos="284"/>
        </w:tabs>
        <w:spacing w:after="160" w:line="259" w:lineRule="auto"/>
        <w:rPr>
          <w:rFonts w:ascii="Calibri" w:hAnsi="Calibri" w:eastAsia="Calibri" w:cs="Calibri" w:asciiTheme="minorAscii" w:hAnsiTheme="minorAscii" w:eastAsiaTheme="minorAscii" w:cstheme="minorAscii"/>
          <w:b w:val="0"/>
          <w:bCs w:val="0"/>
          <w:noProof w:val="0"/>
          <w:sz w:val="20"/>
          <w:szCs w:val="20"/>
          <w:lang w:val="en-US"/>
        </w:rPr>
      </w:pPr>
      <w:r w:rsidRPr="04DE01E6" w:rsidR="3AE529CA">
        <w:rPr>
          <w:rFonts w:ascii="Calibri" w:hAnsi="Calibri" w:eastAsia="Calibri" w:cs="Calibri" w:asciiTheme="minorAscii" w:hAnsiTheme="minorAscii" w:eastAsiaTheme="minorAscii" w:cstheme="minorAscii"/>
          <w:b w:val="0"/>
          <w:bCs w:val="0"/>
          <w:i w:val="0"/>
          <w:iCs w:val="0"/>
          <w:caps w:val="0"/>
          <w:smallCaps w:val="0"/>
          <w:noProof w:val="0"/>
          <w:color w:val="424242"/>
          <w:sz w:val="20"/>
          <w:szCs w:val="20"/>
          <w:lang w:val="en-US"/>
        </w:rPr>
        <w:t xml:space="preserve">Demonstrate a professional commitment to the </w:t>
      </w:r>
      <w:r w:rsidRPr="04DE01E6" w:rsidR="70100247">
        <w:rPr>
          <w:rFonts w:ascii="Calibri" w:hAnsi="Calibri" w:eastAsia="Calibri" w:cs="Calibri" w:asciiTheme="minorAscii" w:hAnsiTheme="minorAscii" w:eastAsiaTheme="minorAscii" w:cstheme="minorAscii"/>
          <w:b w:val="0"/>
          <w:bCs w:val="0"/>
          <w:i w:val="0"/>
          <w:iCs w:val="0"/>
          <w:caps w:val="0"/>
          <w:smallCaps w:val="0"/>
          <w:noProof w:val="0"/>
          <w:color w:val="424242"/>
          <w:sz w:val="20"/>
          <w:szCs w:val="20"/>
          <w:lang w:val="en-US"/>
        </w:rPr>
        <w:t>academy</w:t>
      </w:r>
      <w:r w:rsidRPr="04DE01E6" w:rsidR="3AE529CA">
        <w:rPr>
          <w:rFonts w:ascii="Calibri" w:hAnsi="Calibri" w:eastAsia="Calibri" w:cs="Calibri" w:asciiTheme="minorAscii" w:hAnsiTheme="minorAscii" w:eastAsiaTheme="minorAscii" w:cstheme="minorAscii"/>
          <w:b w:val="0"/>
          <w:bCs w:val="0"/>
          <w:i w:val="0"/>
          <w:iCs w:val="0"/>
          <w:caps w:val="0"/>
          <w:smallCaps w:val="0"/>
          <w:noProof w:val="0"/>
          <w:color w:val="424242"/>
          <w:sz w:val="20"/>
          <w:szCs w:val="20"/>
          <w:lang w:val="en-US"/>
        </w:rPr>
        <w:t>'s ethos, values, policies, and practices, while consistently upholding exemplary standards of attendance and punctuality</w:t>
      </w:r>
    </w:p>
    <w:p w:rsidR="008A4707" w:rsidP="04DE01E6" w:rsidRDefault="008A4707" w14:paraId="0329BDC8" w14:textId="77777777" w14:noSpellErr="1">
      <w:pPr>
        <w:pStyle w:val="ListParagraph"/>
        <w:tabs>
          <w:tab w:val="clear" w:pos="284"/>
        </w:tabs>
        <w:spacing w:after="160" w:line="259" w:lineRule="auto"/>
        <w:rPr>
          <w:rFonts w:ascii="Calibri" w:hAnsi="Calibri" w:eastAsia="Calibri" w:cs="Calibri" w:asciiTheme="minorAscii" w:hAnsiTheme="minorAscii" w:eastAsiaTheme="minorAscii" w:cstheme="minorAscii"/>
        </w:rPr>
      </w:pPr>
      <w:r w:rsidRPr="04DE01E6" w:rsidR="008A4707">
        <w:rPr>
          <w:rFonts w:ascii="Calibri" w:hAnsi="Calibri" w:eastAsia="Calibri" w:cs="Calibri" w:asciiTheme="minorAscii" w:hAnsiTheme="minorAscii" w:eastAsiaTheme="minorAscii" w:cstheme="minorAscii"/>
        </w:rPr>
        <w:t>Understand and act within the statutory frameworks setting out their professional duties and responsibilities</w:t>
      </w:r>
    </w:p>
    <w:p w:rsidR="008A4707" w:rsidP="04DE01E6" w:rsidRDefault="008A4707" w14:paraId="736258F3" w14:textId="15EC7928">
      <w:pPr>
        <w:pStyle w:val="ListParagraph"/>
        <w:tabs>
          <w:tab w:val="clear" w:pos="284"/>
        </w:tabs>
        <w:spacing w:after="160" w:line="259" w:lineRule="auto"/>
        <w:rPr>
          <w:rFonts w:ascii="Calibri" w:hAnsi="Calibri" w:eastAsia="Calibri" w:cs="Calibri" w:asciiTheme="minorAscii" w:hAnsiTheme="minorAscii" w:eastAsiaTheme="minorAscii" w:cstheme="minorAscii"/>
        </w:rPr>
      </w:pPr>
      <w:r w:rsidRPr="04DE01E6" w:rsidR="008A4707">
        <w:rPr>
          <w:rFonts w:ascii="Calibri" w:hAnsi="Calibri" w:eastAsia="Calibri" w:cs="Calibri" w:asciiTheme="minorAscii" w:hAnsiTheme="minorAscii" w:eastAsiaTheme="minorAscii" w:cstheme="minorAscii"/>
        </w:rPr>
        <w:t xml:space="preserve">Ensure that their own practice and that of their team responds to agreed </w:t>
      </w:r>
      <w:r w:rsidRPr="04DE01E6" w:rsidR="0187754C">
        <w:rPr>
          <w:rFonts w:ascii="Calibri" w:hAnsi="Calibri" w:eastAsia="Calibri" w:cs="Calibri" w:asciiTheme="minorAscii" w:hAnsiTheme="minorAscii" w:eastAsiaTheme="minorAscii" w:cstheme="minorAscii"/>
        </w:rPr>
        <w:t>academy</w:t>
      </w:r>
      <w:r w:rsidRPr="04DE01E6" w:rsidR="008A4707">
        <w:rPr>
          <w:rFonts w:ascii="Calibri" w:hAnsi="Calibri" w:eastAsia="Calibri" w:cs="Calibri" w:asciiTheme="minorAscii" w:hAnsiTheme="minorAscii" w:eastAsiaTheme="minorAscii" w:cstheme="minorAscii"/>
        </w:rPr>
        <w:t xml:space="preserve"> policies and procedures</w:t>
      </w:r>
    </w:p>
    <w:p w:rsidR="008A4707" w:rsidP="04DE01E6" w:rsidRDefault="008A4707" w14:paraId="1EFB646F" w14:textId="4D1CC7FD">
      <w:pPr>
        <w:pStyle w:val="ListParagraph"/>
        <w:tabs>
          <w:tab w:val="clear" w:pos="284"/>
        </w:tabs>
        <w:spacing w:after="160" w:line="259" w:lineRule="auto"/>
        <w:rPr>
          <w:rFonts w:ascii="Calibri" w:hAnsi="Calibri" w:eastAsia="Calibri" w:cs="Calibri" w:asciiTheme="minorAscii" w:hAnsiTheme="minorAscii" w:eastAsiaTheme="minorAscii" w:cstheme="minorAscii"/>
        </w:rPr>
      </w:pPr>
      <w:r w:rsidRPr="04DE01E6" w:rsidR="008A4707">
        <w:rPr>
          <w:rFonts w:ascii="Calibri" w:hAnsi="Calibri" w:eastAsia="Calibri" w:cs="Calibri" w:asciiTheme="minorAscii" w:hAnsiTheme="minorAscii" w:eastAsiaTheme="minorAscii" w:cstheme="minorAscii"/>
        </w:rPr>
        <w:t xml:space="preserve">Adhere to our agreed professional standards and respect the confidentiality of information held in </w:t>
      </w:r>
      <w:r w:rsidRPr="04DE01E6" w:rsidR="056C53AF">
        <w:rPr>
          <w:rFonts w:ascii="Calibri" w:hAnsi="Calibri" w:eastAsia="Calibri" w:cs="Calibri" w:asciiTheme="minorAscii" w:hAnsiTheme="minorAscii" w:eastAsiaTheme="minorAscii" w:cstheme="minorAscii"/>
        </w:rPr>
        <w:t>the academy</w:t>
      </w:r>
      <w:r w:rsidRPr="04DE01E6" w:rsidR="008A4707">
        <w:rPr>
          <w:rFonts w:ascii="Calibri" w:hAnsi="Calibri" w:eastAsia="Calibri" w:cs="Calibri" w:asciiTheme="minorAscii" w:hAnsiTheme="minorAscii" w:eastAsiaTheme="minorAscii" w:cstheme="minorAscii"/>
        </w:rPr>
        <w:t>.</w:t>
      </w:r>
    </w:p>
    <w:p w:rsidR="001217C2" w:rsidP="04DE01E6" w:rsidRDefault="001217C2" w14:paraId="18F84719" w14:textId="77777777" w14:noSpellErr="1">
      <w:pPr>
        <w:pStyle w:val="Heading3"/>
        <w:rPr>
          <w:sz w:val="20"/>
          <w:szCs w:val="20"/>
        </w:rPr>
      </w:pPr>
      <w:r w:rsidR="001217C2">
        <w:rPr/>
        <w:t>Safeguarding</w:t>
      </w:r>
    </w:p>
    <w:p w:rsidR="00D36538" w:rsidP="04DE01E6" w:rsidRDefault="001217C2" w14:paraId="2A18B645" w14:textId="4251E999">
      <w:pPr>
        <w:pStyle w:val="ListParagraph"/>
        <w:tabs>
          <w:tab w:val="clear" w:pos="284"/>
        </w:tabs>
        <w:spacing w:after="160" w:line="259" w:lineRule="auto"/>
        <w:rPr/>
      </w:pPr>
      <w:r w:rsidR="001217C2">
        <w:rPr/>
        <w:t>Recognise</w:t>
      </w:r>
      <w:r w:rsidR="001217C2">
        <w:rPr/>
        <w:t xml:space="preserve">, </w:t>
      </w:r>
      <w:r w:rsidR="001217C2">
        <w:rPr/>
        <w:t>respond</w:t>
      </w:r>
      <w:r w:rsidR="001217C2">
        <w:rPr/>
        <w:t xml:space="preserve"> and reflect in relation to all safeguarding concerns by reporting to the DSL and working in line with KCSIE and the Ormiston </w:t>
      </w:r>
      <w:r w:rsidR="70C3A0C3">
        <w:rPr/>
        <w:t xml:space="preserve">Kensington </w:t>
      </w:r>
      <w:r w:rsidR="001217C2">
        <w:rPr/>
        <w:t>Queensmill</w:t>
      </w:r>
      <w:r w:rsidR="001217C2">
        <w:rPr/>
        <w:t xml:space="preserve"> </w:t>
      </w:r>
      <w:r w:rsidR="75E2EAF0">
        <w:rPr/>
        <w:t xml:space="preserve">Academy </w:t>
      </w:r>
      <w:r w:rsidR="001217C2">
        <w:rPr/>
        <w:t xml:space="preserve">Safeguarding and Child Protection Policy. </w:t>
      </w:r>
    </w:p>
    <w:p w:rsidRPr="00B33179" w:rsidR="00B33179" w:rsidP="00B33179" w:rsidRDefault="00B33179" w14:paraId="131DFC3C" w14:textId="77777777">
      <w:pPr>
        <w:tabs>
          <w:tab w:val="clear" w:pos="284"/>
        </w:tabs>
        <w:spacing w:after="160" w:line="259" w:lineRule="auto"/>
      </w:pPr>
    </w:p>
    <w:p w:rsidR="00FC2DF9" w:rsidP="00FC2DF9" w:rsidRDefault="001217C2" w14:paraId="78FED40E" w14:textId="2B2322C2">
      <w:pPr>
        <w:pStyle w:val="Heading2"/>
      </w:pPr>
      <w:r>
        <w:t>Person Spec</w:t>
      </w:r>
    </w:p>
    <w:p w:rsidRPr="00B33179" w:rsidR="00B33179" w:rsidP="00B33179" w:rsidRDefault="00B33179" w14:paraId="50F14E3B" w14:textId="77777777"/>
    <w:tbl>
      <w:tblPr>
        <w:tblStyle w:val="TableGrid"/>
        <w:tblW w:w="0" w:type="auto"/>
        <w:tblLook w:val="04A0" w:firstRow="1" w:lastRow="0" w:firstColumn="1" w:lastColumn="0" w:noHBand="0" w:noVBand="1"/>
      </w:tblPr>
      <w:tblGrid>
        <w:gridCol w:w="1696"/>
        <w:gridCol w:w="7320"/>
      </w:tblGrid>
      <w:tr w:rsidR="00FC2DF9" w:rsidTr="04DE01E6" w14:paraId="2618012A" w14:textId="77777777">
        <w:tc>
          <w:tcPr>
            <w:tcW w:w="1696" w:type="dxa"/>
            <w:tcMar/>
          </w:tcPr>
          <w:p w:rsidR="00FC2DF9" w:rsidP="005E16B7" w:rsidRDefault="00FC2DF9" w14:paraId="65A96FB5" w14:textId="77777777">
            <w:pPr>
              <w:rPr>
                <w:b/>
                <w:bCs/>
              </w:rPr>
            </w:pPr>
            <w:r>
              <w:rPr>
                <w:b/>
                <w:bCs/>
              </w:rPr>
              <w:t>CRITERIA</w:t>
            </w:r>
          </w:p>
        </w:tc>
        <w:tc>
          <w:tcPr>
            <w:tcW w:w="7320" w:type="dxa"/>
            <w:tcMar/>
          </w:tcPr>
          <w:p w:rsidR="00FC2DF9" w:rsidP="005E16B7" w:rsidRDefault="00FC2DF9" w14:paraId="302F6A91" w14:textId="77777777">
            <w:pPr>
              <w:rPr>
                <w:b/>
                <w:bCs/>
              </w:rPr>
            </w:pPr>
            <w:r>
              <w:rPr>
                <w:b/>
                <w:bCs/>
              </w:rPr>
              <w:t>QUALITIES</w:t>
            </w:r>
          </w:p>
        </w:tc>
      </w:tr>
      <w:tr w:rsidRPr="00F9217D" w:rsidR="00FC2DF9" w:rsidTr="04DE01E6" w14:paraId="11666B80" w14:textId="77777777">
        <w:tc>
          <w:tcPr>
            <w:tcW w:w="1696" w:type="dxa"/>
            <w:tcMar/>
          </w:tcPr>
          <w:p w:rsidRPr="00F9217D" w:rsidR="00FC2DF9" w:rsidP="005E16B7" w:rsidRDefault="00FC2DF9" w14:paraId="01F15C7D" w14:textId="77777777">
            <w:pPr>
              <w:rPr>
                <w:b/>
                <w:bCs/>
              </w:rPr>
            </w:pPr>
            <w:r>
              <w:rPr>
                <w:b/>
                <w:bCs/>
              </w:rPr>
              <w:t>Qualifications and Experience</w:t>
            </w:r>
          </w:p>
        </w:tc>
        <w:tc>
          <w:tcPr>
            <w:tcW w:w="7320" w:type="dxa"/>
            <w:tcMar/>
          </w:tcPr>
          <w:p w:rsidR="00FC2DF9" w:rsidP="00FC2DF9" w:rsidRDefault="00FC2DF9" w14:paraId="2375CBAD" w14:textId="77777777">
            <w:pPr>
              <w:pStyle w:val="ListParagraph"/>
              <w:numPr>
                <w:ilvl w:val="0"/>
                <w:numId w:val="16"/>
              </w:numPr>
              <w:tabs>
                <w:tab w:val="clear" w:pos="284"/>
              </w:tabs>
              <w:spacing w:after="0" w:line="240" w:lineRule="auto"/>
            </w:pPr>
            <w:r>
              <w:t>Qualified Teacher Status</w:t>
            </w:r>
          </w:p>
          <w:p w:rsidR="00FC2DF9" w:rsidP="00FC2DF9" w:rsidRDefault="00FC2DF9" w14:paraId="79138264" w14:textId="77777777">
            <w:pPr>
              <w:pStyle w:val="ListParagraph"/>
              <w:numPr>
                <w:ilvl w:val="0"/>
                <w:numId w:val="16"/>
              </w:numPr>
              <w:tabs>
                <w:tab w:val="clear" w:pos="284"/>
              </w:tabs>
              <w:spacing w:after="0" w:line="240" w:lineRule="auto"/>
            </w:pPr>
            <w:r>
              <w:t>Degree</w:t>
            </w:r>
          </w:p>
          <w:p w:rsidR="00FC2DF9" w:rsidP="00FC2DF9" w:rsidRDefault="00FC2DF9" w14:paraId="7A039881" w14:textId="77777777">
            <w:pPr>
              <w:pStyle w:val="ListParagraph"/>
              <w:numPr>
                <w:ilvl w:val="0"/>
                <w:numId w:val="16"/>
              </w:numPr>
              <w:tabs>
                <w:tab w:val="clear" w:pos="284"/>
              </w:tabs>
              <w:spacing w:after="0" w:line="240" w:lineRule="auto"/>
            </w:pPr>
            <w:r>
              <w:t xml:space="preserve">Successful teaching experience (preferably SEN) </w:t>
            </w:r>
          </w:p>
          <w:p w:rsidRPr="00F9217D" w:rsidR="00FC2DF9" w:rsidP="00FC2DF9" w:rsidRDefault="00FC2DF9" w14:paraId="0D83B93F" w14:textId="7E883B08">
            <w:pPr>
              <w:pStyle w:val="ListParagraph"/>
              <w:numPr>
                <w:ilvl w:val="0"/>
                <w:numId w:val="0"/>
              </w:numPr>
              <w:tabs>
                <w:tab w:val="clear" w:pos="284"/>
              </w:tabs>
              <w:spacing w:after="0" w:line="240" w:lineRule="auto"/>
              <w:ind w:left="720"/>
            </w:pPr>
          </w:p>
        </w:tc>
      </w:tr>
      <w:tr w:rsidRPr="00F9217D" w:rsidR="00FC2DF9" w:rsidTr="04DE01E6" w14:paraId="7D808BD3" w14:textId="77777777">
        <w:tc>
          <w:tcPr>
            <w:tcW w:w="1696" w:type="dxa"/>
            <w:tcMar/>
          </w:tcPr>
          <w:p w:rsidRPr="00F9217D" w:rsidR="00FC2DF9" w:rsidP="005E16B7" w:rsidRDefault="00FC2DF9" w14:paraId="2136B72A" w14:textId="77777777">
            <w:pPr>
              <w:rPr>
                <w:b/>
                <w:bCs/>
              </w:rPr>
            </w:pPr>
            <w:r>
              <w:rPr>
                <w:b/>
                <w:bCs/>
              </w:rPr>
              <w:t>Skills and Knowledge</w:t>
            </w:r>
          </w:p>
        </w:tc>
        <w:tc>
          <w:tcPr>
            <w:tcW w:w="7320" w:type="dxa"/>
            <w:tcMar/>
          </w:tcPr>
          <w:p w:rsidR="00FC2DF9" w:rsidP="00FC2DF9" w:rsidRDefault="00FC2DF9" w14:paraId="4B1D796F" w14:textId="77777777">
            <w:pPr>
              <w:pStyle w:val="ListParagraph"/>
              <w:numPr>
                <w:ilvl w:val="0"/>
                <w:numId w:val="17"/>
              </w:numPr>
              <w:tabs>
                <w:tab w:val="clear" w:pos="284"/>
              </w:tabs>
              <w:spacing w:after="0" w:line="240" w:lineRule="auto"/>
            </w:pPr>
            <w:r w:rsidRPr="00F9217D">
              <w:t xml:space="preserve">Knowledge </w:t>
            </w:r>
            <w:r>
              <w:t>of the National Curriculum</w:t>
            </w:r>
          </w:p>
          <w:p w:rsidR="00FC2DF9" w:rsidP="00FC2DF9" w:rsidRDefault="00FC2DF9" w14:paraId="44C8737C" w14:textId="77777777">
            <w:pPr>
              <w:pStyle w:val="ListParagraph"/>
              <w:numPr>
                <w:ilvl w:val="0"/>
                <w:numId w:val="17"/>
              </w:numPr>
              <w:tabs>
                <w:tab w:val="clear" w:pos="284"/>
              </w:tabs>
              <w:spacing w:after="0" w:line="240" w:lineRule="auto"/>
            </w:pPr>
            <w:r>
              <w:t>Knowledge of effective teaching and learning strategies for autistic children</w:t>
            </w:r>
          </w:p>
          <w:p w:rsidR="00FC2DF9" w:rsidP="00FC2DF9" w:rsidRDefault="00FC2DF9" w14:paraId="590345EB" w14:textId="77777777">
            <w:pPr>
              <w:pStyle w:val="ListParagraph"/>
              <w:numPr>
                <w:ilvl w:val="0"/>
                <w:numId w:val="17"/>
              </w:numPr>
              <w:tabs>
                <w:tab w:val="clear" w:pos="284"/>
              </w:tabs>
              <w:spacing w:after="0" w:line="240" w:lineRule="auto"/>
            </w:pPr>
            <w:r>
              <w:t>A good understanding of how autistic children learn</w:t>
            </w:r>
          </w:p>
          <w:p w:rsidR="00FC2DF9" w:rsidP="00FC2DF9" w:rsidRDefault="00FC2DF9" w14:paraId="6D9E3B75" w14:textId="77777777">
            <w:pPr>
              <w:pStyle w:val="ListParagraph"/>
              <w:numPr>
                <w:ilvl w:val="0"/>
                <w:numId w:val="17"/>
              </w:numPr>
              <w:tabs>
                <w:tab w:val="clear" w:pos="284"/>
              </w:tabs>
              <w:spacing w:after="0" w:line="240" w:lineRule="auto"/>
            </w:pPr>
            <w:r>
              <w:t>Ability to adapt teaching to meet pupils’ needs</w:t>
            </w:r>
          </w:p>
          <w:p w:rsidR="00FC2DF9" w:rsidP="00FC2DF9" w:rsidRDefault="00FC2DF9" w14:paraId="6A5BF7B4" w14:textId="77777777">
            <w:pPr>
              <w:pStyle w:val="ListParagraph"/>
              <w:numPr>
                <w:ilvl w:val="0"/>
                <w:numId w:val="17"/>
              </w:numPr>
              <w:tabs>
                <w:tab w:val="clear" w:pos="284"/>
              </w:tabs>
              <w:spacing w:after="0" w:line="240" w:lineRule="auto"/>
            </w:pPr>
            <w:r>
              <w:t>Ability to build effective, safe and trusting relationships with pupils</w:t>
            </w:r>
          </w:p>
          <w:p w:rsidR="00FC2DF9" w:rsidP="00FC2DF9" w:rsidRDefault="00FC2DF9" w14:paraId="653AAC80" w14:textId="77777777">
            <w:pPr>
              <w:pStyle w:val="ListParagraph"/>
              <w:numPr>
                <w:ilvl w:val="0"/>
                <w:numId w:val="17"/>
              </w:numPr>
              <w:tabs>
                <w:tab w:val="clear" w:pos="284"/>
              </w:tabs>
              <w:spacing w:after="0" w:line="240" w:lineRule="auto"/>
            </w:pPr>
            <w:r>
              <w:t>Knowledge of guidance and requirements around safeguarding children</w:t>
            </w:r>
          </w:p>
          <w:p w:rsidR="00FC2DF9" w:rsidP="00FC2DF9" w:rsidRDefault="00FC2DF9" w14:paraId="16F88ADC" w14:textId="77777777">
            <w:pPr>
              <w:pStyle w:val="ListParagraph"/>
              <w:numPr>
                <w:ilvl w:val="0"/>
                <w:numId w:val="17"/>
              </w:numPr>
              <w:tabs>
                <w:tab w:val="clear" w:pos="284"/>
              </w:tabs>
              <w:spacing w:after="0" w:line="240" w:lineRule="auto"/>
            </w:pPr>
            <w:r>
              <w:lastRenderedPageBreak/>
              <w:t>Knowledge of effective strategies to support children’s emotional regulation</w:t>
            </w:r>
          </w:p>
          <w:p w:rsidR="00FC2DF9" w:rsidP="00FC2DF9" w:rsidRDefault="00FC2DF9" w14:paraId="57F3E406" w14:textId="77777777">
            <w:pPr>
              <w:pStyle w:val="ListParagraph"/>
              <w:numPr>
                <w:ilvl w:val="0"/>
                <w:numId w:val="17"/>
              </w:numPr>
              <w:tabs>
                <w:tab w:val="clear" w:pos="284"/>
              </w:tabs>
              <w:spacing w:after="0" w:line="240" w:lineRule="auto"/>
            </w:pPr>
            <w:r>
              <w:t>Good ICT skills, particularly using ICT to support learning</w:t>
            </w:r>
          </w:p>
          <w:p w:rsidR="00FC2DF9" w:rsidP="00FC2DF9" w:rsidRDefault="00FC2DF9" w14:paraId="34D53250" w14:textId="77777777">
            <w:pPr>
              <w:pStyle w:val="ListParagraph"/>
              <w:numPr>
                <w:ilvl w:val="0"/>
                <w:numId w:val="17"/>
              </w:numPr>
              <w:tabs>
                <w:tab w:val="clear" w:pos="284"/>
              </w:tabs>
              <w:spacing w:after="0" w:line="240" w:lineRule="auto"/>
            </w:pPr>
            <w:r>
              <w:t>Some knowledge of autism</w:t>
            </w:r>
          </w:p>
          <w:p w:rsidRPr="00F9217D" w:rsidR="00FC2DF9" w:rsidP="00FC2DF9" w:rsidRDefault="00FC2DF9" w14:paraId="37100AF1" w14:textId="08E9F05E">
            <w:pPr>
              <w:pStyle w:val="ListParagraph"/>
              <w:numPr>
                <w:ilvl w:val="0"/>
                <w:numId w:val="0"/>
              </w:numPr>
              <w:tabs>
                <w:tab w:val="clear" w:pos="284"/>
              </w:tabs>
              <w:spacing w:after="0" w:line="240" w:lineRule="auto"/>
              <w:ind w:left="720"/>
            </w:pPr>
          </w:p>
        </w:tc>
      </w:tr>
      <w:tr w:rsidRPr="00BD3955" w:rsidR="00FC2DF9" w:rsidTr="04DE01E6" w14:paraId="263A1039" w14:textId="77777777">
        <w:tc>
          <w:tcPr>
            <w:tcW w:w="1696" w:type="dxa"/>
            <w:tcMar/>
          </w:tcPr>
          <w:p w:rsidRPr="00BD3955" w:rsidR="00FC2DF9" w:rsidP="005E16B7" w:rsidRDefault="00FC2DF9" w14:paraId="47811A68" w14:textId="77777777">
            <w:pPr>
              <w:rPr>
                <w:b/>
                <w:bCs/>
              </w:rPr>
            </w:pPr>
            <w:r w:rsidRPr="00BD3955">
              <w:rPr>
                <w:b/>
                <w:bCs/>
              </w:rPr>
              <w:lastRenderedPageBreak/>
              <w:t>Personal Qualities</w:t>
            </w:r>
          </w:p>
        </w:tc>
        <w:tc>
          <w:tcPr>
            <w:tcW w:w="7320" w:type="dxa"/>
            <w:tcMar/>
          </w:tcPr>
          <w:p w:rsidR="00FC2DF9" w:rsidP="04DE01E6" w:rsidRDefault="00FC2DF9" w14:paraId="3EDEF241" w14:textId="35DC1ED9">
            <w:pPr>
              <w:pStyle w:val="ListParagraph"/>
              <w:tabs>
                <w:tab w:val="clear" w:pos="284"/>
              </w:tabs>
              <w:spacing w:after="0" w:line="240" w:lineRule="auto"/>
              <w:rPr/>
            </w:pPr>
            <w:r w:rsidR="410533E2">
              <w:rPr/>
              <w:t xml:space="preserve">A commitment to getting the best outcomes for all pupils and promoting the ethos and values of the </w:t>
            </w:r>
            <w:r w:rsidR="74CD6F3A">
              <w:rPr/>
              <w:t>academy</w:t>
            </w:r>
          </w:p>
          <w:p w:rsidR="00FC2DF9" w:rsidP="00FC2DF9" w:rsidRDefault="00FC2DF9" w14:paraId="0A0085BA" w14:textId="77777777">
            <w:pPr>
              <w:pStyle w:val="ListParagraph"/>
              <w:numPr>
                <w:ilvl w:val="0"/>
                <w:numId w:val="18"/>
              </w:numPr>
              <w:tabs>
                <w:tab w:val="clear" w:pos="284"/>
              </w:tabs>
              <w:spacing w:after="0" w:line="240" w:lineRule="auto"/>
            </w:pPr>
            <w:r>
              <w:t>High expectations for children’s attainment and progress</w:t>
            </w:r>
          </w:p>
          <w:p w:rsidR="00FC2DF9" w:rsidP="00FC2DF9" w:rsidRDefault="00FC2DF9" w14:paraId="5116E971" w14:textId="77777777">
            <w:pPr>
              <w:pStyle w:val="ListParagraph"/>
              <w:numPr>
                <w:ilvl w:val="0"/>
                <w:numId w:val="18"/>
              </w:numPr>
              <w:tabs>
                <w:tab w:val="clear" w:pos="284"/>
              </w:tabs>
              <w:spacing w:after="0" w:line="240" w:lineRule="auto"/>
            </w:pPr>
            <w:r>
              <w:t xml:space="preserve">Ability to work under pressure and </w:t>
            </w:r>
            <w:proofErr w:type="spellStart"/>
            <w:r>
              <w:t>prioritise</w:t>
            </w:r>
            <w:proofErr w:type="spellEnd"/>
            <w:r>
              <w:t xml:space="preserve"> effectively</w:t>
            </w:r>
          </w:p>
          <w:p w:rsidR="00FC2DF9" w:rsidP="00FC2DF9" w:rsidRDefault="00FC2DF9" w14:paraId="770668B7" w14:textId="77777777">
            <w:pPr>
              <w:pStyle w:val="ListParagraph"/>
              <w:numPr>
                <w:ilvl w:val="0"/>
                <w:numId w:val="18"/>
              </w:numPr>
              <w:tabs>
                <w:tab w:val="clear" w:pos="284"/>
              </w:tabs>
              <w:spacing w:after="0" w:line="240" w:lineRule="auto"/>
            </w:pPr>
            <w:r>
              <w:t xml:space="preserve">Commitment to </w:t>
            </w:r>
            <w:proofErr w:type="gramStart"/>
            <w:r>
              <w:t>maintaining confidentiality at all times</w:t>
            </w:r>
            <w:proofErr w:type="gramEnd"/>
          </w:p>
          <w:p w:rsidR="00FC2DF9" w:rsidP="00FC2DF9" w:rsidRDefault="00FC2DF9" w14:paraId="4BEC3E6C" w14:textId="77777777">
            <w:pPr>
              <w:pStyle w:val="ListParagraph"/>
              <w:numPr>
                <w:ilvl w:val="0"/>
                <w:numId w:val="18"/>
              </w:numPr>
              <w:tabs>
                <w:tab w:val="clear" w:pos="284"/>
              </w:tabs>
              <w:spacing w:after="0" w:line="240" w:lineRule="auto"/>
            </w:pPr>
            <w:r>
              <w:t>Commitment to safeguarding and equality</w:t>
            </w:r>
          </w:p>
          <w:p w:rsidR="00FC2DF9" w:rsidP="04DE01E6" w:rsidRDefault="00FC2DF9" w14:paraId="41239E82" w14:textId="33EF4CCB">
            <w:pPr>
              <w:pStyle w:val="ListParagraph"/>
              <w:tabs>
                <w:tab w:val="clear" w:pos="284"/>
              </w:tabs>
              <w:spacing w:after="0" w:line="240" w:lineRule="auto"/>
              <w:rPr/>
            </w:pPr>
            <w:r w:rsidR="410533E2">
              <w:rPr/>
              <w:t xml:space="preserve">Flexibility and adaptability due to the specific context of Ormiston </w:t>
            </w:r>
            <w:r w:rsidR="67EDD7AA">
              <w:rPr/>
              <w:t>Kensington</w:t>
            </w:r>
            <w:r w:rsidR="3B0F54BA">
              <w:rPr/>
              <w:t xml:space="preserve"> </w:t>
            </w:r>
            <w:r w:rsidR="410533E2">
              <w:rPr/>
              <w:t>Queensmill</w:t>
            </w:r>
            <w:r w:rsidR="410533E2">
              <w:rPr/>
              <w:t xml:space="preserve"> Academy</w:t>
            </w:r>
          </w:p>
          <w:p w:rsidR="00FC2DF9" w:rsidP="00FC2DF9" w:rsidRDefault="00FC2DF9" w14:paraId="0E84C2F0" w14:textId="77777777">
            <w:pPr>
              <w:pStyle w:val="ListParagraph"/>
              <w:numPr>
                <w:ilvl w:val="0"/>
                <w:numId w:val="18"/>
              </w:numPr>
              <w:tabs>
                <w:tab w:val="clear" w:pos="284"/>
              </w:tabs>
              <w:spacing w:after="0" w:line="240" w:lineRule="auto"/>
            </w:pPr>
            <w:r>
              <w:t>Ability to manage complex dysregulation in pupils</w:t>
            </w:r>
          </w:p>
          <w:p w:rsidR="00FC2DF9" w:rsidP="00FC2DF9" w:rsidRDefault="00FC2DF9" w14:paraId="4651E18A" w14:textId="77777777">
            <w:pPr>
              <w:pStyle w:val="ListParagraph"/>
              <w:numPr>
                <w:ilvl w:val="0"/>
                <w:numId w:val="18"/>
              </w:numPr>
              <w:tabs>
                <w:tab w:val="clear" w:pos="284"/>
              </w:tabs>
              <w:spacing w:after="0" w:line="240" w:lineRule="auto"/>
            </w:pPr>
            <w:r>
              <w:t>Passion and enthusiasm when working with autistic children and young people</w:t>
            </w:r>
          </w:p>
          <w:p w:rsidRPr="00BD3955" w:rsidR="00FC2DF9" w:rsidP="00FC2DF9" w:rsidRDefault="00FC2DF9" w14:paraId="5BB768BD" w14:textId="3F0D3A54">
            <w:pPr>
              <w:pStyle w:val="ListParagraph"/>
              <w:numPr>
                <w:ilvl w:val="0"/>
                <w:numId w:val="0"/>
              </w:numPr>
              <w:tabs>
                <w:tab w:val="clear" w:pos="284"/>
              </w:tabs>
              <w:spacing w:after="0" w:line="240" w:lineRule="auto"/>
              <w:ind w:left="720"/>
            </w:pPr>
          </w:p>
        </w:tc>
      </w:tr>
    </w:tbl>
    <w:p w:rsidRPr="00DC2F79" w:rsidR="008862F8" w:rsidP="008862F8" w:rsidRDefault="008862F8" w14:paraId="5817093B" w14:textId="77777777"/>
    <w:sectPr w:rsidRPr="00DC2F79" w:rsidR="008862F8" w:rsidSect="00031072">
      <w:headerReference w:type="first" r:id="rId10"/>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A58" w:rsidP="00DC2F79" w:rsidRDefault="00976A58" w14:paraId="589197FA" w14:textId="77777777">
      <w:r>
        <w:separator/>
      </w:r>
    </w:p>
  </w:endnote>
  <w:endnote w:type="continuationSeparator" w:id="0">
    <w:p w:rsidR="00976A58" w:rsidP="00DC2F79" w:rsidRDefault="00976A58" w14:paraId="25E0CF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A58" w:rsidP="00DC2F79" w:rsidRDefault="00976A58" w14:paraId="7443C734" w14:textId="77777777">
      <w:r>
        <w:separator/>
      </w:r>
    </w:p>
  </w:footnote>
  <w:footnote w:type="continuationSeparator" w:id="0">
    <w:p w:rsidR="00976A58" w:rsidP="00DC2F79" w:rsidRDefault="00976A58" w14:paraId="5255BA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2406"/>
      <w:gridCol w:w="2405"/>
      <w:gridCol w:w="2406"/>
    </w:tblGrid>
    <w:tr w:rsidR="001D3168" w:rsidTr="001D3168" w14:paraId="7C5BCFE1" w14:textId="77777777">
      <w:tc>
        <w:tcPr>
          <w:tcW w:w="2405" w:type="dxa"/>
          <w:tcMar>
            <w:left w:w="0" w:type="dxa"/>
            <w:right w:w="0" w:type="dxa"/>
          </w:tcMar>
        </w:tcPr>
        <w:p w:rsidR="001D3168" w:rsidP="00DC2F79" w:rsidRDefault="001D3168" w14:paraId="0A473F6E" w14:textId="77777777">
          <w:pPr>
            <w:pStyle w:val="Header"/>
          </w:pPr>
          <w:r>
            <w:rPr>
              <w:noProof/>
            </w:rPr>
            <w:drawing>
              <wp:inline distT="0" distB="0" distL="0" distR="0" wp14:anchorId="64CDD4F6" wp14:editId="476FD954">
                <wp:extent cx="1128959" cy="630000"/>
                <wp:effectExtent l="0" t="0" r="1905" b="5080"/>
                <wp:docPr id="716559296"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59296" name="Picture 1" descr="A logo with colorful circles&#10;&#10;Description automatically generated"/>
                        <pic:cNvPicPr/>
                      </pic:nvPicPr>
                      <pic:blipFill>
                        <a:blip r:embed="rId1"/>
                        <a:stretch>
                          <a:fillRect/>
                        </a:stretch>
                      </pic:blipFill>
                      <pic:spPr>
                        <a:xfrm>
                          <a:off x="0" y="0"/>
                          <a:ext cx="1128959" cy="630000"/>
                        </a:xfrm>
                        <a:prstGeom prst="rect">
                          <a:avLst/>
                        </a:prstGeom>
                      </pic:spPr>
                    </pic:pic>
                  </a:graphicData>
                </a:graphic>
              </wp:inline>
            </w:drawing>
          </w:r>
        </w:p>
      </w:tc>
      <w:tc>
        <w:tcPr>
          <w:tcW w:w="2406" w:type="dxa"/>
          <w:tcMar>
            <w:left w:w="0" w:type="dxa"/>
            <w:right w:w="0" w:type="dxa"/>
          </w:tcMar>
        </w:tcPr>
        <w:p w:rsidR="001D3168" w:rsidP="00DC2F79" w:rsidRDefault="001D3168" w14:paraId="6A592132" w14:textId="77777777">
          <w:pPr>
            <w:pStyle w:val="Header"/>
          </w:pPr>
        </w:p>
      </w:tc>
      <w:tc>
        <w:tcPr>
          <w:tcW w:w="2405" w:type="dxa"/>
          <w:tcMar>
            <w:left w:w="0" w:type="dxa"/>
            <w:right w:w="0" w:type="dxa"/>
          </w:tcMar>
        </w:tcPr>
        <w:p w:rsidR="001D3168" w:rsidP="00DC2F79" w:rsidRDefault="001D3168" w14:paraId="785B6AE1" w14:textId="77777777">
          <w:pPr>
            <w:pStyle w:val="Header"/>
          </w:pPr>
        </w:p>
      </w:tc>
      <w:tc>
        <w:tcPr>
          <w:tcW w:w="2406" w:type="dxa"/>
          <w:tcMar>
            <w:left w:w="0" w:type="dxa"/>
            <w:right w:w="0" w:type="dxa"/>
          </w:tcMar>
        </w:tcPr>
        <w:p w:rsidR="001D3168" w:rsidP="001D3168" w:rsidRDefault="001D3168" w14:paraId="66203345" w14:textId="77777777">
          <w:pPr>
            <w:pStyle w:val="Header"/>
            <w:jc w:val="right"/>
          </w:pPr>
          <w:r>
            <w:rPr>
              <w:noProof/>
            </w:rPr>
            <w:drawing>
              <wp:inline distT="0" distB="0" distL="0" distR="0" wp14:anchorId="28F13DF0" wp14:editId="49E1F289">
                <wp:extent cx="1147472" cy="576000"/>
                <wp:effectExtent l="0" t="0" r="0" b="0"/>
                <wp:docPr id="586858089"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58089" name="Picture 2" descr="A blue text on a black background&#10;&#10;Description automatically generated"/>
                        <pic:cNvPicPr/>
                      </pic:nvPicPr>
                      <pic:blipFill>
                        <a:blip r:embed="rId2"/>
                        <a:stretch>
                          <a:fillRect/>
                        </a:stretch>
                      </pic:blipFill>
                      <pic:spPr>
                        <a:xfrm>
                          <a:off x="0" y="0"/>
                          <a:ext cx="1147472" cy="576000"/>
                        </a:xfrm>
                        <a:prstGeom prst="rect">
                          <a:avLst/>
                        </a:prstGeom>
                      </pic:spPr>
                    </pic:pic>
                  </a:graphicData>
                </a:graphic>
              </wp:inline>
            </w:drawing>
          </w:r>
        </w:p>
      </w:tc>
    </w:tr>
  </w:tbl>
  <w:p w:rsidRPr="00C90746" w:rsidR="00337969" w:rsidP="00DC2F79" w:rsidRDefault="00337969" w14:paraId="6942E7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2C1"/>
    <w:multiLevelType w:val="hybridMultilevel"/>
    <w:tmpl w:val="58C25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412128"/>
    <w:multiLevelType w:val="hybridMultilevel"/>
    <w:tmpl w:val="60949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341233"/>
    <w:multiLevelType w:val="hybridMultilevel"/>
    <w:tmpl w:val="ADAE9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F26E3D"/>
    <w:multiLevelType w:val="multilevel"/>
    <w:tmpl w:val="3D7E7B42"/>
    <w:styleLink w:val="OATbulletlist"/>
    <w:lvl w:ilvl="0">
      <w:start w:val="1"/>
      <w:numFmt w:val="bullet"/>
      <w:lvlText w:val=""/>
      <w:lvlJc w:val="left"/>
      <w:pPr>
        <w:ind w:left="284" w:hanging="284"/>
      </w:pPr>
      <w:rPr>
        <w:rFonts w:hint="default" w:ascii="Wingdings" w:hAnsi="Wingdings"/>
        <w:color w:val="00B0F0"/>
      </w:rPr>
    </w:lvl>
    <w:lvl w:ilvl="1">
      <w:start w:val="1"/>
      <w:numFmt w:val="bullet"/>
      <w:lvlText w:val=""/>
      <w:lvlJc w:val="left"/>
      <w:rPr>
        <w:rFonts w:hint="default" w:ascii="Wingdings" w:hAnsi="Wingdings"/>
        <w:b w:val="0"/>
        <w:i w:val="0"/>
        <w:color w:val="A6A6A6"/>
      </w:rPr>
    </w:lvl>
    <w:lvl w:ilvl="2">
      <w:start w:val="1"/>
      <w:numFmt w:val="bullet"/>
      <w:lvlText w:val=""/>
      <w:lvlJc w:val="left"/>
      <w:rPr>
        <w:rFonts w:hint="default" w:ascii="Wingdings" w:hAnsi="Wingdings"/>
        <w:color w:val="D9D9D9"/>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1B9423D7"/>
    <w:multiLevelType w:val="hybridMultilevel"/>
    <w:tmpl w:val="69520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D36A7A"/>
    <w:multiLevelType w:val="hybridMultilevel"/>
    <w:tmpl w:val="4B1AB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F93BE9"/>
    <w:multiLevelType w:val="hybridMultilevel"/>
    <w:tmpl w:val="F0E08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AF5ED2"/>
    <w:multiLevelType w:val="hybridMultilevel"/>
    <w:tmpl w:val="C54ED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000F9C"/>
    <w:multiLevelType w:val="hybridMultilevel"/>
    <w:tmpl w:val="036A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01245D"/>
    <w:multiLevelType w:val="multilevel"/>
    <w:tmpl w:val="3D7E7B42"/>
    <w:lvl w:ilvl="0">
      <w:start w:val="1"/>
      <w:numFmt w:val="bullet"/>
      <w:pStyle w:val="ListParagraph"/>
      <w:lvlText w:val=""/>
      <w:lvlJc w:val="left"/>
      <w:pPr>
        <w:ind w:left="284" w:hanging="284"/>
      </w:pPr>
      <w:rPr>
        <w:rFonts w:hint="default" w:ascii="Wingdings" w:hAnsi="Wingdings"/>
        <w:color w:val="00B0F0"/>
      </w:rPr>
    </w:lvl>
    <w:lvl w:ilvl="1">
      <w:start w:val="1"/>
      <w:numFmt w:val="bullet"/>
      <w:lvlText w:val=""/>
      <w:lvlJc w:val="left"/>
      <w:rPr>
        <w:rFonts w:hint="default" w:ascii="Wingdings" w:hAnsi="Wingdings"/>
        <w:b w:val="0"/>
        <w:i w:val="0"/>
        <w:color w:val="A6A6A6"/>
      </w:rPr>
    </w:lvl>
    <w:lvl w:ilvl="2">
      <w:start w:val="1"/>
      <w:numFmt w:val="bullet"/>
      <w:lvlText w:val=""/>
      <w:lvlJc w:val="left"/>
      <w:rPr>
        <w:rFonts w:hint="default" w:ascii="Wingdings" w:hAnsi="Wingdings"/>
        <w:color w:val="D9D9D9"/>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0" w15:restartNumberingAfterBreak="0">
    <w:nsid w:val="401F1A85"/>
    <w:multiLevelType w:val="hybridMultilevel"/>
    <w:tmpl w:val="1D5A8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1143FA"/>
    <w:multiLevelType w:val="hybridMultilevel"/>
    <w:tmpl w:val="3EA6F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247A9D"/>
    <w:multiLevelType w:val="multilevel"/>
    <w:tmpl w:val="910A9094"/>
    <w:styleLink w:val="Style1"/>
    <w:lvl w:ilvl="0">
      <w:start w:val="1"/>
      <w:numFmt w:val="bullet"/>
      <w:lvlText w:val=""/>
      <w:lvlJc w:val="left"/>
      <w:pPr>
        <w:ind w:left="360" w:hanging="360"/>
      </w:pPr>
      <w:rPr>
        <w:rFonts w:hint="default" w:ascii="Wingdings" w:hAnsi="Wingdings"/>
        <w:color w:val="00B0F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104FEB"/>
    <w:multiLevelType w:val="multilevel"/>
    <w:tmpl w:val="C18CC72C"/>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5E1729"/>
    <w:multiLevelType w:val="hybridMultilevel"/>
    <w:tmpl w:val="52DC5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7059AA"/>
    <w:multiLevelType w:val="hybridMultilevel"/>
    <w:tmpl w:val="16C60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4142414">
    <w:abstractNumId w:val="14"/>
  </w:num>
  <w:num w:numId="2" w16cid:durableId="991179424">
    <w:abstractNumId w:val="9"/>
  </w:num>
  <w:num w:numId="3" w16cid:durableId="56587997">
    <w:abstractNumId w:val="13"/>
  </w:num>
  <w:num w:numId="4" w16cid:durableId="1179003263">
    <w:abstractNumId w:val="3"/>
  </w:num>
  <w:num w:numId="5" w16cid:durableId="567425068">
    <w:abstractNumId w:val="12"/>
  </w:num>
  <w:num w:numId="6" w16cid:durableId="1545825285">
    <w:abstractNumId w:val="15"/>
  </w:num>
  <w:num w:numId="7" w16cid:durableId="1752048490">
    <w:abstractNumId w:val="16"/>
  </w:num>
  <w:num w:numId="8" w16cid:durableId="597106301">
    <w:abstractNumId w:val="17"/>
  </w:num>
  <w:num w:numId="9" w16cid:durableId="1177696097">
    <w:abstractNumId w:val="7"/>
  </w:num>
  <w:num w:numId="10" w16cid:durableId="434987452">
    <w:abstractNumId w:val="10"/>
  </w:num>
  <w:num w:numId="11" w16cid:durableId="1245408888">
    <w:abstractNumId w:val="8"/>
  </w:num>
  <w:num w:numId="12" w16cid:durableId="285081873">
    <w:abstractNumId w:val="1"/>
  </w:num>
  <w:num w:numId="13" w16cid:durableId="17900212">
    <w:abstractNumId w:val="0"/>
  </w:num>
  <w:num w:numId="14" w16cid:durableId="741637735">
    <w:abstractNumId w:val="2"/>
  </w:num>
  <w:num w:numId="15" w16cid:durableId="101148669">
    <w:abstractNumId w:val="4"/>
  </w:num>
  <w:num w:numId="16" w16cid:durableId="232544586">
    <w:abstractNumId w:val="6"/>
  </w:num>
  <w:num w:numId="17" w16cid:durableId="711614605">
    <w:abstractNumId w:val="11"/>
  </w:num>
  <w:num w:numId="18" w16cid:durableId="15635618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5"/>
    <w:rsid w:val="000035EB"/>
    <w:rsid w:val="00015471"/>
    <w:rsid w:val="000248B6"/>
    <w:rsid w:val="00031072"/>
    <w:rsid w:val="00045FED"/>
    <w:rsid w:val="00067DD4"/>
    <w:rsid w:val="00095AB7"/>
    <w:rsid w:val="000D32D1"/>
    <w:rsid w:val="000F055A"/>
    <w:rsid w:val="00100611"/>
    <w:rsid w:val="001120C6"/>
    <w:rsid w:val="001217C2"/>
    <w:rsid w:val="0013126E"/>
    <w:rsid w:val="0015227D"/>
    <w:rsid w:val="001525EB"/>
    <w:rsid w:val="0015693A"/>
    <w:rsid w:val="00162C7A"/>
    <w:rsid w:val="001A00E3"/>
    <w:rsid w:val="001B0B41"/>
    <w:rsid w:val="001D3168"/>
    <w:rsid w:val="001E3A03"/>
    <w:rsid w:val="00202D88"/>
    <w:rsid w:val="00237532"/>
    <w:rsid w:val="0023787B"/>
    <w:rsid w:val="002621CA"/>
    <w:rsid w:val="0028107B"/>
    <w:rsid w:val="00286F03"/>
    <w:rsid w:val="002B3C47"/>
    <w:rsid w:val="002B7B8E"/>
    <w:rsid w:val="002C2D2C"/>
    <w:rsid w:val="002D6F0C"/>
    <w:rsid w:val="002E208A"/>
    <w:rsid w:val="003144B0"/>
    <w:rsid w:val="0031594C"/>
    <w:rsid w:val="00336995"/>
    <w:rsid w:val="00337969"/>
    <w:rsid w:val="00346009"/>
    <w:rsid w:val="00375D57"/>
    <w:rsid w:val="00380AB1"/>
    <w:rsid w:val="003D3B44"/>
    <w:rsid w:val="003F0B05"/>
    <w:rsid w:val="00475EF7"/>
    <w:rsid w:val="0047691C"/>
    <w:rsid w:val="00494870"/>
    <w:rsid w:val="004A3E13"/>
    <w:rsid w:val="004D0098"/>
    <w:rsid w:val="00516D1C"/>
    <w:rsid w:val="005200A9"/>
    <w:rsid w:val="00527006"/>
    <w:rsid w:val="00530A5A"/>
    <w:rsid w:val="005332A0"/>
    <w:rsid w:val="005404DF"/>
    <w:rsid w:val="00541B34"/>
    <w:rsid w:val="00562709"/>
    <w:rsid w:val="0057051B"/>
    <w:rsid w:val="00582D9C"/>
    <w:rsid w:val="005973FC"/>
    <w:rsid w:val="005F1404"/>
    <w:rsid w:val="0061208D"/>
    <w:rsid w:val="0061279B"/>
    <w:rsid w:val="00613199"/>
    <w:rsid w:val="00624CA9"/>
    <w:rsid w:val="00641172"/>
    <w:rsid w:val="00655A75"/>
    <w:rsid w:val="006904F2"/>
    <w:rsid w:val="006B0D10"/>
    <w:rsid w:val="006B71B9"/>
    <w:rsid w:val="006C65B0"/>
    <w:rsid w:val="006F7761"/>
    <w:rsid w:val="007443CD"/>
    <w:rsid w:val="00744492"/>
    <w:rsid w:val="007462FC"/>
    <w:rsid w:val="007618D6"/>
    <w:rsid w:val="00765808"/>
    <w:rsid w:val="00771F7A"/>
    <w:rsid w:val="007732D3"/>
    <w:rsid w:val="007A1D5F"/>
    <w:rsid w:val="007A40A2"/>
    <w:rsid w:val="007C5F25"/>
    <w:rsid w:val="007E6375"/>
    <w:rsid w:val="007F0576"/>
    <w:rsid w:val="007F0A69"/>
    <w:rsid w:val="0083770C"/>
    <w:rsid w:val="008510BC"/>
    <w:rsid w:val="008862F8"/>
    <w:rsid w:val="00894A2A"/>
    <w:rsid w:val="008A4707"/>
    <w:rsid w:val="008C3112"/>
    <w:rsid w:val="008D5C37"/>
    <w:rsid w:val="008E234B"/>
    <w:rsid w:val="008F0E25"/>
    <w:rsid w:val="00945C8E"/>
    <w:rsid w:val="009528BE"/>
    <w:rsid w:val="00973192"/>
    <w:rsid w:val="00976A58"/>
    <w:rsid w:val="00983C80"/>
    <w:rsid w:val="00990337"/>
    <w:rsid w:val="00991DFE"/>
    <w:rsid w:val="009B336E"/>
    <w:rsid w:val="009C3D6D"/>
    <w:rsid w:val="009D16AD"/>
    <w:rsid w:val="009E3760"/>
    <w:rsid w:val="009E6B73"/>
    <w:rsid w:val="00A14B97"/>
    <w:rsid w:val="00A554C7"/>
    <w:rsid w:val="00A81E6B"/>
    <w:rsid w:val="00AA4262"/>
    <w:rsid w:val="00AF28FB"/>
    <w:rsid w:val="00B30ECB"/>
    <w:rsid w:val="00B33179"/>
    <w:rsid w:val="00B55FE3"/>
    <w:rsid w:val="00B715B1"/>
    <w:rsid w:val="00BC1B26"/>
    <w:rsid w:val="00BF41A9"/>
    <w:rsid w:val="00BF7A16"/>
    <w:rsid w:val="00C226DF"/>
    <w:rsid w:val="00C23DC4"/>
    <w:rsid w:val="00C37F3F"/>
    <w:rsid w:val="00C511E5"/>
    <w:rsid w:val="00C56CE4"/>
    <w:rsid w:val="00C90746"/>
    <w:rsid w:val="00C96971"/>
    <w:rsid w:val="00CA239A"/>
    <w:rsid w:val="00CF6C0D"/>
    <w:rsid w:val="00D01606"/>
    <w:rsid w:val="00D07BBF"/>
    <w:rsid w:val="00D25F2C"/>
    <w:rsid w:val="00D331F6"/>
    <w:rsid w:val="00D336B0"/>
    <w:rsid w:val="00D33DCE"/>
    <w:rsid w:val="00D36538"/>
    <w:rsid w:val="00D606D8"/>
    <w:rsid w:val="00D621B1"/>
    <w:rsid w:val="00D715DF"/>
    <w:rsid w:val="00D74BF9"/>
    <w:rsid w:val="00DC2513"/>
    <w:rsid w:val="00DC2F79"/>
    <w:rsid w:val="00DC793A"/>
    <w:rsid w:val="00DD549C"/>
    <w:rsid w:val="00DE543D"/>
    <w:rsid w:val="00DF2976"/>
    <w:rsid w:val="00E06EEB"/>
    <w:rsid w:val="00E104FA"/>
    <w:rsid w:val="00E20971"/>
    <w:rsid w:val="00E20F31"/>
    <w:rsid w:val="00E21309"/>
    <w:rsid w:val="00E36244"/>
    <w:rsid w:val="00E4638F"/>
    <w:rsid w:val="00E56B5D"/>
    <w:rsid w:val="00E74049"/>
    <w:rsid w:val="00E86348"/>
    <w:rsid w:val="00E926AA"/>
    <w:rsid w:val="00EB430E"/>
    <w:rsid w:val="00ED0402"/>
    <w:rsid w:val="00ED31C6"/>
    <w:rsid w:val="00EE3C7B"/>
    <w:rsid w:val="00F36DED"/>
    <w:rsid w:val="00F564D2"/>
    <w:rsid w:val="00FA1694"/>
    <w:rsid w:val="00FC2DF9"/>
    <w:rsid w:val="0187754C"/>
    <w:rsid w:val="04DE01E6"/>
    <w:rsid w:val="056C53AF"/>
    <w:rsid w:val="0C999268"/>
    <w:rsid w:val="0F609426"/>
    <w:rsid w:val="0F7E4D05"/>
    <w:rsid w:val="10EC0736"/>
    <w:rsid w:val="1536AE33"/>
    <w:rsid w:val="17C04255"/>
    <w:rsid w:val="1AA56F3E"/>
    <w:rsid w:val="1F526B51"/>
    <w:rsid w:val="24B7C34D"/>
    <w:rsid w:val="27C0B73C"/>
    <w:rsid w:val="2A85CD16"/>
    <w:rsid w:val="2AF7BD35"/>
    <w:rsid w:val="2DEBBF46"/>
    <w:rsid w:val="34EFDC32"/>
    <w:rsid w:val="3658C9C9"/>
    <w:rsid w:val="3AE529CA"/>
    <w:rsid w:val="3B0F54BA"/>
    <w:rsid w:val="40DD5103"/>
    <w:rsid w:val="410533E2"/>
    <w:rsid w:val="4277BE3A"/>
    <w:rsid w:val="4581FFDE"/>
    <w:rsid w:val="466076D1"/>
    <w:rsid w:val="4A5AD22D"/>
    <w:rsid w:val="50B321ED"/>
    <w:rsid w:val="5AEF917B"/>
    <w:rsid w:val="63207629"/>
    <w:rsid w:val="67EDD7AA"/>
    <w:rsid w:val="70100247"/>
    <w:rsid w:val="70C3A0C3"/>
    <w:rsid w:val="72D5B2F4"/>
    <w:rsid w:val="74CD6F3A"/>
    <w:rsid w:val="75E2EAF0"/>
    <w:rsid w:val="762F4F1E"/>
    <w:rsid w:val="7E34A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90AA4E"/>
  <w14:defaultImageDpi w14:val="330"/>
  <w15:docId w15:val="{C7F9FD1E-C571-4BC4-B7A1-BBAF1592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DC2F79"/>
    <w:pPr>
      <w:tabs>
        <w:tab w:val="left" w:pos="284"/>
      </w:tabs>
      <w:spacing w:after="250" w:line="250" w:lineRule="atLeast"/>
    </w:pPr>
    <w:rPr>
      <w:rFonts w:ascii="Calibri" w:hAnsi="Calibri" w:cs="Calibri"/>
      <w:lang w:val="en-US" w:eastAsia="en-US"/>
    </w:rPr>
  </w:style>
  <w:style w:type="paragraph" w:styleId="Heading1">
    <w:name w:val="heading 1"/>
    <w:basedOn w:val="Normal"/>
    <w:next w:val="Normal"/>
    <w:link w:val="Heading1Char"/>
    <w:uiPriority w:val="9"/>
    <w:qFormat/>
    <w:rsid w:val="00A554C7"/>
    <w:pPr>
      <w:widowControl w:val="0"/>
      <w:spacing w:before="480" w:after="240" w:line="400" w:lineRule="atLeast"/>
      <w:outlineLvl w:val="0"/>
    </w:pPr>
    <w:rPr>
      <w:color w:val="00AFF0"/>
      <w:sz w:val="40"/>
      <w:szCs w:val="40"/>
      <w:lang w:val="en-GB"/>
    </w:rPr>
  </w:style>
  <w:style w:type="paragraph" w:styleId="Heading2">
    <w:name w:val="heading 2"/>
    <w:basedOn w:val="Normal"/>
    <w:next w:val="Normal"/>
    <w:link w:val="Heading2Char"/>
    <w:uiPriority w:val="9"/>
    <w:unhideWhenUsed/>
    <w:qFormat/>
    <w:rsid w:val="001D3168"/>
    <w:pPr>
      <w:tabs>
        <w:tab w:val="left" w:pos="2800"/>
      </w:tabs>
      <w:spacing w:after="60" w:line="280" w:lineRule="atLeast"/>
      <w:outlineLvl w:val="1"/>
    </w:pPr>
    <w:rPr>
      <w:rFonts w:cs="Gill Sans"/>
      <w:color w:val="00AFF0"/>
      <w:sz w:val="28"/>
      <w:szCs w:val="28"/>
    </w:rPr>
  </w:style>
  <w:style w:type="paragraph" w:styleId="Heading3">
    <w:name w:val="heading 3"/>
    <w:basedOn w:val="Normal"/>
    <w:next w:val="Normal"/>
    <w:link w:val="Heading3Char"/>
    <w:uiPriority w:val="9"/>
    <w:unhideWhenUsed/>
    <w:qFormat/>
    <w:rsid w:val="001D3168"/>
    <w:pPr>
      <w:tabs>
        <w:tab w:val="left" w:pos="2800"/>
      </w:tabs>
      <w:spacing w:after="60" w:line="280" w:lineRule="atLeas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1D3168"/>
    <w:pPr>
      <w:spacing w:after="0" w:line="280" w:lineRule="atLeast"/>
      <w:outlineLvl w:val="3"/>
    </w:pPr>
    <w:rPr>
      <w:color w:val="00B0F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styleId="FooterChar" w:customStyle="1">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link w:val="BalloonText"/>
    <w:uiPriority w:val="99"/>
    <w:semiHidden/>
    <w:rsid w:val="00DE543D"/>
    <w:rPr>
      <w:rFonts w:ascii="Lucida Grande" w:hAnsi="Lucida Grande" w:cs="Lucida Grande"/>
      <w:sz w:val="18"/>
      <w:szCs w:val="18"/>
    </w:rPr>
  </w:style>
  <w:style w:type="paragraph" w:styleId="Title">
    <w:name w:val="Title"/>
    <w:basedOn w:val="Normal"/>
    <w:next w:val="Normal"/>
    <w:link w:val="TitleChar"/>
    <w:uiPriority w:val="10"/>
    <w:qFormat/>
    <w:rsid w:val="006F7761"/>
    <w:pPr>
      <w:spacing w:after="0" w:line="240" w:lineRule="auto"/>
      <w:contextualSpacing/>
    </w:pPr>
    <w:rPr>
      <w:rFonts w:asciiTheme="minorHAnsi" w:hAnsiTheme="minorHAnsi" w:eastAsiaTheme="majorEastAsia" w:cstheme="minorHAnsi"/>
      <w:spacing w:val="-10"/>
      <w:kern w:val="28"/>
      <w:sz w:val="56"/>
      <w:szCs w:val="56"/>
    </w:rPr>
  </w:style>
  <w:style w:type="numbering" w:styleId="OATmultilevellist" w:customStyle="1">
    <w:name w:val="OAT multilevel list"/>
    <w:uiPriority w:val="99"/>
    <w:rsid w:val="005F1404"/>
    <w:pPr>
      <w:numPr>
        <w:numId w:val="1"/>
      </w:numPr>
    </w:pPr>
  </w:style>
  <w:style w:type="character" w:styleId="Heading1Char" w:customStyle="1">
    <w:name w:val="Heading 1 Char"/>
    <w:link w:val="Heading1"/>
    <w:uiPriority w:val="9"/>
    <w:rsid w:val="00A554C7"/>
    <w:rPr>
      <w:rFonts w:ascii="Calibri" w:hAnsi="Calibri" w:cs="Calibri"/>
      <w:color w:val="00AFF0"/>
      <w:sz w:val="40"/>
      <w:szCs w:val="40"/>
      <w:lang w:eastAsia="en-US"/>
    </w:rPr>
  </w:style>
  <w:style w:type="character" w:styleId="Heading2Char" w:customStyle="1">
    <w:name w:val="Heading 2 Char"/>
    <w:link w:val="Heading2"/>
    <w:uiPriority w:val="9"/>
    <w:rsid w:val="001D3168"/>
    <w:rPr>
      <w:rFonts w:ascii="Calibri" w:hAnsi="Calibri" w:cs="Gill Sans"/>
      <w:color w:val="00AFF0"/>
      <w:sz w:val="28"/>
      <w:szCs w:val="28"/>
      <w:lang w:val="en-US" w:eastAsia="en-US"/>
    </w:rPr>
  </w:style>
  <w:style w:type="character" w:styleId="Heading3Char" w:customStyle="1">
    <w:name w:val="Heading 3 Char"/>
    <w:link w:val="Heading3"/>
    <w:uiPriority w:val="9"/>
    <w:rsid w:val="001D3168"/>
    <w:rPr>
      <w:rFonts w:ascii="Calibri" w:hAnsi="Calibri" w:cs="Gill Sans"/>
      <w:i/>
      <w:color w:val="00AFF0"/>
      <w:sz w:val="22"/>
      <w:szCs w:val="22"/>
      <w:lang w:val="en-US" w:eastAsia="en-US"/>
    </w:rPr>
  </w:style>
  <w:style w:type="character" w:styleId="Heading4Char" w:customStyle="1">
    <w:name w:val="Heading 4 Char"/>
    <w:link w:val="Heading4"/>
    <w:uiPriority w:val="9"/>
    <w:rsid w:val="001D3168"/>
    <w:rPr>
      <w:rFonts w:ascii="Calibri" w:hAnsi="Calibri" w:cs="Calibri"/>
      <w:color w:val="00B0F0"/>
      <w:lang w:val="en-US" w:eastAsia="en-US"/>
    </w:rPr>
  </w:style>
  <w:style w:type="paragraph" w:styleId="ListParagraph">
    <w:name w:val="List Paragraph"/>
    <w:basedOn w:val="Normal"/>
    <w:uiPriority w:val="34"/>
    <w:qFormat/>
    <w:rsid w:val="0015693A"/>
    <w:pPr>
      <w:numPr>
        <w:numId w:val="2"/>
      </w:numPr>
      <w:contextualSpacing/>
    </w:pPr>
  </w:style>
  <w:style w:type="numbering" w:styleId="Style1" w:customStyle="1">
    <w:name w:val="Style1"/>
    <w:uiPriority w:val="99"/>
    <w:rsid w:val="00624CA9"/>
    <w:pPr>
      <w:numPr>
        <w:numId w:val="3"/>
      </w:numPr>
    </w:pPr>
  </w:style>
  <w:style w:type="numbering" w:styleId="OATbulletlist" w:customStyle="1">
    <w:name w:val="OAT bullet list"/>
    <w:uiPriority w:val="99"/>
    <w:rsid w:val="008E234B"/>
    <w:pPr>
      <w:numPr>
        <w:numId w:val="4"/>
      </w:numPr>
    </w:pPr>
  </w:style>
  <w:style w:type="paragraph" w:styleId="OATnumlevel1" w:customStyle="1">
    <w:name w:val="OAT num level 1"/>
    <w:basedOn w:val="Normal"/>
    <w:link w:val="OATnumlevel1Char"/>
    <w:qFormat/>
    <w:rsid w:val="00346009"/>
    <w:pPr>
      <w:numPr>
        <w:numId w:val="6"/>
      </w:numPr>
      <w:spacing w:after="160" w:line="270" w:lineRule="atLeast"/>
    </w:pPr>
    <w:rPr>
      <w:color w:val="00B0F0"/>
      <w:sz w:val="26"/>
      <w:szCs w:val="26"/>
    </w:rPr>
  </w:style>
  <w:style w:type="paragraph" w:styleId="OATnumlevel2" w:customStyle="1">
    <w:name w:val="OAT num level 2"/>
    <w:basedOn w:val="Normal"/>
    <w:link w:val="OATnumlevel2Char"/>
    <w:qFormat/>
    <w:rsid w:val="001525EB"/>
    <w:pPr>
      <w:numPr>
        <w:ilvl w:val="1"/>
        <w:numId w:val="6"/>
      </w:numPr>
      <w:spacing w:after="160"/>
    </w:pPr>
  </w:style>
  <w:style w:type="character" w:styleId="OATnumlevel1Char" w:customStyle="1">
    <w:name w:val="OAT num level 1 Char"/>
    <w:link w:val="OATnumlevel1"/>
    <w:rsid w:val="00346009"/>
    <w:rPr>
      <w:rFonts w:ascii="Calibri" w:hAnsi="Calibri" w:cs="Calibri"/>
      <w:color w:val="00B0F0"/>
      <w:sz w:val="26"/>
      <w:szCs w:val="26"/>
      <w:lang w:val="en-US" w:eastAsia="en-US"/>
    </w:rPr>
  </w:style>
  <w:style w:type="paragraph" w:styleId="OATnumlevel3" w:customStyle="1">
    <w:name w:val="OAT num level 3"/>
    <w:basedOn w:val="Normal"/>
    <w:link w:val="OATnumlevel3Char"/>
    <w:qFormat/>
    <w:rsid w:val="00D33DCE"/>
    <w:pPr>
      <w:numPr>
        <w:ilvl w:val="2"/>
        <w:numId w:val="6"/>
      </w:numPr>
      <w:spacing w:after="160"/>
    </w:pPr>
  </w:style>
  <w:style w:type="character" w:styleId="OATnumlevel2Char" w:customStyle="1">
    <w:name w:val="OAT num level 2 Char"/>
    <w:link w:val="OATnumlevel2"/>
    <w:rsid w:val="001525EB"/>
    <w:rPr>
      <w:rFonts w:ascii="Calibri" w:hAnsi="Calibri" w:cs="Calibri"/>
      <w:lang w:val="en-US" w:eastAsia="en-US"/>
    </w:rPr>
  </w:style>
  <w:style w:type="paragraph" w:styleId="OATnumlevel4" w:customStyle="1">
    <w:name w:val="OAT num level 4"/>
    <w:basedOn w:val="Normal"/>
    <w:link w:val="OATnumlevel4Char"/>
    <w:qFormat/>
    <w:rsid w:val="0057051B"/>
    <w:pPr>
      <w:numPr>
        <w:ilvl w:val="3"/>
        <w:numId w:val="6"/>
      </w:numPr>
      <w:spacing w:after="160"/>
    </w:pPr>
  </w:style>
  <w:style w:type="character" w:styleId="OATnumlevel3Char" w:customStyle="1">
    <w:name w:val="OAT num level 3 Char"/>
    <w:link w:val="OATnumlevel3"/>
    <w:rsid w:val="00D33DCE"/>
    <w:rPr>
      <w:rFonts w:ascii="Calibri" w:hAnsi="Calibri" w:cs="Calibri"/>
      <w:lang w:val="en-US" w:eastAsia="en-US"/>
    </w:rPr>
  </w:style>
  <w:style w:type="numbering" w:styleId="OATnumberedlist" w:customStyle="1">
    <w:name w:val="OAT numbered list"/>
    <w:uiPriority w:val="99"/>
    <w:rsid w:val="00F36DED"/>
    <w:pPr>
      <w:numPr>
        <w:numId w:val="5"/>
      </w:numPr>
    </w:pPr>
  </w:style>
  <w:style w:type="character" w:styleId="OATnumlevel4Char" w:customStyle="1">
    <w:name w:val="OAT num level 4 Char"/>
    <w:link w:val="OATnumlevel4"/>
    <w:rsid w:val="0057051B"/>
    <w:rPr>
      <w:rFonts w:ascii="Calibri" w:hAnsi="Calibri" w:cs="Calibri"/>
      <w:lang w:val="en-US" w:eastAsia="en-US"/>
    </w:rPr>
  </w:style>
  <w:style w:type="table" w:styleId="TableGrid">
    <w:name w:val="Table Grid"/>
    <w:basedOn w:val="TableNormal"/>
    <w:uiPriority w:val="39"/>
    <w:rsid w:val="001D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leChar" w:customStyle="1">
    <w:name w:val="Title Char"/>
    <w:basedOn w:val="DefaultParagraphFont"/>
    <w:link w:val="Title"/>
    <w:uiPriority w:val="10"/>
    <w:rsid w:val="006F7761"/>
    <w:rPr>
      <w:rFonts w:asciiTheme="minorHAnsi" w:hAnsiTheme="minorHAnsi" w:eastAsiaTheme="majorEastAsia" w:cstheme="minorHAns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24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Critchlow\OneDrive%20-%20Ormiston%20Academies%20Trust\Documents\Queensmill\OKQA%20job%20description%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BA842ACC6AD41A25BA4F294BADA22" ma:contentTypeVersion="6" ma:contentTypeDescription="Create a new document." ma:contentTypeScope="" ma:versionID="23ed3afcb74150b0110986d6db25d130">
  <xsd:schema xmlns:xsd="http://www.w3.org/2001/XMLSchema" xmlns:xs="http://www.w3.org/2001/XMLSchema" xmlns:p="http://schemas.microsoft.com/office/2006/metadata/properties" xmlns:ns2="4898d923-d8be-4f95-a569-f69250ff2431" targetNamespace="http://schemas.microsoft.com/office/2006/metadata/properties" ma:root="true" ma:fieldsID="3e374e672473a89bb9b4e320b70e7414" ns2:_="">
    <xsd:import namespace="4898d923-d8be-4f95-a569-f69250ff24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8d923-d8be-4f95-a569-f69250ff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154BA-EE27-4646-80A2-1B835642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8d923-d8be-4f95-a569-f69250ff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0E4BF-C92E-4C4A-A7B0-B0F32939A9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E9D1E-B751-40A0-8BA0-FF92E86D2D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OKQA job description template</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Critchlow</dc:creator>
  <keywords/>
  <dc:description/>
  <lastModifiedBy>Anita Bancerz</lastModifiedBy>
  <revision>14</revision>
  <lastPrinted>2020-01-16T11:38:00.0000000Z</lastPrinted>
  <dcterms:created xsi:type="dcterms:W3CDTF">2025-01-17T13:02:00.0000000Z</dcterms:created>
  <dcterms:modified xsi:type="dcterms:W3CDTF">2025-09-16T15:55:33.1412336Z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0x010100480BA842ACC6AD41A25BA4F294BADA22</vt:lpwstr>
  </property>
</Properties>
</file>