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AC0" w:rsidRDefault="000E2463">
      <w:pPr>
        <w:rPr>
          <w:b/>
        </w:rPr>
      </w:pPr>
      <w:r w:rsidRPr="00111B35">
        <w:rPr>
          <w:noProof/>
          <w:lang w:eastAsia="en-GB"/>
        </w:rPr>
        <w:drawing>
          <wp:inline distT="0" distB="0" distL="0" distR="0" wp14:anchorId="2E344CFB" wp14:editId="2779F7FA">
            <wp:extent cx="1847850" cy="1028700"/>
            <wp:effectExtent l="0" t="0" r="0" b="0"/>
            <wp:docPr id="2" name="Picture 1" descr="MIRRORED HD:BASE WORK:2175 Links Academy Logo amends:Links Multi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RRORED HD:BASE WORK:2175 Links Academy Logo amends:Links Multi Academy logo.jpg"/>
                    <pic:cNvPicPr>
                      <a:picLocks noChangeAspect="1" noChangeArrowheads="1"/>
                    </pic:cNvPicPr>
                  </pic:nvPicPr>
                  <pic:blipFill>
                    <a:blip r:embed="rId8"/>
                    <a:srcRect l="8629" t="11111" r="9137" b="11111"/>
                    <a:stretch>
                      <a:fillRect/>
                    </a:stretch>
                  </pic:blipFill>
                  <pic:spPr bwMode="auto">
                    <a:xfrm>
                      <a:off x="0" y="0"/>
                      <a:ext cx="1885856" cy="1049858"/>
                    </a:xfrm>
                    <a:prstGeom prst="rect">
                      <a:avLst/>
                    </a:prstGeom>
                    <a:noFill/>
                    <a:ln w="9525">
                      <a:noFill/>
                      <a:miter lim="800000"/>
                      <a:headEnd/>
                      <a:tailEnd/>
                    </a:ln>
                  </pic:spPr>
                </pic:pic>
              </a:graphicData>
            </a:graphic>
          </wp:inline>
        </w:drawing>
      </w:r>
    </w:p>
    <w:p w:rsidR="001E3682" w:rsidRPr="003C0AC0" w:rsidRDefault="003256F5" w:rsidP="000E2463">
      <w:pPr>
        <w:rPr>
          <w:b/>
          <w:sz w:val="32"/>
          <w:szCs w:val="32"/>
        </w:rPr>
      </w:pPr>
      <w:r>
        <w:rPr>
          <w:b/>
          <w:sz w:val="32"/>
          <w:szCs w:val="32"/>
        </w:rPr>
        <w:t xml:space="preserve">                                       </w:t>
      </w:r>
      <w:r w:rsidR="000E2463">
        <w:rPr>
          <w:b/>
          <w:sz w:val="32"/>
          <w:szCs w:val="32"/>
        </w:rPr>
        <w:t xml:space="preserve">         </w:t>
      </w:r>
      <w:r w:rsidR="002656A8">
        <w:rPr>
          <w:b/>
          <w:sz w:val="32"/>
          <w:szCs w:val="32"/>
        </w:rPr>
        <w:t>The Links</w:t>
      </w:r>
      <w:r w:rsidR="003C0AC0" w:rsidRPr="003C0AC0">
        <w:rPr>
          <w:b/>
          <w:sz w:val="32"/>
          <w:szCs w:val="32"/>
        </w:rPr>
        <w:t xml:space="preserve"> Academy</w:t>
      </w:r>
    </w:p>
    <w:p w:rsidR="003C0AC0" w:rsidRPr="003C0AC0" w:rsidRDefault="000E2463" w:rsidP="003C0AC0">
      <w:pPr>
        <w:ind w:left="2880" w:firstLine="720"/>
        <w:rPr>
          <w:b/>
          <w:sz w:val="32"/>
          <w:szCs w:val="32"/>
        </w:rPr>
      </w:pPr>
      <w:r>
        <w:rPr>
          <w:b/>
          <w:sz w:val="32"/>
          <w:szCs w:val="32"/>
        </w:rPr>
        <w:t xml:space="preserve">  </w:t>
      </w:r>
      <w:r w:rsidR="003C0AC0" w:rsidRPr="003C0AC0">
        <w:rPr>
          <w:b/>
          <w:sz w:val="32"/>
          <w:szCs w:val="32"/>
        </w:rPr>
        <w:t>Job Description</w:t>
      </w:r>
    </w:p>
    <w:p w:rsidR="003C0AC0" w:rsidRDefault="003256F5" w:rsidP="003C0AC0">
      <w:pPr>
        <w:ind w:left="2880" w:firstLine="720"/>
        <w:rPr>
          <w:b/>
        </w:rPr>
      </w:pPr>
      <w:r>
        <w:rPr>
          <w:b/>
        </w:rPr>
        <w:t xml:space="preserve">  </w:t>
      </w:r>
    </w:p>
    <w:tbl>
      <w:tblPr>
        <w:tblStyle w:val="TableGrid"/>
        <w:tblW w:w="0" w:type="auto"/>
        <w:tblInd w:w="108" w:type="dxa"/>
        <w:tblLook w:val="04A0" w:firstRow="1" w:lastRow="0" w:firstColumn="1" w:lastColumn="0" w:noHBand="0" w:noVBand="1"/>
      </w:tblPr>
      <w:tblGrid>
        <w:gridCol w:w="4458"/>
        <w:gridCol w:w="4450"/>
      </w:tblGrid>
      <w:tr w:rsidR="003C0AC0" w:rsidTr="003631A2">
        <w:tc>
          <w:tcPr>
            <w:tcW w:w="4567" w:type="dxa"/>
          </w:tcPr>
          <w:p w:rsidR="003C0AC0" w:rsidRDefault="003C0AC0" w:rsidP="003C0AC0">
            <w:pPr>
              <w:rPr>
                <w:b/>
              </w:rPr>
            </w:pPr>
            <w:r>
              <w:rPr>
                <w:b/>
              </w:rPr>
              <w:t>Name:</w:t>
            </w:r>
          </w:p>
        </w:tc>
        <w:tc>
          <w:tcPr>
            <w:tcW w:w="4567" w:type="dxa"/>
          </w:tcPr>
          <w:p w:rsidR="003C0AC0" w:rsidRDefault="003C0AC0" w:rsidP="003C0AC0">
            <w:pPr>
              <w:rPr>
                <w:b/>
              </w:rPr>
            </w:pPr>
            <w:r>
              <w:rPr>
                <w:b/>
              </w:rPr>
              <w:t>Date:</w:t>
            </w:r>
          </w:p>
        </w:tc>
      </w:tr>
      <w:tr w:rsidR="003C0AC0" w:rsidTr="003C0AC0">
        <w:tc>
          <w:tcPr>
            <w:tcW w:w="9134" w:type="dxa"/>
            <w:gridSpan w:val="2"/>
          </w:tcPr>
          <w:p w:rsidR="003C0AC0" w:rsidRDefault="003C0AC0" w:rsidP="0062601D">
            <w:pPr>
              <w:rPr>
                <w:b/>
              </w:rPr>
            </w:pPr>
            <w:r>
              <w:rPr>
                <w:b/>
              </w:rPr>
              <w:t>Job Title:</w:t>
            </w:r>
            <w:r w:rsidR="004018DE">
              <w:rPr>
                <w:b/>
              </w:rPr>
              <w:t xml:space="preserve">  </w:t>
            </w:r>
            <w:r w:rsidR="006A59FA">
              <w:rPr>
                <w:b/>
              </w:rPr>
              <w:t>Teaching</w:t>
            </w:r>
            <w:bookmarkStart w:id="0" w:name="_GoBack"/>
            <w:bookmarkEnd w:id="0"/>
            <w:r w:rsidR="003256F5">
              <w:rPr>
                <w:b/>
              </w:rPr>
              <w:t xml:space="preserve"> </w:t>
            </w:r>
            <w:r w:rsidR="0062601D">
              <w:rPr>
                <w:b/>
              </w:rPr>
              <w:t>Assistant</w:t>
            </w:r>
            <w:r w:rsidR="00FA09A6">
              <w:rPr>
                <w:b/>
              </w:rPr>
              <w:t xml:space="preserve"> in the PSB</w:t>
            </w:r>
          </w:p>
        </w:tc>
      </w:tr>
      <w:tr w:rsidR="003C0AC0" w:rsidTr="003C0AC0">
        <w:tc>
          <w:tcPr>
            <w:tcW w:w="9134" w:type="dxa"/>
            <w:gridSpan w:val="2"/>
          </w:tcPr>
          <w:p w:rsidR="003C0AC0" w:rsidRDefault="003C0AC0" w:rsidP="003C0AC0">
            <w:pPr>
              <w:rPr>
                <w:b/>
              </w:rPr>
            </w:pPr>
            <w:r>
              <w:rPr>
                <w:b/>
              </w:rPr>
              <w:t>Job Purpose:</w:t>
            </w:r>
          </w:p>
        </w:tc>
      </w:tr>
      <w:tr w:rsidR="003C0AC0" w:rsidTr="003631A2">
        <w:tc>
          <w:tcPr>
            <w:tcW w:w="4567" w:type="dxa"/>
          </w:tcPr>
          <w:p w:rsidR="003C0AC0" w:rsidRDefault="003C0AC0" w:rsidP="008C616F">
            <w:pPr>
              <w:rPr>
                <w:b/>
              </w:rPr>
            </w:pPr>
            <w:r>
              <w:rPr>
                <w:b/>
              </w:rPr>
              <w:t>Salary Grade:</w:t>
            </w:r>
            <w:r w:rsidR="00291163">
              <w:rPr>
                <w:b/>
              </w:rPr>
              <w:t xml:space="preserve">  </w:t>
            </w:r>
            <w:r w:rsidR="00654BE2">
              <w:rPr>
                <w:b/>
              </w:rPr>
              <w:t>H</w:t>
            </w:r>
            <w:r w:rsidR="00FA09A6">
              <w:rPr>
                <w:b/>
              </w:rPr>
              <w:t>3</w:t>
            </w:r>
          </w:p>
        </w:tc>
        <w:tc>
          <w:tcPr>
            <w:tcW w:w="4567" w:type="dxa"/>
          </w:tcPr>
          <w:p w:rsidR="003C0AC0" w:rsidRDefault="003C0AC0" w:rsidP="003C0AC0">
            <w:pPr>
              <w:rPr>
                <w:b/>
              </w:rPr>
            </w:pPr>
            <w:r>
              <w:rPr>
                <w:b/>
              </w:rPr>
              <w:t>Hours:</w:t>
            </w:r>
            <w:r w:rsidR="00451097">
              <w:rPr>
                <w:b/>
              </w:rPr>
              <w:t xml:space="preserve">  </w:t>
            </w:r>
          </w:p>
        </w:tc>
      </w:tr>
      <w:tr w:rsidR="003C0AC0" w:rsidTr="003631A2">
        <w:tc>
          <w:tcPr>
            <w:tcW w:w="4567" w:type="dxa"/>
          </w:tcPr>
          <w:p w:rsidR="003C0AC0" w:rsidRDefault="003C0AC0" w:rsidP="003C0AC0">
            <w:pPr>
              <w:rPr>
                <w:b/>
              </w:rPr>
            </w:pPr>
            <w:r>
              <w:rPr>
                <w:b/>
              </w:rPr>
              <w:t>Line managed by:</w:t>
            </w:r>
          </w:p>
        </w:tc>
        <w:tc>
          <w:tcPr>
            <w:tcW w:w="4567" w:type="dxa"/>
          </w:tcPr>
          <w:p w:rsidR="003C0AC0" w:rsidRDefault="003C0AC0" w:rsidP="003C0AC0">
            <w:pPr>
              <w:rPr>
                <w:b/>
              </w:rPr>
            </w:pPr>
            <w:r>
              <w:rPr>
                <w:b/>
              </w:rPr>
              <w:t>Line manager for:</w:t>
            </w:r>
          </w:p>
        </w:tc>
      </w:tr>
      <w:tr w:rsidR="003C0AC0" w:rsidTr="003C0AC0">
        <w:tc>
          <w:tcPr>
            <w:tcW w:w="9134" w:type="dxa"/>
            <w:gridSpan w:val="2"/>
          </w:tcPr>
          <w:p w:rsidR="00291163" w:rsidRPr="006001BD" w:rsidRDefault="006001BD" w:rsidP="00291163">
            <w:pPr>
              <w:rPr>
                <w:b/>
              </w:rPr>
            </w:pPr>
            <w:r w:rsidRPr="006001BD">
              <w:rPr>
                <w:b/>
              </w:rPr>
              <w:t>Job Description</w:t>
            </w:r>
          </w:p>
          <w:p w:rsidR="00291163" w:rsidRPr="00291163" w:rsidRDefault="00291163" w:rsidP="00291163">
            <w:pPr>
              <w:jc w:val="both"/>
            </w:pPr>
          </w:p>
          <w:p w:rsidR="003C0AC0" w:rsidRDefault="00291163" w:rsidP="00291163">
            <w:pPr>
              <w:jc w:val="both"/>
              <w:rPr>
                <w:b/>
              </w:rPr>
            </w:pPr>
            <w:r w:rsidRPr="00291163">
              <w:t>The duties and responsibilities listed describe the post as it is at present.  The post holder is expected to accept any reasonable alterations that may from time to time be necessary.</w:t>
            </w:r>
          </w:p>
        </w:tc>
      </w:tr>
      <w:tr w:rsidR="003C0AC0" w:rsidTr="003C0AC0">
        <w:tc>
          <w:tcPr>
            <w:tcW w:w="9134" w:type="dxa"/>
            <w:gridSpan w:val="2"/>
          </w:tcPr>
          <w:p w:rsidR="00291163" w:rsidRPr="00291163" w:rsidRDefault="006001BD" w:rsidP="003631A2">
            <w:pPr>
              <w:jc w:val="both"/>
              <w:rPr>
                <w:b/>
              </w:rPr>
            </w:pPr>
            <w:r>
              <w:rPr>
                <w:b/>
              </w:rPr>
              <w:t>Purpose of the Job</w:t>
            </w:r>
          </w:p>
          <w:p w:rsidR="00291163" w:rsidRDefault="00291163" w:rsidP="003631A2">
            <w:pPr>
              <w:jc w:val="both"/>
              <w:rPr>
                <w:b/>
              </w:rPr>
            </w:pPr>
          </w:p>
          <w:p w:rsidR="00EB698A" w:rsidRDefault="00654BE2" w:rsidP="007B4CF3">
            <w:pPr>
              <w:pStyle w:val="ListParagraph"/>
              <w:numPr>
                <w:ilvl w:val="0"/>
                <w:numId w:val="10"/>
              </w:numPr>
              <w:rPr>
                <w:rFonts w:eastAsia="Times New Roman" w:cstheme="minorHAnsi"/>
              </w:rPr>
            </w:pPr>
            <w:r w:rsidRPr="00CD0B6E">
              <w:rPr>
                <w:rFonts w:cstheme="minorHAnsi"/>
              </w:rPr>
              <w:t xml:space="preserve">To reengage disaffected pupils </w:t>
            </w:r>
            <w:r w:rsidR="00FA09A6">
              <w:rPr>
                <w:rFonts w:cstheme="minorHAnsi"/>
              </w:rPr>
              <w:t>in the PSB</w:t>
            </w:r>
            <w:r w:rsidR="00451097">
              <w:rPr>
                <w:rFonts w:eastAsia="Times New Roman" w:cstheme="minorHAnsi"/>
              </w:rPr>
              <w:t>.</w:t>
            </w:r>
          </w:p>
          <w:p w:rsidR="00451097" w:rsidRPr="00CD0B6E" w:rsidRDefault="00451097" w:rsidP="007B4CF3">
            <w:pPr>
              <w:pStyle w:val="ListParagraph"/>
              <w:numPr>
                <w:ilvl w:val="0"/>
                <w:numId w:val="10"/>
              </w:numPr>
              <w:rPr>
                <w:rFonts w:eastAsia="Times New Roman" w:cstheme="minorHAnsi"/>
              </w:rPr>
            </w:pPr>
            <w:r>
              <w:rPr>
                <w:rFonts w:eastAsia="Times New Roman" w:cstheme="minorHAnsi"/>
              </w:rPr>
              <w:t>To support teaching</w:t>
            </w:r>
            <w:r w:rsidR="00CD024A">
              <w:rPr>
                <w:rFonts w:eastAsia="Times New Roman" w:cstheme="minorHAnsi"/>
              </w:rPr>
              <w:t xml:space="preserve"> with </w:t>
            </w:r>
            <w:r w:rsidR="000340AB">
              <w:rPr>
                <w:rFonts w:eastAsia="Times New Roman" w:cstheme="minorHAnsi"/>
              </w:rPr>
              <w:t>student learning</w:t>
            </w:r>
            <w:r>
              <w:rPr>
                <w:rFonts w:eastAsia="Times New Roman" w:cstheme="minorHAnsi"/>
              </w:rPr>
              <w:t xml:space="preserve"> in lessons.</w:t>
            </w:r>
          </w:p>
          <w:p w:rsidR="00451097" w:rsidRDefault="00451097" w:rsidP="007B4CF3">
            <w:pPr>
              <w:numPr>
                <w:ilvl w:val="0"/>
                <w:numId w:val="10"/>
              </w:numPr>
              <w:rPr>
                <w:rFonts w:cstheme="minorHAnsi"/>
              </w:rPr>
            </w:pPr>
            <w:r>
              <w:rPr>
                <w:rFonts w:cstheme="minorHAnsi"/>
              </w:rPr>
              <w:t>Work with all staff to manage behaviour for learning.</w:t>
            </w:r>
          </w:p>
          <w:p w:rsidR="00451097" w:rsidRDefault="00451097" w:rsidP="007B4CF3">
            <w:pPr>
              <w:numPr>
                <w:ilvl w:val="0"/>
                <w:numId w:val="10"/>
              </w:numPr>
              <w:rPr>
                <w:rFonts w:cstheme="minorHAnsi"/>
              </w:rPr>
            </w:pPr>
            <w:r>
              <w:rPr>
                <w:rFonts w:cstheme="minorHAnsi"/>
              </w:rPr>
              <w:t>To be a key member of the staff team managing behaviour in the wider school.</w:t>
            </w:r>
          </w:p>
          <w:p w:rsidR="00451097" w:rsidRDefault="00451097" w:rsidP="007B4CF3">
            <w:pPr>
              <w:numPr>
                <w:ilvl w:val="0"/>
                <w:numId w:val="10"/>
              </w:numPr>
              <w:rPr>
                <w:rFonts w:cstheme="minorHAnsi"/>
              </w:rPr>
            </w:pPr>
            <w:r>
              <w:rPr>
                <w:rFonts w:cstheme="minorHAnsi"/>
              </w:rPr>
              <w:t>To support individual students.</w:t>
            </w:r>
          </w:p>
          <w:p w:rsidR="00451097" w:rsidRDefault="00451097" w:rsidP="007B4CF3">
            <w:pPr>
              <w:numPr>
                <w:ilvl w:val="0"/>
                <w:numId w:val="10"/>
              </w:numPr>
              <w:rPr>
                <w:rFonts w:cstheme="minorHAnsi"/>
              </w:rPr>
            </w:pPr>
            <w:r>
              <w:rPr>
                <w:rFonts w:cstheme="minorHAnsi"/>
              </w:rPr>
              <w:t xml:space="preserve">Working one to one in isolation at </w:t>
            </w:r>
            <w:r w:rsidR="001F31F8">
              <w:rPr>
                <w:rFonts w:cstheme="minorHAnsi"/>
              </w:rPr>
              <w:t xml:space="preserve">across the </w:t>
            </w:r>
            <w:r w:rsidR="00492BE4">
              <w:rPr>
                <w:rFonts w:cstheme="minorHAnsi"/>
              </w:rPr>
              <w:t>Links Academy Trust</w:t>
            </w:r>
            <w:r>
              <w:rPr>
                <w:rFonts w:cstheme="minorHAnsi"/>
              </w:rPr>
              <w:t>.</w:t>
            </w:r>
          </w:p>
          <w:p w:rsidR="0062601D" w:rsidRPr="00CD0B6E" w:rsidRDefault="0062601D" w:rsidP="007B4CF3">
            <w:pPr>
              <w:numPr>
                <w:ilvl w:val="0"/>
                <w:numId w:val="10"/>
              </w:numPr>
              <w:rPr>
                <w:rFonts w:cstheme="minorHAnsi"/>
              </w:rPr>
            </w:pPr>
            <w:r w:rsidRPr="00CD0B6E">
              <w:rPr>
                <w:rFonts w:cstheme="minorHAnsi"/>
              </w:rPr>
              <w:t>Attend to pupils' personal needs, including social, health, hygiene, first-aid and welfare matters</w:t>
            </w:r>
            <w:r w:rsidR="00CD0B6E">
              <w:rPr>
                <w:rFonts w:cstheme="minorHAnsi"/>
              </w:rPr>
              <w:t>.</w:t>
            </w:r>
          </w:p>
          <w:p w:rsidR="0062601D" w:rsidRPr="00CD0B6E" w:rsidRDefault="0062601D" w:rsidP="007B4CF3">
            <w:pPr>
              <w:numPr>
                <w:ilvl w:val="0"/>
                <w:numId w:val="10"/>
              </w:numPr>
              <w:rPr>
                <w:rFonts w:cstheme="minorHAnsi"/>
              </w:rPr>
            </w:pPr>
            <w:r w:rsidRPr="00CD0B6E">
              <w:rPr>
                <w:rFonts w:cstheme="minorHAnsi"/>
              </w:rPr>
              <w:t>Prepare classrooms and clear afterwards and assist with the display of pupils' work</w:t>
            </w:r>
            <w:r w:rsidR="00CD0B6E">
              <w:rPr>
                <w:rFonts w:cstheme="minorHAnsi"/>
              </w:rPr>
              <w:t>.</w:t>
            </w:r>
          </w:p>
          <w:p w:rsidR="0062601D" w:rsidRPr="00CD0B6E" w:rsidRDefault="0062601D" w:rsidP="007B4CF3">
            <w:pPr>
              <w:numPr>
                <w:ilvl w:val="0"/>
                <w:numId w:val="10"/>
              </w:numPr>
              <w:rPr>
                <w:rFonts w:cstheme="minorHAnsi"/>
              </w:rPr>
            </w:pPr>
            <w:r w:rsidRPr="00CD0B6E">
              <w:rPr>
                <w:rFonts w:cstheme="minorHAnsi"/>
              </w:rPr>
              <w:t xml:space="preserve">Provide clerical/admin support, e.g. photocopying, typing, filing, </w:t>
            </w:r>
            <w:r w:rsidR="00784D65" w:rsidRPr="00CD0B6E">
              <w:rPr>
                <w:rFonts w:cstheme="minorHAnsi"/>
              </w:rPr>
              <w:t>and collecting</w:t>
            </w:r>
            <w:r w:rsidRPr="00CD0B6E">
              <w:rPr>
                <w:rFonts w:cstheme="minorHAnsi"/>
              </w:rPr>
              <w:t xml:space="preserve"> money, record keeping</w:t>
            </w:r>
            <w:r w:rsidR="00CD0B6E">
              <w:rPr>
                <w:rFonts w:cstheme="minorHAnsi"/>
              </w:rPr>
              <w:t>.</w:t>
            </w:r>
          </w:p>
          <w:p w:rsidR="0062601D" w:rsidRPr="00CD0B6E" w:rsidRDefault="0062601D" w:rsidP="007B4CF3">
            <w:pPr>
              <w:numPr>
                <w:ilvl w:val="0"/>
                <w:numId w:val="10"/>
              </w:numPr>
              <w:rPr>
                <w:rFonts w:eastAsia="Times New Roman" w:cstheme="minorHAnsi"/>
              </w:rPr>
            </w:pPr>
            <w:r w:rsidRPr="00CD0B6E">
              <w:rPr>
                <w:rFonts w:cstheme="minorHAnsi"/>
              </w:rPr>
              <w:t>Supervise whole classes during the short term absence of the teacher</w:t>
            </w:r>
            <w:r w:rsidR="00CD0B6E">
              <w:rPr>
                <w:rFonts w:cstheme="minorHAnsi"/>
              </w:rPr>
              <w:t>.</w:t>
            </w:r>
          </w:p>
          <w:p w:rsidR="007B4CF3" w:rsidRPr="00CD0B6E" w:rsidRDefault="007B4CF3" w:rsidP="007B4CF3">
            <w:pPr>
              <w:numPr>
                <w:ilvl w:val="0"/>
                <w:numId w:val="10"/>
              </w:numPr>
              <w:rPr>
                <w:rFonts w:cstheme="minorHAnsi"/>
              </w:rPr>
            </w:pPr>
            <w:r w:rsidRPr="00CD0B6E">
              <w:rPr>
                <w:rFonts w:cstheme="minorHAnsi"/>
              </w:rPr>
              <w:t>Assist with the development and implementation of individual education plans and personal care programmes.</w:t>
            </w:r>
          </w:p>
          <w:p w:rsidR="00291163" w:rsidRPr="00CD0B6E" w:rsidRDefault="007B4CF3" w:rsidP="007B4CF3">
            <w:pPr>
              <w:numPr>
                <w:ilvl w:val="0"/>
                <w:numId w:val="10"/>
              </w:numPr>
              <w:rPr>
                <w:rFonts w:eastAsia="Times New Roman" w:cstheme="minorHAnsi"/>
              </w:rPr>
            </w:pPr>
            <w:r w:rsidRPr="00CD0B6E">
              <w:rPr>
                <w:rFonts w:cstheme="minorHAnsi"/>
              </w:rPr>
              <w:t>To share in the Academy’s vision, values and ethos.</w:t>
            </w:r>
            <w:r w:rsidR="00291163" w:rsidRPr="00CD0B6E">
              <w:rPr>
                <w:rFonts w:cstheme="minorHAnsi"/>
              </w:rPr>
              <w:tab/>
            </w:r>
            <w:r w:rsidR="00291163" w:rsidRPr="00CD0B6E">
              <w:rPr>
                <w:rFonts w:cstheme="minorHAnsi"/>
              </w:rPr>
              <w:tab/>
            </w:r>
          </w:p>
          <w:p w:rsidR="003C0AC0" w:rsidRDefault="003C0AC0" w:rsidP="003631A2">
            <w:pPr>
              <w:jc w:val="both"/>
              <w:rPr>
                <w:b/>
              </w:rPr>
            </w:pPr>
          </w:p>
        </w:tc>
      </w:tr>
      <w:tr w:rsidR="00291163" w:rsidTr="003C0AC0">
        <w:tc>
          <w:tcPr>
            <w:tcW w:w="9134" w:type="dxa"/>
            <w:gridSpan w:val="2"/>
          </w:tcPr>
          <w:p w:rsidR="00291163" w:rsidRPr="00291163" w:rsidRDefault="00291163" w:rsidP="003631A2">
            <w:pPr>
              <w:jc w:val="both"/>
              <w:rPr>
                <w:b/>
              </w:rPr>
            </w:pPr>
            <w:r w:rsidRPr="00291163">
              <w:rPr>
                <w:b/>
              </w:rPr>
              <w:t>Key Accountabilities</w:t>
            </w:r>
          </w:p>
          <w:p w:rsidR="00291163" w:rsidRPr="00291163" w:rsidRDefault="00291163" w:rsidP="003631A2">
            <w:pPr>
              <w:jc w:val="both"/>
              <w:rPr>
                <w:b/>
              </w:rPr>
            </w:pPr>
          </w:p>
          <w:p w:rsidR="00291163" w:rsidRPr="00291163" w:rsidRDefault="00291163" w:rsidP="003631A2">
            <w:pPr>
              <w:jc w:val="both"/>
            </w:pPr>
            <w:r w:rsidRPr="00291163">
              <w:t>You are responsible to the Headteacher through your line manager, for:</w:t>
            </w:r>
          </w:p>
          <w:p w:rsidR="00291163" w:rsidRPr="00291163" w:rsidRDefault="00291163" w:rsidP="003631A2">
            <w:pPr>
              <w:jc w:val="both"/>
            </w:pPr>
          </w:p>
          <w:p w:rsidR="00291163" w:rsidRDefault="00291163" w:rsidP="00492BE4">
            <w:pPr>
              <w:jc w:val="both"/>
            </w:pPr>
            <w:r w:rsidRPr="00291163">
              <w:t>Familiarity with and adherence to Academy policies, including Safeguarding, Diversity, Curriculum, Teaching &amp; Learning and Behaviour Policies</w:t>
            </w:r>
            <w:r w:rsidR="00CD0B6E" w:rsidRPr="00291163">
              <w:t>.</w:t>
            </w:r>
          </w:p>
          <w:p w:rsidR="00492BE4" w:rsidRPr="00291163" w:rsidRDefault="00492BE4" w:rsidP="00492BE4">
            <w:pPr>
              <w:jc w:val="both"/>
            </w:pPr>
          </w:p>
          <w:p w:rsidR="00291163" w:rsidRDefault="00291163" w:rsidP="00492BE4">
            <w:pPr>
              <w:jc w:val="both"/>
            </w:pPr>
            <w:r w:rsidRPr="00291163">
              <w:t>The</w:t>
            </w:r>
            <w:r w:rsidR="00A24CDA">
              <w:t xml:space="preserve"> support of</w:t>
            </w:r>
            <w:r w:rsidRPr="00291163">
              <w:t xml:space="preserve"> planning and delivery of appropriate opportunities to contribute to students’ spiritual, moral, social and cultural development.</w:t>
            </w:r>
          </w:p>
          <w:p w:rsidR="00492BE4" w:rsidRPr="00291163" w:rsidRDefault="00492BE4" w:rsidP="00492BE4">
            <w:pPr>
              <w:jc w:val="both"/>
            </w:pPr>
          </w:p>
          <w:p w:rsidR="00291163" w:rsidRPr="00291163" w:rsidRDefault="00291163" w:rsidP="00492BE4">
            <w:pPr>
              <w:jc w:val="both"/>
            </w:pPr>
            <w:r w:rsidRPr="00291163">
              <w:t>Timely liaison with appropriate staff to address concerns re individual student progress.</w:t>
            </w:r>
          </w:p>
          <w:p w:rsidR="00291163" w:rsidRDefault="00A24CDA" w:rsidP="00492BE4">
            <w:pPr>
              <w:jc w:val="both"/>
            </w:pPr>
            <w:r>
              <w:t>An understanding</w:t>
            </w:r>
            <w:r w:rsidR="00291163" w:rsidRPr="00291163">
              <w:t xml:space="preserve"> of specific learning needs </w:t>
            </w:r>
            <w:r w:rsidR="00CD0B6E">
              <w:t>for all students.</w:t>
            </w:r>
          </w:p>
          <w:p w:rsidR="00CD0B6E" w:rsidRPr="00492BE4" w:rsidRDefault="00CD0B6E" w:rsidP="00492BE4">
            <w:pPr>
              <w:jc w:val="both"/>
              <w:rPr>
                <w:b/>
              </w:rPr>
            </w:pPr>
          </w:p>
          <w:p w:rsidR="00CD0B6E" w:rsidRDefault="00CD0B6E" w:rsidP="00A24CDA">
            <w:pPr>
              <w:jc w:val="both"/>
              <w:rPr>
                <w:b/>
              </w:rPr>
            </w:pPr>
          </w:p>
          <w:p w:rsidR="00CD0B6E" w:rsidRDefault="00CD0B6E" w:rsidP="00A24CDA">
            <w:pPr>
              <w:jc w:val="both"/>
              <w:rPr>
                <w:b/>
              </w:rPr>
            </w:pPr>
          </w:p>
        </w:tc>
      </w:tr>
      <w:tr w:rsidR="00291163" w:rsidTr="003C0AC0">
        <w:tc>
          <w:tcPr>
            <w:tcW w:w="9134" w:type="dxa"/>
            <w:gridSpan w:val="2"/>
          </w:tcPr>
          <w:p w:rsidR="00291163" w:rsidRPr="00291163" w:rsidRDefault="00291163" w:rsidP="003631A2">
            <w:pPr>
              <w:jc w:val="both"/>
              <w:rPr>
                <w:b/>
              </w:rPr>
            </w:pPr>
            <w:r w:rsidRPr="00291163">
              <w:rPr>
                <w:b/>
              </w:rPr>
              <w:lastRenderedPageBreak/>
              <w:t>Operational/Strategic Planning</w:t>
            </w:r>
          </w:p>
          <w:p w:rsidR="00291163" w:rsidRDefault="00291163" w:rsidP="00492BE4">
            <w:pPr>
              <w:jc w:val="both"/>
            </w:pPr>
            <w:r w:rsidRPr="00291163">
              <w:t xml:space="preserve">Contribute to the self-evaluation, monitoring and evaluation of </w:t>
            </w:r>
            <w:r w:rsidR="007B4CF3">
              <w:t>onsite</w:t>
            </w:r>
            <w:r w:rsidRPr="00291163">
              <w:t xml:space="preserve"> </w:t>
            </w:r>
            <w:r w:rsidR="00A24CDA">
              <w:t>provision</w:t>
            </w:r>
            <w:r w:rsidR="00CD0B6E">
              <w:t>.</w:t>
            </w:r>
          </w:p>
          <w:p w:rsidR="00492BE4" w:rsidRPr="00291163" w:rsidRDefault="00492BE4" w:rsidP="00492BE4">
            <w:pPr>
              <w:jc w:val="both"/>
            </w:pPr>
          </w:p>
          <w:p w:rsidR="00291163" w:rsidRDefault="007B4CF3" w:rsidP="00492BE4">
            <w:pPr>
              <w:jc w:val="both"/>
            </w:pPr>
            <w:r>
              <w:t>Support the teacher to</w:t>
            </w:r>
            <w:r w:rsidR="009A24EF">
              <w:t xml:space="preserve"> monitor</w:t>
            </w:r>
            <w:r w:rsidR="00291163" w:rsidRPr="00291163">
              <w:t xml:space="preserve"> student progress against targets within the subject.</w:t>
            </w:r>
          </w:p>
          <w:p w:rsidR="00492BE4" w:rsidRPr="00291163" w:rsidRDefault="00492BE4" w:rsidP="00492BE4">
            <w:pPr>
              <w:jc w:val="both"/>
            </w:pPr>
          </w:p>
          <w:p w:rsidR="00492BE4" w:rsidRDefault="00291163" w:rsidP="00492BE4">
            <w:pPr>
              <w:jc w:val="both"/>
            </w:pPr>
            <w:r w:rsidRPr="00291163">
              <w:t>Work with colleagues to assist in formulating aims, objectives and strategic plans for the Subject</w:t>
            </w:r>
          </w:p>
          <w:p w:rsidR="00492BE4" w:rsidRDefault="00492BE4" w:rsidP="00492BE4">
            <w:pPr>
              <w:jc w:val="both"/>
            </w:pPr>
          </w:p>
          <w:p w:rsidR="00291163" w:rsidRDefault="00291163" w:rsidP="00492BE4">
            <w:pPr>
              <w:jc w:val="both"/>
            </w:pPr>
            <w:r w:rsidRPr="00291163">
              <w:t>Area</w:t>
            </w:r>
            <w:r w:rsidR="007B4CF3">
              <w:t>s</w:t>
            </w:r>
            <w:r w:rsidRPr="00291163">
              <w:t xml:space="preserve"> which have coherence and relevance to the needs of students and to the aims, objectives and stra</w:t>
            </w:r>
            <w:r>
              <w:t>tegic plans for pupil progress.</w:t>
            </w:r>
          </w:p>
          <w:p w:rsidR="00492BE4" w:rsidRPr="00291163" w:rsidRDefault="00492BE4" w:rsidP="00492BE4">
            <w:pPr>
              <w:jc w:val="both"/>
            </w:pPr>
          </w:p>
          <w:p w:rsidR="00291163" w:rsidRDefault="00291163" w:rsidP="00492BE4">
            <w:pPr>
              <w:jc w:val="both"/>
            </w:pPr>
            <w:r w:rsidRPr="00291163">
              <w:t>Ensure that you follow Health and Safety policies and practices, including Risk A</w:t>
            </w:r>
            <w:r w:rsidR="007B4CF3">
              <w:t>ssessments</w:t>
            </w:r>
            <w:r w:rsidR="00CD0B6E">
              <w:t>.</w:t>
            </w:r>
          </w:p>
          <w:p w:rsidR="00CD0B6E" w:rsidRDefault="00CD0B6E" w:rsidP="00E03D76">
            <w:pPr>
              <w:jc w:val="both"/>
              <w:rPr>
                <w:b/>
              </w:rPr>
            </w:pPr>
          </w:p>
        </w:tc>
      </w:tr>
      <w:tr w:rsidR="00291163" w:rsidTr="003C0AC0">
        <w:tc>
          <w:tcPr>
            <w:tcW w:w="9134" w:type="dxa"/>
            <w:gridSpan w:val="2"/>
          </w:tcPr>
          <w:p w:rsidR="00291163" w:rsidRPr="00291163" w:rsidRDefault="00291163" w:rsidP="003631A2">
            <w:pPr>
              <w:jc w:val="both"/>
              <w:rPr>
                <w:b/>
              </w:rPr>
            </w:pPr>
            <w:r w:rsidRPr="00291163">
              <w:rPr>
                <w:b/>
              </w:rPr>
              <w:t>Curriculum Development &amp; Innovation</w:t>
            </w:r>
          </w:p>
          <w:p w:rsidR="00291163" w:rsidRPr="00291163" w:rsidRDefault="00291163" w:rsidP="003631A2">
            <w:pPr>
              <w:jc w:val="both"/>
            </w:pPr>
          </w:p>
          <w:p w:rsidR="00291163" w:rsidRDefault="00291163" w:rsidP="00492BE4">
            <w:pPr>
              <w:jc w:val="both"/>
            </w:pPr>
            <w:r w:rsidRPr="00291163">
              <w:t>Keep up to date with and respond to national development</w:t>
            </w:r>
            <w:r w:rsidR="00EB698A">
              <w:t xml:space="preserve">s in </w:t>
            </w:r>
            <w:r w:rsidR="0063531C">
              <w:t>learning</w:t>
            </w:r>
          </w:p>
          <w:p w:rsidR="00492BE4" w:rsidRDefault="00492BE4" w:rsidP="00492BE4">
            <w:pPr>
              <w:jc w:val="both"/>
            </w:pPr>
          </w:p>
          <w:p w:rsidR="00EB698A" w:rsidRDefault="00EB698A" w:rsidP="00492BE4">
            <w:pPr>
              <w:jc w:val="both"/>
              <w:rPr>
                <w:rFonts w:eastAsia="Times New Roman" w:cstheme="minorHAnsi"/>
                <w:szCs w:val="20"/>
              </w:rPr>
            </w:pPr>
            <w:r w:rsidRPr="00492BE4">
              <w:rPr>
                <w:rFonts w:eastAsia="Times New Roman" w:cstheme="minorHAnsi"/>
                <w:szCs w:val="20"/>
              </w:rPr>
              <w:t>Assist with the development of individual modules (education/behaviour) for named pupils/students.</w:t>
            </w:r>
          </w:p>
          <w:p w:rsidR="00492BE4" w:rsidRPr="00492BE4" w:rsidRDefault="00492BE4" w:rsidP="00492BE4">
            <w:pPr>
              <w:jc w:val="both"/>
              <w:rPr>
                <w:rFonts w:eastAsia="Times New Roman" w:cstheme="minorHAnsi"/>
                <w:szCs w:val="20"/>
              </w:rPr>
            </w:pPr>
          </w:p>
          <w:p w:rsidR="00EB698A" w:rsidRDefault="00EB698A" w:rsidP="00492BE4">
            <w:pPr>
              <w:jc w:val="both"/>
              <w:rPr>
                <w:rFonts w:eastAsia="Times New Roman" w:cstheme="minorHAnsi"/>
                <w:szCs w:val="20"/>
              </w:rPr>
            </w:pPr>
            <w:r w:rsidRPr="00492BE4">
              <w:rPr>
                <w:rFonts w:eastAsia="Times New Roman" w:cstheme="minorHAnsi"/>
                <w:szCs w:val="20"/>
              </w:rPr>
              <w:t>Assist in the development of specific programmes for groups of pupils with particular reference to social skills</w:t>
            </w:r>
            <w:r w:rsidR="00CD0B6E" w:rsidRPr="00492BE4">
              <w:rPr>
                <w:rFonts w:eastAsia="Times New Roman" w:cstheme="minorHAnsi"/>
                <w:szCs w:val="20"/>
              </w:rPr>
              <w:t>.</w:t>
            </w:r>
          </w:p>
          <w:p w:rsidR="00492BE4" w:rsidRPr="00492BE4" w:rsidRDefault="00492BE4" w:rsidP="00492BE4">
            <w:pPr>
              <w:jc w:val="both"/>
              <w:rPr>
                <w:rFonts w:eastAsia="Times New Roman" w:cstheme="minorHAnsi"/>
                <w:szCs w:val="20"/>
              </w:rPr>
            </w:pPr>
          </w:p>
          <w:p w:rsidR="0087378D" w:rsidRDefault="008350CA" w:rsidP="00492BE4">
            <w:pPr>
              <w:rPr>
                <w:rFonts w:eastAsia="Times New Roman" w:cstheme="minorHAnsi"/>
                <w:szCs w:val="20"/>
              </w:rPr>
            </w:pPr>
            <w:r w:rsidRPr="00492BE4">
              <w:rPr>
                <w:rFonts w:eastAsia="Times New Roman" w:cstheme="minorHAnsi"/>
                <w:szCs w:val="20"/>
              </w:rPr>
              <w:t xml:space="preserve">Assist in the Administration </w:t>
            </w:r>
            <w:r w:rsidR="0087378D" w:rsidRPr="00492BE4">
              <w:rPr>
                <w:rFonts w:eastAsia="Times New Roman" w:cstheme="minorHAnsi"/>
                <w:szCs w:val="20"/>
              </w:rPr>
              <w:t>and assess</w:t>
            </w:r>
            <w:r w:rsidR="00BB7737" w:rsidRPr="00492BE4">
              <w:rPr>
                <w:rFonts w:eastAsia="Times New Roman" w:cstheme="minorHAnsi"/>
                <w:szCs w:val="20"/>
              </w:rPr>
              <w:t>ment of</w:t>
            </w:r>
            <w:r w:rsidR="0087378D" w:rsidRPr="00492BE4">
              <w:rPr>
                <w:rFonts w:eastAsia="Times New Roman" w:cstheme="minorHAnsi"/>
                <w:szCs w:val="20"/>
              </w:rPr>
              <w:t xml:space="preserve"> pupils using routine tests/observations.</w:t>
            </w:r>
          </w:p>
          <w:p w:rsidR="00492BE4" w:rsidRPr="00492BE4" w:rsidRDefault="00492BE4" w:rsidP="00492BE4">
            <w:pPr>
              <w:rPr>
                <w:rFonts w:eastAsia="Times New Roman" w:cstheme="minorHAnsi"/>
                <w:szCs w:val="20"/>
              </w:rPr>
            </w:pPr>
          </w:p>
          <w:p w:rsidR="00EB698A" w:rsidRPr="00492BE4" w:rsidRDefault="0087378D" w:rsidP="00492BE4">
            <w:pPr>
              <w:jc w:val="both"/>
              <w:rPr>
                <w:rFonts w:eastAsia="Times New Roman" w:cstheme="minorHAnsi"/>
                <w:szCs w:val="20"/>
              </w:rPr>
            </w:pPr>
            <w:r w:rsidRPr="00492BE4">
              <w:rPr>
                <w:rFonts w:eastAsia="Times New Roman" w:cstheme="minorHAnsi"/>
                <w:szCs w:val="20"/>
              </w:rPr>
              <w:t>Supervise and provide individual support for pupils with identified special educational n</w:t>
            </w:r>
            <w:r w:rsidR="007B4CF3" w:rsidRPr="00492BE4">
              <w:rPr>
                <w:rFonts w:eastAsia="Times New Roman" w:cstheme="minorHAnsi"/>
                <w:szCs w:val="20"/>
              </w:rPr>
              <w:t>eeds</w:t>
            </w:r>
            <w:r w:rsidR="00CD0B6E" w:rsidRPr="00492BE4">
              <w:rPr>
                <w:rFonts w:eastAsia="Times New Roman" w:cstheme="minorHAnsi"/>
                <w:szCs w:val="20"/>
              </w:rPr>
              <w:t>.</w:t>
            </w:r>
          </w:p>
          <w:p w:rsidR="00CD0B6E" w:rsidRPr="00CD0B6E" w:rsidRDefault="00CD0B6E" w:rsidP="00CD0B6E">
            <w:pPr>
              <w:pStyle w:val="ListParagraph"/>
              <w:jc w:val="both"/>
              <w:rPr>
                <w:rFonts w:eastAsia="Times New Roman" w:cstheme="minorHAnsi"/>
                <w:szCs w:val="20"/>
              </w:rPr>
            </w:pPr>
          </w:p>
        </w:tc>
      </w:tr>
      <w:tr w:rsidR="00291163" w:rsidTr="003C0AC0">
        <w:tc>
          <w:tcPr>
            <w:tcW w:w="9134" w:type="dxa"/>
            <w:gridSpan w:val="2"/>
          </w:tcPr>
          <w:p w:rsidR="00291163" w:rsidRPr="00291163" w:rsidRDefault="00291163" w:rsidP="003631A2">
            <w:pPr>
              <w:jc w:val="both"/>
              <w:rPr>
                <w:b/>
              </w:rPr>
            </w:pPr>
            <w:r w:rsidRPr="00291163">
              <w:rPr>
                <w:b/>
              </w:rPr>
              <w:t>Staff Development/Deployment of Staff</w:t>
            </w:r>
          </w:p>
          <w:p w:rsidR="00291163" w:rsidRPr="00291163" w:rsidRDefault="00291163" w:rsidP="003631A2">
            <w:pPr>
              <w:jc w:val="both"/>
              <w:rPr>
                <w:b/>
              </w:rPr>
            </w:pPr>
          </w:p>
          <w:p w:rsidR="00291163" w:rsidRDefault="00291163" w:rsidP="00492BE4">
            <w:pPr>
              <w:jc w:val="both"/>
            </w:pPr>
            <w:r w:rsidRPr="00097A6A">
              <w:t>Undertake performance management review(s).</w:t>
            </w:r>
          </w:p>
          <w:p w:rsidR="00492BE4" w:rsidRPr="00097A6A" w:rsidRDefault="00492BE4" w:rsidP="00492BE4">
            <w:pPr>
              <w:jc w:val="both"/>
            </w:pPr>
          </w:p>
          <w:p w:rsidR="00291163" w:rsidRDefault="00291163" w:rsidP="00492BE4">
            <w:pPr>
              <w:jc w:val="both"/>
            </w:pPr>
            <w:r w:rsidRPr="00097A6A">
              <w:t>Act as a positive role model, demonstrating a passionate commitment to raising standards for all students and developing opportunities for learner voice.</w:t>
            </w:r>
          </w:p>
          <w:p w:rsidR="00492BE4" w:rsidRPr="00097A6A" w:rsidRDefault="00492BE4" w:rsidP="00492BE4">
            <w:pPr>
              <w:jc w:val="both"/>
            </w:pPr>
          </w:p>
          <w:p w:rsidR="00291163" w:rsidRPr="00097A6A" w:rsidRDefault="00291163" w:rsidP="00492BE4">
            <w:pPr>
              <w:jc w:val="both"/>
            </w:pPr>
            <w:r w:rsidRPr="00097A6A">
              <w:t>Contribute to a team ethos and take up opportunities to discuss your own personal development and wellbeing.</w:t>
            </w:r>
          </w:p>
          <w:p w:rsidR="00291163" w:rsidRPr="00BC16DF" w:rsidRDefault="00291163" w:rsidP="007B4CF3">
            <w:pPr>
              <w:jc w:val="both"/>
            </w:pPr>
          </w:p>
        </w:tc>
      </w:tr>
      <w:tr w:rsidR="00291163" w:rsidTr="003C0AC0">
        <w:tc>
          <w:tcPr>
            <w:tcW w:w="9134" w:type="dxa"/>
            <w:gridSpan w:val="2"/>
          </w:tcPr>
          <w:p w:rsidR="00291163" w:rsidRPr="00291163" w:rsidRDefault="00291163" w:rsidP="003631A2">
            <w:pPr>
              <w:jc w:val="both"/>
              <w:rPr>
                <w:b/>
              </w:rPr>
            </w:pPr>
            <w:r w:rsidRPr="00291163">
              <w:rPr>
                <w:b/>
              </w:rPr>
              <w:t>Quality Assurance</w:t>
            </w:r>
          </w:p>
          <w:p w:rsidR="00291163" w:rsidRPr="00291163" w:rsidRDefault="00291163" w:rsidP="003631A2">
            <w:pPr>
              <w:jc w:val="both"/>
              <w:rPr>
                <w:b/>
              </w:rPr>
            </w:pPr>
          </w:p>
          <w:p w:rsidR="00291163" w:rsidRDefault="00291163" w:rsidP="00492BE4">
            <w:pPr>
              <w:jc w:val="both"/>
            </w:pPr>
            <w:r w:rsidRPr="00097A6A">
              <w:t xml:space="preserve">Maintain common high standards of practice within the </w:t>
            </w:r>
            <w:r w:rsidR="007B4CF3">
              <w:t>class</w:t>
            </w:r>
            <w:r w:rsidR="00CD0B6E">
              <w:t>.</w:t>
            </w:r>
          </w:p>
          <w:p w:rsidR="00492BE4" w:rsidRPr="00097A6A" w:rsidRDefault="00492BE4" w:rsidP="00492BE4">
            <w:pPr>
              <w:jc w:val="both"/>
            </w:pPr>
          </w:p>
          <w:p w:rsidR="00291163" w:rsidRDefault="00291163" w:rsidP="00492BE4">
            <w:pPr>
              <w:jc w:val="both"/>
            </w:pPr>
            <w:r w:rsidRPr="00097A6A">
              <w:t>Contribute to the Academy procedures for lesson observation and work sampling.</w:t>
            </w:r>
          </w:p>
          <w:p w:rsidR="00492BE4" w:rsidRPr="00097A6A" w:rsidRDefault="00492BE4" w:rsidP="00492BE4">
            <w:pPr>
              <w:jc w:val="both"/>
            </w:pPr>
          </w:p>
          <w:p w:rsidR="00291163" w:rsidRDefault="00291163" w:rsidP="00492BE4">
            <w:pPr>
              <w:jc w:val="both"/>
            </w:pPr>
            <w:r w:rsidRPr="00097A6A">
              <w:t xml:space="preserve">Continuously seek ways to improve your </w:t>
            </w:r>
            <w:r w:rsidR="0066771B">
              <w:t>practice</w:t>
            </w:r>
            <w:r w:rsidRPr="00097A6A">
              <w:t xml:space="preserve"> to impact on student outcomes.</w:t>
            </w:r>
          </w:p>
          <w:p w:rsidR="00492BE4" w:rsidRPr="00097A6A" w:rsidRDefault="00492BE4" w:rsidP="00492BE4">
            <w:pPr>
              <w:jc w:val="both"/>
            </w:pPr>
          </w:p>
          <w:p w:rsidR="00291163" w:rsidRDefault="00291163" w:rsidP="00492BE4">
            <w:pPr>
              <w:jc w:val="both"/>
            </w:pPr>
            <w:r w:rsidRPr="00097A6A">
              <w:t>Provide accurate information for completion of reports and any other inf</w:t>
            </w:r>
            <w:r w:rsidR="008F4512">
              <w:t xml:space="preserve">ormation as requested by the </w:t>
            </w:r>
            <w:r w:rsidR="002611A5">
              <w:t>Head teacher</w:t>
            </w:r>
            <w:r w:rsidR="008F4512">
              <w:t xml:space="preserve"> </w:t>
            </w:r>
            <w:r w:rsidRPr="00097A6A">
              <w:t>and/or other Academy staff.</w:t>
            </w:r>
          </w:p>
          <w:p w:rsidR="00492BE4" w:rsidRPr="00097A6A" w:rsidRDefault="00492BE4" w:rsidP="00492BE4">
            <w:pPr>
              <w:jc w:val="both"/>
            </w:pPr>
          </w:p>
          <w:p w:rsidR="00291163" w:rsidRDefault="00291163" w:rsidP="00492BE4">
            <w:pPr>
              <w:jc w:val="both"/>
            </w:pPr>
            <w:r w:rsidRPr="00097A6A">
              <w:t>Prepare as required for Ofsted inspections and any other audits/inspections.</w:t>
            </w:r>
          </w:p>
          <w:p w:rsidR="00CD0B6E" w:rsidRDefault="00CD0B6E" w:rsidP="0066771B">
            <w:pPr>
              <w:jc w:val="both"/>
              <w:rPr>
                <w:b/>
              </w:rPr>
            </w:pPr>
          </w:p>
          <w:p w:rsidR="00492BE4" w:rsidRDefault="00492BE4" w:rsidP="0066771B">
            <w:pPr>
              <w:jc w:val="both"/>
              <w:rPr>
                <w:b/>
              </w:rPr>
            </w:pPr>
          </w:p>
          <w:p w:rsidR="00492BE4" w:rsidRDefault="00492BE4" w:rsidP="0066771B">
            <w:pPr>
              <w:jc w:val="both"/>
              <w:rPr>
                <w:b/>
              </w:rPr>
            </w:pPr>
          </w:p>
        </w:tc>
      </w:tr>
      <w:tr w:rsidR="00291163" w:rsidTr="003C0AC0">
        <w:tc>
          <w:tcPr>
            <w:tcW w:w="9134" w:type="dxa"/>
            <w:gridSpan w:val="2"/>
          </w:tcPr>
          <w:p w:rsidR="00291163" w:rsidRPr="00291163" w:rsidRDefault="00291163" w:rsidP="003631A2">
            <w:pPr>
              <w:jc w:val="both"/>
              <w:rPr>
                <w:b/>
              </w:rPr>
            </w:pPr>
            <w:r w:rsidRPr="00291163">
              <w:rPr>
                <w:b/>
              </w:rPr>
              <w:lastRenderedPageBreak/>
              <w:t>Management Information</w:t>
            </w:r>
          </w:p>
          <w:p w:rsidR="00291163" w:rsidRPr="00291163" w:rsidRDefault="00291163" w:rsidP="003631A2">
            <w:pPr>
              <w:jc w:val="both"/>
              <w:rPr>
                <w:b/>
              </w:rPr>
            </w:pPr>
          </w:p>
          <w:p w:rsidR="00291163" w:rsidRDefault="0066771B" w:rsidP="00492BE4">
            <w:pPr>
              <w:jc w:val="both"/>
            </w:pPr>
            <w:r>
              <w:t>Keep data as requested by line manager</w:t>
            </w:r>
            <w:r w:rsidR="00CD0B6E">
              <w:t>.</w:t>
            </w:r>
          </w:p>
          <w:p w:rsidR="00492BE4" w:rsidRDefault="00492BE4" w:rsidP="00492BE4">
            <w:pPr>
              <w:jc w:val="both"/>
            </w:pPr>
          </w:p>
          <w:p w:rsidR="0063531C" w:rsidRDefault="0063531C" w:rsidP="00492BE4">
            <w:pPr>
              <w:jc w:val="both"/>
            </w:pPr>
            <w:r w:rsidRPr="0063531C">
              <w:t>Keep clear records about students</w:t>
            </w:r>
            <w:r>
              <w:t xml:space="preserve"> behaviour</w:t>
            </w:r>
            <w:r w:rsidR="00CD0B6E">
              <w:t>.</w:t>
            </w:r>
          </w:p>
          <w:p w:rsidR="00492BE4" w:rsidRPr="0063531C" w:rsidRDefault="00492BE4" w:rsidP="00492BE4">
            <w:pPr>
              <w:jc w:val="both"/>
            </w:pPr>
          </w:p>
        </w:tc>
      </w:tr>
      <w:tr w:rsidR="00291163" w:rsidTr="003C0AC0">
        <w:tc>
          <w:tcPr>
            <w:tcW w:w="9134" w:type="dxa"/>
            <w:gridSpan w:val="2"/>
          </w:tcPr>
          <w:p w:rsidR="00291163" w:rsidRPr="00291163" w:rsidRDefault="00291163" w:rsidP="003631A2">
            <w:pPr>
              <w:jc w:val="both"/>
              <w:rPr>
                <w:b/>
              </w:rPr>
            </w:pPr>
            <w:r w:rsidRPr="00291163">
              <w:rPr>
                <w:b/>
              </w:rPr>
              <w:t>Communications</w:t>
            </w:r>
          </w:p>
          <w:p w:rsidR="00291163" w:rsidRPr="00291163" w:rsidRDefault="00291163" w:rsidP="003631A2">
            <w:pPr>
              <w:jc w:val="both"/>
              <w:rPr>
                <w:b/>
              </w:rPr>
            </w:pPr>
          </w:p>
          <w:p w:rsidR="00291163" w:rsidRDefault="00291163" w:rsidP="00492BE4">
            <w:pPr>
              <w:jc w:val="both"/>
            </w:pPr>
            <w:r w:rsidRPr="00097A6A">
              <w:t>Be familiar with the subject aims and objectives within the framework of the Academy Development Plans.</w:t>
            </w:r>
          </w:p>
          <w:p w:rsidR="00492BE4" w:rsidRPr="00097A6A" w:rsidRDefault="00492BE4" w:rsidP="00492BE4">
            <w:pPr>
              <w:jc w:val="both"/>
            </w:pPr>
          </w:p>
          <w:p w:rsidR="00291163" w:rsidRDefault="00291163" w:rsidP="00492BE4">
            <w:pPr>
              <w:jc w:val="both"/>
            </w:pPr>
            <w:r w:rsidRPr="00097A6A">
              <w:t>Ensure effective communication/consultation as appropriate with parents/carers.</w:t>
            </w:r>
          </w:p>
          <w:p w:rsidR="00492BE4" w:rsidRDefault="00492BE4" w:rsidP="00492BE4">
            <w:pPr>
              <w:jc w:val="both"/>
            </w:pPr>
          </w:p>
          <w:p w:rsidR="00291163" w:rsidRDefault="0063531C" w:rsidP="00492BE4">
            <w:pPr>
              <w:jc w:val="both"/>
            </w:pPr>
            <w:r>
              <w:t>Ensure that meet with students on a regular basis that you are mentoring</w:t>
            </w:r>
            <w:r w:rsidR="00CD0B6E">
              <w:t>.</w:t>
            </w:r>
            <w:r>
              <w:t xml:space="preserve"> </w:t>
            </w:r>
          </w:p>
          <w:p w:rsidR="00492BE4" w:rsidRPr="00097A6A" w:rsidRDefault="00492BE4" w:rsidP="00492BE4">
            <w:pPr>
              <w:jc w:val="both"/>
            </w:pPr>
          </w:p>
          <w:p w:rsidR="00291163" w:rsidRPr="00492BE4" w:rsidRDefault="00291163" w:rsidP="00492BE4">
            <w:pPr>
              <w:jc w:val="both"/>
              <w:rPr>
                <w:b/>
              </w:rPr>
            </w:pPr>
            <w:r w:rsidRPr="00097A6A">
              <w:t>Meet with colleagues formally and informally as required in order to produce high quality outcomes for students.</w:t>
            </w:r>
          </w:p>
          <w:p w:rsidR="00CD0B6E" w:rsidRPr="00CD0B6E" w:rsidRDefault="00CD0B6E" w:rsidP="00492BE4">
            <w:pPr>
              <w:jc w:val="both"/>
              <w:rPr>
                <w:b/>
              </w:rPr>
            </w:pPr>
          </w:p>
        </w:tc>
      </w:tr>
      <w:tr w:rsidR="00291163" w:rsidTr="003C0AC0">
        <w:tc>
          <w:tcPr>
            <w:tcW w:w="9134" w:type="dxa"/>
            <w:gridSpan w:val="2"/>
          </w:tcPr>
          <w:p w:rsidR="00291163" w:rsidRPr="00291163" w:rsidRDefault="00291163" w:rsidP="003631A2">
            <w:pPr>
              <w:jc w:val="both"/>
              <w:rPr>
                <w:b/>
              </w:rPr>
            </w:pPr>
            <w:r w:rsidRPr="00291163">
              <w:rPr>
                <w:b/>
              </w:rPr>
              <w:t>Marketing and Liaison</w:t>
            </w:r>
          </w:p>
          <w:p w:rsidR="00291163" w:rsidRPr="00492BE4" w:rsidRDefault="00291163" w:rsidP="00492BE4">
            <w:pPr>
              <w:jc w:val="both"/>
              <w:rPr>
                <w:b/>
              </w:rPr>
            </w:pPr>
          </w:p>
          <w:p w:rsidR="0066771B" w:rsidRPr="0066771B" w:rsidRDefault="00291163" w:rsidP="00492BE4">
            <w:pPr>
              <w:jc w:val="both"/>
            </w:pPr>
            <w:r w:rsidRPr="00097A6A">
              <w:t>Contribute to the positive reputation of the Academy and ma</w:t>
            </w:r>
            <w:r w:rsidR="0066771B">
              <w:t>rketing activities as required.</w:t>
            </w:r>
          </w:p>
          <w:p w:rsidR="00291163" w:rsidRPr="00291163" w:rsidRDefault="00291163" w:rsidP="002611A5">
            <w:pPr>
              <w:jc w:val="both"/>
              <w:rPr>
                <w:b/>
              </w:rPr>
            </w:pPr>
          </w:p>
        </w:tc>
      </w:tr>
      <w:tr w:rsidR="00291163" w:rsidTr="003C0AC0">
        <w:tc>
          <w:tcPr>
            <w:tcW w:w="9134" w:type="dxa"/>
            <w:gridSpan w:val="2"/>
          </w:tcPr>
          <w:p w:rsidR="00291163" w:rsidRPr="00291163" w:rsidRDefault="00291163" w:rsidP="003631A2">
            <w:pPr>
              <w:jc w:val="both"/>
              <w:rPr>
                <w:b/>
              </w:rPr>
            </w:pPr>
            <w:r w:rsidRPr="00291163">
              <w:rPr>
                <w:b/>
              </w:rPr>
              <w:t>Management of Resources</w:t>
            </w:r>
          </w:p>
          <w:p w:rsidR="00291163" w:rsidRPr="00291163" w:rsidRDefault="00291163" w:rsidP="003631A2">
            <w:pPr>
              <w:jc w:val="both"/>
              <w:rPr>
                <w:b/>
              </w:rPr>
            </w:pPr>
          </w:p>
          <w:p w:rsidR="00291163" w:rsidRDefault="00291163" w:rsidP="00492BE4">
            <w:pPr>
              <w:jc w:val="both"/>
            </w:pPr>
            <w:r w:rsidRPr="00097A6A">
              <w:t>Manage available resources efficiently within the limits, guide</w:t>
            </w:r>
            <w:r w:rsidR="0066771B">
              <w:t>lines and procedures laid down.</w:t>
            </w:r>
          </w:p>
          <w:p w:rsidR="00492BE4" w:rsidRPr="0066771B" w:rsidRDefault="00492BE4" w:rsidP="00492BE4">
            <w:pPr>
              <w:jc w:val="both"/>
            </w:pPr>
          </w:p>
        </w:tc>
      </w:tr>
      <w:tr w:rsidR="00097A6A" w:rsidRPr="00097A6A" w:rsidTr="003C0AC0">
        <w:tc>
          <w:tcPr>
            <w:tcW w:w="9134" w:type="dxa"/>
            <w:gridSpan w:val="2"/>
          </w:tcPr>
          <w:p w:rsidR="00097A6A" w:rsidRPr="002611A5" w:rsidRDefault="00097A6A" w:rsidP="003631A2">
            <w:pPr>
              <w:jc w:val="both"/>
              <w:rPr>
                <w:b/>
              </w:rPr>
            </w:pPr>
            <w:r w:rsidRPr="002611A5">
              <w:rPr>
                <w:b/>
              </w:rPr>
              <w:t>Behavioural Management</w:t>
            </w:r>
          </w:p>
          <w:p w:rsidR="00097A6A" w:rsidRPr="00097A6A" w:rsidRDefault="00097A6A" w:rsidP="003631A2">
            <w:pPr>
              <w:jc w:val="both"/>
            </w:pPr>
          </w:p>
          <w:p w:rsidR="00097A6A" w:rsidRDefault="00097A6A" w:rsidP="00492BE4">
            <w:pPr>
              <w:jc w:val="both"/>
            </w:pPr>
            <w:r w:rsidRPr="00097A6A">
              <w:t>Ensure that the Academy Behaviour Policy is consistently carried out to ensure that effective learning takes place.</w:t>
            </w:r>
          </w:p>
          <w:p w:rsidR="00492BE4" w:rsidRPr="00097A6A" w:rsidRDefault="00492BE4" w:rsidP="00492BE4">
            <w:pPr>
              <w:jc w:val="both"/>
            </w:pPr>
          </w:p>
          <w:p w:rsidR="00097A6A" w:rsidRDefault="008F4512" w:rsidP="00492BE4">
            <w:pPr>
              <w:jc w:val="both"/>
            </w:pPr>
            <w:r>
              <w:t>Use Hertfordshire Steps</w:t>
            </w:r>
            <w:r w:rsidR="00097A6A" w:rsidRPr="00097A6A">
              <w:t xml:space="preserve"> training techniques to de-escalate, diffuse and distract young people to support their behaviour.</w:t>
            </w:r>
          </w:p>
          <w:p w:rsidR="00492BE4" w:rsidRPr="00097A6A" w:rsidRDefault="00492BE4" w:rsidP="00492BE4">
            <w:pPr>
              <w:jc w:val="both"/>
            </w:pPr>
          </w:p>
          <w:p w:rsidR="00097A6A" w:rsidRDefault="00097A6A" w:rsidP="00492BE4">
            <w:pPr>
              <w:jc w:val="both"/>
            </w:pPr>
            <w:r w:rsidRPr="00097A6A">
              <w:t>Monitor and support the overall progress, development and enjoy</w:t>
            </w:r>
            <w:r w:rsidR="002611A5">
              <w:t xml:space="preserve">ment of students </w:t>
            </w:r>
          </w:p>
          <w:p w:rsidR="00492BE4" w:rsidRPr="00097A6A" w:rsidRDefault="00492BE4" w:rsidP="00492BE4">
            <w:pPr>
              <w:jc w:val="both"/>
            </w:pPr>
          </w:p>
          <w:p w:rsidR="00097A6A" w:rsidRDefault="002611A5" w:rsidP="00492BE4">
            <w:pPr>
              <w:jc w:val="both"/>
            </w:pPr>
            <w:r>
              <w:t>Be aware of the host schools behaviour management policy</w:t>
            </w:r>
            <w:r w:rsidR="00CD0B6E">
              <w:t>.</w:t>
            </w:r>
          </w:p>
          <w:p w:rsidR="00492BE4" w:rsidRDefault="00492BE4" w:rsidP="00492BE4">
            <w:pPr>
              <w:jc w:val="both"/>
            </w:pPr>
          </w:p>
          <w:p w:rsidR="0063531C" w:rsidRDefault="0063531C" w:rsidP="00492BE4">
            <w:pPr>
              <w:jc w:val="both"/>
            </w:pPr>
            <w:r>
              <w:t>Keep clear, informative records</w:t>
            </w:r>
            <w:r w:rsidR="00CD0B6E">
              <w:t>.</w:t>
            </w:r>
          </w:p>
          <w:p w:rsidR="00CD0B6E" w:rsidRPr="00097A6A" w:rsidRDefault="00CD0B6E" w:rsidP="00CD0B6E">
            <w:pPr>
              <w:pStyle w:val="ListParagraph"/>
              <w:jc w:val="both"/>
            </w:pPr>
          </w:p>
        </w:tc>
      </w:tr>
      <w:tr w:rsidR="00097A6A" w:rsidTr="003C0AC0">
        <w:tc>
          <w:tcPr>
            <w:tcW w:w="9134" w:type="dxa"/>
            <w:gridSpan w:val="2"/>
          </w:tcPr>
          <w:p w:rsidR="00097A6A" w:rsidRPr="00097A6A" w:rsidRDefault="00097A6A" w:rsidP="003631A2">
            <w:pPr>
              <w:jc w:val="both"/>
              <w:rPr>
                <w:b/>
              </w:rPr>
            </w:pPr>
            <w:r w:rsidRPr="00097A6A">
              <w:rPr>
                <w:b/>
              </w:rPr>
              <w:t>Safeguarding</w:t>
            </w:r>
          </w:p>
          <w:p w:rsidR="00097A6A" w:rsidRPr="00097A6A" w:rsidRDefault="00097A6A" w:rsidP="003631A2">
            <w:pPr>
              <w:jc w:val="both"/>
              <w:rPr>
                <w:b/>
              </w:rPr>
            </w:pPr>
          </w:p>
          <w:p w:rsidR="00097A6A" w:rsidRDefault="00097A6A" w:rsidP="00492BE4">
            <w:pPr>
              <w:jc w:val="both"/>
            </w:pPr>
            <w:r w:rsidRPr="00097A6A">
              <w:t>Undertake regular safeguarding training as required.</w:t>
            </w:r>
          </w:p>
          <w:p w:rsidR="00492BE4" w:rsidRPr="00097A6A" w:rsidRDefault="00492BE4" w:rsidP="00492BE4">
            <w:pPr>
              <w:jc w:val="both"/>
            </w:pPr>
          </w:p>
          <w:p w:rsidR="00097A6A" w:rsidRDefault="00097A6A" w:rsidP="00492BE4">
            <w:pPr>
              <w:jc w:val="both"/>
            </w:pPr>
            <w:r w:rsidRPr="00097A6A">
              <w:t>Ensure that statutory and Ofsted requirements for Safeguarding relating to the subject are met.</w:t>
            </w:r>
          </w:p>
          <w:p w:rsidR="002611A5" w:rsidRDefault="002611A5" w:rsidP="00492BE4">
            <w:pPr>
              <w:jc w:val="both"/>
            </w:pPr>
            <w:r>
              <w:t>Attend core group/conferences as required and produce reports</w:t>
            </w:r>
            <w:r w:rsidR="0066771B">
              <w:t xml:space="preserve"> with support</w:t>
            </w:r>
            <w:r w:rsidR="00CD0B6E">
              <w:t>.</w:t>
            </w:r>
          </w:p>
          <w:p w:rsidR="00492BE4" w:rsidRDefault="00492BE4" w:rsidP="00492BE4">
            <w:pPr>
              <w:jc w:val="both"/>
            </w:pPr>
          </w:p>
          <w:p w:rsidR="002611A5" w:rsidRDefault="002611A5" w:rsidP="00492BE4">
            <w:pPr>
              <w:jc w:val="both"/>
            </w:pPr>
            <w:r>
              <w:t>Ensure that any safeguarding issues are reported using the correct procedures</w:t>
            </w:r>
            <w:r w:rsidR="00CD0B6E">
              <w:t>.</w:t>
            </w:r>
          </w:p>
          <w:p w:rsidR="00097A6A" w:rsidRDefault="00097A6A" w:rsidP="0063531C">
            <w:pPr>
              <w:pStyle w:val="ListParagraph"/>
              <w:jc w:val="both"/>
              <w:rPr>
                <w:b/>
              </w:rPr>
            </w:pPr>
          </w:p>
          <w:p w:rsidR="00492BE4" w:rsidRDefault="00492BE4" w:rsidP="0063531C">
            <w:pPr>
              <w:pStyle w:val="ListParagraph"/>
              <w:jc w:val="both"/>
              <w:rPr>
                <w:b/>
              </w:rPr>
            </w:pPr>
          </w:p>
          <w:p w:rsidR="00492BE4" w:rsidRPr="00291163" w:rsidRDefault="00492BE4" w:rsidP="0063531C">
            <w:pPr>
              <w:pStyle w:val="ListParagraph"/>
              <w:jc w:val="both"/>
              <w:rPr>
                <w:b/>
              </w:rPr>
            </w:pPr>
          </w:p>
        </w:tc>
      </w:tr>
      <w:tr w:rsidR="00097A6A" w:rsidTr="003C0AC0">
        <w:tc>
          <w:tcPr>
            <w:tcW w:w="9134" w:type="dxa"/>
            <w:gridSpan w:val="2"/>
          </w:tcPr>
          <w:p w:rsidR="00FB1CFC" w:rsidRPr="0066771B" w:rsidRDefault="00097A6A" w:rsidP="0066771B">
            <w:pPr>
              <w:jc w:val="both"/>
              <w:rPr>
                <w:b/>
              </w:rPr>
            </w:pPr>
            <w:r w:rsidRPr="00097A6A">
              <w:rPr>
                <w:b/>
              </w:rPr>
              <w:lastRenderedPageBreak/>
              <w:t>General Responsibilities</w:t>
            </w:r>
          </w:p>
          <w:p w:rsidR="00097A6A" w:rsidRPr="00097A6A" w:rsidRDefault="00097A6A" w:rsidP="003631A2">
            <w:pPr>
              <w:jc w:val="both"/>
              <w:rPr>
                <w:b/>
              </w:rPr>
            </w:pPr>
          </w:p>
          <w:p w:rsidR="00097A6A" w:rsidRDefault="00097A6A" w:rsidP="00492BE4">
            <w:pPr>
              <w:jc w:val="both"/>
            </w:pPr>
            <w:r w:rsidRPr="00097A6A">
              <w:t>Play a full part in the life of the Academy community to support its ethos and policies and to encourage and ensure staff and students follow your example.</w:t>
            </w:r>
          </w:p>
          <w:p w:rsidR="00492BE4" w:rsidRPr="00097A6A" w:rsidRDefault="00492BE4" w:rsidP="00492BE4">
            <w:pPr>
              <w:jc w:val="both"/>
            </w:pPr>
          </w:p>
          <w:p w:rsidR="00097A6A" w:rsidRDefault="00097A6A" w:rsidP="00492BE4">
            <w:pPr>
              <w:jc w:val="both"/>
            </w:pPr>
            <w:r w:rsidRPr="00097A6A">
              <w:t>Be committed to your own professional learning and undertake relevant training as required to support the functions of the post and to enhance personal development.</w:t>
            </w:r>
          </w:p>
          <w:p w:rsidR="00492BE4" w:rsidRPr="00097A6A" w:rsidRDefault="00492BE4" w:rsidP="00492BE4">
            <w:pPr>
              <w:jc w:val="both"/>
            </w:pPr>
          </w:p>
          <w:p w:rsidR="00FB1CFC" w:rsidRDefault="00097A6A" w:rsidP="00492BE4">
            <w:pPr>
              <w:jc w:val="both"/>
            </w:pPr>
            <w:r w:rsidRPr="00097A6A">
              <w:t>Comply with the Academy’s Health and Safety policy and undertake risk assessments as appropriate.</w:t>
            </w:r>
          </w:p>
          <w:p w:rsidR="00492BE4" w:rsidRPr="00097A6A" w:rsidRDefault="00492BE4" w:rsidP="00492BE4">
            <w:pPr>
              <w:jc w:val="both"/>
            </w:pPr>
          </w:p>
          <w:p w:rsidR="00FB1CFC" w:rsidRDefault="00097A6A" w:rsidP="00492BE4">
            <w:pPr>
              <w:jc w:val="both"/>
            </w:pPr>
            <w:r w:rsidRPr="00097A6A">
              <w:t>Undertake any other duty as specified by the Headteacher.</w:t>
            </w:r>
          </w:p>
          <w:p w:rsidR="00492BE4" w:rsidRDefault="00492BE4" w:rsidP="00492BE4">
            <w:pPr>
              <w:jc w:val="both"/>
            </w:pPr>
          </w:p>
          <w:p w:rsidR="00FB1CFC" w:rsidRDefault="00FB1CFC" w:rsidP="00492BE4">
            <w:r>
              <w:t>The post holder is requir</w:t>
            </w:r>
            <w:r w:rsidR="0068125D">
              <w:t xml:space="preserve">ed to work across both Links </w:t>
            </w:r>
            <w:r>
              <w:t>Academy sites.</w:t>
            </w:r>
          </w:p>
          <w:p w:rsidR="00FB1CFC" w:rsidRPr="00FB1CFC" w:rsidRDefault="00FB1CFC" w:rsidP="00FB1CFC">
            <w:pPr>
              <w:pStyle w:val="ListParagraph"/>
              <w:jc w:val="both"/>
            </w:pPr>
          </w:p>
        </w:tc>
      </w:tr>
    </w:tbl>
    <w:p w:rsidR="003C0AC0" w:rsidRDefault="003C0AC0" w:rsidP="00CD0B6E">
      <w:pPr>
        <w:jc w:val="both"/>
        <w:rPr>
          <w:b/>
        </w:rPr>
      </w:pPr>
    </w:p>
    <w:p w:rsidR="00A12927" w:rsidRPr="00A12927" w:rsidRDefault="00A12927" w:rsidP="00A12927">
      <w:pPr>
        <w:jc w:val="both"/>
        <w:rPr>
          <w:b/>
        </w:rPr>
      </w:pPr>
      <w:r>
        <w:rPr>
          <w:b/>
        </w:rPr>
        <w:t>EQUALITIES</w:t>
      </w:r>
    </w:p>
    <w:p w:rsidR="00A12927" w:rsidRPr="00A12927" w:rsidRDefault="00A12927" w:rsidP="00A12927">
      <w:pPr>
        <w:jc w:val="both"/>
      </w:pPr>
      <w:r w:rsidRPr="00A12927">
        <w:t>Be aware of and support differences and ensure that the academy’s equalities and diversity policies are followed.</w:t>
      </w:r>
    </w:p>
    <w:p w:rsidR="00A12927" w:rsidRPr="00A12927" w:rsidRDefault="00A12927" w:rsidP="00A12927">
      <w:pPr>
        <w:jc w:val="both"/>
        <w:rPr>
          <w:b/>
        </w:rPr>
      </w:pPr>
      <w:r>
        <w:rPr>
          <w:b/>
        </w:rPr>
        <w:t>HEALTH AND SAFETY</w:t>
      </w:r>
      <w:r w:rsidRPr="00A12927">
        <w:rPr>
          <w:b/>
        </w:rPr>
        <w:tab/>
      </w:r>
    </w:p>
    <w:p w:rsidR="00A12927" w:rsidRPr="0013165F" w:rsidRDefault="00A12927" w:rsidP="00A12927">
      <w:pPr>
        <w:jc w:val="both"/>
      </w:pPr>
      <w:r w:rsidRPr="00A12927">
        <w:t>Be aware of and comply with policies and procedures relating to child protection; health and safety; confidentiality; and data protection and report all concerns to an appropriate person.</w:t>
      </w:r>
    </w:p>
    <w:p w:rsidR="00A12927" w:rsidRPr="00A12927" w:rsidRDefault="00A12927" w:rsidP="00A12927">
      <w:pPr>
        <w:jc w:val="both"/>
        <w:rPr>
          <w:b/>
        </w:rPr>
      </w:pPr>
      <w:r>
        <w:rPr>
          <w:b/>
        </w:rPr>
        <w:t>CRIMINAL RECORDS BUREAU</w:t>
      </w:r>
    </w:p>
    <w:p w:rsidR="00A12927" w:rsidRPr="00A12927" w:rsidRDefault="00A12927" w:rsidP="00A12927">
      <w:pPr>
        <w:jc w:val="both"/>
      </w:pPr>
      <w:r w:rsidRPr="00A12927">
        <w:t>This post is classed as having a high degree of contact with children or vulnerable adults and is exempt from the Rehabilitation of Offenders Act 1974.  An enhanced disclosure will be sought through the Criminal Records Bureau as part of Hertfordshire County Council’s pre-employment checks.  Please note that additional information referring to the Criminal Records Bureau is in the guidance notes to the application form.  If you are invited to an interview you</w:t>
      </w:r>
      <w:r>
        <w:t xml:space="preserve"> will receive more information.</w:t>
      </w:r>
    </w:p>
    <w:p w:rsidR="00A12927" w:rsidRPr="00A12927" w:rsidRDefault="00A12927" w:rsidP="00A12927">
      <w:pPr>
        <w:jc w:val="both"/>
        <w:rPr>
          <w:b/>
        </w:rPr>
      </w:pPr>
      <w:r>
        <w:rPr>
          <w:b/>
        </w:rPr>
        <w:t>ADDITIONAL INFORMATION</w:t>
      </w:r>
    </w:p>
    <w:p w:rsidR="00A12927" w:rsidRPr="00A12927" w:rsidRDefault="00A12927" w:rsidP="00A12927">
      <w:pPr>
        <w:jc w:val="both"/>
      </w:pPr>
      <w:r w:rsidRPr="00A12927">
        <w:t>The post holder is required to contribute to and support the overall aims and ethos of the Academy.  All staff are required to participate in training and other learning activities, and in performance management and development as required by the academy’s’ policies and practices.</w:t>
      </w:r>
    </w:p>
    <w:p w:rsidR="00A12927" w:rsidRPr="00A12927" w:rsidRDefault="00A12927" w:rsidP="00A12927">
      <w:pPr>
        <w:jc w:val="both"/>
      </w:pPr>
      <w:r w:rsidRPr="00A12927">
        <w:t>The duties and responsibilities listed above describe the post as it is at present.  The post holder is expected to accept any reasonable alterations that may from time to time be necessary.</w:t>
      </w:r>
    </w:p>
    <w:p w:rsidR="00A12927" w:rsidRPr="00A12927" w:rsidRDefault="00A12927" w:rsidP="00A12927">
      <w:pPr>
        <w:jc w:val="both"/>
      </w:pPr>
      <w:r w:rsidRPr="00A12927">
        <w:t>Behaviour management training and an induction process will be included for all staff. All staff will be trained through the Hertfordshire ‘Steps’ programme and this is integral in the support and management of the young people on site and in schools.</w:t>
      </w:r>
    </w:p>
    <w:p w:rsidR="00A12927" w:rsidRPr="00A12927" w:rsidRDefault="00A12927" w:rsidP="00A12927">
      <w:pPr>
        <w:jc w:val="both"/>
      </w:pPr>
      <w:r w:rsidRPr="00A12927">
        <w:lastRenderedPageBreak/>
        <w:t>The post holder is requir</w:t>
      </w:r>
      <w:r w:rsidR="00A45283">
        <w:t xml:space="preserve">ed to work across both Links </w:t>
      </w:r>
      <w:r w:rsidRPr="00A12927">
        <w:t>Academy sites.</w:t>
      </w:r>
    </w:p>
    <w:p w:rsidR="00A12927" w:rsidRPr="00A12927" w:rsidRDefault="00A12927" w:rsidP="00A12927">
      <w:pPr>
        <w:jc w:val="both"/>
        <w:rPr>
          <w:b/>
        </w:rPr>
      </w:pPr>
      <w:r>
        <w:rPr>
          <w:b/>
        </w:rPr>
        <w:t>CONTACTS</w:t>
      </w:r>
    </w:p>
    <w:p w:rsidR="00A12927" w:rsidRPr="00A12927" w:rsidRDefault="00A12927" w:rsidP="00A12927">
      <w:pPr>
        <w:jc w:val="both"/>
      </w:pPr>
      <w:r w:rsidRPr="00A12927">
        <w:t>The post holder works directly with teachers, specialist support workers, instructors, support staff and young people and has routine and regular contact with parents and carers and with external agencies.</w:t>
      </w:r>
    </w:p>
    <w:p w:rsidR="00A12927" w:rsidRPr="00A12927" w:rsidRDefault="00A12927" w:rsidP="00A12927">
      <w:pPr>
        <w:jc w:val="both"/>
        <w:rPr>
          <w:b/>
        </w:rPr>
      </w:pPr>
      <w:r w:rsidRPr="00A12927">
        <w:rPr>
          <w:b/>
        </w:rPr>
        <w:t>KNO</w:t>
      </w:r>
      <w:r>
        <w:rPr>
          <w:b/>
        </w:rPr>
        <w:t>WLEDGE, EXPERIENCE AND TRAINING</w:t>
      </w:r>
    </w:p>
    <w:p w:rsidR="00A12927" w:rsidRPr="00A12927" w:rsidRDefault="00A12927" w:rsidP="00A12927">
      <w:pPr>
        <w:jc w:val="both"/>
      </w:pPr>
      <w:r w:rsidRPr="00A12927">
        <w:rPr>
          <w:b/>
        </w:rPr>
        <w:t>•</w:t>
      </w:r>
      <w:r w:rsidRPr="00A12927">
        <w:tab/>
        <w:t>See Person spec</w:t>
      </w:r>
    </w:p>
    <w:p w:rsidR="00A12927" w:rsidRPr="00A12927" w:rsidRDefault="00A12927" w:rsidP="00A12927">
      <w:pPr>
        <w:jc w:val="both"/>
      </w:pPr>
      <w:r w:rsidRPr="00A12927">
        <w:t>We are committed to safeguarding and promoting the welfare of children and young people and expect all staff and volunteers to share this commitment.</w:t>
      </w:r>
    </w:p>
    <w:p w:rsidR="00A12927" w:rsidRPr="00A12927" w:rsidRDefault="00A12927" w:rsidP="00A12927">
      <w:pPr>
        <w:jc w:val="both"/>
        <w:rPr>
          <w:b/>
        </w:rPr>
      </w:pPr>
    </w:p>
    <w:p w:rsidR="00A12927" w:rsidRPr="00A12927" w:rsidRDefault="00A12927" w:rsidP="00A12927">
      <w:pPr>
        <w:jc w:val="both"/>
        <w:rPr>
          <w:b/>
        </w:rPr>
      </w:pPr>
    </w:p>
    <w:p w:rsidR="00A12927" w:rsidRPr="00A12927" w:rsidRDefault="00A12927" w:rsidP="00A12927">
      <w:pPr>
        <w:jc w:val="both"/>
        <w:rPr>
          <w:b/>
        </w:rPr>
      </w:pPr>
    </w:p>
    <w:p w:rsidR="00CD0B6E" w:rsidRPr="003C0AC0" w:rsidRDefault="00CD0B6E" w:rsidP="00CD0B6E">
      <w:pPr>
        <w:jc w:val="both"/>
        <w:rPr>
          <w:b/>
        </w:rPr>
      </w:pPr>
    </w:p>
    <w:sectPr w:rsidR="00CD0B6E" w:rsidRPr="003C0A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0CA" w:rsidRDefault="008350CA" w:rsidP="000B26B4">
      <w:pPr>
        <w:spacing w:after="0" w:line="240" w:lineRule="auto"/>
      </w:pPr>
      <w:r>
        <w:separator/>
      </w:r>
    </w:p>
  </w:endnote>
  <w:endnote w:type="continuationSeparator" w:id="0">
    <w:p w:rsidR="008350CA" w:rsidRDefault="008350CA" w:rsidP="000B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0CA" w:rsidRDefault="008350CA" w:rsidP="000B26B4">
      <w:pPr>
        <w:spacing w:after="0" w:line="240" w:lineRule="auto"/>
      </w:pPr>
      <w:r>
        <w:separator/>
      </w:r>
    </w:p>
  </w:footnote>
  <w:footnote w:type="continuationSeparator" w:id="0">
    <w:p w:rsidR="008350CA" w:rsidRDefault="008350CA" w:rsidP="000B2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89B"/>
    <w:multiLevelType w:val="hybridMultilevel"/>
    <w:tmpl w:val="3CC6FAC4"/>
    <w:lvl w:ilvl="0" w:tplc="1F20919A">
      <w:numFmt w:val="bullet"/>
      <w:lvlText w:val="•"/>
      <w:lvlJc w:val="left"/>
      <w:pPr>
        <w:ind w:left="360" w:firstLine="0"/>
      </w:pPr>
      <w:rPr>
        <w:rFonts w:asciiTheme="minorHAnsi" w:eastAsiaTheme="minorHAnsi" w:hAnsiTheme="minorHAns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15DEE"/>
    <w:multiLevelType w:val="hybridMultilevel"/>
    <w:tmpl w:val="964A0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B5BE3"/>
    <w:multiLevelType w:val="hybridMultilevel"/>
    <w:tmpl w:val="AF8C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3114D"/>
    <w:multiLevelType w:val="hybridMultilevel"/>
    <w:tmpl w:val="E6363E6C"/>
    <w:lvl w:ilvl="0" w:tplc="AEB26D02">
      <w:numFmt w:val="bullet"/>
      <w:lvlText w:val="•"/>
      <w:lvlJc w:val="left"/>
      <w:pPr>
        <w:ind w:left="1800" w:hanging="108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32D9A"/>
    <w:multiLevelType w:val="hybridMultilevel"/>
    <w:tmpl w:val="757EC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06406"/>
    <w:multiLevelType w:val="hybridMultilevel"/>
    <w:tmpl w:val="152C9A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34331A4"/>
    <w:multiLevelType w:val="hybridMultilevel"/>
    <w:tmpl w:val="08200EAE"/>
    <w:lvl w:ilvl="0" w:tplc="08090001">
      <w:start w:val="1"/>
      <w:numFmt w:val="bullet"/>
      <w:lvlText w:val=""/>
      <w:lvlJc w:val="left"/>
      <w:pPr>
        <w:ind w:left="720" w:hanging="360"/>
      </w:pPr>
      <w:rPr>
        <w:rFonts w:ascii="Symbol" w:hAnsi="Symbol" w:hint="default"/>
      </w:rPr>
    </w:lvl>
    <w:lvl w:ilvl="1" w:tplc="D898BC60">
      <w:numFmt w:val="bullet"/>
      <w:lvlText w:val="•"/>
      <w:lvlJc w:val="left"/>
      <w:pPr>
        <w:ind w:left="1800" w:hanging="720"/>
      </w:pPr>
      <w:rPr>
        <w:rFonts w:ascii="Calibri" w:eastAsiaTheme="minorHAnsi" w:hAnsi="Calibri" w:cs="Calibr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670C0"/>
    <w:multiLevelType w:val="hybridMultilevel"/>
    <w:tmpl w:val="A5542416"/>
    <w:lvl w:ilvl="0" w:tplc="AEB26D02">
      <w:numFmt w:val="bullet"/>
      <w:lvlText w:val="•"/>
      <w:lvlJc w:val="left"/>
      <w:pPr>
        <w:ind w:left="1800" w:hanging="108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93C35"/>
    <w:multiLevelType w:val="hybridMultilevel"/>
    <w:tmpl w:val="19423D72"/>
    <w:lvl w:ilvl="0" w:tplc="24B21E5E">
      <w:numFmt w:val="bullet"/>
      <w:lvlText w:val="•"/>
      <w:lvlJc w:val="left"/>
      <w:pPr>
        <w:ind w:left="360" w:firstLine="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35C4D"/>
    <w:multiLevelType w:val="hybridMultilevel"/>
    <w:tmpl w:val="BAB8D2F0"/>
    <w:lvl w:ilvl="0" w:tplc="AB58F446">
      <w:numFmt w:val="bullet"/>
      <w:lvlText w:val="•"/>
      <w:lvlJc w:val="left"/>
      <w:pPr>
        <w:ind w:left="360" w:firstLine="0"/>
      </w:pPr>
      <w:rPr>
        <w:rFonts w:asciiTheme="minorHAnsi" w:eastAsiaTheme="minorHAnsi" w:hAnsiTheme="minorHAns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B283E"/>
    <w:multiLevelType w:val="hybridMultilevel"/>
    <w:tmpl w:val="A29A7DF6"/>
    <w:lvl w:ilvl="0" w:tplc="AEB26D02">
      <w:numFmt w:val="bullet"/>
      <w:lvlText w:val="•"/>
      <w:lvlJc w:val="left"/>
      <w:pPr>
        <w:ind w:left="1800" w:hanging="1080"/>
      </w:pPr>
      <w:rPr>
        <w:rFonts w:asciiTheme="minorHAnsi" w:eastAsiaTheme="minorHAnsi" w:hAnsiTheme="minorHAns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75269B"/>
    <w:multiLevelType w:val="hybridMultilevel"/>
    <w:tmpl w:val="6472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A7202"/>
    <w:multiLevelType w:val="hybridMultilevel"/>
    <w:tmpl w:val="19149B44"/>
    <w:lvl w:ilvl="0" w:tplc="1F20919A">
      <w:numFmt w:val="bullet"/>
      <w:lvlText w:val="•"/>
      <w:lvlJc w:val="left"/>
      <w:pPr>
        <w:ind w:left="360" w:firstLine="0"/>
      </w:pPr>
      <w:rPr>
        <w:rFonts w:asciiTheme="minorHAnsi" w:eastAsiaTheme="minorHAnsi" w:hAnsiTheme="minorHAns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77EAF"/>
    <w:multiLevelType w:val="hybridMultilevel"/>
    <w:tmpl w:val="85F4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1201F"/>
    <w:multiLevelType w:val="hybridMultilevel"/>
    <w:tmpl w:val="DF6CDC62"/>
    <w:lvl w:ilvl="0" w:tplc="24B21E5E">
      <w:numFmt w:val="bullet"/>
      <w:lvlText w:val="•"/>
      <w:lvlJc w:val="left"/>
      <w:pPr>
        <w:ind w:left="360" w:firstLine="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5D073A"/>
    <w:multiLevelType w:val="hybridMultilevel"/>
    <w:tmpl w:val="CAC6C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30930"/>
    <w:multiLevelType w:val="hybridMultilevel"/>
    <w:tmpl w:val="3BB8958C"/>
    <w:lvl w:ilvl="0" w:tplc="1F20919A">
      <w:numFmt w:val="bullet"/>
      <w:lvlText w:val="•"/>
      <w:lvlJc w:val="left"/>
      <w:pPr>
        <w:ind w:left="360" w:firstLine="0"/>
      </w:pPr>
      <w:rPr>
        <w:rFonts w:asciiTheme="minorHAnsi" w:eastAsiaTheme="minorHAnsi" w:hAnsiTheme="minorHAns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84373A"/>
    <w:multiLevelType w:val="hybridMultilevel"/>
    <w:tmpl w:val="D928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21FB0"/>
    <w:multiLevelType w:val="hybridMultilevel"/>
    <w:tmpl w:val="485444DA"/>
    <w:lvl w:ilvl="0" w:tplc="24B21E5E">
      <w:numFmt w:val="bullet"/>
      <w:lvlText w:val="•"/>
      <w:lvlJc w:val="left"/>
      <w:pPr>
        <w:ind w:left="360" w:firstLine="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5E6891"/>
    <w:multiLevelType w:val="hybridMultilevel"/>
    <w:tmpl w:val="0C8E1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8F217E"/>
    <w:multiLevelType w:val="hybridMultilevel"/>
    <w:tmpl w:val="A3AEF7A0"/>
    <w:lvl w:ilvl="0" w:tplc="AB58F446">
      <w:numFmt w:val="bullet"/>
      <w:lvlText w:val="•"/>
      <w:lvlJc w:val="left"/>
      <w:pPr>
        <w:ind w:left="360" w:firstLine="0"/>
      </w:pPr>
      <w:rPr>
        <w:rFonts w:asciiTheme="minorHAnsi" w:eastAsiaTheme="minorHAnsi" w:hAnsiTheme="minorHAns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325DE"/>
    <w:multiLevelType w:val="hybridMultilevel"/>
    <w:tmpl w:val="4E56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94C83"/>
    <w:multiLevelType w:val="hybridMultilevel"/>
    <w:tmpl w:val="1E1C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5653E0"/>
    <w:multiLevelType w:val="hybridMultilevel"/>
    <w:tmpl w:val="EEAE0DCC"/>
    <w:lvl w:ilvl="0" w:tplc="AB58F446">
      <w:numFmt w:val="bullet"/>
      <w:lvlText w:val="•"/>
      <w:lvlJc w:val="left"/>
      <w:pPr>
        <w:ind w:left="360" w:firstLine="0"/>
      </w:pPr>
      <w:rPr>
        <w:rFonts w:asciiTheme="minorHAnsi" w:eastAsiaTheme="minorHAnsi" w:hAnsiTheme="minorHAns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5775A"/>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A296706"/>
    <w:multiLevelType w:val="hybridMultilevel"/>
    <w:tmpl w:val="A760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250DEE"/>
    <w:multiLevelType w:val="hybridMultilevel"/>
    <w:tmpl w:val="3FC4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861713"/>
    <w:multiLevelType w:val="hybridMultilevel"/>
    <w:tmpl w:val="D218A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879126A"/>
    <w:multiLevelType w:val="hybridMultilevel"/>
    <w:tmpl w:val="3934CBF2"/>
    <w:lvl w:ilvl="0" w:tplc="1F20919A">
      <w:numFmt w:val="bullet"/>
      <w:lvlText w:val="•"/>
      <w:lvlJc w:val="left"/>
      <w:pPr>
        <w:ind w:left="360" w:firstLine="0"/>
      </w:pPr>
      <w:rPr>
        <w:rFonts w:asciiTheme="minorHAnsi" w:eastAsiaTheme="minorHAnsi" w:hAnsiTheme="minorHAns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D01333"/>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342591"/>
    <w:multiLevelType w:val="hybridMultilevel"/>
    <w:tmpl w:val="AC4A3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2662C"/>
    <w:multiLevelType w:val="hybridMultilevel"/>
    <w:tmpl w:val="D33A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9564E5"/>
    <w:multiLevelType w:val="singleLevel"/>
    <w:tmpl w:val="B3184F98"/>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BAC40D1"/>
    <w:multiLevelType w:val="hybridMultilevel"/>
    <w:tmpl w:val="1F1C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8E5194"/>
    <w:multiLevelType w:val="hybridMultilevel"/>
    <w:tmpl w:val="E6C8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30"/>
  </w:num>
  <w:num w:numId="3">
    <w:abstractNumId w:val="31"/>
  </w:num>
  <w:num w:numId="4">
    <w:abstractNumId w:val="27"/>
  </w:num>
  <w:num w:numId="5">
    <w:abstractNumId w:val="13"/>
  </w:num>
  <w:num w:numId="6">
    <w:abstractNumId w:val="26"/>
  </w:num>
  <w:num w:numId="7">
    <w:abstractNumId w:val="24"/>
  </w:num>
  <w:num w:numId="8">
    <w:abstractNumId w:val="5"/>
  </w:num>
  <w:num w:numId="9">
    <w:abstractNumId w:val="4"/>
  </w:num>
  <w:num w:numId="10">
    <w:abstractNumId w:val="6"/>
  </w:num>
  <w:num w:numId="11">
    <w:abstractNumId w:val="25"/>
  </w:num>
  <w:num w:numId="12">
    <w:abstractNumId w:val="17"/>
  </w:num>
  <w:num w:numId="13">
    <w:abstractNumId w:val="32"/>
  </w:num>
  <w:num w:numId="14">
    <w:abstractNumId w:val="29"/>
  </w:num>
  <w:num w:numId="15">
    <w:abstractNumId w:val="11"/>
  </w:num>
  <w:num w:numId="16">
    <w:abstractNumId w:val="19"/>
  </w:num>
  <w:num w:numId="17">
    <w:abstractNumId w:val="21"/>
  </w:num>
  <w:num w:numId="18">
    <w:abstractNumId w:val="2"/>
  </w:num>
  <w:num w:numId="19">
    <w:abstractNumId w:val="22"/>
  </w:num>
  <w:num w:numId="20">
    <w:abstractNumId w:val="33"/>
  </w:num>
  <w:num w:numId="21">
    <w:abstractNumId w:val="1"/>
  </w:num>
  <w:num w:numId="22">
    <w:abstractNumId w:val="15"/>
  </w:num>
  <w:num w:numId="23">
    <w:abstractNumId w:val="10"/>
  </w:num>
  <w:num w:numId="24">
    <w:abstractNumId w:val="7"/>
  </w:num>
  <w:num w:numId="25">
    <w:abstractNumId w:val="3"/>
  </w:num>
  <w:num w:numId="26">
    <w:abstractNumId w:val="0"/>
  </w:num>
  <w:num w:numId="27">
    <w:abstractNumId w:val="12"/>
  </w:num>
  <w:num w:numId="28">
    <w:abstractNumId w:val="28"/>
  </w:num>
  <w:num w:numId="29">
    <w:abstractNumId w:val="16"/>
  </w:num>
  <w:num w:numId="30">
    <w:abstractNumId w:val="18"/>
  </w:num>
  <w:num w:numId="31">
    <w:abstractNumId w:val="8"/>
  </w:num>
  <w:num w:numId="32">
    <w:abstractNumId w:val="14"/>
  </w:num>
  <w:num w:numId="33">
    <w:abstractNumId w:val="9"/>
  </w:num>
  <w:num w:numId="34">
    <w:abstractNumId w:val="2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AC0"/>
    <w:rsid w:val="000340AB"/>
    <w:rsid w:val="000450B9"/>
    <w:rsid w:val="00097A6A"/>
    <w:rsid w:val="000B26B4"/>
    <w:rsid w:val="000E2463"/>
    <w:rsid w:val="0013165F"/>
    <w:rsid w:val="00172B88"/>
    <w:rsid w:val="001E3682"/>
    <w:rsid w:val="001F31F8"/>
    <w:rsid w:val="001F3395"/>
    <w:rsid w:val="002611A5"/>
    <w:rsid w:val="002656A8"/>
    <w:rsid w:val="00291163"/>
    <w:rsid w:val="00304897"/>
    <w:rsid w:val="003256F5"/>
    <w:rsid w:val="003631A2"/>
    <w:rsid w:val="003B39DF"/>
    <w:rsid w:val="003C0AC0"/>
    <w:rsid w:val="004018DE"/>
    <w:rsid w:val="00451097"/>
    <w:rsid w:val="00492BE4"/>
    <w:rsid w:val="004D4CBC"/>
    <w:rsid w:val="006001BD"/>
    <w:rsid w:val="006155FE"/>
    <w:rsid w:val="0062601D"/>
    <w:rsid w:val="0063531C"/>
    <w:rsid w:val="00654BE2"/>
    <w:rsid w:val="00657634"/>
    <w:rsid w:val="0066771B"/>
    <w:rsid w:val="0068125D"/>
    <w:rsid w:val="006A59FA"/>
    <w:rsid w:val="0071462C"/>
    <w:rsid w:val="00745AA8"/>
    <w:rsid w:val="00773A27"/>
    <w:rsid w:val="00784D65"/>
    <w:rsid w:val="007B4CF3"/>
    <w:rsid w:val="008350CA"/>
    <w:rsid w:val="0087378D"/>
    <w:rsid w:val="008A7198"/>
    <w:rsid w:val="008C616F"/>
    <w:rsid w:val="008F4512"/>
    <w:rsid w:val="009A24EF"/>
    <w:rsid w:val="00A07DC8"/>
    <w:rsid w:val="00A12927"/>
    <w:rsid w:val="00A24CDA"/>
    <w:rsid w:val="00A25ED6"/>
    <w:rsid w:val="00A45283"/>
    <w:rsid w:val="00A77CB0"/>
    <w:rsid w:val="00BB7737"/>
    <w:rsid w:val="00BC16DF"/>
    <w:rsid w:val="00BC5861"/>
    <w:rsid w:val="00CD024A"/>
    <w:rsid w:val="00CD0B6E"/>
    <w:rsid w:val="00D57E68"/>
    <w:rsid w:val="00E03D76"/>
    <w:rsid w:val="00EB698A"/>
    <w:rsid w:val="00EC0A92"/>
    <w:rsid w:val="00F01388"/>
    <w:rsid w:val="00F54631"/>
    <w:rsid w:val="00FA09A6"/>
    <w:rsid w:val="00FB1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4F318DA"/>
  <w15:docId w15:val="{6CE4A4CB-4F7B-4863-A0CB-F899CAD3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C0"/>
    <w:rPr>
      <w:rFonts w:ascii="Tahoma" w:hAnsi="Tahoma" w:cs="Tahoma"/>
      <w:sz w:val="16"/>
      <w:szCs w:val="16"/>
    </w:rPr>
  </w:style>
  <w:style w:type="table" w:styleId="TableGrid">
    <w:name w:val="Table Grid"/>
    <w:basedOn w:val="TableNormal"/>
    <w:uiPriority w:val="59"/>
    <w:rsid w:val="003C0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B4"/>
  </w:style>
  <w:style w:type="paragraph" w:styleId="Footer">
    <w:name w:val="footer"/>
    <w:basedOn w:val="Normal"/>
    <w:link w:val="FooterChar"/>
    <w:uiPriority w:val="99"/>
    <w:unhideWhenUsed/>
    <w:rsid w:val="000B2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B4"/>
  </w:style>
  <w:style w:type="paragraph" w:styleId="ListParagraph">
    <w:name w:val="List Paragraph"/>
    <w:basedOn w:val="Normal"/>
    <w:uiPriority w:val="34"/>
    <w:qFormat/>
    <w:rsid w:val="00FB1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4D996-0811-43D8-979A-BE31DE0A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Links ESC</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Butterworth</dc:creator>
  <cp:lastModifiedBy>J Butterworth</cp:lastModifiedBy>
  <cp:revision>10</cp:revision>
  <cp:lastPrinted>2022-01-24T10:32:00Z</cp:lastPrinted>
  <dcterms:created xsi:type="dcterms:W3CDTF">2024-03-15T12:21:00Z</dcterms:created>
  <dcterms:modified xsi:type="dcterms:W3CDTF">2024-03-15T12:53:00Z</dcterms:modified>
</cp:coreProperties>
</file>