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B4D45" w14:textId="769CB752" w:rsidR="00ED149C" w:rsidRPr="00ED149C" w:rsidRDefault="00ED149C" w:rsidP="00ED149C">
      <w:pPr>
        <w:rPr>
          <w:rFonts w:ascii="Arial" w:hAnsi="Arial" w:cs="Arial"/>
          <w:b/>
          <w:bCs/>
          <w:sz w:val="24"/>
          <w:szCs w:val="24"/>
        </w:rPr>
      </w:pPr>
      <w:r w:rsidRPr="00ED149C">
        <w:rPr>
          <w:rFonts w:ascii="Arial" w:hAnsi="Arial" w:cs="Arial"/>
          <w:b/>
          <w:bCs/>
          <w:sz w:val="24"/>
          <w:szCs w:val="24"/>
        </w:rPr>
        <w:t xml:space="preserve">Pastoral Assistant </w:t>
      </w:r>
    </w:p>
    <w:p w14:paraId="10ACDE0B" w14:textId="242F09CD" w:rsidR="00ED149C" w:rsidRPr="00ED149C" w:rsidRDefault="00ED149C" w:rsidP="00ED149C">
      <w:pPr>
        <w:rPr>
          <w:rFonts w:ascii="Arial" w:hAnsi="Arial" w:cs="Arial"/>
          <w:sz w:val="24"/>
          <w:szCs w:val="24"/>
        </w:rPr>
      </w:pPr>
      <w:r w:rsidRPr="00ED149C">
        <w:rPr>
          <w:rFonts w:ascii="Arial" w:hAnsi="Arial" w:cs="Arial"/>
          <w:sz w:val="24"/>
          <w:szCs w:val="24"/>
        </w:rPr>
        <w:t>Non-Teaching Pastoral Support and Intervention role</w:t>
      </w:r>
    </w:p>
    <w:p w14:paraId="48404148" w14:textId="77777777" w:rsidR="00ED149C" w:rsidRPr="00ED149C" w:rsidRDefault="00ED149C" w:rsidP="00ED149C">
      <w:pPr>
        <w:rPr>
          <w:rFonts w:ascii="Arial" w:hAnsi="Arial" w:cs="Arial"/>
          <w:sz w:val="24"/>
          <w:szCs w:val="24"/>
        </w:rPr>
      </w:pPr>
      <w:r w:rsidRPr="00ED149C">
        <w:rPr>
          <w:rFonts w:ascii="Arial" w:hAnsi="Arial" w:cs="Arial"/>
          <w:b/>
          <w:bCs/>
          <w:sz w:val="24"/>
          <w:szCs w:val="24"/>
        </w:rPr>
        <w:t>___________________________________________________________________</w:t>
      </w:r>
    </w:p>
    <w:p w14:paraId="641552AD" w14:textId="2D4C9DF4" w:rsidR="00ED149C" w:rsidRPr="00ED149C" w:rsidRDefault="00ED149C" w:rsidP="00ED149C">
      <w:pPr>
        <w:rPr>
          <w:rFonts w:ascii="Arial" w:hAnsi="Arial" w:cs="Arial"/>
          <w:sz w:val="24"/>
          <w:szCs w:val="24"/>
        </w:rPr>
      </w:pPr>
      <w:r w:rsidRPr="00ED149C">
        <w:rPr>
          <w:rFonts w:ascii="Arial" w:hAnsi="Arial" w:cs="Arial"/>
          <w:b/>
          <w:bCs/>
          <w:sz w:val="24"/>
          <w:szCs w:val="24"/>
        </w:rPr>
        <w:t>Responsible to:</w:t>
      </w:r>
      <w:r w:rsidRPr="00ED149C">
        <w:rPr>
          <w:rFonts w:ascii="Arial" w:hAnsi="Arial" w:cs="Arial"/>
          <w:sz w:val="24"/>
          <w:szCs w:val="24"/>
        </w:rPr>
        <w:t xml:space="preserve"> Senior Assistant Headteacher [</w:t>
      </w:r>
      <w:r w:rsidRPr="00ED149C">
        <w:rPr>
          <w:rFonts w:ascii="Arial" w:hAnsi="Arial" w:cs="Arial"/>
          <w:sz w:val="24"/>
          <w:szCs w:val="24"/>
        </w:rPr>
        <w:t>Behaviour &amp; Attendance]</w:t>
      </w:r>
    </w:p>
    <w:p w14:paraId="3DAB7649" w14:textId="77777777" w:rsidR="00ED149C" w:rsidRPr="00ED149C" w:rsidRDefault="00ED149C" w:rsidP="00ED149C">
      <w:pPr>
        <w:rPr>
          <w:rFonts w:ascii="Arial" w:hAnsi="Arial" w:cs="Arial"/>
          <w:sz w:val="24"/>
          <w:szCs w:val="24"/>
        </w:rPr>
      </w:pPr>
      <w:r w:rsidRPr="00ED149C">
        <w:rPr>
          <w:rFonts w:ascii="Arial" w:hAnsi="Arial" w:cs="Arial"/>
          <w:b/>
          <w:bCs/>
          <w:sz w:val="24"/>
          <w:szCs w:val="24"/>
        </w:rPr>
        <w:t>Salary/Grade:</w:t>
      </w:r>
      <w:r w:rsidRPr="00ED149C">
        <w:rPr>
          <w:rFonts w:ascii="Arial" w:hAnsi="Arial" w:cs="Arial"/>
          <w:sz w:val="24"/>
          <w:szCs w:val="24"/>
        </w:rPr>
        <w:t xml:space="preserve"> Band 6 SCP22</w:t>
      </w:r>
    </w:p>
    <w:p w14:paraId="75E5A86E" w14:textId="77777777" w:rsidR="00ED149C" w:rsidRPr="00ED149C" w:rsidRDefault="00ED149C" w:rsidP="00ED149C">
      <w:pPr>
        <w:rPr>
          <w:rFonts w:ascii="Arial" w:hAnsi="Arial" w:cs="Arial"/>
          <w:sz w:val="24"/>
          <w:szCs w:val="24"/>
        </w:rPr>
      </w:pPr>
      <w:r w:rsidRPr="00ED149C">
        <w:rPr>
          <w:rFonts w:ascii="Arial" w:hAnsi="Arial" w:cs="Arial"/>
          <w:b/>
          <w:bCs/>
          <w:sz w:val="24"/>
          <w:szCs w:val="24"/>
        </w:rPr>
        <w:t xml:space="preserve">Working Hours: </w:t>
      </w:r>
      <w:r w:rsidRPr="00ED149C">
        <w:rPr>
          <w:rFonts w:ascii="Arial" w:hAnsi="Arial" w:cs="Arial"/>
          <w:sz w:val="24"/>
          <w:szCs w:val="24"/>
        </w:rPr>
        <w:t xml:space="preserve">TTO, 37 hours per week </w:t>
      </w:r>
    </w:p>
    <w:p w14:paraId="14387A5F" w14:textId="77777777" w:rsidR="00ED149C" w:rsidRPr="00ED149C" w:rsidRDefault="00ED149C" w:rsidP="00ED149C">
      <w:pPr>
        <w:rPr>
          <w:rFonts w:ascii="Arial" w:hAnsi="Arial" w:cs="Arial"/>
          <w:sz w:val="24"/>
          <w:szCs w:val="24"/>
        </w:rPr>
      </w:pPr>
      <w:r w:rsidRPr="00ED149C">
        <w:rPr>
          <w:rFonts w:ascii="Arial" w:hAnsi="Arial" w:cs="Arial"/>
          <w:b/>
          <w:bCs/>
          <w:sz w:val="24"/>
          <w:szCs w:val="24"/>
        </w:rPr>
        <w:t>Overall Responsibility</w:t>
      </w:r>
    </w:p>
    <w:p w14:paraId="584E02C5" w14:textId="77777777" w:rsidR="00ED149C" w:rsidRPr="00ED149C" w:rsidRDefault="00ED149C" w:rsidP="00ED149C">
      <w:pPr>
        <w:spacing w:before="210" w:after="210" w:line="300" w:lineRule="auto"/>
        <w:rPr>
          <w:rFonts w:ascii="Arial" w:eastAsia="Segoe UI" w:hAnsi="Arial" w:cs="Arial"/>
          <w:sz w:val="24"/>
          <w:szCs w:val="24"/>
        </w:rPr>
      </w:pPr>
      <w:r w:rsidRPr="00ED149C">
        <w:rPr>
          <w:rFonts w:ascii="Arial" w:eastAsia="Segoe UI" w:hAnsi="Arial" w:cs="Arial"/>
          <w:sz w:val="24"/>
          <w:szCs w:val="24"/>
        </w:rPr>
        <w:t>To support a Head of House in delivering outstanding pastoral care, student wellbeing, attendance and behaviour support. The Pastoral Assistant will work directly with students, families and staff to provide targeted interventions, coordinate support and contribute to effective pastoral provision across the school.</w:t>
      </w:r>
    </w:p>
    <w:p w14:paraId="0EC7AC43" w14:textId="77777777" w:rsidR="00ED149C" w:rsidRPr="00ED149C" w:rsidRDefault="00ED149C" w:rsidP="00ED149C">
      <w:pPr>
        <w:pStyle w:val="Heading2"/>
        <w:spacing w:before="261" w:after="261" w:line="300" w:lineRule="auto"/>
        <w:rPr>
          <w:rFonts w:ascii="Arial" w:eastAsia="Segoe UI" w:hAnsi="Arial" w:cs="Arial"/>
          <w:b/>
          <w:bCs/>
          <w:color w:val="auto"/>
          <w:sz w:val="24"/>
          <w:szCs w:val="24"/>
        </w:rPr>
      </w:pPr>
      <w:r w:rsidRPr="00ED149C">
        <w:rPr>
          <w:rFonts w:ascii="Arial" w:eastAsia="Segoe UI" w:hAnsi="Arial" w:cs="Arial"/>
          <w:b/>
          <w:bCs/>
          <w:color w:val="auto"/>
          <w:sz w:val="24"/>
          <w:szCs w:val="24"/>
        </w:rPr>
        <w:t>Key Responsibilities</w:t>
      </w:r>
    </w:p>
    <w:p w14:paraId="1D2845E2" w14:textId="77777777" w:rsidR="00ED149C" w:rsidRPr="00ED149C" w:rsidRDefault="00ED149C" w:rsidP="00ED149C">
      <w:pPr>
        <w:pStyle w:val="Heading3"/>
        <w:spacing w:before="246" w:after="246" w:line="300" w:lineRule="auto"/>
        <w:rPr>
          <w:rFonts w:ascii="Arial" w:eastAsia="Segoe UI" w:hAnsi="Arial" w:cs="Arial"/>
          <w:b/>
          <w:bCs/>
          <w:color w:val="auto"/>
          <w:sz w:val="24"/>
          <w:szCs w:val="24"/>
        </w:rPr>
      </w:pPr>
      <w:r w:rsidRPr="00ED149C">
        <w:rPr>
          <w:rFonts w:ascii="Arial" w:eastAsia="Segoe UI" w:hAnsi="Arial" w:cs="Arial"/>
          <w:b/>
          <w:bCs/>
          <w:color w:val="auto"/>
          <w:sz w:val="24"/>
          <w:szCs w:val="24"/>
        </w:rPr>
        <w:t>Student Support</w:t>
      </w:r>
    </w:p>
    <w:p w14:paraId="2D0DA3C7" w14:textId="77777777" w:rsidR="00ED149C" w:rsidRPr="00ED149C" w:rsidRDefault="00ED149C" w:rsidP="00ED149C">
      <w:pPr>
        <w:pStyle w:val="ListParagraph"/>
        <w:numPr>
          <w:ilvl w:val="0"/>
          <w:numId w:val="2"/>
        </w:numPr>
        <w:spacing w:after="0" w:line="300" w:lineRule="auto"/>
        <w:rPr>
          <w:rFonts w:ascii="Arial" w:eastAsia="Segoe UI" w:hAnsi="Arial" w:cs="Arial"/>
          <w:sz w:val="24"/>
          <w:szCs w:val="24"/>
        </w:rPr>
      </w:pPr>
      <w:r w:rsidRPr="00ED149C">
        <w:rPr>
          <w:rFonts w:ascii="Arial" w:eastAsia="Segoe UI" w:hAnsi="Arial" w:cs="Arial"/>
          <w:sz w:val="24"/>
          <w:szCs w:val="24"/>
        </w:rPr>
        <w:t>Provide direct pastoral support to students, particularly those needing additional guidance or intervention.</w:t>
      </w:r>
    </w:p>
    <w:p w14:paraId="7F50D75D" w14:textId="77777777" w:rsidR="00ED149C" w:rsidRPr="00ED149C" w:rsidRDefault="00ED149C" w:rsidP="00ED149C">
      <w:pPr>
        <w:pStyle w:val="ListParagraph"/>
        <w:numPr>
          <w:ilvl w:val="0"/>
          <w:numId w:val="2"/>
        </w:numPr>
        <w:spacing w:after="0" w:line="300" w:lineRule="auto"/>
        <w:rPr>
          <w:rFonts w:ascii="Arial" w:eastAsia="Segoe UI" w:hAnsi="Arial" w:cs="Arial"/>
          <w:sz w:val="24"/>
          <w:szCs w:val="24"/>
        </w:rPr>
      </w:pPr>
      <w:r w:rsidRPr="00ED149C">
        <w:rPr>
          <w:rFonts w:ascii="Arial" w:eastAsia="Segoe UI" w:hAnsi="Arial" w:cs="Arial"/>
          <w:sz w:val="24"/>
          <w:szCs w:val="24"/>
        </w:rPr>
        <w:t>Act as a key point of contact for identified students and their families.</w:t>
      </w:r>
    </w:p>
    <w:p w14:paraId="5B631554" w14:textId="77777777" w:rsidR="00ED149C" w:rsidRPr="00ED149C" w:rsidRDefault="00ED149C" w:rsidP="00ED149C">
      <w:pPr>
        <w:pStyle w:val="ListParagraph"/>
        <w:numPr>
          <w:ilvl w:val="0"/>
          <w:numId w:val="2"/>
        </w:numPr>
        <w:spacing w:after="0" w:line="300" w:lineRule="auto"/>
        <w:rPr>
          <w:rFonts w:ascii="Arial" w:eastAsia="Segoe UI" w:hAnsi="Arial" w:cs="Arial"/>
          <w:sz w:val="24"/>
          <w:szCs w:val="24"/>
        </w:rPr>
      </w:pPr>
      <w:r w:rsidRPr="00ED149C">
        <w:rPr>
          <w:rFonts w:ascii="Arial" w:eastAsia="Segoe UI" w:hAnsi="Arial" w:cs="Arial"/>
          <w:sz w:val="24"/>
          <w:szCs w:val="24"/>
        </w:rPr>
        <w:t>Deliver attendance, behaviour and wellbeing interventions to improve student outcomes.</w:t>
      </w:r>
    </w:p>
    <w:p w14:paraId="03360BD0" w14:textId="77777777" w:rsidR="00ED149C" w:rsidRPr="00ED149C" w:rsidRDefault="00ED149C" w:rsidP="00ED149C">
      <w:pPr>
        <w:pStyle w:val="ListParagraph"/>
        <w:numPr>
          <w:ilvl w:val="0"/>
          <w:numId w:val="2"/>
        </w:numPr>
        <w:spacing w:after="0" w:line="300" w:lineRule="auto"/>
        <w:rPr>
          <w:rFonts w:ascii="Arial" w:eastAsia="Segoe UI" w:hAnsi="Arial" w:cs="Arial"/>
          <w:sz w:val="24"/>
          <w:szCs w:val="24"/>
        </w:rPr>
      </w:pPr>
      <w:r w:rsidRPr="00ED149C">
        <w:rPr>
          <w:rFonts w:ascii="Arial" w:eastAsia="Segoe UI" w:hAnsi="Arial" w:cs="Arial"/>
          <w:sz w:val="24"/>
          <w:szCs w:val="24"/>
        </w:rPr>
        <w:t>Support students experiencing social, emotional, behavioural or wellbeing challenges.</w:t>
      </w:r>
    </w:p>
    <w:p w14:paraId="4B6FEB4D" w14:textId="77777777" w:rsidR="00ED149C" w:rsidRPr="00ED149C" w:rsidRDefault="00ED149C" w:rsidP="00ED149C">
      <w:pPr>
        <w:pStyle w:val="ListParagraph"/>
        <w:numPr>
          <w:ilvl w:val="0"/>
          <w:numId w:val="2"/>
        </w:numPr>
        <w:spacing w:after="0" w:line="300" w:lineRule="auto"/>
        <w:rPr>
          <w:rFonts w:ascii="Arial" w:eastAsia="Segoe UI" w:hAnsi="Arial" w:cs="Arial"/>
          <w:sz w:val="24"/>
          <w:szCs w:val="24"/>
        </w:rPr>
      </w:pPr>
      <w:r w:rsidRPr="00ED149C">
        <w:rPr>
          <w:rFonts w:ascii="Arial" w:eastAsia="Segoe UI" w:hAnsi="Arial" w:cs="Arial"/>
          <w:sz w:val="24"/>
          <w:szCs w:val="24"/>
        </w:rPr>
        <w:t>Promote positive relationships, resilience and inclusion.</w:t>
      </w:r>
    </w:p>
    <w:p w14:paraId="1FA2C06B" w14:textId="77777777" w:rsidR="00ED149C" w:rsidRPr="00ED149C" w:rsidRDefault="00ED149C" w:rsidP="00ED149C">
      <w:pPr>
        <w:pStyle w:val="Heading3"/>
        <w:spacing w:before="246" w:after="246" w:line="300" w:lineRule="auto"/>
        <w:rPr>
          <w:rFonts w:ascii="Arial" w:eastAsia="Segoe UI" w:hAnsi="Arial" w:cs="Arial"/>
          <w:b/>
          <w:bCs/>
          <w:color w:val="auto"/>
          <w:sz w:val="24"/>
          <w:szCs w:val="24"/>
        </w:rPr>
      </w:pPr>
      <w:r w:rsidRPr="00ED149C">
        <w:rPr>
          <w:rFonts w:ascii="Arial" w:eastAsia="Segoe UI" w:hAnsi="Arial" w:cs="Arial"/>
          <w:b/>
          <w:bCs/>
          <w:color w:val="auto"/>
          <w:sz w:val="24"/>
          <w:szCs w:val="24"/>
        </w:rPr>
        <w:t>Behaviour, Attendance and Safeguarding</w:t>
      </w:r>
    </w:p>
    <w:p w14:paraId="41BC9260" w14:textId="77777777" w:rsidR="00ED149C" w:rsidRPr="00ED149C" w:rsidRDefault="00ED149C" w:rsidP="00ED149C">
      <w:pPr>
        <w:pStyle w:val="ListParagraph"/>
        <w:numPr>
          <w:ilvl w:val="0"/>
          <w:numId w:val="4"/>
        </w:numPr>
        <w:spacing w:after="0" w:line="300" w:lineRule="auto"/>
        <w:rPr>
          <w:rFonts w:ascii="Arial" w:eastAsia="Segoe UI" w:hAnsi="Arial" w:cs="Arial"/>
          <w:sz w:val="24"/>
          <w:szCs w:val="24"/>
        </w:rPr>
      </w:pPr>
      <w:r w:rsidRPr="00ED149C">
        <w:rPr>
          <w:rFonts w:ascii="Arial" w:eastAsia="Segoe UI" w:hAnsi="Arial" w:cs="Arial"/>
          <w:sz w:val="24"/>
          <w:szCs w:val="24"/>
        </w:rPr>
        <w:t>Monitor attendance, punctuality, behaviour and welfare concerns and take appropriate follow-up action.</w:t>
      </w:r>
    </w:p>
    <w:p w14:paraId="7A484DFB" w14:textId="77777777" w:rsidR="00ED149C" w:rsidRPr="00ED149C" w:rsidRDefault="00ED149C" w:rsidP="00ED149C">
      <w:pPr>
        <w:pStyle w:val="ListParagraph"/>
        <w:numPr>
          <w:ilvl w:val="0"/>
          <w:numId w:val="4"/>
        </w:numPr>
        <w:spacing w:after="0" w:line="300" w:lineRule="auto"/>
        <w:rPr>
          <w:rFonts w:ascii="Arial" w:eastAsia="Segoe UI" w:hAnsi="Arial" w:cs="Arial"/>
          <w:sz w:val="24"/>
          <w:szCs w:val="24"/>
        </w:rPr>
      </w:pPr>
      <w:r w:rsidRPr="00ED149C">
        <w:rPr>
          <w:rFonts w:ascii="Arial" w:eastAsia="Segoe UI" w:hAnsi="Arial" w:cs="Arial"/>
          <w:sz w:val="24"/>
          <w:szCs w:val="24"/>
        </w:rPr>
        <w:t>Support investigations into behaviour incidents and assist with restorative and reintegration processes.</w:t>
      </w:r>
    </w:p>
    <w:p w14:paraId="42E47F9C" w14:textId="77777777" w:rsidR="00ED149C" w:rsidRPr="00ED149C" w:rsidRDefault="00ED149C" w:rsidP="00ED149C">
      <w:pPr>
        <w:pStyle w:val="ListParagraph"/>
        <w:numPr>
          <w:ilvl w:val="0"/>
          <w:numId w:val="4"/>
        </w:numPr>
        <w:spacing w:after="0" w:line="300" w:lineRule="auto"/>
        <w:rPr>
          <w:rFonts w:ascii="Arial" w:eastAsia="Segoe UI" w:hAnsi="Arial" w:cs="Arial"/>
          <w:sz w:val="24"/>
          <w:szCs w:val="24"/>
        </w:rPr>
      </w:pPr>
      <w:r w:rsidRPr="00ED149C">
        <w:rPr>
          <w:rFonts w:ascii="Arial" w:eastAsia="Segoe UI" w:hAnsi="Arial" w:cs="Arial"/>
          <w:sz w:val="24"/>
          <w:szCs w:val="24"/>
        </w:rPr>
        <w:t>Maintain accurate records and case files for students receiving pastoral support.</w:t>
      </w:r>
    </w:p>
    <w:p w14:paraId="53004D07" w14:textId="77777777" w:rsidR="00ED149C" w:rsidRPr="00ED149C" w:rsidRDefault="00ED149C" w:rsidP="00ED149C">
      <w:pPr>
        <w:pStyle w:val="ListParagraph"/>
        <w:numPr>
          <w:ilvl w:val="0"/>
          <w:numId w:val="4"/>
        </w:numPr>
        <w:spacing w:after="0" w:line="300" w:lineRule="auto"/>
        <w:rPr>
          <w:rFonts w:ascii="Arial" w:eastAsia="Segoe UI" w:hAnsi="Arial" w:cs="Arial"/>
          <w:sz w:val="24"/>
          <w:szCs w:val="24"/>
        </w:rPr>
      </w:pPr>
      <w:r w:rsidRPr="00ED149C">
        <w:rPr>
          <w:rFonts w:ascii="Arial" w:eastAsia="Segoe UI" w:hAnsi="Arial" w:cs="Arial"/>
          <w:sz w:val="24"/>
          <w:szCs w:val="24"/>
        </w:rPr>
        <w:t>Liaise with parents, carers and external agencies to secure support for students.</w:t>
      </w:r>
    </w:p>
    <w:p w14:paraId="4D97D8B6" w14:textId="77777777" w:rsidR="00ED149C" w:rsidRPr="00ED149C" w:rsidRDefault="00ED149C" w:rsidP="00ED149C">
      <w:pPr>
        <w:pStyle w:val="ListParagraph"/>
        <w:numPr>
          <w:ilvl w:val="0"/>
          <w:numId w:val="4"/>
        </w:numPr>
        <w:spacing w:after="0" w:line="300" w:lineRule="auto"/>
        <w:rPr>
          <w:rFonts w:ascii="Arial" w:eastAsia="Segoe UI" w:hAnsi="Arial" w:cs="Arial"/>
          <w:sz w:val="24"/>
          <w:szCs w:val="24"/>
        </w:rPr>
      </w:pPr>
      <w:r w:rsidRPr="00ED149C">
        <w:rPr>
          <w:rFonts w:ascii="Arial" w:eastAsia="Segoe UI" w:hAnsi="Arial" w:cs="Arial"/>
          <w:sz w:val="24"/>
          <w:szCs w:val="24"/>
        </w:rPr>
        <w:lastRenderedPageBreak/>
        <w:t>Contribute to safeguarding processes and ensure concerns are reported appropriately.</w:t>
      </w:r>
    </w:p>
    <w:p w14:paraId="5561AFC8" w14:textId="77777777" w:rsidR="00ED149C" w:rsidRPr="00ED149C" w:rsidRDefault="00ED149C" w:rsidP="00ED149C">
      <w:pPr>
        <w:pStyle w:val="Heading3"/>
        <w:spacing w:before="246" w:after="246" w:line="300" w:lineRule="auto"/>
        <w:rPr>
          <w:rFonts w:ascii="Arial" w:eastAsia="Segoe UI" w:hAnsi="Arial" w:cs="Arial"/>
          <w:b/>
          <w:bCs/>
          <w:color w:val="auto"/>
          <w:sz w:val="24"/>
          <w:szCs w:val="24"/>
        </w:rPr>
      </w:pPr>
      <w:r w:rsidRPr="00ED149C">
        <w:rPr>
          <w:rFonts w:ascii="Arial" w:eastAsia="Segoe UI" w:hAnsi="Arial" w:cs="Arial"/>
          <w:b/>
          <w:bCs/>
          <w:color w:val="auto"/>
          <w:sz w:val="24"/>
          <w:szCs w:val="24"/>
        </w:rPr>
        <w:t>Operational Support</w:t>
      </w:r>
    </w:p>
    <w:p w14:paraId="1FA17A8D" w14:textId="77777777" w:rsidR="00ED149C" w:rsidRPr="00ED149C" w:rsidRDefault="00ED149C" w:rsidP="00ED149C">
      <w:pPr>
        <w:pStyle w:val="ListParagraph"/>
        <w:numPr>
          <w:ilvl w:val="0"/>
          <w:numId w:val="3"/>
        </w:numPr>
        <w:spacing w:after="0" w:line="300" w:lineRule="auto"/>
        <w:rPr>
          <w:rFonts w:ascii="Arial" w:eastAsia="Segoe UI" w:hAnsi="Arial" w:cs="Arial"/>
          <w:sz w:val="24"/>
          <w:szCs w:val="24"/>
        </w:rPr>
      </w:pPr>
      <w:r w:rsidRPr="00ED149C">
        <w:rPr>
          <w:rFonts w:ascii="Arial" w:eastAsia="Segoe UI" w:hAnsi="Arial" w:cs="Arial"/>
          <w:sz w:val="24"/>
          <w:szCs w:val="24"/>
        </w:rPr>
        <w:t>Assist the Head of House with the day-to-day operation of the House.</w:t>
      </w:r>
    </w:p>
    <w:p w14:paraId="10E74679" w14:textId="77777777" w:rsidR="00ED149C" w:rsidRPr="00ED149C" w:rsidRDefault="00ED149C" w:rsidP="00ED149C">
      <w:pPr>
        <w:pStyle w:val="ListParagraph"/>
        <w:numPr>
          <w:ilvl w:val="0"/>
          <w:numId w:val="3"/>
        </w:numPr>
        <w:spacing w:after="0" w:line="300" w:lineRule="auto"/>
        <w:rPr>
          <w:rFonts w:ascii="Arial" w:eastAsia="Segoe UI" w:hAnsi="Arial" w:cs="Arial"/>
          <w:sz w:val="24"/>
          <w:szCs w:val="24"/>
        </w:rPr>
      </w:pPr>
      <w:r w:rsidRPr="00ED149C">
        <w:rPr>
          <w:rFonts w:ascii="Arial" w:eastAsia="Segoe UI" w:hAnsi="Arial" w:cs="Arial"/>
          <w:sz w:val="24"/>
          <w:szCs w:val="24"/>
        </w:rPr>
        <w:t>Support the delivery of assemblies, rewards programmes, student leadership initiatives and House events.</w:t>
      </w:r>
    </w:p>
    <w:p w14:paraId="13873BDE" w14:textId="77777777" w:rsidR="00ED149C" w:rsidRPr="00ED149C" w:rsidRDefault="00ED149C" w:rsidP="00ED149C">
      <w:pPr>
        <w:pStyle w:val="ListParagraph"/>
        <w:numPr>
          <w:ilvl w:val="0"/>
          <w:numId w:val="3"/>
        </w:numPr>
        <w:spacing w:after="0" w:line="300" w:lineRule="auto"/>
        <w:rPr>
          <w:rFonts w:ascii="Arial" w:eastAsia="Segoe UI" w:hAnsi="Arial" w:cs="Arial"/>
          <w:sz w:val="24"/>
          <w:szCs w:val="24"/>
        </w:rPr>
      </w:pPr>
      <w:r w:rsidRPr="00ED149C">
        <w:rPr>
          <w:rFonts w:ascii="Arial" w:eastAsia="Segoe UI" w:hAnsi="Arial" w:cs="Arial"/>
          <w:sz w:val="24"/>
          <w:szCs w:val="24"/>
        </w:rPr>
        <w:t>Work with tutors and teaching staff to coordinate support for students.</w:t>
      </w:r>
    </w:p>
    <w:p w14:paraId="4610780F" w14:textId="77777777" w:rsidR="00ED149C" w:rsidRPr="00ED149C" w:rsidRDefault="00ED149C" w:rsidP="00ED149C">
      <w:pPr>
        <w:pStyle w:val="ListParagraph"/>
        <w:numPr>
          <w:ilvl w:val="0"/>
          <w:numId w:val="3"/>
        </w:numPr>
        <w:spacing w:after="0" w:line="300" w:lineRule="auto"/>
        <w:rPr>
          <w:rFonts w:ascii="Arial" w:eastAsia="Segoe UI" w:hAnsi="Arial" w:cs="Arial"/>
          <w:sz w:val="24"/>
          <w:szCs w:val="24"/>
        </w:rPr>
      </w:pPr>
      <w:r w:rsidRPr="00ED149C">
        <w:rPr>
          <w:rFonts w:ascii="Arial" w:eastAsia="Segoe UI" w:hAnsi="Arial" w:cs="Arial"/>
          <w:sz w:val="24"/>
          <w:szCs w:val="24"/>
        </w:rPr>
        <w:t>Use student data to identify concerns and support effective interventions.</w:t>
      </w:r>
    </w:p>
    <w:p w14:paraId="00DAAB13" w14:textId="77777777" w:rsidR="00ED149C" w:rsidRPr="00ED149C" w:rsidRDefault="00ED149C" w:rsidP="00ED149C">
      <w:pPr>
        <w:pStyle w:val="ListParagraph"/>
        <w:numPr>
          <w:ilvl w:val="0"/>
          <w:numId w:val="3"/>
        </w:numPr>
        <w:spacing w:after="0" w:line="300" w:lineRule="auto"/>
        <w:rPr>
          <w:rFonts w:ascii="Arial" w:eastAsia="Segoe UI" w:hAnsi="Arial" w:cs="Arial"/>
          <w:sz w:val="24"/>
          <w:szCs w:val="24"/>
        </w:rPr>
      </w:pPr>
      <w:r w:rsidRPr="00ED149C">
        <w:rPr>
          <w:rFonts w:ascii="Arial" w:eastAsia="Segoe UI" w:hAnsi="Arial" w:cs="Arial"/>
          <w:sz w:val="24"/>
          <w:szCs w:val="24"/>
        </w:rPr>
        <w:t>Deputise for the Head of House when required.</w:t>
      </w:r>
    </w:p>
    <w:p w14:paraId="5FE1A049" w14:textId="77777777" w:rsidR="00ED149C" w:rsidRPr="00ED149C" w:rsidRDefault="00ED149C" w:rsidP="00ED149C">
      <w:pPr>
        <w:pStyle w:val="Heading3"/>
        <w:spacing w:before="246" w:after="246" w:line="300" w:lineRule="auto"/>
        <w:rPr>
          <w:rFonts w:ascii="Arial" w:eastAsia="Segoe UI" w:hAnsi="Arial" w:cs="Arial"/>
          <w:b/>
          <w:bCs/>
          <w:color w:val="auto"/>
          <w:sz w:val="24"/>
          <w:szCs w:val="24"/>
        </w:rPr>
      </w:pPr>
      <w:r w:rsidRPr="00ED149C">
        <w:rPr>
          <w:rFonts w:ascii="Arial" w:eastAsia="Segoe UI" w:hAnsi="Arial" w:cs="Arial"/>
          <w:b/>
          <w:bCs/>
          <w:color w:val="auto"/>
          <w:sz w:val="24"/>
          <w:szCs w:val="24"/>
        </w:rPr>
        <w:t>Whole-School Contribution</w:t>
      </w:r>
    </w:p>
    <w:p w14:paraId="6DCF0D0D" w14:textId="77777777" w:rsidR="00ED149C" w:rsidRPr="00ED149C" w:rsidRDefault="00ED149C" w:rsidP="00ED149C">
      <w:pPr>
        <w:pStyle w:val="ListParagraph"/>
        <w:numPr>
          <w:ilvl w:val="0"/>
          <w:numId w:val="1"/>
        </w:numPr>
        <w:spacing w:after="0" w:line="300" w:lineRule="auto"/>
        <w:rPr>
          <w:rFonts w:ascii="Arial" w:eastAsia="Segoe UI" w:hAnsi="Arial" w:cs="Arial"/>
          <w:sz w:val="24"/>
          <w:szCs w:val="24"/>
        </w:rPr>
      </w:pPr>
      <w:r w:rsidRPr="00ED149C">
        <w:rPr>
          <w:rFonts w:ascii="Arial" w:eastAsia="Segoe UI" w:hAnsi="Arial" w:cs="Arial"/>
          <w:sz w:val="24"/>
          <w:szCs w:val="24"/>
        </w:rPr>
        <w:t>Provide pastoral support across all Houses, responding to school priorities and fluctuating student need.</w:t>
      </w:r>
    </w:p>
    <w:p w14:paraId="3B348CAE" w14:textId="77777777" w:rsidR="00ED149C" w:rsidRPr="00ED149C" w:rsidRDefault="00ED149C" w:rsidP="00ED149C">
      <w:pPr>
        <w:pStyle w:val="ListParagraph"/>
        <w:numPr>
          <w:ilvl w:val="0"/>
          <w:numId w:val="1"/>
        </w:numPr>
        <w:spacing w:after="0" w:line="300" w:lineRule="auto"/>
        <w:rPr>
          <w:rFonts w:ascii="Arial" w:eastAsia="Segoe UI" w:hAnsi="Arial" w:cs="Arial"/>
          <w:sz w:val="24"/>
          <w:szCs w:val="24"/>
        </w:rPr>
      </w:pPr>
      <w:r w:rsidRPr="00ED149C">
        <w:rPr>
          <w:rFonts w:ascii="Arial" w:eastAsia="Segoe UI" w:hAnsi="Arial" w:cs="Arial"/>
          <w:sz w:val="24"/>
          <w:szCs w:val="24"/>
        </w:rPr>
        <w:t>Lead or support specific whole-school pastoral projects, such as mental health, anti-bullying, attendance or student leadership programmes.</w:t>
      </w:r>
    </w:p>
    <w:p w14:paraId="6A05CAD9" w14:textId="77777777" w:rsidR="00ED149C" w:rsidRPr="00ED149C" w:rsidRDefault="00ED149C" w:rsidP="00ED149C">
      <w:pPr>
        <w:pStyle w:val="ListParagraph"/>
        <w:numPr>
          <w:ilvl w:val="0"/>
          <w:numId w:val="1"/>
        </w:numPr>
        <w:spacing w:after="0" w:line="300" w:lineRule="auto"/>
        <w:rPr>
          <w:rFonts w:ascii="Arial" w:eastAsia="Segoe UI" w:hAnsi="Arial" w:cs="Arial"/>
          <w:sz w:val="24"/>
          <w:szCs w:val="24"/>
        </w:rPr>
      </w:pPr>
      <w:r w:rsidRPr="00ED149C">
        <w:rPr>
          <w:rFonts w:ascii="Arial" w:eastAsia="Segoe UI" w:hAnsi="Arial" w:cs="Arial"/>
          <w:sz w:val="24"/>
          <w:szCs w:val="24"/>
        </w:rPr>
        <w:t>Attend review meetings, case conferences, parental meetings and school events as required.</w:t>
      </w:r>
    </w:p>
    <w:p w14:paraId="7B43C64A" w14:textId="77777777" w:rsidR="00ED149C" w:rsidRPr="00ED149C" w:rsidRDefault="00ED149C" w:rsidP="00ED149C">
      <w:pPr>
        <w:pStyle w:val="Heading2"/>
        <w:spacing w:before="261" w:after="261" w:line="300" w:lineRule="auto"/>
        <w:rPr>
          <w:rFonts w:ascii="Arial" w:eastAsia="Segoe UI" w:hAnsi="Arial" w:cs="Arial"/>
          <w:b/>
          <w:bCs/>
          <w:color w:val="auto"/>
          <w:sz w:val="24"/>
          <w:szCs w:val="24"/>
        </w:rPr>
      </w:pPr>
      <w:r w:rsidRPr="00ED149C">
        <w:rPr>
          <w:rFonts w:ascii="Arial" w:eastAsia="Segoe UI" w:hAnsi="Arial" w:cs="Arial"/>
          <w:b/>
          <w:bCs/>
          <w:color w:val="auto"/>
          <w:sz w:val="24"/>
          <w:szCs w:val="24"/>
        </w:rPr>
        <w:t>Accountability</w:t>
      </w:r>
    </w:p>
    <w:p w14:paraId="721AEE74" w14:textId="77777777" w:rsidR="00ED149C" w:rsidRPr="00ED149C" w:rsidRDefault="00ED149C" w:rsidP="00ED149C">
      <w:pPr>
        <w:spacing w:before="210" w:after="210" w:line="300" w:lineRule="auto"/>
        <w:rPr>
          <w:rFonts w:ascii="Arial" w:eastAsia="Segoe UI" w:hAnsi="Arial" w:cs="Arial"/>
          <w:sz w:val="24"/>
          <w:szCs w:val="24"/>
        </w:rPr>
      </w:pPr>
      <w:r w:rsidRPr="00ED149C">
        <w:rPr>
          <w:rFonts w:ascii="Arial" w:eastAsia="Segoe UI" w:hAnsi="Arial" w:cs="Arial"/>
          <w:sz w:val="24"/>
          <w:szCs w:val="24"/>
        </w:rPr>
        <w:t>The Pastoral Assistant is accountable for the effective delivery of pastoral interventions and support programmes and for contributing to positive attendance, behaviour, wellbeing and safeguarding outcomes across the school.</w:t>
      </w:r>
    </w:p>
    <w:p w14:paraId="19E21D61" w14:textId="77777777" w:rsidR="00ED149C" w:rsidRPr="00ED149C" w:rsidRDefault="00ED149C" w:rsidP="00ED149C">
      <w:pPr>
        <w:rPr>
          <w:rFonts w:ascii="Arial" w:hAnsi="Arial" w:cs="Arial"/>
          <w:sz w:val="24"/>
          <w:szCs w:val="24"/>
        </w:rPr>
      </w:pPr>
      <w:r w:rsidRPr="00ED149C">
        <w:rPr>
          <w:rFonts w:ascii="Arial" w:hAnsi="Arial" w:cs="Arial"/>
          <w:b/>
          <w:bCs/>
          <w:sz w:val="24"/>
          <w:szCs w:val="24"/>
        </w:rPr>
        <w:t>Wider responsibilities</w:t>
      </w:r>
    </w:p>
    <w:p w14:paraId="128DE1D1" w14:textId="77777777" w:rsidR="00ED149C" w:rsidRPr="00ED149C" w:rsidRDefault="00ED149C" w:rsidP="00ED149C">
      <w:pPr>
        <w:pStyle w:val="ListParagraph"/>
        <w:numPr>
          <w:ilvl w:val="0"/>
          <w:numId w:val="5"/>
        </w:numPr>
        <w:rPr>
          <w:rFonts w:ascii="Arial" w:hAnsi="Arial" w:cs="Arial"/>
          <w:sz w:val="24"/>
          <w:szCs w:val="24"/>
        </w:rPr>
      </w:pPr>
      <w:r w:rsidRPr="00ED149C">
        <w:rPr>
          <w:rFonts w:ascii="Arial" w:hAnsi="Arial" w:cs="Arial"/>
          <w:sz w:val="24"/>
          <w:szCs w:val="24"/>
        </w:rPr>
        <w:t xml:space="preserve">Attend and participate in school events as appropriate. </w:t>
      </w:r>
    </w:p>
    <w:p w14:paraId="681CBEA7" w14:textId="77777777" w:rsidR="00ED149C" w:rsidRPr="00ED149C" w:rsidRDefault="00ED149C" w:rsidP="00ED149C">
      <w:pPr>
        <w:pStyle w:val="ListParagraph"/>
        <w:numPr>
          <w:ilvl w:val="0"/>
          <w:numId w:val="5"/>
        </w:numPr>
        <w:rPr>
          <w:rFonts w:ascii="Arial" w:hAnsi="Arial" w:cs="Arial"/>
          <w:sz w:val="24"/>
          <w:szCs w:val="24"/>
        </w:rPr>
      </w:pPr>
      <w:r w:rsidRPr="00ED149C">
        <w:rPr>
          <w:rFonts w:ascii="Arial" w:hAnsi="Arial" w:cs="Arial"/>
          <w:sz w:val="24"/>
          <w:szCs w:val="24"/>
        </w:rPr>
        <w:t xml:space="preserve">Attending team and staff meetings that are relevant to the post. </w:t>
      </w:r>
    </w:p>
    <w:p w14:paraId="31CB018F" w14:textId="77777777" w:rsidR="00ED149C" w:rsidRPr="00ED149C" w:rsidRDefault="00ED149C" w:rsidP="00ED149C">
      <w:pPr>
        <w:pStyle w:val="ListParagraph"/>
        <w:numPr>
          <w:ilvl w:val="0"/>
          <w:numId w:val="5"/>
        </w:numPr>
        <w:rPr>
          <w:rFonts w:ascii="Arial" w:hAnsi="Arial" w:cs="Arial"/>
          <w:sz w:val="24"/>
          <w:szCs w:val="24"/>
        </w:rPr>
      </w:pPr>
      <w:r w:rsidRPr="00ED149C">
        <w:rPr>
          <w:rFonts w:ascii="Arial" w:hAnsi="Arial" w:cs="Arial"/>
          <w:sz w:val="24"/>
          <w:szCs w:val="24"/>
        </w:rPr>
        <w:t xml:space="preserve">To undertake recognised training as necessary in accordance with a planned programme of development. </w:t>
      </w:r>
    </w:p>
    <w:p w14:paraId="54078C36" w14:textId="77777777" w:rsidR="00ED149C" w:rsidRPr="00ED149C" w:rsidRDefault="00ED149C" w:rsidP="00ED149C">
      <w:pPr>
        <w:pStyle w:val="ListParagraph"/>
        <w:numPr>
          <w:ilvl w:val="0"/>
          <w:numId w:val="5"/>
        </w:numPr>
        <w:rPr>
          <w:rFonts w:ascii="Arial" w:hAnsi="Arial" w:cs="Arial"/>
          <w:sz w:val="24"/>
          <w:szCs w:val="24"/>
        </w:rPr>
      </w:pPr>
      <w:r w:rsidRPr="00ED149C">
        <w:rPr>
          <w:rFonts w:ascii="Arial" w:hAnsi="Arial" w:cs="Arial"/>
          <w:sz w:val="24"/>
          <w:szCs w:val="24"/>
        </w:rPr>
        <w:t xml:space="preserve">Be aware of and comply with policies and procedures relating to child protection, health, safety and security, confidentiality and data protection, reporting all concerns to an appropriate person. </w:t>
      </w:r>
    </w:p>
    <w:p w14:paraId="409AD579" w14:textId="77777777" w:rsidR="00ED149C" w:rsidRPr="00ED149C" w:rsidRDefault="00ED149C" w:rsidP="00ED149C">
      <w:pPr>
        <w:pStyle w:val="ListParagraph"/>
        <w:numPr>
          <w:ilvl w:val="0"/>
          <w:numId w:val="5"/>
        </w:numPr>
        <w:rPr>
          <w:rFonts w:ascii="Arial" w:hAnsi="Arial" w:cs="Arial"/>
          <w:sz w:val="24"/>
          <w:szCs w:val="24"/>
        </w:rPr>
      </w:pPr>
      <w:r w:rsidRPr="00ED149C">
        <w:rPr>
          <w:rFonts w:ascii="Arial" w:hAnsi="Arial" w:cs="Arial"/>
          <w:sz w:val="24"/>
          <w:szCs w:val="24"/>
        </w:rPr>
        <w:t>To contribute to broader aspects of school life as opportunity and situations make relevant, playing a full role in our school community</w:t>
      </w:r>
    </w:p>
    <w:p w14:paraId="0EFC6557" w14:textId="77777777" w:rsidR="00ED149C" w:rsidRPr="00ED149C" w:rsidRDefault="00ED149C" w:rsidP="00ED149C">
      <w:pPr>
        <w:pStyle w:val="ListParagraph"/>
        <w:numPr>
          <w:ilvl w:val="0"/>
          <w:numId w:val="5"/>
        </w:numPr>
        <w:rPr>
          <w:rFonts w:ascii="Arial" w:hAnsi="Arial" w:cs="Arial"/>
          <w:sz w:val="24"/>
          <w:szCs w:val="24"/>
        </w:rPr>
      </w:pPr>
      <w:r w:rsidRPr="00ED149C">
        <w:rPr>
          <w:rFonts w:ascii="Arial" w:hAnsi="Arial" w:cs="Arial"/>
          <w:sz w:val="24"/>
          <w:szCs w:val="24"/>
        </w:rPr>
        <w:t xml:space="preserve">Other duties as reasonably requested by the Headteacher. </w:t>
      </w:r>
    </w:p>
    <w:p w14:paraId="03C8810B" w14:textId="77777777" w:rsidR="00ED149C" w:rsidRPr="00ED149C" w:rsidRDefault="00ED149C" w:rsidP="00ED149C">
      <w:pPr>
        <w:rPr>
          <w:rFonts w:ascii="Arial" w:hAnsi="Arial" w:cs="Arial"/>
          <w:sz w:val="24"/>
          <w:szCs w:val="24"/>
        </w:rPr>
      </w:pPr>
      <w:r w:rsidRPr="00ED149C">
        <w:rPr>
          <w:rFonts w:ascii="Arial" w:hAnsi="Arial" w:cs="Arial"/>
          <w:sz w:val="24"/>
          <w:szCs w:val="24"/>
        </w:rPr>
        <w:t xml:space="preserve">Whilst every effort has been made to explain the main duties and responsibilities of the post, each individual task undertaken may not be identified. </w:t>
      </w:r>
    </w:p>
    <w:p w14:paraId="3E0B2C95" w14:textId="77777777" w:rsidR="00ED149C" w:rsidRPr="00ED149C" w:rsidRDefault="00ED149C" w:rsidP="00ED149C">
      <w:pPr>
        <w:rPr>
          <w:rFonts w:ascii="Arial" w:hAnsi="Arial" w:cs="Arial"/>
          <w:sz w:val="24"/>
          <w:szCs w:val="24"/>
        </w:rPr>
      </w:pPr>
      <w:r w:rsidRPr="00ED149C">
        <w:rPr>
          <w:rFonts w:ascii="Arial" w:hAnsi="Arial" w:cs="Arial"/>
          <w:sz w:val="24"/>
          <w:szCs w:val="24"/>
        </w:rPr>
        <w:lastRenderedPageBreak/>
        <w:t>This job description is current at the date shown, but, in consultation with you, may be changed by the Headteacher to reflect or anticipate changes in the job commensurate with the grade and job title.</w:t>
      </w:r>
    </w:p>
    <w:p w14:paraId="4DBA22B3" w14:textId="77777777" w:rsidR="00ED149C" w:rsidRPr="00ED149C" w:rsidRDefault="00ED149C" w:rsidP="00ED149C">
      <w:pPr>
        <w:rPr>
          <w:rFonts w:ascii="Arial" w:hAnsi="Arial" w:cs="Arial"/>
          <w:sz w:val="24"/>
          <w:szCs w:val="24"/>
        </w:rPr>
      </w:pPr>
      <w:r w:rsidRPr="00ED149C">
        <w:rPr>
          <w:rFonts w:ascii="Arial" w:hAnsi="Arial" w:cs="Arial"/>
          <w:sz w:val="24"/>
          <w:szCs w:val="24"/>
        </w:rPr>
        <w:t>July 2026</w:t>
      </w:r>
    </w:p>
    <w:p w14:paraId="0A522C54" w14:textId="77777777" w:rsidR="00E21564" w:rsidRPr="00ED149C" w:rsidRDefault="00E21564">
      <w:pPr>
        <w:rPr>
          <w:rFonts w:ascii="Arial" w:hAnsi="Arial" w:cs="Arial"/>
          <w:sz w:val="24"/>
          <w:szCs w:val="24"/>
        </w:rPr>
      </w:pPr>
    </w:p>
    <w:sectPr w:rsidR="00E21564" w:rsidRPr="00ED14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A5EA0" w14:textId="77777777" w:rsidR="00576B03" w:rsidRDefault="00576B03" w:rsidP="00ED149C">
      <w:pPr>
        <w:spacing w:after="0" w:line="240" w:lineRule="auto"/>
      </w:pPr>
      <w:r>
        <w:separator/>
      </w:r>
    </w:p>
  </w:endnote>
  <w:endnote w:type="continuationSeparator" w:id="0">
    <w:p w14:paraId="3BEA675F" w14:textId="77777777" w:rsidR="00576B03" w:rsidRDefault="00576B03" w:rsidP="00ED1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648AE" w14:textId="77777777" w:rsidR="00576B03" w:rsidRDefault="00576B03" w:rsidP="00ED149C">
      <w:pPr>
        <w:spacing w:after="0" w:line="240" w:lineRule="auto"/>
      </w:pPr>
      <w:r>
        <w:separator/>
      </w:r>
    </w:p>
  </w:footnote>
  <w:footnote w:type="continuationSeparator" w:id="0">
    <w:p w14:paraId="297802E2" w14:textId="77777777" w:rsidR="00576B03" w:rsidRDefault="00576B03" w:rsidP="00ED1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CE4F" w14:textId="77777777" w:rsidR="00ED149C" w:rsidRDefault="00ED149C" w:rsidP="00ED149C">
    <w:pPr>
      <w:pStyle w:val="Header"/>
    </w:pPr>
    <w:r>
      <w:rPr>
        <w:rFonts w:ascii="Arial" w:hAnsi="Arial" w:cs="Arial"/>
        <w:noProof/>
        <w:sz w:val="24"/>
        <w:szCs w:val="24"/>
      </w:rPr>
      <w:drawing>
        <wp:inline distT="0" distB="0" distL="0" distR="0" wp14:anchorId="28AF7C93" wp14:editId="6F4ADF01">
          <wp:extent cx="728194" cy="771525"/>
          <wp:effectExtent l="0" t="0" r="0" b="0"/>
          <wp:docPr id="870488925" name="Picture 1" descr="A green and yellow shield with a cross and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88925" name="Picture 1" descr="A green and yellow shield with a cross and a crow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33339" cy="776977"/>
                  </a:xfrm>
                  <a:prstGeom prst="rect">
                    <a:avLst/>
                  </a:prstGeom>
                </pic:spPr>
              </pic:pic>
            </a:graphicData>
          </a:graphic>
        </wp:inline>
      </w:drawing>
    </w:r>
    <w:r w:rsidRPr="00FC6E1B">
      <w:rPr>
        <w:rFonts w:ascii="Arial" w:hAnsi="Arial" w:cs="Arial"/>
        <w:noProof/>
        <w:sz w:val="24"/>
        <w:szCs w:val="24"/>
      </w:rPr>
      <w:drawing>
        <wp:anchor distT="0" distB="0" distL="114300" distR="114300" simplePos="0" relativeHeight="251659264" behindDoc="0" locked="0" layoutInCell="1" allowOverlap="1" wp14:anchorId="265A0DC5" wp14:editId="67CF0153">
          <wp:simplePos x="0" y="0"/>
          <wp:positionH relativeFrom="margin">
            <wp:posOffset>5057775</wp:posOffset>
          </wp:positionH>
          <wp:positionV relativeFrom="paragraph">
            <wp:posOffset>-125730</wp:posOffset>
          </wp:positionV>
          <wp:extent cx="1171575" cy="885825"/>
          <wp:effectExtent l="0" t="0" r="9525" b="9525"/>
          <wp:wrapNone/>
          <wp:docPr id="239243232" name="Picture 3" descr="Picture 1, Picture">
            <a:extLst xmlns:a="http://schemas.openxmlformats.org/drawingml/2006/main">
              <a:ext uri="{FF2B5EF4-FFF2-40B4-BE49-F238E27FC236}">
                <a16:creationId xmlns:a16="http://schemas.microsoft.com/office/drawing/2014/main" id="{E1ADEF09-D96F-4319-BD82-2292512CE7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1,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157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6795AB" w14:textId="77777777" w:rsidR="00ED149C" w:rsidRDefault="00ED1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9517"/>
    <w:multiLevelType w:val="hybridMultilevel"/>
    <w:tmpl w:val="FFFFFFFF"/>
    <w:lvl w:ilvl="0" w:tplc="7F78BB40">
      <w:start w:val="1"/>
      <w:numFmt w:val="bullet"/>
      <w:lvlText w:val=""/>
      <w:lvlJc w:val="left"/>
      <w:pPr>
        <w:ind w:left="720" w:hanging="360"/>
      </w:pPr>
      <w:rPr>
        <w:rFonts w:ascii="Symbol" w:hAnsi="Symbol" w:hint="default"/>
      </w:rPr>
    </w:lvl>
    <w:lvl w:ilvl="1" w:tplc="04AEE162">
      <w:start w:val="1"/>
      <w:numFmt w:val="bullet"/>
      <w:lvlText w:val="o"/>
      <w:lvlJc w:val="left"/>
      <w:pPr>
        <w:ind w:left="1440" w:hanging="360"/>
      </w:pPr>
      <w:rPr>
        <w:rFonts w:ascii="Courier New" w:hAnsi="Courier New" w:hint="default"/>
      </w:rPr>
    </w:lvl>
    <w:lvl w:ilvl="2" w:tplc="056A2A94">
      <w:start w:val="1"/>
      <w:numFmt w:val="bullet"/>
      <w:lvlText w:val=""/>
      <w:lvlJc w:val="left"/>
      <w:pPr>
        <w:ind w:left="2160" w:hanging="360"/>
      </w:pPr>
      <w:rPr>
        <w:rFonts w:ascii="Wingdings" w:hAnsi="Wingdings" w:hint="default"/>
      </w:rPr>
    </w:lvl>
    <w:lvl w:ilvl="3" w:tplc="E27EAE4C">
      <w:start w:val="1"/>
      <w:numFmt w:val="bullet"/>
      <w:lvlText w:val=""/>
      <w:lvlJc w:val="left"/>
      <w:pPr>
        <w:ind w:left="2880" w:hanging="360"/>
      </w:pPr>
      <w:rPr>
        <w:rFonts w:ascii="Symbol" w:hAnsi="Symbol" w:hint="default"/>
      </w:rPr>
    </w:lvl>
    <w:lvl w:ilvl="4" w:tplc="47028F4A">
      <w:start w:val="1"/>
      <w:numFmt w:val="bullet"/>
      <w:lvlText w:val="o"/>
      <w:lvlJc w:val="left"/>
      <w:pPr>
        <w:ind w:left="3600" w:hanging="360"/>
      </w:pPr>
      <w:rPr>
        <w:rFonts w:ascii="Courier New" w:hAnsi="Courier New" w:hint="default"/>
      </w:rPr>
    </w:lvl>
    <w:lvl w:ilvl="5" w:tplc="9B686CB2">
      <w:start w:val="1"/>
      <w:numFmt w:val="bullet"/>
      <w:lvlText w:val=""/>
      <w:lvlJc w:val="left"/>
      <w:pPr>
        <w:ind w:left="4320" w:hanging="360"/>
      </w:pPr>
      <w:rPr>
        <w:rFonts w:ascii="Wingdings" w:hAnsi="Wingdings" w:hint="default"/>
      </w:rPr>
    </w:lvl>
    <w:lvl w:ilvl="6" w:tplc="65BE9B0E">
      <w:start w:val="1"/>
      <w:numFmt w:val="bullet"/>
      <w:lvlText w:val=""/>
      <w:lvlJc w:val="left"/>
      <w:pPr>
        <w:ind w:left="5040" w:hanging="360"/>
      </w:pPr>
      <w:rPr>
        <w:rFonts w:ascii="Symbol" w:hAnsi="Symbol" w:hint="default"/>
      </w:rPr>
    </w:lvl>
    <w:lvl w:ilvl="7" w:tplc="F41455E0">
      <w:start w:val="1"/>
      <w:numFmt w:val="bullet"/>
      <w:lvlText w:val="o"/>
      <w:lvlJc w:val="left"/>
      <w:pPr>
        <w:ind w:left="5760" w:hanging="360"/>
      </w:pPr>
      <w:rPr>
        <w:rFonts w:ascii="Courier New" w:hAnsi="Courier New" w:hint="default"/>
      </w:rPr>
    </w:lvl>
    <w:lvl w:ilvl="8" w:tplc="CC7C597C">
      <w:start w:val="1"/>
      <w:numFmt w:val="bullet"/>
      <w:lvlText w:val=""/>
      <w:lvlJc w:val="left"/>
      <w:pPr>
        <w:ind w:left="6480" w:hanging="360"/>
      </w:pPr>
      <w:rPr>
        <w:rFonts w:ascii="Wingdings" w:hAnsi="Wingdings" w:hint="default"/>
      </w:rPr>
    </w:lvl>
  </w:abstractNum>
  <w:abstractNum w:abstractNumId="1" w15:restartNumberingAfterBreak="0">
    <w:nsid w:val="0A1694AD"/>
    <w:multiLevelType w:val="hybridMultilevel"/>
    <w:tmpl w:val="FFFFFFFF"/>
    <w:lvl w:ilvl="0" w:tplc="28E417E6">
      <w:start w:val="1"/>
      <w:numFmt w:val="bullet"/>
      <w:lvlText w:val=""/>
      <w:lvlJc w:val="left"/>
      <w:pPr>
        <w:ind w:left="720" w:hanging="360"/>
      </w:pPr>
      <w:rPr>
        <w:rFonts w:ascii="Symbol" w:hAnsi="Symbol" w:hint="default"/>
      </w:rPr>
    </w:lvl>
    <w:lvl w:ilvl="1" w:tplc="104C8706">
      <w:start w:val="1"/>
      <w:numFmt w:val="bullet"/>
      <w:lvlText w:val="o"/>
      <w:lvlJc w:val="left"/>
      <w:pPr>
        <w:ind w:left="1440" w:hanging="360"/>
      </w:pPr>
      <w:rPr>
        <w:rFonts w:ascii="Courier New" w:hAnsi="Courier New" w:hint="default"/>
      </w:rPr>
    </w:lvl>
    <w:lvl w:ilvl="2" w:tplc="5B729E04">
      <w:start w:val="1"/>
      <w:numFmt w:val="bullet"/>
      <w:lvlText w:val=""/>
      <w:lvlJc w:val="left"/>
      <w:pPr>
        <w:ind w:left="2160" w:hanging="360"/>
      </w:pPr>
      <w:rPr>
        <w:rFonts w:ascii="Wingdings" w:hAnsi="Wingdings" w:hint="default"/>
      </w:rPr>
    </w:lvl>
    <w:lvl w:ilvl="3" w:tplc="8BC0D6DA">
      <w:start w:val="1"/>
      <w:numFmt w:val="bullet"/>
      <w:lvlText w:val=""/>
      <w:lvlJc w:val="left"/>
      <w:pPr>
        <w:ind w:left="2880" w:hanging="360"/>
      </w:pPr>
      <w:rPr>
        <w:rFonts w:ascii="Symbol" w:hAnsi="Symbol" w:hint="default"/>
      </w:rPr>
    </w:lvl>
    <w:lvl w:ilvl="4" w:tplc="E354C12A">
      <w:start w:val="1"/>
      <w:numFmt w:val="bullet"/>
      <w:lvlText w:val="o"/>
      <w:lvlJc w:val="left"/>
      <w:pPr>
        <w:ind w:left="3600" w:hanging="360"/>
      </w:pPr>
      <w:rPr>
        <w:rFonts w:ascii="Courier New" w:hAnsi="Courier New" w:hint="default"/>
      </w:rPr>
    </w:lvl>
    <w:lvl w:ilvl="5" w:tplc="DD64C456">
      <w:start w:val="1"/>
      <w:numFmt w:val="bullet"/>
      <w:lvlText w:val=""/>
      <w:lvlJc w:val="left"/>
      <w:pPr>
        <w:ind w:left="4320" w:hanging="360"/>
      </w:pPr>
      <w:rPr>
        <w:rFonts w:ascii="Wingdings" w:hAnsi="Wingdings" w:hint="default"/>
      </w:rPr>
    </w:lvl>
    <w:lvl w:ilvl="6" w:tplc="CB5891AC">
      <w:start w:val="1"/>
      <w:numFmt w:val="bullet"/>
      <w:lvlText w:val=""/>
      <w:lvlJc w:val="left"/>
      <w:pPr>
        <w:ind w:left="5040" w:hanging="360"/>
      </w:pPr>
      <w:rPr>
        <w:rFonts w:ascii="Symbol" w:hAnsi="Symbol" w:hint="default"/>
      </w:rPr>
    </w:lvl>
    <w:lvl w:ilvl="7" w:tplc="E848A96A">
      <w:start w:val="1"/>
      <w:numFmt w:val="bullet"/>
      <w:lvlText w:val="o"/>
      <w:lvlJc w:val="left"/>
      <w:pPr>
        <w:ind w:left="5760" w:hanging="360"/>
      </w:pPr>
      <w:rPr>
        <w:rFonts w:ascii="Courier New" w:hAnsi="Courier New" w:hint="default"/>
      </w:rPr>
    </w:lvl>
    <w:lvl w:ilvl="8" w:tplc="F5A67BE0">
      <w:start w:val="1"/>
      <w:numFmt w:val="bullet"/>
      <w:lvlText w:val=""/>
      <w:lvlJc w:val="left"/>
      <w:pPr>
        <w:ind w:left="6480" w:hanging="360"/>
      </w:pPr>
      <w:rPr>
        <w:rFonts w:ascii="Wingdings" w:hAnsi="Wingdings" w:hint="default"/>
      </w:rPr>
    </w:lvl>
  </w:abstractNum>
  <w:abstractNum w:abstractNumId="2" w15:restartNumberingAfterBreak="0">
    <w:nsid w:val="18860463"/>
    <w:multiLevelType w:val="hybridMultilevel"/>
    <w:tmpl w:val="FFFFFFFF"/>
    <w:lvl w:ilvl="0" w:tplc="1728D9C2">
      <w:start w:val="1"/>
      <w:numFmt w:val="bullet"/>
      <w:lvlText w:val=""/>
      <w:lvlJc w:val="left"/>
      <w:pPr>
        <w:ind w:left="720" w:hanging="360"/>
      </w:pPr>
      <w:rPr>
        <w:rFonts w:ascii="Symbol" w:hAnsi="Symbol" w:hint="default"/>
      </w:rPr>
    </w:lvl>
    <w:lvl w:ilvl="1" w:tplc="7A6CF338">
      <w:start w:val="1"/>
      <w:numFmt w:val="bullet"/>
      <w:lvlText w:val="o"/>
      <w:lvlJc w:val="left"/>
      <w:pPr>
        <w:ind w:left="1440" w:hanging="360"/>
      </w:pPr>
      <w:rPr>
        <w:rFonts w:ascii="Courier New" w:hAnsi="Courier New" w:hint="default"/>
      </w:rPr>
    </w:lvl>
    <w:lvl w:ilvl="2" w:tplc="6104586C">
      <w:start w:val="1"/>
      <w:numFmt w:val="bullet"/>
      <w:lvlText w:val=""/>
      <w:lvlJc w:val="left"/>
      <w:pPr>
        <w:ind w:left="2160" w:hanging="360"/>
      </w:pPr>
      <w:rPr>
        <w:rFonts w:ascii="Wingdings" w:hAnsi="Wingdings" w:hint="default"/>
      </w:rPr>
    </w:lvl>
    <w:lvl w:ilvl="3" w:tplc="9732C2B8">
      <w:start w:val="1"/>
      <w:numFmt w:val="bullet"/>
      <w:lvlText w:val=""/>
      <w:lvlJc w:val="left"/>
      <w:pPr>
        <w:ind w:left="2880" w:hanging="360"/>
      </w:pPr>
      <w:rPr>
        <w:rFonts w:ascii="Symbol" w:hAnsi="Symbol" w:hint="default"/>
      </w:rPr>
    </w:lvl>
    <w:lvl w:ilvl="4" w:tplc="84D8D362">
      <w:start w:val="1"/>
      <w:numFmt w:val="bullet"/>
      <w:lvlText w:val="o"/>
      <w:lvlJc w:val="left"/>
      <w:pPr>
        <w:ind w:left="3600" w:hanging="360"/>
      </w:pPr>
      <w:rPr>
        <w:rFonts w:ascii="Courier New" w:hAnsi="Courier New" w:hint="default"/>
      </w:rPr>
    </w:lvl>
    <w:lvl w:ilvl="5" w:tplc="DC0C70A0">
      <w:start w:val="1"/>
      <w:numFmt w:val="bullet"/>
      <w:lvlText w:val=""/>
      <w:lvlJc w:val="left"/>
      <w:pPr>
        <w:ind w:left="4320" w:hanging="360"/>
      </w:pPr>
      <w:rPr>
        <w:rFonts w:ascii="Wingdings" w:hAnsi="Wingdings" w:hint="default"/>
      </w:rPr>
    </w:lvl>
    <w:lvl w:ilvl="6" w:tplc="34B69270">
      <w:start w:val="1"/>
      <w:numFmt w:val="bullet"/>
      <w:lvlText w:val=""/>
      <w:lvlJc w:val="left"/>
      <w:pPr>
        <w:ind w:left="5040" w:hanging="360"/>
      </w:pPr>
      <w:rPr>
        <w:rFonts w:ascii="Symbol" w:hAnsi="Symbol" w:hint="default"/>
      </w:rPr>
    </w:lvl>
    <w:lvl w:ilvl="7" w:tplc="47AE3118">
      <w:start w:val="1"/>
      <w:numFmt w:val="bullet"/>
      <w:lvlText w:val="o"/>
      <w:lvlJc w:val="left"/>
      <w:pPr>
        <w:ind w:left="5760" w:hanging="360"/>
      </w:pPr>
      <w:rPr>
        <w:rFonts w:ascii="Courier New" w:hAnsi="Courier New" w:hint="default"/>
      </w:rPr>
    </w:lvl>
    <w:lvl w:ilvl="8" w:tplc="D1C058B0">
      <w:start w:val="1"/>
      <w:numFmt w:val="bullet"/>
      <w:lvlText w:val=""/>
      <w:lvlJc w:val="left"/>
      <w:pPr>
        <w:ind w:left="6480" w:hanging="360"/>
      </w:pPr>
      <w:rPr>
        <w:rFonts w:ascii="Wingdings" w:hAnsi="Wingdings" w:hint="default"/>
      </w:rPr>
    </w:lvl>
  </w:abstractNum>
  <w:abstractNum w:abstractNumId="3" w15:restartNumberingAfterBreak="0">
    <w:nsid w:val="3A61BE8B"/>
    <w:multiLevelType w:val="hybridMultilevel"/>
    <w:tmpl w:val="FFFFFFFF"/>
    <w:lvl w:ilvl="0" w:tplc="3DD6BC24">
      <w:start w:val="1"/>
      <w:numFmt w:val="bullet"/>
      <w:lvlText w:val=""/>
      <w:lvlJc w:val="left"/>
      <w:pPr>
        <w:ind w:left="720" w:hanging="360"/>
      </w:pPr>
      <w:rPr>
        <w:rFonts w:ascii="Symbol" w:hAnsi="Symbol" w:hint="default"/>
      </w:rPr>
    </w:lvl>
    <w:lvl w:ilvl="1" w:tplc="329875D6">
      <w:start w:val="1"/>
      <w:numFmt w:val="bullet"/>
      <w:lvlText w:val="o"/>
      <w:lvlJc w:val="left"/>
      <w:pPr>
        <w:ind w:left="1440" w:hanging="360"/>
      </w:pPr>
      <w:rPr>
        <w:rFonts w:ascii="Courier New" w:hAnsi="Courier New" w:hint="default"/>
      </w:rPr>
    </w:lvl>
    <w:lvl w:ilvl="2" w:tplc="FDAE8C2A">
      <w:start w:val="1"/>
      <w:numFmt w:val="bullet"/>
      <w:lvlText w:val=""/>
      <w:lvlJc w:val="left"/>
      <w:pPr>
        <w:ind w:left="2160" w:hanging="360"/>
      </w:pPr>
      <w:rPr>
        <w:rFonts w:ascii="Wingdings" w:hAnsi="Wingdings" w:hint="default"/>
      </w:rPr>
    </w:lvl>
    <w:lvl w:ilvl="3" w:tplc="C1DE0574">
      <w:start w:val="1"/>
      <w:numFmt w:val="bullet"/>
      <w:lvlText w:val=""/>
      <w:lvlJc w:val="left"/>
      <w:pPr>
        <w:ind w:left="2880" w:hanging="360"/>
      </w:pPr>
      <w:rPr>
        <w:rFonts w:ascii="Symbol" w:hAnsi="Symbol" w:hint="default"/>
      </w:rPr>
    </w:lvl>
    <w:lvl w:ilvl="4" w:tplc="8CEE1D20">
      <w:start w:val="1"/>
      <w:numFmt w:val="bullet"/>
      <w:lvlText w:val="o"/>
      <w:lvlJc w:val="left"/>
      <w:pPr>
        <w:ind w:left="3600" w:hanging="360"/>
      </w:pPr>
      <w:rPr>
        <w:rFonts w:ascii="Courier New" w:hAnsi="Courier New" w:hint="default"/>
      </w:rPr>
    </w:lvl>
    <w:lvl w:ilvl="5" w:tplc="DEA613B0">
      <w:start w:val="1"/>
      <w:numFmt w:val="bullet"/>
      <w:lvlText w:val=""/>
      <w:lvlJc w:val="left"/>
      <w:pPr>
        <w:ind w:left="4320" w:hanging="360"/>
      </w:pPr>
      <w:rPr>
        <w:rFonts w:ascii="Wingdings" w:hAnsi="Wingdings" w:hint="default"/>
      </w:rPr>
    </w:lvl>
    <w:lvl w:ilvl="6" w:tplc="9A66A1B6">
      <w:start w:val="1"/>
      <w:numFmt w:val="bullet"/>
      <w:lvlText w:val=""/>
      <w:lvlJc w:val="left"/>
      <w:pPr>
        <w:ind w:left="5040" w:hanging="360"/>
      </w:pPr>
      <w:rPr>
        <w:rFonts w:ascii="Symbol" w:hAnsi="Symbol" w:hint="default"/>
      </w:rPr>
    </w:lvl>
    <w:lvl w:ilvl="7" w:tplc="57969C74">
      <w:start w:val="1"/>
      <w:numFmt w:val="bullet"/>
      <w:lvlText w:val="o"/>
      <w:lvlJc w:val="left"/>
      <w:pPr>
        <w:ind w:left="5760" w:hanging="360"/>
      </w:pPr>
      <w:rPr>
        <w:rFonts w:ascii="Courier New" w:hAnsi="Courier New" w:hint="default"/>
      </w:rPr>
    </w:lvl>
    <w:lvl w:ilvl="8" w:tplc="A3DCA144">
      <w:start w:val="1"/>
      <w:numFmt w:val="bullet"/>
      <w:lvlText w:val=""/>
      <w:lvlJc w:val="left"/>
      <w:pPr>
        <w:ind w:left="6480" w:hanging="360"/>
      </w:pPr>
      <w:rPr>
        <w:rFonts w:ascii="Wingdings" w:hAnsi="Wingdings" w:hint="default"/>
      </w:rPr>
    </w:lvl>
  </w:abstractNum>
  <w:abstractNum w:abstractNumId="4" w15:restartNumberingAfterBreak="0">
    <w:nsid w:val="4C4065D2"/>
    <w:multiLevelType w:val="hybridMultilevel"/>
    <w:tmpl w:val="DBD4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898833">
    <w:abstractNumId w:val="3"/>
  </w:num>
  <w:num w:numId="2" w16cid:durableId="1810005768">
    <w:abstractNumId w:val="0"/>
  </w:num>
  <w:num w:numId="3" w16cid:durableId="916984994">
    <w:abstractNumId w:val="1"/>
  </w:num>
  <w:num w:numId="4" w16cid:durableId="939331903">
    <w:abstractNumId w:val="2"/>
  </w:num>
  <w:num w:numId="5" w16cid:durableId="1561819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9C"/>
    <w:rsid w:val="0011426D"/>
    <w:rsid w:val="00234444"/>
    <w:rsid w:val="00576B03"/>
    <w:rsid w:val="00E21564"/>
    <w:rsid w:val="00ED1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F557"/>
  <w15:chartTrackingRefBased/>
  <w15:docId w15:val="{A7138A6F-84AA-489F-84BA-49455D505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49C"/>
    <w:pPr>
      <w:spacing w:line="259" w:lineRule="auto"/>
    </w:pPr>
    <w:rPr>
      <w:sz w:val="22"/>
      <w:szCs w:val="22"/>
    </w:rPr>
  </w:style>
  <w:style w:type="paragraph" w:styleId="Heading1">
    <w:name w:val="heading 1"/>
    <w:basedOn w:val="Normal"/>
    <w:next w:val="Normal"/>
    <w:link w:val="Heading1Char"/>
    <w:uiPriority w:val="9"/>
    <w:qFormat/>
    <w:rsid w:val="00ED14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14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D14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4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4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4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4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4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4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4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49C"/>
    <w:rPr>
      <w:rFonts w:eastAsiaTheme="majorEastAsia" w:cstheme="majorBidi"/>
      <w:color w:val="272727" w:themeColor="text1" w:themeTint="D8"/>
    </w:rPr>
  </w:style>
  <w:style w:type="paragraph" w:styleId="Title">
    <w:name w:val="Title"/>
    <w:basedOn w:val="Normal"/>
    <w:next w:val="Normal"/>
    <w:link w:val="TitleChar"/>
    <w:uiPriority w:val="10"/>
    <w:qFormat/>
    <w:rsid w:val="00ED1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49C"/>
    <w:pPr>
      <w:spacing w:before="160"/>
      <w:jc w:val="center"/>
    </w:pPr>
    <w:rPr>
      <w:i/>
      <w:iCs/>
      <w:color w:val="404040" w:themeColor="text1" w:themeTint="BF"/>
    </w:rPr>
  </w:style>
  <w:style w:type="character" w:customStyle="1" w:styleId="QuoteChar">
    <w:name w:val="Quote Char"/>
    <w:basedOn w:val="DefaultParagraphFont"/>
    <w:link w:val="Quote"/>
    <w:uiPriority w:val="29"/>
    <w:rsid w:val="00ED149C"/>
    <w:rPr>
      <w:i/>
      <w:iCs/>
      <w:color w:val="404040" w:themeColor="text1" w:themeTint="BF"/>
    </w:rPr>
  </w:style>
  <w:style w:type="paragraph" w:styleId="ListParagraph">
    <w:name w:val="List Paragraph"/>
    <w:basedOn w:val="Normal"/>
    <w:uiPriority w:val="34"/>
    <w:qFormat/>
    <w:rsid w:val="00ED149C"/>
    <w:pPr>
      <w:ind w:left="720"/>
      <w:contextualSpacing/>
    </w:pPr>
  </w:style>
  <w:style w:type="character" w:styleId="IntenseEmphasis">
    <w:name w:val="Intense Emphasis"/>
    <w:basedOn w:val="DefaultParagraphFont"/>
    <w:uiPriority w:val="21"/>
    <w:qFormat/>
    <w:rsid w:val="00ED149C"/>
    <w:rPr>
      <w:i/>
      <w:iCs/>
      <w:color w:val="0F4761" w:themeColor="accent1" w:themeShade="BF"/>
    </w:rPr>
  </w:style>
  <w:style w:type="paragraph" w:styleId="IntenseQuote">
    <w:name w:val="Intense Quote"/>
    <w:basedOn w:val="Normal"/>
    <w:next w:val="Normal"/>
    <w:link w:val="IntenseQuoteChar"/>
    <w:uiPriority w:val="30"/>
    <w:qFormat/>
    <w:rsid w:val="00ED1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49C"/>
    <w:rPr>
      <w:i/>
      <w:iCs/>
      <w:color w:val="0F4761" w:themeColor="accent1" w:themeShade="BF"/>
    </w:rPr>
  </w:style>
  <w:style w:type="character" w:styleId="IntenseReference">
    <w:name w:val="Intense Reference"/>
    <w:basedOn w:val="DefaultParagraphFont"/>
    <w:uiPriority w:val="32"/>
    <w:qFormat/>
    <w:rsid w:val="00ED149C"/>
    <w:rPr>
      <w:b/>
      <w:bCs/>
      <w:smallCaps/>
      <w:color w:val="0F4761" w:themeColor="accent1" w:themeShade="BF"/>
      <w:spacing w:val="5"/>
    </w:rPr>
  </w:style>
  <w:style w:type="paragraph" w:styleId="Header">
    <w:name w:val="header"/>
    <w:basedOn w:val="Normal"/>
    <w:link w:val="HeaderChar"/>
    <w:uiPriority w:val="99"/>
    <w:unhideWhenUsed/>
    <w:rsid w:val="00ED1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49C"/>
    <w:rPr>
      <w:sz w:val="22"/>
      <w:szCs w:val="22"/>
    </w:rPr>
  </w:style>
  <w:style w:type="paragraph" w:styleId="Footer">
    <w:name w:val="footer"/>
    <w:basedOn w:val="Normal"/>
    <w:link w:val="FooterChar"/>
    <w:uiPriority w:val="99"/>
    <w:unhideWhenUsed/>
    <w:rsid w:val="00ED1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49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63B8BB61EF74693124D9A2A38DF96" ma:contentTypeVersion="12" ma:contentTypeDescription="Create a new document." ma:contentTypeScope="" ma:versionID="6207521db4d3448029cb41b600bacec4">
  <xsd:schema xmlns:xsd="http://www.w3.org/2001/XMLSchema" xmlns:xs="http://www.w3.org/2001/XMLSchema" xmlns:p="http://schemas.microsoft.com/office/2006/metadata/properties" xmlns:ns2="4bdce326-1a0b-459f-8c6e-f4d557faa23d" xmlns:ns3="964fa277-8964-46a1-8a9f-775d7a3355c0" targetNamespace="http://schemas.microsoft.com/office/2006/metadata/properties" ma:root="true" ma:fieldsID="c069bd19afb89098ef9552c60122322c" ns2:_="" ns3:_="">
    <xsd:import namespace="4bdce326-1a0b-459f-8c6e-f4d557faa23d"/>
    <xsd:import namespace="964fa277-8964-46a1-8a9f-775d7a3355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ce326-1a0b-459f-8c6e-f4d557faa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fa277-8964-46a1-8a9f-775d7a3355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4d13e01-293b-493b-8987-63c474362b06}" ma:internalName="TaxCatchAll" ma:showField="CatchAllData" ma:web="964fa277-8964-46a1-8a9f-775d7a335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ce326-1a0b-459f-8c6e-f4d557faa23d">
      <Terms xmlns="http://schemas.microsoft.com/office/infopath/2007/PartnerControls"/>
    </lcf76f155ced4ddcb4097134ff3c332f>
    <TaxCatchAll xmlns="964fa277-8964-46a1-8a9f-775d7a3355c0" xsi:nil="true"/>
  </documentManagement>
</p:properties>
</file>

<file path=customXml/itemProps1.xml><?xml version="1.0" encoding="utf-8"?>
<ds:datastoreItem xmlns:ds="http://schemas.openxmlformats.org/officeDocument/2006/customXml" ds:itemID="{77BD7499-CE56-4ED7-8591-0C67393A0684}"/>
</file>

<file path=customXml/itemProps2.xml><?xml version="1.0" encoding="utf-8"?>
<ds:datastoreItem xmlns:ds="http://schemas.openxmlformats.org/officeDocument/2006/customXml" ds:itemID="{717DED0F-FB4B-4214-AB65-60F7DB2906AC}"/>
</file>

<file path=customXml/itemProps3.xml><?xml version="1.0" encoding="utf-8"?>
<ds:datastoreItem xmlns:ds="http://schemas.openxmlformats.org/officeDocument/2006/customXml" ds:itemID="{2ABD0D08-36FE-45E2-943C-68DFE3D4F23D}"/>
</file>

<file path=docProps/app.xml><?xml version="1.0" encoding="utf-8"?>
<Properties xmlns="http://schemas.openxmlformats.org/officeDocument/2006/extended-properties" xmlns:vt="http://schemas.openxmlformats.org/officeDocument/2006/docPropsVTypes">
  <Template>Normal</Template>
  <TotalTime>2</TotalTime>
  <Pages>3</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Younger</dc:creator>
  <cp:keywords/>
  <dc:description/>
  <cp:lastModifiedBy>Rachel Younger</cp:lastModifiedBy>
  <cp:revision>1</cp:revision>
  <dcterms:created xsi:type="dcterms:W3CDTF">2026-07-24T11:39:00Z</dcterms:created>
  <dcterms:modified xsi:type="dcterms:W3CDTF">2026-07-24T11:42:00Z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0x0101002F063B8BB61EF74693124D9A2A38DF96</vt:lpwstr>
  </property>
</Properties>
</file>