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BB48" w14:textId="77777777" w:rsidR="006244B3" w:rsidRPr="00E3346E" w:rsidRDefault="00415874" w:rsidP="006244B3">
      <w:pPr>
        <w:autoSpaceDN w:val="0"/>
        <w:jc w:val="center"/>
        <w:rPr>
          <w:rFonts w:ascii="Arial" w:hAnsi="Arial" w:cs="Arial"/>
          <w:b/>
        </w:rPr>
      </w:pPr>
      <w:r w:rsidRPr="00E3346E">
        <w:rPr>
          <w:rFonts w:ascii="Arial" w:hAnsi="Arial" w:cs="Arial"/>
          <w:b/>
        </w:rPr>
        <w:t>Person Specification</w:t>
      </w:r>
    </w:p>
    <w:p w14:paraId="0F54AEF2" w14:textId="06FB7573" w:rsidR="00EF265F" w:rsidRPr="00E3346E" w:rsidRDefault="00A559EF" w:rsidP="006244B3">
      <w:pPr>
        <w:autoSpaceDN w:val="0"/>
        <w:jc w:val="center"/>
        <w:rPr>
          <w:rFonts w:ascii="Arial" w:hAnsi="Arial" w:cs="Arial"/>
          <w:b/>
        </w:rPr>
      </w:pPr>
      <w:r w:rsidRPr="00E3346E">
        <w:rPr>
          <w:rFonts w:ascii="Arial" w:hAnsi="Arial" w:cs="Arial"/>
          <w:b/>
        </w:rPr>
        <w:t>Airedale</w:t>
      </w:r>
      <w:r w:rsidR="00EF265F" w:rsidRPr="00E3346E">
        <w:rPr>
          <w:rFonts w:ascii="Arial" w:hAnsi="Arial" w:cs="Arial"/>
          <w:b/>
        </w:rPr>
        <w:t xml:space="preserve"> Academy</w:t>
      </w:r>
    </w:p>
    <w:p w14:paraId="3EC84212" w14:textId="29A61A5F" w:rsidR="006244B3" w:rsidRPr="00E3346E" w:rsidRDefault="004B1FAC" w:rsidP="006244B3">
      <w:pPr>
        <w:autoSpaceDN w:val="0"/>
        <w:jc w:val="center"/>
        <w:rPr>
          <w:rFonts w:ascii="Arial" w:hAnsi="Arial" w:cs="Arial"/>
          <w:b/>
        </w:rPr>
      </w:pPr>
      <w:r>
        <w:rPr>
          <w:rFonts w:ascii="Arial" w:hAnsi="Arial" w:cs="Arial"/>
          <w:b/>
        </w:rPr>
        <w:t>Examin</w:t>
      </w:r>
      <w:r w:rsidR="00416889">
        <w:rPr>
          <w:rFonts w:ascii="Arial" w:hAnsi="Arial" w:cs="Arial"/>
          <w:b/>
        </w:rPr>
        <w:t xml:space="preserve">ation Invigilator </w:t>
      </w:r>
    </w:p>
    <w:p w14:paraId="239B834F" w14:textId="77777777" w:rsidR="00415874" w:rsidRPr="00B56F65" w:rsidRDefault="00415874" w:rsidP="00415874">
      <w:pPr>
        <w:autoSpaceDN w:val="0"/>
        <w:jc w:val="both"/>
        <w:rPr>
          <w:rFonts w:ascii="Arial" w:hAnsi="Arial" w:cs="Arial"/>
          <w:b/>
          <w:sz w:val="18"/>
          <w:szCs w:val="18"/>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5"/>
        <w:gridCol w:w="3543"/>
      </w:tblGrid>
      <w:tr w:rsidR="00415874" w:rsidRPr="009D497B" w14:paraId="4A3B8CC3" w14:textId="77777777" w:rsidTr="00067864">
        <w:tc>
          <w:tcPr>
            <w:tcW w:w="2127" w:type="dxa"/>
            <w:shd w:val="clear" w:color="auto" w:fill="0D0D0D" w:themeFill="text1" w:themeFillTint="F2"/>
          </w:tcPr>
          <w:p w14:paraId="20092E37" w14:textId="77777777" w:rsidR="00415874" w:rsidRPr="00411F25" w:rsidRDefault="00415874" w:rsidP="00401361">
            <w:pPr>
              <w:autoSpaceDN w:val="0"/>
              <w:jc w:val="both"/>
              <w:rPr>
                <w:rFonts w:ascii="Arial" w:hAnsi="Arial" w:cs="Arial"/>
                <w:b/>
                <w:color w:val="FFFFFF" w:themeColor="background1"/>
              </w:rPr>
            </w:pPr>
          </w:p>
        </w:tc>
        <w:tc>
          <w:tcPr>
            <w:tcW w:w="4395" w:type="dxa"/>
            <w:shd w:val="clear" w:color="auto" w:fill="0D0D0D" w:themeFill="text1" w:themeFillTint="F2"/>
          </w:tcPr>
          <w:p w14:paraId="1B3EB685" w14:textId="77777777" w:rsidR="00415874" w:rsidRPr="00411F25" w:rsidRDefault="00415874" w:rsidP="00401361">
            <w:pPr>
              <w:autoSpaceDN w:val="0"/>
              <w:jc w:val="both"/>
              <w:rPr>
                <w:rFonts w:ascii="Arial" w:hAnsi="Arial" w:cs="Arial"/>
                <w:b/>
                <w:color w:val="FFFFFF" w:themeColor="background1"/>
              </w:rPr>
            </w:pPr>
            <w:r w:rsidRPr="00411F25">
              <w:rPr>
                <w:rFonts w:ascii="Arial" w:hAnsi="Arial" w:cs="Arial"/>
                <w:b/>
                <w:color w:val="FFFFFF" w:themeColor="background1"/>
              </w:rPr>
              <w:t>Essential</w:t>
            </w:r>
          </w:p>
        </w:tc>
        <w:tc>
          <w:tcPr>
            <w:tcW w:w="3543" w:type="dxa"/>
            <w:shd w:val="clear" w:color="auto" w:fill="0D0D0D" w:themeFill="text1" w:themeFillTint="F2"/>
          </w:tcPr>
          <w:p w14:paraId="4FECCB2E" w14:textId="77777777" w:rsidR="00415874" w:rsidRPr="00411F25" w:rsidRDefault="00415874" w:rsidP="00401361">
            <w:pPr>
              <w:autoSpaceDN w:val="0"/>
              <w:jc w:val="both"/>
              <w:rPr>
                <w:rFonts w:ascii="Arial" w:hAnsi="Arial" w:cs="Arial"/>
                <w:b/>
                <w:color w:val="FFFFFF" w:themeColor="background1"/>
              </w:rPr>
            </w:pPr>
            <w:r w:rsidRPr="00411F25">
              <w:rPr>
                <w:rFonts w:ascii="Arial" w:hAnsi="Arial" w:cs="Arial"/>
                <w:b/>
                <w:color w:val="FFFFFF" w:themeColor="background1"/>
              </w:rPr>
              <w:t>Desirable</w:t>
            </w:r>
          </w:p>
        </w:tc>
      </w:tr>
      <w:tr w:rsidR="00415874" w:rsidRPr="00DB2F22" w14:paraId="1C1451B8" w14:textId="77777777" w:rsidTr="00067864">
        <w:tc>
          <w:tcPr>
            <w:tcW w:w="2127" w:type="dxa"/>
          </w:tcPr>
          <w:p w14:paraId="6993E1A4" w14:textId="77777777" w:rsidR="00415874" w:rsidRPr="00E3346E" w:rsidRDefault="00415874" w:rsidP="00401361">
            <w:pPr>
              <w:autoSpaceDN w:val="0"/>
              <w:rPr>
                <w:rFonts w:ascii="Arial" w:hAnsi="Arial" w:cs="Arial"/>
                <w:b/>
                <w:sz w:val="19"/>
                <w:szCs w:val="19"/>
              </w:rPr>
            </w:pPr>
            <w:r w:rsidRPr="00E3346E">
              <w:rPr>
                <w:rFonts w:ascii="Arial" w:hAnsi="Arial" w:cs="Arial"/>
                <w:b/>
                <w:sz w:val="19"/>
                <w:szCs w:val="19"/>
              </w:rPr>
              <w:t>Qualifications</w:t>
            </w:r>
          </w:p>
        </w:tc>
        <w:tc>
          <w:tcPr>
            <w:tcW w:w="4395" w:type="dxa"/>
          </w:tcPr>
          <w:p w14:paraId="69443162" w14:textId="50821862" w:rsidR="00415874" w:rsidRPr="003873B0" w:rsidRDefault="002718E2" w:rsidP="003873B0">
            <w:pPr>
              <w:pStyle w:val="ListParagraph"/>
              <w:numPr>
                <w:ilvl w:val="0"/>
                <w:numId w:val="1"/>
              </w:numPr>
              <w:autoSpaceDN w:val="0"/>
              <w:rPr>
                <w:rFonts w:ascii="Arial" w:hAnsi="Arial" w:cs="Arial"/>
                <w:sz w:val="19"/>
                <w:szCs w:val="19"/>
              </w:rPr>
            </w:pPr>
            <w:r w:rsidRPr="003873B0">
              <w:rPr>
                <w:rFonts w:ascii="Arial" w:hAnsi="Arial" w:cs="Arial"/>
                <w:bCs/>
                <w:color w:val="000000" w:themeColor="text1"/>
                <w:sz w:val="19"/>
                <w:szCs w:val="19"/>
              </w:rPr>
              <w:t xml:space="preserve">Good level of </w:t>
            </w:r>
            <w:r w:rsidR="00FF08A3">
              <w:rPr>
                <w:rFonts w:ascii="Arial" w:hAnsi="Arial" w:cs="Arial"/>
                <w:bCs/>
                <w:color w:val="000000" w:themeColor="text1"/>
                <w:sz w:val="19"/>
                <w:szCs w:val="19"/>
              </w:rPr>
              <w:t xml:space="preserve">numeracy and literacy skills. </w:t>
            </w:r>
          </w:p>
        </w:tc>
        <w:tc>
          <w:tcPr>
            <w:tcW w:w="3543" w:type="dxa"/>
          </w:tcPr>
          <w:p w14:paraId="78277083" w14:textId="43B9DBC4" w:rsidR="00415874" w:rsidRPr="007869ED" w:rsidRDefault="007869ED" w:rsidP="007869ED">
            <w:pPr>
              <w:pStyle w:val="ListParagraph"/>
              <w:numPr>
                <w:ilvl w:val="0"/>
                <w:numId w:val="1"/>
              </w:numPr>
              <w:rPr>
                <w:rFonts w:ascii="Arial" w:hAnsi="Arial" w:cs="Arial"/>
                <w:sz w:val="19"/>
                <w:szCs w:val="19"/>
              </w:rPr>
            </w:pPr>
            <w:r w:rsidRPr="007869ED">
              <w:rPr>
                <w:rFonts w:ascii="Arial" w:hAnsi="Arial" w:cs="Arial"/>
                <w:sz w:val="19"/>
                <w:szCs w:val="19"/>
              </w:rPr>
              <w:t>Educated to GCSE Level C in English and Mathematics or equivalent.</w:t>
            </w:r>
          </w:p>
        </w:tc>
      </w:tr>
      <w:tr w:rsidR="00415874" w:rsidRPr="00DB2F22" w14:paraId="30150DA4" w14:textId="77777777" w:rsidTr="00067864">
        <w:tc>
          <w:tcPr>
            <w:tcW w:w="2127" w:type="dxa"/>
          </w:tcPr>
          <w:p w14:paraId="528FCAB2" w14:textId="77777777" w:rsidR="00415874" w:rsidRPr="00E3346E" w:rsidRDefault="00415874" w:rsidP="00401361">
            <w:pPr>
              <w:autoSpaceDN w:val="0"/>
              <w:rPr>
                <w:rFonts w:ascii="Arial" w:hAnsi="Arial" w:cs="Arial"/>
                <w:b/>
                <w:sz w:val="19"/>
                <w:szCs w:val="19"/>
              </w:rPr>
            </w:pPr>
            <w:r w:rsidRPr="00E3346E">
              <w:rPr>
                <w:rFonts w:ascii="Arial" w:hAnsi="Arial" w:cs="Arial"/>
                <w:b/>
                <w:sz w:val="19"/>
                <w:szCs w:val="19"/>
              </w:rPr>
              <w:t>Experience</w:t>
            </w:r>
          </w:p>
        </w:tc>
        <w:tc>
          <w:tcPr>
            <w:tcW w:w="4395" w:type="dxa"/>
          </w:tcPr>
          <w:p w14:paraId="0A0AF026" w14:textId="29EE56CC" w:rsidR="009E7ED5" w:rsidRPr="00930CE7" w:rsidRDefault="00930CE7" w:rsidP="00FD51C6">
            <w:pPr>
              <w:pStyle w:val="ListParagraph"/>
              <w:numPr>
                <w:ilvl w:val="0"/>
                <w:numId w:val="6"/>
              </w:numPr>
              <w:autoSpaceDN w:val="0"/>
              <w:rPr>
                <w:rFonts w:ascii="Arial" w:hAnsi="Arial" w:cs="Arial"/>
                <w:sz w:val="19"/>
                <w:szCs w:val="19"/>
              </w:rPr>
            </w:pPr>
            <w:r>
              <w:rPr>
                <w:rFonts w:ascii="Arial" w:hAnsi="Arial" w:cs="Arial"/>
                <w:sz w:val="19"/>
                <w:szCs w:val="19"/>
              </w:rPr>
              <w:t xml:space="preserve">Previous </w:t>
            </w:r>
            <w:r w:rsidR="00FE2724">
              <w:rPr>
                <w:rFonts w:ascii="Arial" w:hAnsi="Arial" w:cs="Arial"/>
                <w:sz w:val="19"/>
                <w:szCs w:val="19"/>
              </w:rPr>
              <w:t>experience of general administrative or supervision work</w:t>
            </w:r>
            <w:r w:rsidR="00FF08A3">
              <w:rPr>
                <w:rFonts w:ascii="Arial" w:hAnsi="Arial" w:cs="Arial"/>
                <w:sz w:val="19"/>
                <w:szCs w:val="19"/>
              </w:rPr>
              <w:t>.</w:t>
            </w:r>
          </w:p>
        </w:tc>
        <w:tc>
          <w:tcPr>
            <w:tcW w:w="3543" w:type="dxa"/>
          </w:tcPr>
          <w:p w14:paraId="2E177241" w14:textId="77777777" w:rsidR="00415874" w:rsidRDefault="00494446" w:rsidP="00FD51C6">
            <w:pPr>
              <w:pStyle w:val="Default"/>
              <w:numPr>
                <w:ilvl w:val="0"/>
                <w:numId w:val="5"/>
              </w:numPr>
              <w:rPr>
                <w:rFonts w:ascii="Arial" w:hAnsi="Arial" w:cs="Arial"/>
                <w:sz w:val="19"/>
                <w:szCs w:val="19"/>
              </w:rPr>
            </w:pPr>
            <w:r>
              <w:rPr>
                <w:rFonts w:ascii="Arial" w:hAnsi="Arial" w:cs="Arial"/>
                <w:sz w:val="19"/>
                <w:szCs w:val="19"/>
              </w:rPr>
              <w:t xml:space="preserve">Previous </w:t>
            </w:r>
            <w:r w:rsidR="009E111C">
              <w:rPr>
                <w:rFonts w:ascii="Arial" w:hAnsi="Arial" w:cs="Arial"/>
                <w:sz w:val="19"/>
                <w:szCs w:val="19"/>
              </w:rPr>
              <w:t xml:space="preserve">invigilator </w:t>
            </w:r>
          </w:p>
          <w:p w14:paraId="60AB8B8A" w14:textId="378498DE" w:rsidR="00E8369E" w:rsidRPr="00E3346E" w:rsidRDefault="00E8369E" w:rsidP="00FD51C6">
            <w:pPr>
              <w:pStyle w:val="Default"/>
              <w:numPr>
                <w:ilvl w:val="0"/>
                <w:numId w:val="5"/>
              </w:numPr>
              <w:rPr>
                <w:rFonts w:ascii="Arial" w:hAnsi="Arial" w:cs="Arial"/>
                <w:sz w:val="19"/>
                <w:szCs w:val="19"/>
              </w:rPr>
            </w:pPr>
            <w:r>
              <w:rPr>
                <w:rFonts w:ascii="Arial" w:hAnsi="Arial" w:cs="Arial"/>
                <w:sz w:val="19"/>
                <w:szCs w:val="19"/>
              </w:rPr>
              <w:t>Previous experience of working with young people within a school or care setting</w:t>
            </w:r>
            <w:r w:rsidR="00FF08A3">
              <w:rPr>
                <w:rFonts w:ascii="Arial" w:hAnsi="Arial" w:cs="Arial"/>
                <w:sz w:val="19"/>
                <w:szCs w:val="19"/>
              </w:rPr>
              <w:t>.</w:t>
            </w:r>
          </w:p>
        </w:tc>
      </w:tr>
      <w:tr w:rsidR="00415874" w:rsidRPr="00DB2F22" w14:paraId="5D8A850D" w14:textId="77777777" w:rsidTr="00067864">
        <w:tc>
          <w:tcPr>
            <w:tcW w:w="2127" w:type="dxa"/>
          </w:tcPr>
          <w:p w14:paraId="32B9249F" w14:textId="77777777" w:rsidR="00415874" w:rsidRPr="00E3346E" w:rsidRDefault="00927E79" w:rsidP="00401361">
            <w:pPr>
              <w:autoSpaceDN w:val="0"/>
              <w:rPr>
                <w:rFonts w:ascii="Arial" w:hAnsi="Arial" w:cs="Arial"/>
                <w:b/>
                <w:sz w:val="19"/>
                <w:szCs w:val="19"/>
              </w:rPr>
            </w:pPr>
            <w:r w:rsidRPr="00E3346E">
              <w:rPr>
                <w:rFonts w:ascii="Arial" w:hAnsi="Arial" w:cs="Arial"/>
                <w:b/>
                <w:sz w:val="19"/>
                <w:szCs w:val="19"/>
              </w:rPr>
              <w:t xml:space="preserve">Skills &amp; </w:t>
            </w:r>
            <w:r w:rsidR="00415874" w:rsidRPr="00E3346E">
              <w:rPr>
                <w:rFonts w:ascii="Arial" w:hAnsi="Arial" w:cs="Arial"/>
                <w:b/>
                <w:sz w:val="19"/>
                <w:szCs w:val="19"/>
              </w:rPr>
              <w:t>Knowledge</w:t>
            </w:r>
          </w:p>
        </w:tc>
        <w:tc>
          <w:tcPr>
            <w:tcW w:w="4395" w:type="dxa"/>
          </w:tcPr>
          <w:p w14:paraId="301A6D11"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Understanding of the importance of maintaining confidentiality and the ability to work in a discreet and confidential manner.</w:t>
            </w:r>
          </w:p>
          <w:p w14:paraId="00D6E1F2"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Have excellent communication skills and an ability to relate to people, particularly students, at all levels.</w:t>
            </w:r>
          </w:p>
          <w:p w14:paraId="4EA6C04E"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Good understanding of invigilating duties.</w:t>
            </w:r>
          </w:p>
          <w:p w14:paraId="6E2C3D70"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Ability to set up an examination room in relation to the correct procedure.</w:t>
            </w:r>
          </w:p>
          <w:p w14:paraId="323DD378"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Ability to deal with difficult situations in a calm manner.</w:t>
            </w:r>
          </w:p>
          <w:p w14:paraId="08E67E16"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Work constructively as part of a team, understanding school roles and responsibilities and your own position within these.</w:t>
            </w:r>
          </w:p>
          <w:p w14:paraId="0D7FBD28" w14:textId="77777777" w:rsidR="004B7906" w:rsidRPr="009A738B" w:rsidRDefault="004B7906" w:rsidP="00FD51C6">
            <w:pPr>
              <w:pStyle w:val="ListParagraph"/>
              <w:widowControl w:val="0"/>
              <w:numPr>
                <w:ilvl w:val="0"/>
                <w:numId w:val="3"/>
              </w:numPr>
              <w:contextualSpacing w:val="0"/>
              <w:rPr>
                <w:rFonts w:ascii="Arial" w:hAnsi="Arial" w:cs="Arial"/>
                <w:sz w:val="19"/>
                <w:szCs w:val="19"/>
              </w:rPr>
            </w:pPr>
            <w:r w:rsidRPr="009A738B">
              <w:rPr>
                <w:rFonts w:ascii="Arial" w:hAnsi="Arial" w:cs="Arial"/>
                <w:sz w:val="19"/>
                <w:szCs w:val="19"/>
              </w:rPr>
              <w:t>To have excellent attendance and punctuality.</w:t>
            </w:r>
          </w:p>
          <w:p w14:paraId="70F07E59" w14:textId="1617D92F" w:rsidR="00B221DF" w:rsidRPr="00E3346E" w:rsidRDefault="00B221DF" w:rsidP="004B7906">
            <w:pPr>
              <w:pStyle w:val="ListParagraph"/>
              <w:autoSpaceDN w:val="0"/>
              <w:rPr>
                <w:rFonts w:ascii="Arial" w:hAnsi="Arial" w:cs="Arial"/>
                <w:sz w:val="19"/>
                <w:szCs w:val="19"/>
              </w:rPr>
            </w:pPr>
          </w:p>
        </w:tc>
        <w:tc>
          <w:tcPr>
            <w:tcW w:w="3543" w:type="dxa"/>
          </w:tcPr>
          <w:p w14:paraId="5EDB53A2" w14:textId="77777777" w:rsidR="00494446" w:rsidRPr="009A738B" w:rsidRDefault="00494446" w:rsidP="00FD51C6">
            <w:pPr>
              <w:pStyle w:val="ListParagraph"/>
              <w:widowControl w:val="0"/>
              <w:numPr>
                <w:ilvl w:val="0"/>
                <w:numId w:val="4"/>
              </w:numPr>
              <w:ind w:left="655" w:hanging="284"/>
              <w:contextualSpacing w:val="0"/>
              <w:rPr>
                <w:rFonts w:ascii="Arial" w:hAnsi="Arial" w:cs="Arial"/>
                <w:sz w:val="19"/>
                <w:szCs w:val="19"/>
              </w:rPr>
            </w:pPr>
            <w:r w:rsidRPr="009A738B">
              <w:rPr>
                <w:rFonts w:ascii="Arial" w:hAnsi="Arial" w:cs="Arial"/>
                <w:sz w:val="19"/>
                <w:szCs w:val="19"/>
              </w:rPr>
              <w:t>Appropriate knowledge of First Aid.</w:t>
            </w:r>
          </w:p>
          <w:p w14:paraId="1F24515C" w14:textId="77777777" w:rsidR="00494446" w:rsidRPr="009A738B" w:rsidRDefault="00494446" w:rsidP="00FD51C6">
            <w:pPr>
              <w:pStyle w:val="ListParagraph"/>
              <w:widowControl w:val="0"/>
              <w:numPr>
                <w:ilvl w:val="0"/>
                <w:numId w:val="4"/>
              </w:numPr>
              <w:ind w:left="655" w:hanging="284"/>
              <w:contextualSpacing w:val="0"/>
              <w:rPr>
                <w:rFonts w:ascii="Arial" w:hAnsi="Arial" w:cs="Arial"/>
                <w:sz w:val="19"/>
                <w:szCs w:val="19"/>
              </w:rPr>
            </w:pPr>
            <w:r w:rsidRPr="009A738B">
              <w:rPr>
                <w:rFonts w:ascii="Arial" w:hAnsi="Arial" w:cs="Arial"/>
                <w:sz w:val="19"/>
                <w:szCs w:val="19"/>
              </w:rPr>
              <w:t>Awareness of health and safety arrangements to be put in place.</w:t>
            </w:r>
          </w:p>
          <w:p w14:paraId="4F51F24A" w14:textId="77777777" w:rsidR="00494446" w:rsidRPr="009A738B" w:rsidRDefault="00494446" w:rsidP="00FD51C6">
            <w:pPr>
              <w:pStyle w:val="ListParagraph"/>
              <w:widowControl w:val="0"/>
              <w:numPr>
                <w:ilvl w:val="0"/>
                <w:numId w:val="4"/>
              </w:numPr>
              <w:ind w:left="655" w:hanging="284"/>
              <w:contextualSpacing w:val="0"/>
              <w:rPr>
                <w:rFonts w:ascii="Arial" w:hAnsi="Arial" w:cs="Arial"/>
                <w:sz w:val="19"/>
                <w:szCs w:val="19"/>
              </w:rPr>
            </w:pPr>
            <w:r w:rsidRPr="009A738B">
              <w:rPr>
                <w:rFonts w:ascii="Arial" w:hAnsi="Arial" w:cs="Arial"/>
                <w:sz w:val="19"/>
                <w:szCs w:val="19"/>
              </w:rPr>
              <w:t>Awareness of emergency evacuation procedures.</w:t>
            </w:r>
          </w:p>
          <w:p w14:paraId="15C8DFBF" w14:textId="77777777" w:rsidR="00494446" w:rsidRPr="009A738B" w:rsidRDefault="00494446" w:rsidP="00FD51C6">
            <w:pPr>
              <w:pStyle w:val="ListParagraph"/>
              <w:widowControl w:val="0"/>
              <w:numPr>
                <w:ilvl w:val="0"/>
                <w:numId w:val="4"/>
              </w:numPr>
              <w:ind w:left="655" w:hanging="284"/>
              <w:contextualSpacing w:val="0"/>
              <w:rPr>
                <w:rFonts w:ascii="Arial" w:hAnsi="Arial" w:cs="Arial"/>
                <w:sz w:val="19"/>
                <w:szCs w:val="19"/>
              </w:rPr>
            </w:pPr>
            <w:r w:rsidRPr="009A738B">
              <w:rPr>
                <w:rFonts w:ascii="Arial" w:hAnsi="Arial" w:cs="Arial"/>
                <w:sz w:val="19"/>
                <w:szCs w:val="19"/>
              </w:rPr>
              <w:t>Keyboard/ computer skills.</w:t>
            </w:r>
          </w:p>
          <w:p w14:paraId="563C5437" w14:textId="77777777" w:rsidR="00494446" w:rsidRPr="009A738B" w:rsidRDefault="00494446" w:rsidP="00FD51C6">
            <w:pPr>
              <w:pStyle w:val="ListParagraph"/>
              <w:widowControl w:val="0"/>
              <w:numPr>
                <w:ilvl w:val="0"/>
                <w:numId w:val="4"/>
              </w:numPr>
              <w:ind w:left="655" w:hanging="284"/>
              <w:contextualSpacing w:val="0"/>
              <w:rPr>
                <w:rFonts w:ascii="Arial" w:hAnsi="Arial" w:cs="Arial"/>
                <w:sz w:val="19"/>
                <w:szCs w:val="19"/>
              </w:rPr>
            </w:pPr>
            <w:r w:rsidRPr="009A738B">
              <w:rPr>
                <w:rFonts w:ascii="Arial" w:hAnsi="Arial" w:cs="Arial"/>
                <w:sz w:val="19"/>
                <w:szCs w:val="19"/>
              </w:rPr>
              <w:t xml:space="preserve">Good organisational skills and the ability to work autonomously. </w:t>
            </w:r>
          </w:p>
          <w:p w14:paraId="2266D1C7" w14:textId="33F5576C" w:rsidR="00805D67" w:rsidRPr="00EE608F" w:rsidRDefault="00805D67" w:rsidP="00EE608F">
            <w:pPr>
              <w:widowControl w:val="0"/>
              <w:rPr>
                <w:rFonts w:ascii="Arial" w:hAnsi="Arial" w:cs="Arial"/>
                <w:sz w:val="19"/>
                <w:szCs w:val="19"/>
              </w:rPr>
            </w:pPr>
          </w:p>
        </w:tc>
      </w:tr>
      <w:tr w:rsidR="00EF265F" w:rsidRPr="00DB2F22" w14:paraId="2B03BA94" w14:textId="77777777" w:rsidTr="005322AF">
        <w:trPr>
          <w:trHeight w:val="268"/>
        </w:trPr>
        <w:tc>
          <w:tcPr>
            <w:tcW w:w="2127" w:type="dxa"/>
          </w:tcPr>
          <w:p w14:paraId="261F21AF" w14:textId="77777777" w:rsidR="00EF265F" w:rsidRPr="00E3346E" w:rsidRDefault="00927E79" w:rsidP="00EF265F">
            <w:pPr>
              <w:autoSpaceDN w:val="0"/>
              <w:rPr>
                <w:rFonts w:ascii="Arial" w:hAnsi="Arial" w:cs="Arial"/>
                <w:b/>
                <w:sz w:val="19"/>
                <w:szCs w:val="19"/>
              </w:rPr>
            </w:pPr>
            <w:r w:rsidRPr="00E3346E">
              <w:rPr>
                <w:rFonts w:ascii="Arial" w:hAnsi="Arial" w:cs="Arial"/>
                <w:b/>
                <w:sz w:val="19"/>
                <w:szCs w:val="19"/>
              </w:rPr>
              <w:t xml:space="preserve">Beliefs, Values &amp; </w:t>
            </w:r>
            <w:r w:rsidR="00EF265F" w:rsidRPr="00E3346E">
              <w:rPr>
                <w:rFonts w:ascii="Arial" w:hAnsi="Arial" w:cs="Arial"/>
                <w:b/>
                <w:sz w:val="19"/>
                <w:szCs w:val="19"/>
              </w:rPr>
              <w:t>Personal Qualities</w:t>
            </w:r>
          </w:p>
          <w:p w14:paraId="135C07E0" w14:textId="77777777" w:rsidR="00EF265F" w:rsidRPr="00E3346E" w:rsidRDefault="00EF265F" w:rsidP="00EF265F">
            <w:pPr>
              <w:autoSpaceDN w:val="0"/>
              <w:rPr>
                <w:rFonts w:ascii="Arial" w:hAnsi="Arial" w:cs="Arial"/>
                <w:b/>
                <w:sz w:val="19"/>
                <w:szCs w:val="19"/>
              </w:rPr>
            </w:pPr>
          </w:p>
        </w:tc>
        <w:tc>
          <w:tcPr>
            <w:tcW w:w="4395" w:type="dxa"/>
          </w:tcPr>
          <w:p w14:paraId="0DDB857C" w14:textId="308A1374" w:rsidR="0068789A" w:rsidRDefault="0068789A"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 xml:space="preserve">Ability to relate well to children and adults </w:t>
            </w:r>
          </w:p>
          <w:p w14:paraId="49DF82A6" w14:textId="06E14910" w:rsidR="0068789A" w:rsidRDefault="001E4231"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 xml:space="preserve">Willingness to be flexible </w:t>
            </w:r>
          </w:p>
          <w:p w14:paraId="598AD824" w14:textId="034122FA" w:rsidR="009B013A" w:rsidRDefault="002E53D9"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 xml:space="preserve">Be a confident and reassuring </w:t>
            </w:r>
            <w:r w:rsidR="00E24AA5">
              <w:rPr>
                <w:rFonts w:ascii="Arial" w:hAnsi="Arial" w:cs="Arial"/>
                <w:color w:val="000000" w:themeColor="text1"/>
                <w:sz w:val="19"/>
                <w:szCs w:val="19"/>
              </w:rPr>
              <w:t xml:space="preserve">presence to candidates in exam rooms </w:t>
            </w:r>
          </w:p>
          <w:p w14:paraId="371B081F" w14:textId="1532524F" w:rsidR="00B25BBE" w:rsidRPr="00E3346E" w:rsidRDefault="00777CAE"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Be of c</w:t>
            </w:r>
            <w:r w:rsidR="00B25BBE" w:rsidRPr="00E3346E">
              <w:rPr>
                <w:rFonts w:ascii="Arial" w:hAnsi="Arial" w:cs="Arial"/>
                <w:color w:val="000000" w:themeColor="text1"/>
                <w:sz w:val="19"/>
                <w:szCs w:val="19"/>
              </w:rPr>
              <w:t>lean and smart appearance.</w:t>
            </w:r>
          </w:p>
          <w:p w14:paraId="23134EFA" w14:textId="77777777" w:rsidR="00B25BBE" w:rsidRPr="00E3346E" w:rsidRDefault="00B25BBE" w:rsidP="00FD51C6">
            <w:pPr>
              <w:pStyle w:val="ListParagraph"/>
              <w:numPr>
                <w:ilvl w:val="0"/>
                <w:numId w:val="2"/>
              </w:numPr>
              <w:autoSpaceDE w:val="0"/>
              <w:autoSpaceDN w:val="0"/>
              <w:adjustRightInd w:val="0"/>
              <w:rPr>
                <w:rFonts w:ascii="Arial" w:hAnsi="Arial" w:cs="Arial"/>
                <w:color w:val="000000" w:themeColor="text1"/>
                <w:sz w:val="19"/>
                <w:szCs w:val="19"/>
              </w:rPr>
            </w:pPr>
            <w:r w:rsidRPr="00E3346E">
              <w:rPr>
                <w:rFonts w:ascii="Arial" w:hAnsi="Arial" w:cs="Arial"/>
                <w:color w:val="000000" w:themeColor="text1"/>
                <w:sz w:val="19"/>
                <w:szCs w:val="19"/>
              </w:rPr>
              <w:t>Ability to work on alone or as part of a team.</w:t>
            </w:r>
          </w:p>
          <w:p w14:paraId="6D03817E" w14:textId="387AC9B8" w:rsidR="00B25BBE" w:rsidRDefault="00B25BBE" w:rsidP="00FD51C6">
            <w:pPr>
              <w:pStyle w:val="ListParagraph"/>
              <w:numPr>
                <w:ilvl w:val="0"/>
                <w:numId w:val="2"/>
              </w:numPr>
              <w:autoSpaceDE w:val="0"/>
              <w:autoSpaceDN w:val="0"/>
              <w:adjustRightInd w:val="0"/>
              <w:rPr>
                <w:rFonts w:ascii="Arial" w:hAnsi="Arial" w:cs="Arial"/>
                <w:color w:val="000000" w:themeColor="text1"/>
                <w:sz w:val="19"/>
                <w:szCs w:val="19"/>
              </w:rPr>
            </w:pPr>
            <w:r w:rsidRPr="00E3346E">
              <w:rPr>
                <w:rFonts w:ascii="Arial" w:hAnsi="Arial" w:cs="Arial"/>
                <w:color w:val="000000" w:themeColor="text1"/>
                <w:sz w:val="19"/>
                <w:szCs w:val="19"/>
              </w:rPr>
              <w:t>Willingness to maintain confidential</w:t>
            </w:r>
            <w:r w:rsidR="008F10C7" w:rsidRPr="00E3346E">
              <w:rPr>
                <w:rFonts w:ascii="Arial" w:hAnsi="Arial" w:cs="Arial"/>
                <w:color w:val="000000" w:themeColor="text1"/>
                <w:sz w:val="19"/>
                <w:szCs w:val="19"/>
              </w:rPr>
              <w:t>ity</w:t>
            </w:r>
            <w:r w:rsidRPr="00E3346E">
              <w:rPr>
                <w:rFonts w:ascii="Arial" w:hAnsi="Arial" w:cs="Arial"/>
                <w:color w:val="000000" w:themeColor="text1"/>
                <w:sz w:val="19"/>
                <w:szCs w:val="19"/>
              </w:rPr>
              <w:t xml:space="preserve"> on all school matters.</w:t>
            </w:r>
          </w:p>
          <w:p w14:paraId="74BB82AE" w14:textId="28F6E58A" w:rsidR="00D8659F" w:rsidRDefault="00D8659F"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 xml:space="preserve">Ability to be physically mobile </w:t>
            </w:r>
            <w:r w:rsidR="00453DB2">
              <w:rPr>
                <w:rFonts w:ascii="Arial" w:hAnsi="Arial" w:cs="Arial"/>
                <w:color w:val="000000" w:themeColor="text1"/>
                <w:sz w:val="19"/>
                <w:szCs w:val="19"/>
              </w:rPr>
              <w:t>(post holder is required to stand, walk and sit for periods of time</w:t>
            </w:r>
            <w:r w:rsidR="00790FC8">
              <w:rPr>
                <w:rFonts w:ascii="Arial" w:hAnsi="Arial" w:cs="Arial"/>
                <w:color w:val="000000" w:themeColor="text1"/>
                <w:sz w:val="19"/>
                <w:szCs w:val="19"/>
              </w:rPr>
              <w:t>, and</w:t>
            </w:r>
            <w:r w:rsidR="006B09A4">
              <w:rPr>
                <w:rFonts w:ascii="Arial" w:hAnsi="Arial" w:cs="Arial"/>
                <w:color w:val="000000" w:themeColor="text1"/>
                <w:sz w:val="19"/>
                <w:szCs w:val="19"/>
              </w:rPr>
              <w:t xml:space="preserve"> required to lift and carry exam materials</w:t>
            </w:r>
            <w:r w:rsidR="00453DB2">
              <w:rPr>
                <w:rFonts w:ascii="Arial" w:hAnsi="Arial" w:cs="Arial"/>
                <w:color w:val="000000" w:themeColor="text1"/>
                <w:sz w:val="19"/>
                <w:szCs w:val="19"/>
              </w:rPr>
              <w:t>)</w:t>
            </w:r>
            <w:r w:rsidR="004927FD">
              <w:rPr>
                <w:rFonts w:ascii="Arial" w:hAnsi="Arial" w:cs="Arial"/>
                <w:color w:val="000000" w:themeColor="text1"/>
                <w:sz w:val="19"/>
                <w:szCs w:val="19"/>
              </w:rPr>
              <w:t xml:space="preserve">.  </w:t>
            </w:r>
          </w:p>
          <w:p w14:paraId="71FE3A3C" w14:textId="1CD64C0E" w:rsidR="00EF265F" w:rsidRPr="00E3346E" w:rsidRDefault="00EF265F" w:rsidP="009B78BC">
            <w:pPr>
              <w:pStyle w:val="ListParagraph"/>
              <w:autoSpaceDN w:val="0"/>
              <w:rPr>
                <w:rFonts w:ascii="Arial" w:hAnsi="Arial" w:cs="Arial"/>
                <w:sz w:val="19"/>
                <w:szCs w:val="19"/>
              </w:rPr>
            </w:pPr>
          </w:p>
        </w:tc>
        <w:tc>
          <w:tcPr>
            <w:tcW w:w="3543" w:type="dxa"/>
          </w:tcPr>
          <w:p w14:paraId="410D019D" w14:textId="77777777" w:rsidR="00EF265F" w:rsidRPr="00E3346E" w:rsidRDefault="00EF265F" w:rsidP="00EF265F">
            <w:pPr>
              <w:pStyle w:val="ListParagraph"/>
              <w:autoSpaceDN w:val="0"/>
              <w:rPr>
                <w:rFonts w:ascii="Arial" w:hAnsi="Arial" w:cs="Arial"/>
                <w:sz w:val="19"/>
                <w:szCs w:val="19"/>
              </w:rPr>
            </w:pPr>
          </w:p>
        </w:tc>
      </w:tr>
      <w:tr w:rsidR="004927FD" w:rsidRPr="00DB2F22" w14:paraId="2E8BA043" w14:textId="77777777" w:rsidTr="005322AF">
        <w:trPr>
          <w:trHeight w:val="268"/>
        </w:trPr>
        <w:tc>
          <w:tcPr>
            <w:tcW w:w="2127" w:type="dxa"/>
          </w:tcPr>
          <w:p w14:paraId="3CD64D18" w14:textId="12F5BB66" w:rsidR="004927FD" w:rsidRPr="00E3346E" w:rsidRDefault="004927FD" w:rsidP="00EF265F">
            <w:pPr>
              <w:autoSpaceDN w:val="0"/>
              <w:rPr>
                <w:rFonts w:ascii="Arial" w:hAnsi="Arial" w:cs="Arial"/>
                <w:b/>
                <w:sz w:val="19"/>
                <w:szCs w:val="19"/>
              </w:rPr>
            </w:pPr>
            <w:r>
              <w:rPr>
                <w:rFonts w:ascii="Arial" w:hAnsi="Arial" w:cs="Arial"/>
                <w:b/>
                <w:sz w:val="19"/>
                <w:szCs w:val="19"/>
              </w:rPr>
              <w:t xml:space="preserve">Responsibilities for Resources </w:t>
            </w:r>
          </w:p>
        </w:tc>
        <w:tc>
          <w:tcPr>
            <w:tcW w:w="4395" w:type="dxa"/>
          </w:tcPr>
          <w:p w14:paraId="2A9D4073" w14:textId="58C2D813" w:rsidR="004927FD" w:rsidRDefault="00E37620"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People: Responsible for the supervision of pupils within the examin</w:t>
            </w:r>
            <w:r w:rsidR="00B429F3">
              <w:rPr>
                <w:rFonts w:ascii="Arial" w:hAnsi="Arial" w:cs="Arial"/>
                <w:color w:val="000000" w:themeColor="text1"/>
                <w:sz w:val="19"/>
                <w:szCs w:val="19"/>
              </w:rPr>
              <w:t>ation room</w:t>
            </w:r>
            <w:r w:rsidR="00016DFC">
              <w:rPr>
                <w:rFonts w:ascii="Arial" w:hAnsi="Arial" w:cs="Arial"/>
                <w:color w:val="000000" w:themeColor="text1"/>
                <w:sz w:val="19"/>
                <w:szCs w:val="19"/>
              </w:rPr>
              <w:t>.</w:t>
            </w:r>
          </w:p>
          <w:p w14:paraId="52CA9026" w14:textId="45E84373" w:rsidR="00B429F3" w:rsidRDefault="00702C83"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Budgets: None</w:t>
            </w:r>
            <w:r w:rsidR="00016DFC">
              <w:rPr>
                <w:rFonts w:ascii="Arial" w:hAnsi="Arial" w:cs="Arial"/>
                <w:color w:val="000000" w:themeColor="text1"/>
                <w:sz w:val="19"/>
                <w:szCs w:val="19"/>
              </w:rPr>
              <w:t>.</w:t>
            </w:r>
            <w:r>
              <w:rPr>
                <w:rFonts w:ascii="Arial" w:hAnsi="Arial" w:cs="Arial"/>
                <w:color w:val="000000" w:themeColor="text1"/>
                <w:sz w:val="19"/>
                <w:szCs w:val="19"/>
              </w:rPr>
              <w:t xml:space="preserve"> </w:t>
            </w:r>
          </w:p>
          <w:p w14:paraId="0458793C" w14:textId="7A706A11" w:rsidR="00702C83" w:rsidRPr="00B429F3" w:rsidRDefault="00702C83" w:rsidP="00FD51C6">
            <w:pPr>
              <w:pStyle w:val="ListParagraph"/>
              <w:numPr>
                <w:ilvl w:val="0"/>
                <w:numId w:val="2"/>
              </w:numPr>
              <w:autoSpaceDE w:val="0"/>
              <w:autoSpaceDN w:val="0"/>
              <w:adjustRightInd w:val="0"/>
              <w:rPr>
                <w:rFonts w:ascii="Arial" w:hAnsi="Arial" w:cs="Arial"/>
                <w:color w:val="000000" w:themeColor="text1"/>
                <w:sz w:val="19"/>
                <w:szCs w:val="19"/>
              </w:rPr>
            </w:pPr>
            <w:r>
              <w:rPr>
                <w:rFonts w:ascii="Arial" w:hAnsi="Arial" w:cs="Arial"/>
                <w:color w:val="000000" w:themeColor="text1"/>
                <w:sz w:val="19"/>
                <w:szCs w:val="19"/>
              </w:rPr>
              <w:t>Physical Resources: Effective use of physical res</w:t>
            </w:r>
            <w:r w:rsidR="00016DFC">
              <w:rPr>
                <w:rFonts w:ascii="Arial" w:hAnsi="Arial" w:cs="Arial"/>
                <w:color w:val="000000" w:themeColor="text1"/>
                <w:sz w:val="19"/>
                <w:szCs w:val="19"/>
              </w:rPr>
              <w:t>ources and materials for examination purposes.</w:t>
            </w:r>
          </w:p>
        </w:tc>
        <w:tc>
          <w:tcPr>
            <w:tcW w:w="3543" w:type="dxa"/>
          </w:tcPr>
          <w:p w14:paraId="512FB6FB" w14:textId="77777777" w:rsidR="004927FD" w:rsidRPr="00E3346E" w:rsidRDefault="004927FD" w:rsidP="00EF265F">
            <w:pPr>
              <w:pStyle w:val="ListParagraph"/>
              <w:autoSpaceDN w:val="0"/>
              <w:rPr>
                <w:rFonts w:ascii="Arial" w:hAnsi="Arial" w:cs="Arial"/>
                <w:sz w:val="19"/>
                <w:szCs w:val="19"/>
              </w:rPr>
            </w:pPr>
          </w:p>
        </w:tc>
      </w:tr>
    </w:tbl>
    <w:p w14:paraId="00707996" w14:textId="77777777" w:rsidR="005D2C64" w:rsidRDefault="005D2C64" w:rsidP="00067864">
      <w:pPr>
        <w:jc w:val="center"/>
        <w:rPr>
          <w:rFonts w:ascii="Franklin Gothic Book" w:hAnsi="Franklin Gothic Book" w:cs="Arial"/>
          <w:b/>
          <w:sz w:val="22"/>
          <w:szCs w:val="22"/>
        </w:rPr>
      </w:pPr>
    </w:p>
    <w:p w14:paraId="188AC223" w14:textId="5A7D013D" w:rsidR="007F597B" w:rsidRPr="00211813" w:rsidRDefault="00984B0E" w:rsidP="00DB2F22">
      <w:pPr>
        <w:jc w:val="center"/>
        <w:rPr>
          <w:rFonts w:ascii="Arial" w:hAnsi="Arial" w:cs="Arial"/>
          <w:b/>
        </w:rPr>
      </w:pPr>
      <w:r w:rsidRPr="00211813">
        <w:rPr>
          <w:rFonts w:ascii="Arial" w:hAnsi="Arial" w:cs="Arial"/>
          <w:b/>
        </w:rPr>
        <w:lastRenderedPageBreak/>
        <w:t>Job Description</w:t>
      </w:r>
      <w:r w:rsidRPr="00211813">
        <w:rPr>
          <w:rFonts w:ascii="Arial" w:hAnsi="Arial" w:cs="Arial"/>
          <w:b/>
        </w:rPr>
        <w:br/>
      </w:r>
      <w:r w:rsidR="000C20E5" w:rsidRPr="00211813">
        <w:rPr>
          <w:rFonts w:ascii="Arial" w:hAnsi="Arial" w:cs="Arial"/>
          <w:b/>
        </w:rPr>
        <w:t xml:space="preserve">Examination Invigilator </w:t>
      </w:r>
    </w:p>
    <w:p w14:paraId="1E468059" w14:textId="77777777" w:rsidR="001105E4" w:rsidRPr="00E70077" w:rsidRDefault="001105E4" w:rsidP="00D719F0">
      <w:pPr>
        <w:jc w:val="center"/>
        <w:rPr>
          <w:rFonts w:ascii="Franklin Gothic Book" w:hAnsi="Franklin Gothic Book" w:cs="Arial"/>
          <w:b/>
          <w:sz w:val="22"/>
          <w:szCs w:val="22"/>
        </w:rPr>
      </w:pPr>
    </w:p>
    <w:tbl>
      <w:tblPr>
        <w:tblStyle w:val="TableGrid"/>
        <w:tblW w:w="0" w:type="auto"/>
        <w:tblLook w:val="04A0" w:firstRow="1" w:lastRow="0" w:firstColumn="1" w:lastColumn="0" w:noHBand="0" w:noVBand="1"/>
      </w:tblPr>
      <w:tblGrid>
        <w:gridCol w:w="4508"/>
        <w:gridCol w:w="4508"/>
      </w:tblGrid>
      <w:tr w:rsidR="001105E4" w:rsidRPr="00211813" w14:paraId="61A6E719" w14:textId="77777777" w:rsidTr="001105E4">
        <w:tc>
          <w:tcPr>
            <w:tcW w:w="4508" w:type="dxa"/>
          </w:tcPr>
          <w:p w14:paraId="11B6A2B0" w14:textId="77777777" w:rsidR="001105E4" w:rsidRPr="00211813" w:rsidRDefault="001105E4" w:rsidP="001105E4">
            <w:pPr>
              <w:rPr>
                <w:rFonts w:ascii="Arial" w:hAnsi="Arial" w:cs="Arial"/>
                <w:b/>
                <w:sz w:val="20"/>
                <w:szCs w:val="20"/>
              </w:rPr>
            </w:pPr>
            <w:r w:rsidRPr="00211813">
              <w:rPr>
                <w:rFonts w:ascii="Arial" w:hAnsi="Arial" w:cs="Arial"/>
                <w:b/>
                <w:sz w:val="20"/>
                <w:szCs w:val="20"/>
              </w:rPr>
              <w:t xml:space="preserve">RESPONSIBLE TO </w:t>
            </w:r>
          </w:p>
        </w:tc>
        <w:tc>
          <w:tcPr>
            <w:tcW w:w="4508" w:type="dxa"/>
          </w:tcPr>
          <w:p w14:paraId="268BF0F0" w14:textId="4E506CC8" w:rsidR="001105E4" w:rsidRPr="00211813" w:rsidRDefault="00C87CF9" w:rsidP="001105E4">
            <w:pPr>
              <w:rPr>
                <w:rFonts w:ascii="Arial" w:hAnsi="Arial" w:cs="Arial"/>
                <w:b/>
                <w:sz w:val="20"/>
                <w:szCs w:val="20"/>
              </w:rPr>
            </w:pPr>
            <w:r w:rsidRPr="00211813">
              <w:rPr>
                <w:rFonts w:ascii="Arial" w:hAnsi="Arial" w:cs="Arial"/>
                <w:b/>
                <w:sz w:val="20"/>
                <w:szCs w:val="20"/>
              </w:rPr>
              <w:t>E</w:t>
            </w:r>
            <w:r w:rsidR="00E22DE5" w:rsidRPr="00211813">
              <w:rPr>
                <w:rFonts w:ascii="Arial" w:hAnsi="Arial" w:cs="Arial"/>
                <w:b/>
                <w:sz w:val="20"/>
                <w:szCs w:val="20"/>
              </w:rPr>
              <w:t xml:space="preserve">xams Officer </w:t>
            </w:r>
          </w:p>
        </w:tc>
      </w:tr>
    </w:tbl>
    <w:p w14:paraId="5AFCA7F6" w14:textId="77777777" w:rsidR="007F597B" w:rsidRPr="00211813" w:rsidRDefault="007F597B" w:rsidP="007F597B">
      <w:pPr>
        <w:jc w:val="center"/>
        <w:rPr>
          <w:rFonts w:ascii="Arial" w:hAnsi="Arial" w:cs="Arial"/>
          <w:b/>
          <w:sz w:val="19"/>
          <w:szCs w:val="19"/>
        </w:rPr>
      </w:pPr>
    </w:p>
    <w:p w14:paraId="29C46834" w14:textId="77777777" w:rsidR="00067864" w:rsidRPr="00E70077" w:rsidRDefault="00067864" w:rsidP="004E5D03">
      <w:pPr>
        <w:jc w:val="both"/>
        <w:rPr>
          <w:rFonts w:ascii="Franklin Gothic Book" w:hAnsi="Franklin Gothic Book" w:cs="Arial"/>
          <w:sz w:val="22"/>
          <w:szCs w:val="22"/>
        </w:rPr>
      </w:pPr>
    </w:p>
    <w:p w14:paraId="40A25888" w14:textId="08A8716D" w:rsidR="004A2D74" w:rsidRPr="00211813" w:rsidRDefault="00067864" w:rsidP="004A2D74">
      <w:pPr>
        <w:pBdr>
          <w:top w:val="single" w:sz="4" w:space="1" w:color="auto" w:shadow="1"/>
          <w:left w:val="single" w:sz="4" w:space="4" w:color="auto" w:shadow="1"/>
          <w:bottom w:val="single" w:sz="4" w:space="1" w:color="auto" w:shadow="1"/>
          <w:right w:val="single" w:sz="4" w:space="4" w:color="auto" w:shadow="1"/>
        </w:pBdr>
        <w:shd w:val="clear" w:color="auto" w:fill="0D0D0D" w:themeFill="text1" w:themeFillTint="F2"/>
        <w:jc w:val="both"/>
        <w:rPr>
          <w:rFonts w:ascii="Arial" w:hAnsi="Arial" w:cs="Arial"/>
          <w:b/>
          <w:color w:val="FFFFFF" w:themeColor="background1"/>
          <w:sz w:val="20"/>
          <w:szCs w:val="20"/>
        </w:rPr>
      </w:pPr>
      <w:r w:rsidRPr="00211813">
        <w:rPr>
          <w:rFonts w:ascii="Arial" w:hAnsi="Arial" w:cs="Arial"/>
          <w:b/>
          <w:color w:val="FFFFFF" w:themeColor="background1"/>
          <w:sz w:val="20"/>
          <w:szCs w:val="20"/>
        </w:rPr>
        <w:t>MAIN AREAS OF RESPONSIBILITY</w:t>
      </w:r>
      <w:r w:rsidRPr="00211813">
        <w:rPr>
          <w:rFonts w:ascii="Arial" w:hAnsi="Arial" w:cs="Arial"/>
          <w:b/>
          <w:color w:val="FFFFFF" w:themeColor="background1"/>
          <w:sz w:val="20"/>
          <w:szCs w:val="20"/>
        </w:rPr>
        <w:tab/>
      </w:r>
    </w:p>
    <w:p w14:paraId="4D80E753" w14:textId="77777777" w:rsidR="00E22DE5" w:rsidRPr="00211813" w:rsidRDefault="00E22DE5" w:rsidP="005D1CE1">
      <w:pPr>
        <w:ind w:left="360"/>
        <w:jc w:val="both"/>
        <w:rPr>
          <w:rFonts w:ascii="Arial" w:hAnsi="Arial" w:cs="Arial"/>
          <w:sz w:val="20"/>
          <w:szCs w:val="20"/>
        </w:rPr>
      </w:pPr>
    </w:p>
    <w:p w14:paraId="6B25EA7D" w14:textId="77777777" w:rsidR="00A15115" w:rsidRPr="00211813" w:rsidRDefault="00AB6514" w:rsidP="004612D1">
      <w:pPr>
        <w:rPr>
          <w:rFonts w:ascii="Arial" w:eastAsia="Arial" w:hAnsi="Arial" w:cs="Arial"/>
          <w:color w:val="07080C"/>
          <w:w w:val="104"/>
          <w:sz w:val="20"/>
          <w:szCs w:val="20"/>
        </w:rPr>
      </w:pPr>
      <w:r w:rsidRPr="00211813">
        <w:rPr>
          <w:rFonts w:ascii="Arial" w:hAnsi="Arial" w:cs="Arial"/>
          <w:sz w:val="20"/>
          <w:szCs w:val="20"/>
        </w:rPr>
        <w:t xml:space="preserve">Under the direction/instruction of the Exams Officer </w:t>
      </w:r>
      <w:r w:rsidRPr="00211813">
        <w:rPr>
          <w:rFonts w:ascii="Arial" w:eastAsia="Arial" w:hAnsi="Arial" w:cs="Arial"/>
          <w:color w:val="07080C"/>
          <w:w w:val="104"/>
          <w:sz w:val="20"/>
          <w:szCs w:val="20"/>
        </w:rPr>
        <w:t>prepare and supervise operational arrangements for the invigilation of examinations, ensuring that the regulations for the integrity and security of the examinations are followed during all sessions</w:t>
      </w:r>
      <w:r w:rsidR="00E61BD6" w:rsidRPr="00211813">
        <w:rPr>
          <w:rFonts w:ascii="Arial" w:eastAsia="Arial" w:hAnsi="Arial" w:cs="Arial"/>
          <w:color w:val="07080C"/>
          <w:w w:val="104"/>
          <w:sz w:val="20"/>
          <w:szCs w:val="20"/>
        </w:rPr>
        <w:t xml:space="preserve"> in </w:t>
      </w:r>
      <w:r w:rsidR="00DA17D5" w:rsidRPr="00211813">
        <w:rPr>
          <w:rFonts w:ascii="Arial" w:eastAsia="Arial" w:hAnsi="Arial" w:cs="Arial"/>
          <w:color w:val="07080C"/>
          <w:w w:val="104"/>
          <w:sz w:val="20"/>
          <w:szCs w:val="20"/>
        </w:rPr>
        <w:t>accordance with the Joint Council for Qualifications (JCQ), awarding Body and Airedale Academy instructions</w:t>
      </w:r>
      <w:r w:rsidR="00226CD2" w:rsidRPr="00211813">
        <w:rPr>
          <w:rFonts w:ascii="Arial" w:eastAsia="Arial" w:hAnsi="Arial" w:cs="Arial"/>
          <w:color w:val="07080C"/>
          <w:w w:val="104"/>
          <w:sz w:val="20"/>
          <w:szCs w:val="20"/>
        </w:rPr>
        <w:t xml:space="preserve">. </w:t>
      </w:r>
    </w:p>
    <w:p w14:paraId="5DBADB63" w14:textId="77777777" w:rsidR="00A15115" w:rsidRPr="00211813" w:rsidRDefault="00A15115" w:rsidP="00AB6514">
      <w:pPr>
        <w:jc w:val="both"/>
        <w:rPr>
          <w:rFonts w:ascii="Arial" w:eastAsia="Arial" w:hAnsi="Arial" w:cs="Arial"/>
          <w:color w:val="07080C"/>
          <w:w w:val="104"/>
          <w:sz w:val="20"/>
          <w:szCs w:val="20"/>
        </w:rPr>
      </w:pPr>
    </w:p>
    <w:p w14:paraId="751F41FA" w14:textId="28A1AEC7" w:rsidR="00AB6514" w:rsidRPr="00211813" w:rsidRDefault="00DA17D5" w:rsidP="00AB6514">
      <w:pPr>
        <w:jc w:val="both"/>
        <w:rPr>
          <w:rFonts w:ascii="Arial" w:eastAsia="Arial" w:hAnsi="Arial" w:cs="Arial"/>
          <w:color w:val="07080C"/>
          <w:w w:val="104"/>
          <w:sz w:val="20"/>
          <w:szCs w:val="20"/>
        </w:rPr>
      </w:pPr>
      <w:r w:rsidRPr="00211813">
        <w:rPr>
          <w:rFonts w:ascii="Arial" w:eastAsia="Arial" w:hAnsi="Arial" w:cs="Arial"/>
          <w:color w:val="07080C"/>
          <w:w w:val="104"/>
          <w:sz w:val="20"/>
          <w:szCs w:val="20"/>
        </w:rPr>
        <w:t xml:space="preserve"> </w:t>
      </w:r>
    </w:p>
    <w:p w14:paraId="5FCCDE3A" w14:textId="77777777" w:rsidR="00074D7A" w:rsidRPr="00211813" w:rsidRDefault="00074D7A" w:rsidP="00074D7A">
      <w:pPr>
        <w:jc w:val="both"/>
        <w:rPr>
          <w:rFonts w:ascii="Arial" w:hAnsi="Arial" w:cs="Arial"/>
          <w:b/>
          <w:sz w:val="20"/>
          <w:szCs w:val="20"/>
        </w:rPr>
      </w:pPr>
      <w:r w:rsidRPr="00211813">
        <w:rPr>
          <w:rFonts w:ascii="Arial" w:hAnsi="Arial" w:cs="Arial"/>
          <w:b/>
          <w:sz w:val="20"/>
          <w:szCs w:val="20"/>
        </w:rPr>
        <w:t>Examination Preparation</w:t>
      </w:r>
    </w:p>
    <w:p w14:paraId="26CB005A" w14:textId="0DBA765B" w:rsidR="008548C6" w:rsidRPr="00211813" w:rsidRDefault="008548C6"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To report to and be briefed by the exam</w:t>
      </w:r>
      <w:r w:rsidR="0071561D" w:rsidRPr="00211813">
        <w:rPr>
          <w:rFonts w:ascii="Arial" w:hAnsi="Arial" w:cs="Arial"/>
          <w:sz w:val="20"/>
          <w:szCs w:val="20"/>
        </w:rPr>
        <w:t xml:space="preserve"> officer prior to each exam session </w:t>
      </w:r>
    </w:p>
    <w:p w14:paraId="1E153514" w14:textId="5B7228CC" w:rsidR="00165591" w:rsidRPr="00211813" w:rsidRDefault="00433D74"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 xml:space="preserve">Ensure </w:t>
      </w:r>
      <w:r w:rsidR="00225029" w:rsidRPr="00211813">
        <w:rPr>
          <w:rFonts w:ascii="Arial" w:hAnsi="Arial" w:cs="Arial"/>
          <w:sz w:val="20"/>
          <w:szCs w:val="20"/>
        </w:rPr>
        <w:t>that the room meets the requirements for the conduct of external examinations</w:t>
      </w:r>
      <w:r w:rsidR="00266F93" w:rsidRPr="00211813">
        <w:rPr>
          <w:rFonts w:ascii="Arial" w:hAnsi="Arial" w:cs="Arial"/>
          <w:sz w:val="20"/>
          <w:szCs w:val="20"/>
        </w:rPr>
        <w:t xml:space="preserve"> </w:t>
      </w:r>
    </w:p>
    <w:p w14:paraId="557B6881"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Obtain and confirm that supplies of authorised stationery and materials are available in the examination room, including the correct examination papers.</w:t>
      </w:r>
    </w:p>
    <w:p w14:paraId="7A65078F"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Identify and comply with any specific requirements for the examination and/or the candidates involved.</w:t>
      </w:r>
    </w:p>
    <w:p w14:paraId="10DFEBF8"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Ensure at all times the safe custody of question papers and other examination materials.</w:t>
      </w:r>
    </w:p>
    <w:p w14:paraId="796C35AC"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Check and confirm the health and safety arrangements for the examination room.</w:t>
      </w:r>
    </w:p>
    <w:p w14:paraId="47540A9C"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Check that any emergency communication system is available and functioning. Be aware of the emergency evacuation procedures specific to the location of the examination.</w:t>
      </w:r>
    </w:p>
    <w:p w14:paraId="7E27D7B6"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Have the examination room ready to admit candidates at the relevant scheduled time.</w:t>
      </w:r>
    </w:p>
    <w:p w14:paraId="598B678A" w14:textId="266B01C8"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 xml:space="preserve">Follow the </w:t>
      </w:r>
      <w:r w:rsidR="00533DAB" w:rsidRPr="00211813">
        <w:rPr>
          <w:rFonts w:ascii="Arial" w:hAnsi="Arial" w:cs="Arial"/>
          <w:sz w:val="20"/>
          <w:szCs w:val="20"/>
        </w:rPr>
        <w:t>Academy</w:t>
      </w:r>
      <w:r w:rsidRPr="00211813">
        <w:rPr>
          <w:rFonts w:ascii="Arial" w:hAnsi="Arial" w:cs="Arial"/>
          <w:sz w:val="20"/>
          <w:szCs w:val="20"/>
        </w:rPr>
        <w:t>’s procedure for admitting candidates into the room and checking the identity of the candidates.</w:t>
      </w:r>
    </w:p>
    <w:p w14:paraId="540FEDE0"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Ensure that no inadmissible equipment or materials are brought into the examination room.</w:t>
      </w:r>
    </w:p>
    <w:p w14:paraId="022594ED"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Confirm candidates are seated according to the seating plan.</w:t>
      </w:r>
    </w:p>
    <w:p w14:paraId="76CF06CF"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Ensure that candidates have the correct papers and examination materials.</w:t>
      </w:r>
    </w:p>
    <w:p w14:paraId="7F4534AD"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Take responsibility for accurate timekeeping of the examination, ensuring a working clock is visible to all candidates in the room.</w:t>
      </w:r>
    </w:p>
    <w:p w14:paraId="1D02BCF9" w14:textId="77777777" w:rsidR="00074D7A" w:rsidRPr="00211813" w:rsidRDefault="00074D7A" w:rsidP="00FD51C6">
      <w:pPr>
        <w:pStyle w:val="ListParagraph"/>
        <w:numPr>
          <w:ilvl w:val="0"/>
          <w:numId w:val="7"/>
        </w:numPr>
        <w:contextualSpacing w:val="0"/>
        <w:jc w:val="both"/>
        <w:rPr>
          <w:rFonts w:ascii="Arial" w:hAnsi="Arial" w:cs="Arial"/>
          <w:sz w:val="20"/>
          <w:szCs w:val="20"/>
        </w:rPr>
      </w:pPr>
      <w:r w:rsidRPr="00211813">
        <w:rPr>
          <w:rFonts w:ascii="Arial" w:hAnsi="Arial" w:cs="Arial"/>
          <w:sz w:val="20"/>
          <w:szCs w:val="20"/>
        </w:rPr>
        <w:t xml:space="preserve">Ensure that exam board instructions for candidates are displayed in the relevant areas inside/outside of the examination room. </w:t>
      </w:r>
    </w:p>
    <w:p w14:paraId="011B2040" w14:textId="77777777" w:rsidR="006216F9" w:rsidRPr="00211813" w:rsidRDefault="006216F9" w:rsidP="006216F9">
      <w:pPr>
        <w:jc w:val="both"/>
        <w:rPr>
          <w:rFonts w:ascii="Arial" w:hAnsi="Arial" w:cs="Arial"/>
          <w:sz w:val="20"/>
          <w:szCs w:val="20"/>
        </w:rPr>
      </w:pPr>
    </w:p>
    <w:p w14:paraId="0D185422" w14:textId="77777777" w:rsidR="00074D7A" w:rsidRPr="00211813" w:rsidRDefault="00074D7A" w:rsidP="00074D7A">
      <w:pPr>
        <w:jc w:val="both"/>
        <w:rPr>
          <w:rFonts w:ascii="Arial" w:hAnsi="Arial" w:cs="Arial"/>
          <w:sz w:val="20"/>
          <w:szCs w:val="20"/>
        </w:rPr>
      </w:pPr>
    </w:p>
    <w:p w14:paraId="2F032EDF" w14:textId="5ECC0C2C" w:rsidR="00360FDE" w:rsidRPr="00211813" w:rsidRDefault="00360FDE" w:rsidP="00360FDE">
      <w:pPr>
        <w:jc w:val="both"/>
        <w:rPr>
          <w:rFonts w:ascii="Arial" w:hAnsi="Arial" w:cs="Arial"/>
          <w:b/>
          <w:sz w:val="20"/>
          <w:szCs w:val="20"/>
        </w:rPr>
      </w:pPr>
      <w:r w:rsidRPr="00211813">
        <w:rPr>
          <w:rFonts w:ascii="Arial" w:hAnsi="Arial" w:cs="Arial"/>
          <w:b/>
          <w:sz w:val="20"/>
          <w:szCs w:val="20"/>
        </w:rPr>
        <w:t>Implement and Maintain Invigilation Requirements</w:t>
      </w:r>
      <w:r w:rsidR="00D37005" w:rsidRPr="00211813">
        <w:rPr>
          <w:rFonts w:ascii="Arial" w:hAnsi="Arial" w:cs="Arial"/>
          <w:b/>
          <w:sz w:val="20"/>
          <w:szCs w:val="20"/>
        </w:rPr>
        <w:t xml:space="preserve"> during the exams </w:t>
      </w:r>
    </w:p>
    <w:p w14:paraId="2829F708" w14:textId="51CDCE64" w:rsidR="00360FDE" w:rsidRPr="00211813" w:rsidRDefault="00360FDE" w:rsidP="00FD51C6">
      <w:pPr>
        <w:pStyle w:val="ListParagraph"/>
        <w:numPr>
          <w:ilvl w:val="0"/>
          <w:numId w:val="8"/>
        </w:numPr>
        <w:contextualSpacing w:val="0"/>
        <w:jc w:val="both"/>
        <w:rPr>
          <w:rFonts w:ascii="Arial" w:hAnsi="Arial" w:cs="Arial"/>
          <w:sz w:val="20"/>
          <w:szCs w:val="20"/>
        </w:rPr>
      </w:pPr>
      <w:r w:rsidRPr="00211813">
        <w:rPr>
          <w:rFonts w:ascii="Arial" w:hAnsi="Arial" w:cs="Arial"/>
          <w:sz w:val="20"/>
          <w:szCs w:val="20"/>
        </w:rPr>
        <w:t>Ensure that all rules and regulations to the conduct of examinations are strictly applied and followed</w:t>
      </w:r>
      <w:r w:rsidR="00C03847" w:rsidRPr="00211813">
        <w:rPr>
          <w:rFonts w:ascii="Arial" w:hAnsi="Arial" w:cs="Arial"/>
          <w:sz w:val="20"/>
          <w:szCs w:val="20"/>
        </w:rPr>
        <w:t xml:space="preserve">, </w:t>
      </w:r>
      <w:r w:rsidR="00DE2A8D" w:rsidRPr="00211813">
        <w:rPr>
          <w:rFonts w:ascii="Arial" w:hAnsi="Arial" w:cs="Arial"/>
          <w:sz w:val="20"/>
          <w:szCs w:val="20"/>
        </w:rPr>
        <w:t xml:space="preserve">supervising candidates at all times and being vigilant throughout the exams. </w:t>
      </w:r>
    </w:p>
    <w:p w14:paraId="6CF6B576" w14:textId="77777777" w:rsidR="00360FDE" w:rsidRPr="00211813" w:rsidRDefault="00360FDE" w:rsidP="00FD51C6">
      <w:pPr>
        <w:pStyle w:val="ListParagraph"/>
        <w:numPr>
          <w:ilvl w:val="0"/>
          <w:numId w:val="8"/>
        </w:numPr>
        <w:contextualSpacing w:val="0"/>
        <w:jc w:val="both"/>
        <w:rPr>
          <w:rFonts w:ascii="Arial" w:hAnsi="Arial" w:cs="Arial"/>
          <w:sz w:val="20"/>
          <w:szCs w:val="20"/>
        </w:rPr>
      </w:pPr>
      <w:r w:rsidRPr="00211813">
        <w:rPr>
          <w:rFonts w:ascii="Arial" w:hAnsi="Arial" w:cs="Arial"/>
          <w:sz w:val="20"/>
          <w:szCs w:val="20"/>
        </w:rPr>
        <w:t>Issue clear and unambiguous instructions to candidates at the start of the examination as required.</w:t>
      </w:r>
    </w:p>
    <w:p w14:paraId="34C2A899" w14:textId="59CABAB1" w:rsidR="00360FDE" w:rsidRPr="00211813" w:rsidRDefault="005A7CC6" w:rsidP="00FD51C6">
      <w:pPr>
        <w:pStyle w:val="ListParagraph"/>
        <w:numPr>
          <w:ilvl w:val="0"/>
          <w:numId w:val="8"/>
        </w:numPr>
        <w:contextualSpacing w:val="0"/>
        <w:jc w:val="both"/>
        <w:rPr>
          <w:rFonts w:ascii="Arial" w:hAnsi="Arial" w:cs="Arial"/>
          <w:sz w:val="20"/>
          <w:szCs w:val="20"/>
        </w:rPr>
      </w:pPr>
      <w:r w:rsidRPr="00211813">
        <w:rPr>
          <w:rFonts w:ascii="Arial" w:hAnsi="Arial" w:cs="Arial"/>
          <w:sz w:val="20"/>
          <w:szCs w:val="20"/>
        </w:rPr>
        <w:t>C</w:t>
      </w:r>
      <w:r w:rsidR="00360FDE" w:rsidRPr="00211813">
        <w:rPr>
          <w:rFonts w:ascii="Arial" w:hAnsi="Arial" w:cs="Arial"/>
          <w:sz w:val="20"/>
          <w:szCs w:val="20"/>
        </w:rPr>
        <w:t>omplete the attendance register in accordance with the awarding body requirements as required and report any absence promptly.</w:t>
      </w:r>
    </w:p>
    <w:p w14:paraId="2ACAC861" w14:textId="77777777" w:rsidR="00360FDE" w:rsidRPr="00211813" w:rsidRDefault="00360FDE" w:rsidP="00FD51C6">
      <w:pPr>
        <w:pStyle w:val="ListParagraph"/>
        <w:numPr>
          <w:ilvl w:val="0"/>
          <w:numId w:val="8"/>
        </w:numPr>
        <w:contextualSpacing w:val="0"/>
        <w:jc w:val="both"/>
        <w:rPr>
          <w:rFonts w:ascii="Arial" w:hAnsi="Arial" w:cs="Arial"/>
          <w:sz w:val="20"/>
          <w:szCs w:val="20"/>
        </w:rPr>
      </w:pPr>
      <w:r w:rsidRPr="00211813">
        <w:rPr>
          <w:rFonts w:ascii="Arial" w:hAnsi="Arial" w:cs="Arial"/>
          <w:sz w:val="20"/>
          <w:szCs w:val="20"/>
        </w:rPr>
        <w:t>Manage late arrivals, ensuring candidates are aware of any potential implications.</w:t>
      </w:r>
    </w:p>
    <w:p w14:paraId="51BB8736" w14:textId="47D0FBD7" w:rsidR="0010283D" w:rsidRPr="00211813" w:rsidRDefault="0010283D" w:rsidP="00FD51C6">
      <w:pPr>
        <w:pStyle w:val="ListParagraph"/>
        <w:numPr>
          <w:ilvl w:val="0"/>
          <w:numId w:val="8"/>
        </w:numPr>
        <w:contextualSpacing w:val="0"/>
        <w:jc w:val="both"/>
        <w:rPr>
          <w:rFonts w:ascii="Arial" w:hAnsi="Arial" w:cs="Arial"/>
          <w:sz w:val="20"/>
          <w:szCs w:val="20"/>
        </w:rPr>
      </w:pPr>
      <w:r w:rsidRPr="00211813">
        <w:rPr>
          <w:rFonts w:ascii="Arial" w:hAnsi="Arial" w:cs="Arial"/>
          <w:sz w:val="20"/>
          <w:szCs w:val="20"/>
        </w:rPr>
        <w:t xml:space="preserve">To keep </w:t>
      </w:r>
      <w:r w:rsidR="00EE56F1" w:rsidRPr="00211813">
        <w:rPr>
          <w:rFonts w:ascii="Arial" w:hAnsi="Arial" w:cs="Arial"/>
          <w:sz w:val="20"/>
          <w:szCs w:val="20"/>
        </w:rPr>
        <w:t xml:space="preserve">disruption in exam rooms to a minimum. </w:t>
      </w:r>
    </w:p>
    <w:p w14:paraId="40760010" w14:textId="77777777" w:rsidR="00360FDE" w:rsidRPr="00211813" w:rsidRDefault="00360FDE" w:rsidP="00FD51C6">
      <w:pPr>
        <w:pStyle w:val="ListParagraph"/>
        <w:numPr>
          <w:ilvl w:val="0"/>
          <w:numId w:val="8"/>
        </w:numPr>
        <w:contextualSpacing w:val="0"/>
        <w:jc w:val="both"/>
        <w:rPr>
          <w:rFonts w:ascii="Arial" w:hAnsi="Arial" w:cs="Arial"/>
          <w:sz w:val="20"/>
          <w:szCs w:val="20"/>
        </w:rPr>
      </w:pPr>
      <w:r w:rsidRPr="00211813">
        <w:rPr>
          <w:rFonts w:ascii="Arial" w:hAnsi="Arial" w:cs="Arial"/>
          <w:sz w:val="20"/>
          <w:szCs w:val="20"/>
        </w:rPr>
        <w:t>Take responsibility for starting and timing the exam, announcing warnings where appropriate.</w:t>
      </w:r>
    </w:p>
    <w:p w14:paraId="09ED42F4" w14:textId="43A2B050" w:rsidR="00360FDE" w:rsidRPr="00211813" w:rsidRDefault="00360FDE" w:rsidP="00FD51C6">
      <w:pPr>
        <w:pStyle w:val="ListParagraph"/>
        <w:numPr>
          <w:ilvl w:val="0"/>
          <w:numId w:val="9"/>
        </w:numPr>
        <w:contextualSpacing w:val="0"/>
        <w:jc w:val="both"/>
        <w:rPr>
          <w:rFonts w:ascii="Arial" w:hAnsi="Arial" w:cs="Arial"/>
          <w:sz w:val="20"/>
          <w:szCs w:val="20"/>
        </w:rPr>
      </w:pPr>
      <w:r w:rsidRPr="00211813">
        <w:rPr>
          <w:rFonts w:ascii="Arial" w:hAnsi="Arial" w:cs="Arial"/>
          <w:sz w:val="20"/>
          <w:szCs w:val="20"/>
        </w:rPr>
        <w:t xml:space="preserve">Follow the </w:t>
      </w:r>
      <w:r w:rsidR="0089181A" w:rsidRPr="00211813">
        <w:rPr>
          <w:rFonts w:ascii="Arial" w:hAnsi="Arial" w:cs="Arial"/>
          <w:sz w:val="20"/>
          <w:szCs w:val="20"/>
        </w:rPr>
        <w:t>Academy</w:t>
      </w:r>
      <w:r w:rsidRPr="00211813">
        <w:rPr>
          <w:rFonts w:ascii="Arial" w:hAnsi="Arial" w:cs="Arial"/>
          <w:sz w:val="20"/>
          <w:szCs w:val="20"/>
        </w:rPr>
        <w:t xml:space="preserve">’s procedures for dealing with:                                                      </w:t>
      </w:r>
    </w:p>
    <w:p w14:paraId="6E2E35A6" w14:textId="153D48C3" w:rsidR="00360FDE" w:rsidRPr="00211813" w:rsidRDefault="00360FDE" w:rsidP="00FD51C6">
      <w:pPr>
        <w:pStyle w:val="ListParagraph"/>
        <w:numPr>
          <w:ilvl w:val="1"/>
          <w:numId w:val="10"/>
        </w:numPr>
        <w:contextualSpacing w:val="0"/>
        <w:jc w:val="both"/>
        <w:rPr>
          <w:rFonts w:ascii="Arial" w:hAnsi="Arial" w:cs="Arial"/>
          <w:sz w:val="20"/>
          <w:szCs w:val="20"/>
        </w:rPr>
      </w:pPr>
      <w:r w:rsidRPr="00211813">
        <w:rPr>
          <w:rFonts w:ascii="Arial" w:hAnsi="Arial" w:cs="Arial"/>
          <w:sz w:val="20"/>
          <w:szCs w:val="20"/>
        </w:rPr>
        <w:t xml:space="preserve">Any queries from </w:t>
      </w:r>
      <w:r w:rsidR="00B9707D" w:rsidRPr="00211813">
        <w:rPr>
          <w:rFonts w:ascii="Arial" w:hAnsi="Arial" w:cs="Arial"/>
          <w:sz w:val="20"/>
          <w:szCs w:val="20"/>
        </w:rPr>
        <w:t>candidates.</w:t>
      </w:r>
      <w:r w:rsidRPr="00211813">
        <w:rPr>
          <w:rFonts w:ascii="Arial" w:hAnsi="Arial" w:cs="Arial"/>
          <w:sz w:val="20"/>
          <w:szCs w:val="20"/>
        </w:rPr>
        <w:t xml:space="preserve">                                                                                                            </w:t>
      </w:r>
    </w:p>
    <w:p w14:paraId="7DCD052E" w14:textId="56844EE1" w:rsidR="00360FDE" w:rsidRPr="00211813" w:rsidRDefault="00360FDE" w:rsidP="00FD51C6">
      <w:pPr>
        <w:pStyle w:val="ListParagraph"/>
        <w:numPr>
          <w:ilvl w:val="1"/>
          <w:numId w:val="10"/>
        </w:numPr>
        <w:contextualSpacing w:val="0"/>
        <w:jc w:val="both"/>
        <w:rPr>
          <w:rFonts w:ascii="Arial" w:hAnsi="Arial" w:cs="Arial"/>
          <w:sz w:val="20"/>
          <w:szCs w:val="20"/>
        </w:rPr>
      </w:pPr>
      <w:r w:rsidRPr="00211813">
        <w:rPr>
          <w:rFonts w:ascii="Arial" w:hAnsi="Arial" w:cs="Arial"/>
          <w:sz w:val="20"/>
          <w:szCs w:val="20"/>
        </w:rPr>
        <w:t xml:space="preserve">Any disruptive behaviour or irregular </w:t>
      </w:r>
      <w:r w:rsidR="00B9707D" w:rsidRPr="00211813">
        <w:rPr>
          <w:rFonts w:ascii="Arial" w:hAnsi="Arial" w:cs="Arial"/>
          <w:sz w:val="20"/>
          <w:szCs w:val="20"/>
        </w:rPr>
        <w:t>conduct.</w:t>
      </w:r>
      <w:r w:rsidRPr="00211813">
        <w:rPr>
          <w:rFonts w:ascii="Arial" w:hAnsi="Arial" w:cs="Arial"/>
          <w:sz w:val="20"/>
          <w:szCs w:val="20"/>
        </w:rPr>
        <w:t xml:space="preserve">  </w:t>
      </w:r>
    </w:p>
    <w:p w14:paraId="3D4CBADC" w14:textId="4830FA39" w:rsidR="00360FDE" w:rsidRPr="00211813" w:rsidRDefault="00360FDE" w:rsidP="00FD51C6">
      <w:pPr>
        <w:pStyle w:val="ListParagraph"/>
        <w:numPr>
          <w:ilvl w:val="1"/>
          <w:numId w:val="10"/>
        </w:numPr>
        <w:contextualSpacing w:val="0"/>
        <w:jc w:val="both"/>
        <w:rPr>
          <w:rFonts w:ascii="Arial" w:hAnsi="Arial" w:cs="Arial"/>
          <w:sz w:val="20"/>
          <w:szCs w:val="20"/>
        </w:rPr>
      </w:pPr>
      <w:r w:rsidRPr="00211813">
        <w:rPr>
          <w:rFonts w:ascii="Arial" w:hAnsi="Arial" w:cs="Arial"/>
          <w:sz w:val="20"/>
          <w:szCs w:val="20"/>
        </w:rPr>
        <w:t xml:space="preserve">Candidates who want/need to leave the examination room during the </w:t>
      </w:r>
      <w:r w:rsidR="0051345B" w:rsidRPr="00211813">
        <w:rPr>
          <w:rFonts w:ascii="Arial" w:hAnsi="Arial" w:cs="Arial"/>
          <w:sz w:val="20"/>
          <w:szCs w:val="20"/>
        </w:rPr>
        <w:t>examination.</w:t>
      </w:r>
      <w:r w:rsidRPr="00211813">
        <w:rPr>
          <w:rFonts w:ascii="Arial" w:hAnsi="Arial" w:cs="Arial"/>
          <w:sz w:val="20"/>
          <w:szCs w:val="20"/>
        </w:rPr>
        <w:t xml:space="preserve">               </w:t>
      </w:r>
    </w:p>
    <w:p w14:paraId="43A95B38" w14:textId="77777777" w:rsidR="00360FDE" w:rsidRPr="00211813" w:rsidRDefault="00360FDE" w:rsidP="00FD51C6">
      <w:pPr>
        <w:pStyle w:val="ListParagraph"/>
        <w:numPr>
          <w:ilvl w:val="1"/>
          <w:numId w:val="10"/>
        </w:numPr>
        <w:contextualSpacing w:val="0"/>
        <w:jc w:val="both"/>
        <w:rPr>
          <w:rFonts w:ascii="Arial" w:hAnsi="Arial" w:cs="Arial"/>
          <w:sz w:val="20"/>
          <w:szCs w:val="20"/>
        </w:rPr>
      </w:pPr>
      <w:r w:rsidRPr="00211813">
        <w:rPr>
          <w:rFonts w:ascii="Arial" w:hAnsi="Arial" w:cs="Arial"/>
          <w:sz w:val="20"/>
          <w:szCs w:val="20"/>
        </w:rPr>
        <w:t xml:space="preserve"> Any health, safety or security emergencies.</w:t>
      </w:r>
    </w:p>
    <w:p w14:paraId="531D5041" w14:textId="77777777" w:rsidR="00360FDE" w:rsidRPr="00211813" w:rsidRDefault="00360FDE" w:rsidP="00FD51C6">
      <w:pPr>
        <w:pStyle w:val="ListParagraph"/>
        <w:numPr>
          <w:ilvl w:val="0"/>
          <w:numId w:val="9"/>
        </w:numPr>
        <w:contextualSpacing w:val="0"/>
        <w:jc w:val="both"/>
        <w:rPr>
          <w:rFonts w:ascii="Arial" w:hAnsi="Arial" w:cs="Arial"/>
          <w:sz w:val="20"/>
          <w:szCs w:val="20"/>
        </w:rPr>
      </w:pPr>
      <w:r w:rsidRPr="00211813">
        <w:rPr>
          <w:rFonts w:ascii="Arial" w:hAnsi="Arial" w:cs="Arial"/>
          <w:sz w:val="20"/>
          <w:szCs w:val="20"/>
        </w:rPr>
        <w:lastRenderedPageBreak/>
        <w:t>Refer any issues or problems, including any breach of security or regulations, outside of your responsibility or competence to deal with to the appropriate person.</w:t>
      </w:r>
    </w:p>
    <w:p w14:paraId="77202C6C" w14:textId="77777777" w:rsidR="00E41DD1" w:rsidRPr="00211813" w:rsidRDefault="00E41DD1" w:rsidP="00E41DD1">
      <w:pPr>
        <w:jc w:val="both"/>
        <w:rPr>
          <w:rFonts w:ascii="Arial" w:hAnsi="Arial" w:cs="Arial"/>
          <w:sz w:val="20"/>
          <w:szCs w:val="20"/>
        </w:rPr>
      </w:pPr>
    </w:p>
    <w:p w14:paraId="00F8A1C5" w14:textId="6B864FD7" w:rsidR="00E41DD1" w:rsidRPr="00211813" w:rsidRDefault="00E41DD1" w:rsidP="00E41DD1">
      <w:pPr>
        <w:jc w:val="both"/>
        <w:rPr>
          <w:rFonts w:ascii="Arial" w:hAnsi="Arial" w:cs="Arial"/>
          <w:b/>
          <w:bCs/>
          <w:sz w:val="20"/>
          <w:szCs w:val="20"/>
        </w:rPr>
      </w:pPr>
      <w:r w:rsidRPr="00211813">
        <w:rPr>
          <w:rFonts w:ascii="Arial" w:hAnsi="Arial" w:cs="Arial"/>
          <w:b/>
          <w:bCs/>
          <w:sz w:val="20"/>
          <w:szCs w:val="20"/>
        </w:rPr>
        <w:t xml:space="preserve">After the exams </w:t>
      </w:r>
    </w:p>
    <w:p w14:paraId="269CB072" w14:textId="7E1DFAC9" w:rsidR="00360FDE" w:rsidRPr="00211813" w:rsidRDefault="00360FDE" w:rsidP="00FD51C6">
      <w:pPr>
        <w:pStyle w:val="ListParagraph"/>
        <w:numPr>
          <w:ilvl w:val="0"/>
          <w:numId w:val="9"/>
        </w:numPr>
        <w:contextualSpacing w:val="0"/>
        <w:jc w:val="both"/>
        <w:rPr>
          <w:rFonts w:ascii="Arial" w:hAnsi="Arial" w:cs="Arial"/>
          <w:sz w:val="20"/>
          <w:szCs w:val="20"/>
        </w:rPr>
      </w:pPr>
      <w:r w:rsidRPr="00211813">
        <w:rPr>
          <w:rFonts w:ascii="Arial" w:hAnsi="Arial" w:cs="Arial"/>
          <w:sz w:val="20"/>
          <w:szCs w:val="20"/>
        </w:rPr>
        <w:t xml:space="preserve">Follow the </w:t>
      </w:r>
      <w:r w:rsidR="00F24E6A" w:rsidRPr="00211813">
        <w:rPr>
          <w:rFonts w:ascii="Arial" w:hAnsi="Arial" w:cs="Arial"/>
          <w:sz w:val="20"/>
          <w:szCs w:val="20"/>
        </w:rPr>
        <w:t>Academy</w:t>
      </w:r>
      <w:r w:rsidRPr="00211813">
        <w:rPr>
          <w:rFonts w:ascii="Arial" w:hAnsi="Arial" w:cs="Arial"/>
          <w:sz w:val="20"/>
          <w:szCs w:val="20"/>
        </w:rPr>
        <w:t xml:space="preserve"> procedures for ending the examination, collecting papers and allowing candidates to leave the examination room.</w:t>
      </w:r>
    </w:p>
    <w:p w14:paraId="40E6561E" w14:textId="77D19511" w:rsidR="00DA4E71" w:rsidRPr="00211813" w:rsidRDefault="00DA4E71" w:rsidP="00FD51C6">
      <w:pPr>
        <w:pStyle w:val="ListParagraph"/>
        <w:numPr>
          <w:ilvl w:val="0"/>
          <w:numId w:val="9"/>
        </w:numPr>
        <w:contextualSpacing w:val="0"/>
        <w:jc w:val="both"/>
        <w:rPr>
          <w:rFonts w:ascii="Arial" w:hAnsi="Arial" w:cs="Arial"/>
          <w:sz w:val="20"/>
          <w:szCs w:val="20"/>
        </w:rPr>
      </w:pPr>
      <w:r w:rsidRPr="00211813">
        <w:rPr>
          <w:rFonts w:ascii="Arial" w:hAnsi="Arial" w:cs="Arial"/>
          <w:sz w:val="20"/>
          <w:szCs w:val="20"/>
        </w:rPr>
        <w:t xml:space="preserve">To collect exam scripts </w:t>
      </w:r>
    </w:p>
    <w:p w14:paraId="63141B8B" w14:textId="6195B445" w:rsidR="002A15A6" w:rsidRPr="00211813" w:rsidRDefault="002A15A6" w:rsidP="00FD51C6">
      <w:pPr>
        <w:pStyle w:val="ListParagraph"/>
        <w:numPr>
          <w:ilvl w:val="0"/>
          <w:numId w:val="9"/>
        </w:numPr>
        <w:contextualSpacing w:val="0"/>
        <w:jc w:val="both"/>
        <w:rPr>
          <w:rFonts w:ascii="Arial" w:hAnsi="Arial" w:cs="Arial"/>
          <w:sz w:val="20"/>
          <w:szCs w:val="20"/>
        </w:rPr>
      </w:pPr>
      <w:r w:rsidRPr="00211813">
        <w:rPr>
          <w:rFonts w:ascii="Arial" w:hAnsi="Arial" w:cs="Arial"/>
          <w:sz w:val="20"/>
          <w:szCs w:val="20"/>
        </w:rPr>
        <w:t xml:space="preserve">To securely return all exam scripts and materials to the Exam Officer. </w:t>
      </w:r>
    </w:p>
    <w:p w14:paraId="6429CF4B" w14:textId="716EB4AB" w:rsidR="00360FDE" w:rsidRPr="00211813" w:rsidRDefault="00360FDE" w:rsidP="00FD51C6">
      <w:pPr>
        <w:pStyle w:val="ListParagraph"/>
        <w:numPr>
          <w:ilvl w:val="0"/>
          <w:numId w:val="9"/>
        </w:numPr>
        <w:contextualSpacing w:val="0"/>
        <w:jc w:val="both"/>
        <w:rPr>
          <w:rFonts w:ascii="Arial" w:hAnsi="Arial" w:cs="Arial"/>
          <w:sz w:val="20"/>
          <w:szCs w:val="20"/>
        </w:rPr>
      </w:pPr>
      <w:r w:rsidRPr="00211813">
        <w:rPr>
          <w:rFonts w:ascii="Arial" w:hAnsi="Arial" w:cs="Arial"/>
          <w:sz w:val="20"/>
          <w:szCs w:val="20"/>
        </w:rPr>
        <w:t xml:space="preserve">Complete examination records in accordance with the </w:t>
      </w:r>
      <w:r w:rsidR="00E41DD1" w:rsidRPr="00211813">
        <w:rPr>
          <w:rFonts w:ascii="Arial" w:hAnsi="Arial" w:cs="Arial"/>
          <w:sz w:val="20"/>
          <w:szCs w:val="20"/>
        </w:rPr>
        <w:t>Academy</w:t>
      </w:r>
      <w:r w:rsidRPr="00211813">
        <w:rPr>
          <w:rFonts w:ascii="Arial" w:hAnsi="Arial" w:cs="Arial"/>
          <w:sz w:val="20"/>
          <w:szCs w:val="20"/>
        </w:rPr>
        <w:t>’s and awarding body’s procedures.</w:t>
      </w:r>
    </w:p>
    <w:p w14:paraId="03D5561F" w14:textId="77777777" w:rsidR="0056384C" w:rsidRPr="00211813" w:rsidRDefault="0056384C" w:rsidP="0056384C">
      <w:pPr>
        <w:jc w:val="both"/>
        <w:rPr>
          <w:rFonts w:ascii="Arial" w:hAnsi="Arial" w:cs="Arial"/>
          <w:sz w:val="20"/>
          <w:szCs w:val="20"/>
        </w:rPr>
      </w:pPr>
    </w:p>
    <w:p w14:paraId="3BBAC54A" w14:textId="0C58E947" w:rsidR="0056384C" w:rsidRPr="00211813" w:rsidRDefault="0056384C" w:rsidP="0056384C">
      <w:pPr>
        <w:jc w:val="both"/>
        <w:rPr>
          <w:rFonts w:ascii="Arial" w:hAnsi="Arial" w:cs="Arial"/>
          <w:b/>
          <w:bCs/>
          <w:sz w:val="20"/>
          <w:szCs w:val="20"/>
        </w:rPr>
      </w:pPr>
      <w:r w:rsidRPr="00211813">
        <w:rPr>
          <w:rFonts w:ascii="Arial" w:hAnsi="Arial" w:cs="Arial"/>
          <w:b/>
          <w:bCs/>
          <w:sz w:val="20"/>
          <w:szCs w:val="20"/>
        </w:rPr>
        <w:t xml:space="preserve">Other </w:t>
      </w:r>
    </w:p>
    <w:p w14:paraId="175DE896" w14:textId="7078A8BA" w:rsidR="0056384C" w:rsidRPr="00211813" w:rsidRDefault="00783131" w:rsidP="00FD51C6">
      <w:pPr>
        <w:pStyle w:val="ListParagraph"/>
        <w:numPr>
          <w:ilvl w:val="0"/>
          <w:numId w:val="11"/>
        </w:numPr>
        <w:jc w:val="both"/>
        <w:rPr>
          <w:rFonts w:ascii="Arial" w:hAnsi="Arial" w:cs="Arial"/>
          <w:b/>
          <w:bCs/>
          <w:sz w:val="20"/>
          <w:szCs w:val="20"/>
        </w:rPr>
      </w:pPr>
      <w:r w:rsidRPr="00211813">
        <w:rPr>
          <w:rFonts w:ascii="Arial" w:hAnsi="Arial" w:cs="Arial"/>
          <w:sz w:val="20"/>
          <w:szCs w:val="20"/>
        </w:rPr>
        <w:t xml:space="preserve">To attend training, refresher or review sessions as </w:t>
      </w:r>
      <w:r w:rsidR="00136D7F" w:rsidRPr="00211813">
        <w:rPr>
          <w:rFonts w:ascii="Arial" w:hAnsi="Arial" w:cs="Arial"/>
          <w:sz w:val="20"/>
          <w:szCs w:val="20"/>
        </w:rPr>
        <w:t>required</w:t>
      </w:r>
      <w:r w:rsidR="00263030" w:rsidRPr="00211813">
        <w:rPr>
          <w:rFonts w:ascii="Arial" w:hAnsi="Arial" w:cs="Arial"/>
          <w:sz w:val="20"/>
          <w:szCs w:val="20"/>
        </w:rPr>
        <w:t>.</w:t>
      </w:r>
    </w:p>
    <w:p w14:paraId="44E44879" w14:textId="3AE709AA" w:rsidR="00263030" w:rsidRPr="00211813" w:rsidRDefault="00263030" w:rsidP="00FD51C6">
      <w:pPr>
        <w:pStyle w:val="ListParagraph"/>
        <w:numPr>
          <w:ilvl w:val="0"/>
          <w:numId w:val="11"/>
        </w:numPr>
        <w:jc w:val="both"/>
        <w:rPr>
          <w:rFonts w:ascii="Arial" w:hAnsi="Arial" w:cs="Arial"/>
          <w:b/>
          <w:bCs/>
          <w:sz w:val="20"/>
          <w:szCs w:val="20"/>
        </w:rPr>
      </w:pPr>
      <w:r w:rsidRPr="00211813">
        <w:rPr>
          <w:rFonts w:ascii="Arial" w:hAnsi="Arial" w:cs="Arial"/>
          <w:sz w:val="20"/>
          <w:szCs w:val="20"/>
        </w:rPr>
        <w:t>Facilitating access arrangements for candidates</w:t>
      </w:r>
      <w:r w:rsidR="00587ABB" w:rsidRPr="00211813">
        <w:rPr>
          <w:rFonts w:ascii="Arial" w:hAnsi="Arial" w:cs="Arial"/>
          <w:sz w:val="20"/>
          <w:szCs w:val="20"/>
        </w:rPr>
        <w:t xml:space="preserve">, for example as a reader, scribe etc. (full training will be provided. </w:t>
      </w:r>
    </w:p>
    <w:p w14:paraId="33024DD5" w14:textId="6B3F2DA7" w:rsidR="00360FDE" w:rsidRPr="00211813" w:rsidRDefault="00136D7F" w:rsidP="00FD51C6">
      <w:pPr>
        <w:pStyle w:val="ListParagraph"/>
        <w:numPr>
          <w:ilvl w:val="0"/>
          <w:numId w:val="11"/>
        </w:numPr>
        <w:ind w:left="714" w:hanging="357"/>
        <w:jc w:val="both"/>
        <w:rPr>
          <w:rFonts w:ascii="Arial" w:hAnsi="Arial" w:cs="Arial"/>
          <w:b/>
          <w:bCs/>
          <w:sz w:val="20"/>
          <w:szCs w:val="20"/>
        </w:rPr>
      </w:pPr>
      <w:r w:rsidRPr="00211813">
        <w:rPr>
          <w:rFonts w:ascii="Arial" w:hAnsi="Arial" w:cs="Arial"/>
          <w:sz w:val="20"/>
          <w:szCs w:val="20"/>
        </w:rPr>
        <w:t xml:space="preserve">To undertake, where required and where able, other duties requested by the </w:t>
      </w:r>
      <w:r w:rsidR="00C17128" w:rsidRPr="00211813">
        <w:rPr>
          <w:rFonts w:ascii="Arial" w:hAnsi="Arial" w:cs="Arial"/>
          <w:sz w:val="20"/>
          <w:szCs w:val="20"/>
        </w:rPr>
        <w:t>Exams Officer, for example supervision of clash candidates between exam sessions</w:t>
      </w:r>
      <w:r w:rsidR="00706101" w:rsidRPr="00211813">
        <w:rPr>
          <w:rFonts w:ascii="Arial" w:hAnsi="Arial" w:cs="Arial"/>
          <w:sz w:val="20"/>
          <w:szCs w:val="20"/>
        </w:rPr>
        <w:t xml:space="preserve">, exams related administration tasks </w:t>
      </w:r>
      <w:r w:rsidR="005351DB" w:rsidRPr="00211813">
        <w:rPr>
          <w:rFonts w:ascii="Arial" w:hAnsi="Arial" w:cs="Arial"/>
          <w:sz w:val="20"/>
          <w:szCs w:val="20"/>
        </w:rPr>
        <w:t>or any oth</w:t>
      </w:r>
      <w:r w:rsidR="00360FDE" w:rsidRPr="00211813">
        <w:rPr>
          <w:rFonts w:ascii="Arial" w:hAnsi="Arial" w:cs="Arial"/>
          <w:sz w:val="20"/>
          <w:szCs w:val="20"/>
        </w:rPr>
        <w:t>er duties commensurate with the grade of the post as directed by any member of the Senior Leadership Team or the Examinations Team.</w:t>
      </w:r>
    </w:p>
    <w:p w14:paraId="44DA04B4" w14:textId="77777777" w:rsidR="00300707" w:rsidRPr="00211813" w:rsidRDefault="00300707" w:rsidP="00300707">
      <w:pPr>
        <w:jc w:val="both"/>
        <w:rPr>
          <w:rFonts w:ascii="Arial" w:hAnsi="Arial" w:cs="Arial"/>
          <w:b/>
          <w:bCs/>
          <w:sz w:val="20"/>
          <w:szCs w:val="20"/>
        </w:rPr>
      </w:pPr>
    </w:p>
    <w:p w14:paraId="598D0B0A" w14:textId="27BDF4D1" w:rsidR="00300707" w:rsidRPr="00211813" w:rsidRDefault="00300707" w:rsidP="00300707">
      <w:pPr>
        <w:jc w:val="both"/>
        <w:rPr>
          <w:rFonts w:ascii="Arial" w:hAnsi="Arial" w:cs="Arial"/>
          <w:b/>
          <w:bCs/>
          <w:sz w:val="20"/>
          <w:szCs w:val="20"/>
        </w:rPr>
      </w:pPr>
      <w:r w:rsidRPr="00211813">
        <w:rPr>
          <w:rFonts w:ascii="Arial" w:hAnsi="Arial" w:cs="Arial"/>
          <w:b/>
          <w:bCs/>
          <w:sz w:val="20"/>
          <w:szCs w:val="20"/>
        </w:rPr>
        <w:t>Physical Resources</w:t>
      </w:r>
      <w:r w:rsidR="00D5056C" w:rsidRPr="00211813">
        <w:rPr>
          <w:rFonts w:ascii="Arial" w:hAnsi="Arial" w:cs="Arial"/>
          <w:b/>
          <w:bCs/>
          <w:sz w:val="20"/>
          <w:szCs w:val="20"/>
        </w:rPr>
        <w:t xml:space="preserve">/Effort </w:t>
      </w:r>
    </w:p>
    <w:p w14:paraId="0090C10D" w14:textId="02098269" w:rsidR="00D5056C" w:rsidRPr="00211813" w:rsidRDefault="00D5056C" w:rsidP="00FD51C6">
      <w:pPr>
        <w:pStyle w:val="ListParagraph"/>
        <w:numPr>
          <w:ilvl w:val="0"/>
          <w:numId w:val="14"/>
        </w:numPr>
        <w:jc w:val="both"/>
        <w:rPr>
          <w:rFonts w:ascii="Arial" w:hAnsi="Arial" w:cs="Arial"/>
          <w:b/>
          <w:bCs/>
          <w:sz w:val="20"/>
          <w:szCs w:val="20"/>
        </w:rPr>
      </w:pPr>
      <w:r w:rsidRPr="00211813">
        <w:rPr>
          <w:rFonts w:ascii="Arial" w:hAnsi="Arial" w:cs="Arial"/>
          <w:sz w:val="20"/>
          <w:szCs w:val="20"/>
        </w:rPr>
        <w:t>This job may involve</w:t>
      </w:r>
      <w:r w:rsidR="00625797" w:rsidRPr="00211813">
        <w:rPr>
          <w:rFonts w:ascii="Arial" w:hAnsi="Arial" w:cs="Arial"/>
          <w:sz w:val="20"/>
          <w:szCs w:val="20"/>
        </w:rPr>
        <w:t>: Prolonged standing, walking and</w:t>
      </w:r>
      <w:r w:rsidR="00032731" w:rsidRPr="00211813">
        <w:rPr>
          <w:rFonts w:ascii="Arial" w:hAnsi="Arial" w:cs="Arial"/>
          <w:sz w:val="20"/>
          <w:szCs w:val="20"/>
        </w:rPr>
        <w:t xml:space="preserve"> lifting/carrying. </w:t>
      </w:r>
    </w:p>
    <w:p w14:paraId="419DCB90" w14:textId="77777777" w:rsidR="00981D41" w:rsidRPr="00211813" w:rsidRDefault="00981D41" w:rsidP="00981D41">
      <w:pPr>
        <w:jc w:val="both"/>
        <w:rPr>
          <w:rFonts w:ascii="Arial" w:hAnsi="Arial" w:cs="Arial"/>
          <w:b/>
          <w:bCs/>
          <w:sz w:val="20"/>
          <w:szCs w:val="20"/>
        </w:rPr>
      </w:pPr>
    </w:p>
    <w:p w14:paraId="50B3856E" w14:textId="77777777" w:rsidR="00B15B0E" w:rsidRPr="00211813" w:rsidRDefault="00B15B0E" w:rsidP="00B15B0E">
      <w:pPr>
        <w:pStyle w:val="NormalWeb"/>
        <w:shd w:val="clear" w:color="auto" w:fill="FFFFFF"/>
        <w:spacing w:before="0" w:beforeAutospacing="0" w:after="0" w:afterAutospacing="0" w:line="224" w:lineRule="atLeast"/>
        <w:rPr>
          <w:rFonts w:ascii="Arial" w:hAnsi="Arial" w:cs="Arial"/>
          <w:color w:val="242424"/>
          <w:sz w:val="20"/>
          <w:szCs w:val="20"/>
        </w:rPr>
      </w:pPr>
      <w:r w:rsidRPr="00211813">
        <w:rPr>
          <w:rFonts w:ascii="Arial" w:hAnsi="Arial" w:cs="Arial"/>
          <w:b/>
          <w:bCs/>
          <w:color w:val="242424"/>
          <w:sz w:val="20"/>
          <w:szCs w:val="20"/>
          <w:bdr w:val="none" w:sz="0" w:space="0" w:color="auto" w:frame="1"/>
        </w:rPr>
        <w:t>Data Protection and Safeguarding</w:t>
      </w:r>
    </w:p>
    <w:p w14:paraId="1212B497" w14:textId="77777777" w:rsidR="00B15B0E" w:rsidRPr="00211813" w:rsidRDefault="00B15B0E" w:rsidP="00B15B0E">
      <w:pPr>
        <w:pStyle w:val="NormalWeb"/>
        <w:shd w:val="clear" w:color="auto" w:fill="FFFFFF"/>
        <w:spacing w:before="0" w:beforeAutospacing="0" w:after="0" w:afterAutospacing="0" w:line="224" w:lineRule="atLeast"/>
        <w:rPr>
          <w:rFonts w:ascii="Arial" w:hAnsi="Arial" w:cs="Arial"/>
          <w:color w:val="242424"/>
          <w:sz w:val="20"/>
          <w:szCs w:val="20"/>
        </w:rPr>
      </w:pPr>
      <w:r w:rsidRPr="00211813">
        <w:rPr>
          <w:rFonts w:ascii="Arial" w:hAnsi="Arial" w:cs="Arial"/>
          <w:color w:val="242424"/>
          <w:sz w:val="20"/>
          <w:szCs w:val="20"/>
          <w:bdr w:val="none" w:sz="0" w:space="0" w:color="auto" w:frame="1"/>
        </w:rPr>
        <w:t> </w:t>
      </w:r>
    </w:p>
    <w:p w14:paraId="72A6C059" w14:textId="77777777" w:rsidR="00B15B0E" w:rsidRPr="00211813" w:rsidRDefault="00B15B0E" w:rsidP="00FD51C6">
      <w:pPr>
        <w:numPr>
          <w:ilvl w:val="0"/>
          <w:numId w:val="15"/>
        </w:numPr>
        <w:rPr>
          <w:rFonts w:ascii="Arial" w:hAnsi="Arial" w:cs="Arial"/>
          <w:sz w:val="20"/>
          <w:szCs w:val="20"/>
        </w:rPr>
      </w:pPr>
      <w:r w:rsidRPr="00211813">
        <w:rPr>
          <w:rFonts w:ascii="Arial" w:hAnsi="Arial" w:cs="Arial"/>
          <w:sz w:val="20"/>
          <w:szCs w:val="20"/>
        </w:rPr>
        <w:t>To work and process personal and sensitive information in accordance with the Data Protection Act 2018 including the General Data Protection Regulations (GDPR) 2018.</w:t>
      </w:r>
    </w:p>
    <w:p w14:paraId="022DF8B8" w14:textId="77777777" w:rsidR="00B15B0E" w:rsidRPr="00211813" w:rsidRDefault="00B15B0E" w:rsidP="00FD51C6">
      <w:pPr>
        <w:numPr>
          <w:ilvl w:val="0"/>
          <w:numId w:val="15"/>
        </w:numPr>
        <w:rPr>
          <w:rFonts w:ascii="Arial" w:hAnsi="Arial" w:cs="Arial"/>
          <w:sz w:val="20"/>
          <w:szCs w:val="20"/>
        </w:rPr>
      </w:pPr>
      <w:r w:rsidRPr="00211813">
        <w:rPr>
          <w:rFonts w:ascii="Arial" w:hAnsi="Arial" w:cs="Arial"/>
          <w:sz w:val="20"/>
          <w:szCs w:val="20"/>
        </w:rPr>
        <w:t>To ensure that you are kept updated with the requirements of Keeping Children Safe in Education and have responsibility for promoting and safeguarding the welfare of children and young people.</w:t>
      </w:r>
    </w:p>
    <w:p w14:paraId="38AB4AFD" w14:textId="77777777" w:rsidR="00B15B0E" w:rsidRPr="00211813" w:rsidRDefault="00B15B0E" w:rsidP="00B15B0E">
      <w:pPr>
        <w:pStyle w:val="NormalWeb"/>
        <w:shd w:val="clear" w:color="auto" w:fill="FFFFFF"/>
        <w:spacing w:before="0" w:beforeAutospacing="0" w:after="0" w:afterAutospacing="0" w:line="224" w:lineRule="atLeast"/>
        <w:ind w:left="720"/>
        <w:jc w:val="both"/>
        <w:rPr>
          <w:rFonts w:ascii="Arial" w:hAnsi="Arial" w:cs="Arial"/>
          <w:color w:val="242424"/>
          <w:sz w:val="20"/>
          <w:szCs w:val="20"/>
        </w:rPr>
      </w:pPr>
    </w:p>
    <w:p w14:paraId="1E68A2D5" w14:textId="77777777" w:rsidR="00B15B0E" w:rsidRPr="00211813" w:rsidRDefault="00B15B0E" w:rsidP="00B15B0E">
      <w:pPr>
        <w:pStyle w:val="Heading1"/>
        <w:shd w:val="clear" w:color="auto" w:fill="FFFFFF"/>
        <w:rPr>
          <w:color w:val="242424"/>
          <w:sz w:val="20"/>
          <w:szCs w:val="20"/>
        </w:rPr>
      </w:pPr>
      <w:r w:rsidRPr="00211813">
        <w:rPr>
          <w:color w:val="242424"/>
          <w:sz w:val="20"/>
          <w:szCs w:val="20"/>
          <w:bdr w:val="none" w:sz="0" w:space="0" w:color="auto" w:frame="1"/>
        </w:rPr>
        <w:t>Health and Safety</w:t>
      </w:r>
    </w:p>
    <w:p w14:paraId="2F3B8478" w14:textId="77777777" w:rsidR="00B15B0E" w:rsidRPr="00211813" w:rsidRDefault="00B15B0E" w:rsidP="00B15B0E">
      <w:pPr>
        <w:pStyle w:val="Heading1"/>
        <w:shd w:val="clear" w:color="auto" w:fill="FFFFFF"/>
        <w:ind w:left="0"/>
        <w:rPr>
          <w:color w:val="242424"/>
          <w:sz w:val="20"/>
          <w:szCs w:val="20"/>
        </w:rPr>
      </w:pPr>
    </w:p>
    <w:p w14:paraId="1955C730" w14:textId="77777777" w:rsidR="00B15B0E" w:rsidRPr="00211813" w:rsidRDefault="00B15B0E" w:rsidP="00FD51C6">
      <w:pPr>
        <w:pStyle w:val="NormalWeb"/>
        <w:numPr>
          <w:ilvl w:val="0"/>
          <w:numId w:val="16"/>
        </w:numPr>
        <w:shd w:val="clear" w:color="auto" w:fill="FFFFFF"/>
        <w:spacing w:before="0" w:beforeAutospacing="0" w:after="0" w:afterAutospacing="0"/>
        <w:rPr>
          <w:rFonts w:ascii="Arial" w:hAnsi="Arial" w:cs="Arial"/>
          <w:color w:val="242424"/>
          <w:sz w:val="20"/>
          <w:szCs w:val="20"/>
        </w:rPr>
      </w:pPr>
      <w:r w:rsidRPr="00211813">
        <w:rPr>
          <w:rFonts w:ascii="Arial" w:hAnsi="Arial" w:cs="Arial"/>
          <w:color w:val="242424"/>
          <w:sz w:val="20"/>
          <w:szCs w:val="20"/>
          <w:bdr w:val="none" w:sz="0" w:space="0" w:color="auto" w:frame="1"/>
        </w:rPr>
        <w:t>Where appropriate, undergo Basic First Aid/Health and Safety training and update courses.</w:t>
      </w:r>
    </w:p>
    <w:p w14:paraId="0AC73CE1" w14:textId="77777777" w:rsidR="00B15B0E" w:rsidRPr="00211813" w:rsidRDefault="00B15B0E" w:rsidP="00FD51C6">
      <w:pPr>
        <w:pStyle w:val="NormalWeb"/>
        <w:numPr>
          <w:ilvl w:val="0"/>
          <w:numId w:val="16"/>
        </w:numPr>
        <w:shd w:val="clear" w:color="auto" w:fill="FFFFFF"/>
        <w:spacing w:before="0" w:beforeAutospacing="0" w:after="0" w:afterAutospacing="0"/>
        <w:ind w:right="654"/>
        <w:rPr>
          <w:rFonts w:ascii="Arial" w:hAnsi="Arial" w:cs="Arial"/>
          <w:color w:val="242424"/>
          <w:sz w:val="20"/>
          <w:szCs w:val="20"/>
        </w:rPr>
      </w:pPr>
      <w:r w:rsidRPr="00211813">
        <w:rPr>
          <w:rFonts w:ascii="Arial" w:hAnsi="Arial" w:cs="Arial"/>
          <w:color w:val="242424"/>
          <w:sz w:val="20"/>
          <w:szCs w:val="20"/>
          <w:bdr w:val="none" w:sz="0" w:space="0" w:color="auto" w:frame="1"/>
        </w:rPr>
        <w:t>Be aware of the responsibility for personal Health, Safety and Welfare and that of others who may be affected by your actions or</w:t>
      </w:r>
      <w:r w:rsidRPr="00211813">
        <w:rPr>
          <w:rFonts w:ascii="Arial" w:hAnsi="Arial" w:cs="Arial"/>
          <w:color w:val="242424"/>
          <w:spacing w:val="-11"/>
          <w:sz w:val="20"/>
          <w:szCs w:val="20"/>
          <w:bdr w:val="none" w:sz="0" w:space="0" w:color="auto" w:frame="1"/>
        </w:rPr>
        <w:t> </w:t>
      </w:r>
      <w:r w:rsidRPr="00211813">
        <w:rPr>
          <w:rFonts w:ascii="Arial" w:hAnsi="Arial" w:cs="Arial"/>
          <w:color w:val="242424"/>
          <w:sz w:val="20"/>
          <w:szCs w:val="20"/>
          <w:bdr w:val="none" w:sz="0" w:space="0" w:color="auto" w:frame="1"/>
        </w:rPr>
        <w:t>inactions.</w:t>
      </w:r>
    </w:p>
    <w:p w14:paraId="18773F4F" w14:textId="77777777" w:rsidR="00B15B0E" w:rsidRPr="00211813" w:rsidRDefault="00B15B0E" w:rsidP="00FD51C6">
      <w:pPr>
        <w:pStyle w:val="NormalWeb"/>
        <w:numPr>
          <w:ilvl w:val="0"/>
          <w:numId w:val="16"/>
        </w:numPr>
        <w:shd w:val="clear" w:color="auto" w:fill="FFFFFF"/>
        <w:spacing w:before="0" w:beforeAutospacing="0" w:after="0" w:afterAutospacing="0"/>
        <w:rPr>
          <w:rFonts w:ascii="Arial" w:hAnsi="Arial" w:cs="Arial"/>
          <w:color w:val="242424"/>
          <w:sz w:val="20"/>
          <w:szCs w:val="20"/>
        </w:rPr>
      </w:pPr>
      <w:r w:rsidRPr="00211813">
        <w:rPr>
          <w:rFonts w:ascii="Arial" w:hAnsi="Arial" w:cs="Arial"/>
          <w:color w:val="242424"/>
          <w:sz w:val="20"/>
          <w:szCs w:val="20"/>
          <w:bdr w:val="none" w:sz="0" w:space="0" w:color="auto" w:frame="1"/>
        </w:rPr>
        <w:t>Co-operate with the employer on all issues to do with Health, Safety &amp;</w:t>
      </w:r>
      <w:r w:rsidRPr="00211813">
        <w:rPr>
          <w:rFonts w:ascii="Arial" w:hAnsi="Arial" w:cs="Arial"/>
          <w:color w:val="242424"/>
          <w:spacing w:val="-14"/>
          <w:sz w:val="20"/>
          <w:szCs w:val="20"/>
          <w:bdr w:val="none" w:sz="0" w:space="0" w:color="auto" w:frame="1"/>
        </w:rPr>
        <w:t> </w:t>
      </w:r>
      <w:r w:rsidRPr="00211813">
        <w:rPr>
          <w:rFonts w:ascii="Arial" w:hAnsi="Arial" w:cs="Arial"/>
          <w:color w:val="242424"/>
          <w:sz w:val="20"/>
          <w:szCs w:val="20"/>
          <w:bdr w:val="none" w:sz="0" w:space="0" w:color="auto" w:frame="1"/>
        </w:rPr>
        <w:t>Welfare.</w:t>
      </w:r>
    </w:p>
    <w:p w14:paraId="31C47CB0" w14:textId="77777777" w:rsidR="00B15B0E" w:rsidRPr="00211813" w:rsidRDefault="00B15B0E" w:rsidP="00FD51C6">
      <w:pPr>
        <w:pStyle w:val="NormalWeb"/>
        <w:numPr>
          <w:ilvl w:val="0"/>
          <w:numId w:val="16"/>
        </w:numPr>
        <w:shd w:val="clear" w:color="auto" w:fill="FFFFFF"/>
        <w:spacing w:before="0" w:beforeAutospacing="0" w:after="0" w:afterAutospacing="0"/>
        <w:ind w:right="652"/>
        <w:jc w:val="both"/>
        <w:rPr>
          <w:rFonts w:ascii="Arial" w:hAnsi="Arial" w:cs="Arial"/>
          <w:color w:val="242424"/>
          <w:sz w:val="20"/>
          <w:szCs w:val="20"/>
        </w:rPr>
      </w:pPr>
      <w:r w:rsidRPr="00211813">
        <w:rPr>
          <w:rFonts w:ascii="Arial" w:hAnsi="Arial" w:cs="Arial"/>
          <w:color w:val="242424"/>
          <w:sz w:val="20"/>
          <w:szCs w:val="20"/>
          <w:bdr w:val="none" w:sz="0" w:space="0" w:color="auto" w:frame="1"/>
        </w:rPr>
        <w:t>Support the Academy’s implementation of all current statutory requirements, e.g., The Equalities Act and Child Protection legislation.</w:t>
      </w:r>
    </w:p>
    <w:p w14:paraId="59F02E3F" w14:textId="77777777" w:rsidR="00B15B0E" w:rsidRPr="00211813" w:rsidRDefault="00B15B0E" w:rsidP="00B15B0E">
      <w:pPr>
        <w:pStyle w:val="NormalWeb"/>
        <w:shd w:val="clear" w:color="auto" w:fill="FFFFFF"/>
        <w:spacing w:before="0" w:beforeAutospacing="0" w:after="0" w:afterAutospacing="0"/>
        <w:ind w:left="360" w:right="652"/>
        <w:jc w:val="both"/>
        <w:rPr>
          <w:rFonts w:ascii="Arial" w:hAnsi="Arial" w:cs="Arial"/>
          <w:color w:val="242424"/>
          <w:sz w:val="20"/>
          <w:szCs w:val="20"/>
        </w:rPr>
      </w:pPr>
    </w:p>
    <w:p w14:paraId="0369B199" w14:textId="77777777" w:rsidR="00495777" w:rsidRPr="00211813" w:rsidRDefault="00495777" w:rsidP="00495777">
      <w:pPr>
        <w:pStyle w:val="NormalWeb"/>
        <w:shd w:val="clear" w:color="auto" w:fill="FFFFFF"/>
        <w:spacing w:before="0" w:beforeAutospacing="0" w:after="0" w:afterAutospacing="0"/>
        <w:ind w:right="652"/>
        <w:rPr>
          <w:rFonts w:ascii="Arial" w:hAnsi="Arial" w:cs="Arial"/>
          <w:color w:val="242424"/>
          <w:sz w:val="20"/>
          <w:szCs w:val="20"/>
          <w:bdr w:val="none" w:sz="0" w:space="0" w:color="auto" w:frame="1"/>
        </w:rPr>
      </w:pPr>
    </w:p>
    <w:p w14:paraId="55A97AAA" w14:textId="77777777" w:rsidR="00571BB8" w:rsidRPr="00211813" w:rsidRDefault="00571BB8" w:rsidP="00571BB8">
      <w:pPr>
        <w:jc w:val="both"/>
        <w:rPr>
          <w:rFonts w:ascii="Arial" w:hAnsi="Arial" w:cs="Arial"/>
          <w:b/>
          <w:sz w:val="20"/>
          <w:szCs w:val="20"/>
        </w:rPr>
      </w:pPr>
      <w:r w:rsidRPr="00211813">
        <w:rPr>
          <w:rFonts w:ascii="Arial" w:hAnsi="Arial" w:cs="Arial"/>
          <w:b/>
          <w:sz w:val="20"/>
          <w:szCs w:val="20"/>
        </w:rPr>
        <w:t>General Academy Responsibilities</w:t>
      </w:r>
    </w:p>
    <w:p w14:paraId="036D508D" w14:textId="77777777" w:rsidR="00571BB8" w:rsidRPr="00211813" w:rsidRDefault="00571BB8" w:rsidP="00571BB8">
      <w:pPr>
        <w:jc w:val="both"/>
        <w:rPr>
          <w:rFonts w:ascii="Arial" w:hAnsi="Arial" w:cs="Arial"/>
          <w:b/>
          <w:sz w:val="20"/>
          <w:szCs w:val="20"/>
        </w:rPr>
      </w:pPr>
    </w:p>
    <w:p w14:paraId="61D3AB37" w14:textId="3559B48A" w:rsidR="00571BB8" w:rsidRPr="00211813" w:rsidRDefault="00571BB8" w:rsidP="00FD51C6">
      <w:pPr>
        <w:numPr>
          <w:ilvl w:val="0"/>
          <w:numId w:val="13"/>
        </w:numPr>
        <w:ind w:left="709" w:hanging="284"/>
        <w:jc w:val="both"/>
        <w:rPr>
          <w:rFonts w:ascii="Arial" w:eastAsia="SimSun" w:hAnsi="Arial" w:cs="Arial"/>
          <w:sz w:val="20"/>
          <w:szCs w:val="20"/>
          <w:lang w:eastAsia="zh-CN"/>
        </w:rPr>
      </w:pPr>
      <w:r w:rsidRPr="00211813">
        <w:rPr>
          <w:rFonts w:ascii="Arial" w:eastAsia="SimSun" w:hAnsi="Arial" w:cs="Arial"/>
          <w:sz w:val="20"/>
          <w:szCs w:val="20"/>
          <w:lang w:eastAsia="zh-CN"/>
        </w:rPr>
        <w:t>Contribute to and uphold the vision and ethos of Airedale Academy.</w:t>
      </w:r>
    </w:p>
    <w:p w14:paraId="105C468F" w14:textId="77777777" w:rsidR="00571BB8" w:rsidRPr="00211813" w:rsidRDefault="00571BB8" w:rsidP="00FD51C6">
      <w:pPr>
        <w:numPr>
          <w:ilvl w:val="0"/>
          <w:numId w:val="13"/>
        </w:numPr>
        <w:ind w:left="709" w:hanging="284"/>
        <w:jc w:val="both"/>
        <w:rPr>
          <w:rFonts w:ascii="Arial" w:eastAsia="SimSun" w:hAnsi="Arial" w:cs="Arial"/>
          <w:sz w:val="20"/>
          <w:szCs w:val="20"/>
          <w:lang w:eastAsia="zh-CN"/>
        </w:rPr>
      </w:pPr>
      <w:r w:rsidRPr="00211813">
        <w:rPr>
          <w:rFonts w:ascii="Arial" w:hAnsi="Arial" w:cs="Arial"/>
          <w:sz w:val="20"/>
          <w:szCs w:val="20"/>
        </w:rPr>
        <w:t>Have a responsibility for promoting and safeguarding the welfare of children and young people.</w:t>
      </w:r>
    </w:p>
    <w:p w14:paraId="3F0B8CCE" w14:textId="77777777" w:rsidR="00571BB8" w:rsidRPr="00211813" w:rsidRDefault="00571BB8" w:rsidP="00FD51C6">
      <w:pPr>
        <w:numPr>
          <w:ilvl w:val="0"/>
          <w:numId w:val="13"/>
        </w:numPr>
        <w:ind w:left="709" w:hanging="284"/>
        <w:jc w:val="both"/>
        <w:rPr>
          <w:rFonts w:ascii="Arial" w:eastAsia="SimSun" w:hAnsi="Arial" w:cs="Arial"/>
          <w:sz w:val="20"/>
          <w:szCs w:val="20"/>
          <w:lang w:eastAsia="zh-CN"/>
        </w:rPr>
      </w:pPr>
      <w:r w:rsidRPr="00211813">
        <w:rPr>
          <w:rFonts w:ascii="Arial" w:eastAsia="SimSun" w:hAnsi="Arial" w:cs="Arial"/>
          <w:sz w:val="20"/>
          <w:szCs w:val="20"/>
          <w:lang w:eastAsia="zh-CN"/>
        </w:rPr>
        <w:t>Recognise own strengths and areas of expertise and use these to advise and support others.</w:t>
      </w:r>
    </w:p>
    <w:p w14:paraId="39257ECC" w14:textId="77777777" w:rsidR="00571BB8" w:rsidRPr="00211813" w:rsidRDefault="00571BB8" w:rsidP="00FD51C6">
      <w:pPr>
        <w:numPr>
          <w:ilvl w:val="0"/>
          <w:numId w:val="12"/>
        </w:numPr>
        <w:ind w:left="709" w:hanging="284"/>
        <w:contextualSpacing/>
        <w:jc w:val="both"/>
        <w:rPr>
          <w:rFonts w:ascii="Arial" w:eastAsia="Calibri" w:hAnsi="Arial" w:cs="Arial"/>
          <w:sz w:val="20"/>
          <w:szCs w:val="20"/>
        </w:rPr>
      </w:pPr>
      <w:r w:rsidRPr="00211813">
        <w:rPr>
          <w:rFonts w:ascii="Arial" w:eastAsia="Calibri" w:hAnsi="Arial" w:cs="Arial"/>
          <w:sz w:val="20"/>
          <w:szCs w:val="20"/>
        </w:rPr>
        <w:t>To ensure full implementation of the academy’s equal opportunities policies.</w:t>
      </w:r>
    </w:p>
    <w:p w14:paraId="6E7E2848" w14:textId="77777777" w:rsidR="00571BB8" w:rsidRPr="00211813" w:rsidRDefault="00571BB8" w:rsidP="00FD51C6">
      <w:pPr>
        <w:numPr>
          <w:ilvl w:val="0"/>
          <w:numId w:val="12"/>
        </w:numPr>
        <w:ind w:left="709" w:hanging="284"/>
        <w:jc w:val="both"/>
        <w:rPr>
          <w:rFonts w:ascii="Arial" w:hAnsi="Arial" w:cs="Arial"/>
          <w:sz w:val="20"/>
          <w:szCs w:val="20"/>
        </w:rPr>
      </w:pPr>
      <w:r w:rsidRPr="00211813">
        <w:rPr>
          <w:rFonts w:ascii="Arial" w:hAnsi="Arial" w:cs="Arial"/>
          <w:sz w:val="20"/>
          <w:szCs w:val="20"/>
        </w:rPr>
        <w:t>To promote teamwork and to motivate staff to ensure effective working relations.</w:t>
      </w:r>
    </w:p>
    <w:p w14:paraId="78DC39A1" w14:textId="77777777" w:rsidR="00571BB8" w:rsidRPr="00211813" w:rsidRDefault="00571BB8" w:rsidP="00FD51C6">
      <w:pPr>
        <w:numPr>
          <w:ilvl w:val="0"/>
          <w:numId w:val="13"/>
        </w:numPr>
        <w:ind w:left="709" w:hanging="284"/>
        <w:jc w:val="both"/>
        <w:rPr>
          <w:rFonts w:ascii="Arial" w:eastAsia="SimSun" w:hAnsi="Arial" w:cs="Arial"/>
          <w:sz w:val="20"/>
          <w:szCs w:val="20"/>
          <w:lang w:eastAsia="zh-CN"/>
        </w:rPr>
      </w:pPr>
      <w:r w:rsidRPr="00211813">
        <w:rPr>
          <w:rFonts w:ascii="Arial" w:eastAsia="SimSun" w:hAnsi="Arial" w:cs="Arial"/>
          <w:sz w:val="20"/>
          <w:szCs w:val="20"/>
          <w:lang w:eastAsia="zh-CN"/>
        </w:rPr>
        <w:t>Treat all users of the academy with courtesy and consideration.</w:t>
      </w:r>
    </w:p>
    <w:p w14:paraId="035C2079" w14:textId="339BCFD9" w:rsidR="00495777" w:rsidRPr="00211813" w:rsidRDefault="00571BB8" w:rsidP="00FD51C6">
      <w:pPr>
        <w:pStyle w:val="NormalWeb"/>
        <w:numPr>
          <w:ilvl w:val="0"/>
          <w:numId w:val="13"/>
        </w:numPr>
        <w:shd w:val="clear" w:color="auto" w:fill="FFFFFF"/>
        <w:spacing w:before="0" w:beforeAutospacing="0" w:after="0" w:afterAutospacing="0"/>
        <w:ind w:right="652"/>
        <w:rPr>
          <w:rFonts w:ascii="Arial" w:hAnsi="Arial" w:cs="Arial"/>
          <w:color w:val="242424"/>
          <w:sz w:val="20"/>
          <w:szCs w:val="20"/>
          <w:bdr w:val="none" w:sz="0" w:space="0" w:color="auto" w:frame="1"/>
        </w:rPr>
      </w:pPr>
      <w:r w:rsidRPr="00211813">
        <w:rPr>
          <w:rFonts w:ascii="Arial" w:eastAsia="SimSun" w:hAnsi="Arial" w:cs="Arial"/>
          <w:sz w:val="20"/>
          <w:szCs w:val="20"/>
          <w:lang w:eastAsia="zh-CN"/>
        </w:rPr>
        <w:t>Be aware and comply with all Academy Policies at all times</w:t>
      </w:r>
    </w:p>
    <w:p w14:paraId="38B4BFCA" w14:textId="77777777" w:rsidR="000B4656" w:rsidRPr="00211813" w:rsidRDefault="000B4656" w:rsidP="000B4656">
      <w:pPr>
        <w:pStyle w:val="NormalWeb"/>
        <w:shd w:val="clear" w:color="auto" w:fill="FFFFFF"/>
        <w:spacing w:before="0" w:beforeAutospacing="0" w:after="0" w:afterAutospacing="0"/>
        <w:ind w:right="652"/>
        <w:rPr>
          <w:rFonts w:ascii="Arial" w:eastAsia="SimSun" w:hAnsi="Arial" w:cs="Arial"/>
          <w:sz w:val="20"/>
          <w:szCs w:val="20"/>
          <w:lang w:eastAsia="zh-CN"/>
        </w:rPr>
      </w:pPr>
    </w:p>
    <w:p w14:paraId="56A2E942" w14:textId="0F5C12B2" w:rsidR="000B4656" w:rsidRPr="00211813" w:rsidRDefault="000B4656" w:rsidP="000B4656">
      <w:pPr>
        <w:pStyle w:val="NormalWeb"/>
        <w:shd w:val="clear" w:color="auto" w:fill="FFFFFF"/>
        <w:spacing w:before="0" w:beforeAutospacing="0" w:after="0" w:afterAutospacing="0"/>
        <w:ind w:right="652"/>
        <w:rPr>
          <w:rFonts w:ascii="Arial" w:eastAsia="SimSun" w:hAnsi="Arial" w:cs="Arial"/>
          <w:sz w:val="20"/>
          <w:szCs w:val="20"/>
          <w:lang w:eastAsia="zh-CN"/>
        </w:rPr>
      </w:pPr>
      <w:r w:rsidRPr="00211813">
        <w:rPr>
          <w:rFonts w:ascii="Arial" w:eastAsia="SimSun" w:hAnsi="Arial" w:cs="Arial"/>
          <w:b/>
          <w:bCs/>
          <w:sz w:val="20"/>
          <w:szCs w:val="20"/>
          <w:lang w:eastAsia="zh-CN"/>
        </w:rPr>
        <w:t>Liaising with</w:t>
      </w:r>
      <w:r w:rsidRPr="00211813">
        <w:rPr>
          <w:rFonts w:ascii="Arial" w:eastAsia="SimSun" w:hAnsi="Arial" w:cs="Arial"/>
          <w:sz w:val="20"/>
          <w:szCs w:val="20"/>
          <w:lang w:eastAsia="zh-CN"/>
        </w:rPr>
        <w:t>: Senior Leadership Team, Exam</w:t>
      </w:r>
      <w:r w:rsidR="00C573B6" w:rsidRPr="00211813">
        <w:rPr>
          <w:rFonts w:ascii="Arial" w:eastAsia="SimSun" w:hAnsi="Arial" w:cs="Arial"/>
          <w:sz w:val="20"/>
          <w:szCs w:val="20"/>
          <w:lang w:eastAsia="zh-CN"/>
        </w:rPr>
        <w:t xml:space="preserve"> Officer, Teachers and non-teaching support staff and students. </w:t>
      </w:r>
    </w:p>
    <w:p w14:paraId="117AA0DB" w14:textId="77777777" w:rsidR="005C5605" w:rsidRPr="00211813" w:rsidRDefault="005C5605" w:rsidP="000B4656">
      <w:pPr>
        <w:pStyle w:val="NormalWeb"/>
        <w:shd w:val="clear" w:color="auto" w:fill="FFFFFF"/>
        <w:spacing w:before="0" w:beforeAutospacing="0" w:after="0" w:afterAutospacing="0"/>
        <w:ind w:right="652"/>
        <w:rPr>
          <w:rFonts w:ascii="Arial" w:eastAsia="SimSun" w:hAnsi="Arial" w:cs="Arial"/>
          <w:sz w:val="20"/>
          <w:szCs w:val="20"/>
          <w:lang w:eastAsia="zh-CN"/>
        </w:rPr>
      </w:pPr>
    </w:p>
    <w:p w14:paraId="542BBC1C" w14:textId="77777777" w:rsidR="00C977F2" w:rsidRPr="00211813" w:rsidRDefault="00C977F2" w:rsidP="00C977F2">
      <w:pPr>
        <w:jc w:val="both"/>
        <w:rPr>
          <w:rFonts w:ascii="Arial" w:eastAsia="SimSun" w:hAnsi="Arial" w:cs="Arial"/>
          <w:sz w:val="20"/>
          <w:szCs w:val="20"/>
          <w:lang w:eastAsia="zh-CN"/>
        </w:rPr>
      </w:pPr>
      <w:r w:rsidRPr="00211813">
        <w:rPr>
          <w:rFonts w:ascii="Arial" w:eastAsia="SimSun" w:hAnsi="Arial" w:cs="Arial"/>
          <w:sz w:val="20"/>
          <w:szCs w:val="20"/>
          <w:lang w:eastAsia="zh-CN"/>
        </w:rPr>
        <w:t>The duties and responsibilities highlighted in this job specification are indicative and may vary over time.  Postholders are expected to undertake other duties and responsibilities relevant to the nature, level and scope of the post and the grade has been established on this basis.</w:t>
      </w:r>
    </w:p>
    <w:p w14:paraId="17BFA856" w14:textId="77777777" w:rsidR="00084397" w:rsidRPr="00211813" w:rsidRDefault="00084397" w:rsidP="000B4656">
      <w:pPr>
        <w:pStyle w:val="NormalWeb"/>
        <w:shd w:val="clear" w:color="auto" w:fill="FFFFFF"/>
        <w:spacing w:before="0" w:beforeAutospacing="0" w:after="0" w:afterAutospacing="0"/>
        <w:ind w:right="652"/>
        <w:rPr>
          <w:rFonts w:ascii="Arial" w:hAnsi="Arial" w:cs="Arial"/>
          <w:color w:val="242424"/>
          <w:sz w:val="19"/>
          <w:szCs w:val="19"/>
          <w:bdr w:val="none" w:sz="0" w:space="0" w:color="auto" w:frame="1"/>
        </w:rPr>
      </w:pPr>
    </w:p>
    <w:p w14:paraId="0D372863" w14:textId="08CEDF60" w:rsidR="00B15B0E" w:rsidRPr="00211813" w:rsidRDefault="00B15B0E" w:rsidP="00495777">
      <w:pPr>
        <w:pStyle w:val="NormalWeb"/>
        <w:shd w:val="clear" w:color="auto" w:fill="FFFFFF"/>
        <w:spacing w:before="0" w:beforeAutospacing="0" w:after="0" w:afterAutospacing="0"/>
        <w:ind w:right="652"/>
        <w:rPr>
          <w:rFonts w:ascii="Arial" w:hAnsi="Arial" w:cs="Arial"/>
          <w:color w:val="242424"/>
          <w:sz w:val="19"/>
          <w:szCs w:val="19"/>
        </w:rPr>
      </w:pPr>
      <w:r w:rsidRPr="00211813">
        <w:rPr>
          <w:rFonts w:ascii="Arial" w:hAnsi="Arial" w:cs="Arial"/>
          <w:sz w:val="19"/>
          <w:szCs w:val="19"/>
        </w:rPr>
        <w:br/>
      </w:r>
    </w:p>
    <w:p w14:paraId="4D217963" w14:textId="1EE59F01" w:rsidR="00CE4A38" w:rsidRPr="00211813" w:rsidRDefault="00CE4A38" w:rsidP="00CE4A38">
      <w:pPr>
        <w:pStyle w:val="BodyTextIndent2"/>
        <w:spacing w:after="0" w:line="240" w:lineRule="auto"/>
        <w:ind w:left="0"/>
        <w:jc w:val="both"/>
        <w:rPr>
          <w:rFonts w:ascii="Arial" w:hAnsi="Arial" w:cs="Arial"/>
          <w:color w:val="000000"/>
          <w:sz w:val="19"/>
          <w:szCs w:val="19"/>
        </w:rPr>
      </w:pPr>
    </w:p>
    <w:sectPr w:rsidR="00CE4A38" w:rsidRPr="00211813" w:rsidSect="00E030B4">
      <w:headerReference w:type="default" r:id="rId11"/>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EEEA" w14:textId="77777777" w:rsidR="00AC048F" w:rsidRDefault="00AC048F" w:rsidP="008112BC">
      <w:r>
        <w:separator/>
      </w:r>
    </w:p>
  </w:endnote>
  <w:endnote w:type="continuationSeparator" w:id="0">
    <w:p w14:paraId="2EFDECE1" w14:textId="77777777" w:rsidR="00AC048F" w:rsidRDefault="00AC048F" w:rsidP="0081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Calibri"/>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256F" w14:textId="77777777" w:rsidR="00AC048F" w:rsidRDefault="00AC048F" w:rsidP="008112BC">
      <w:r>
        <w:separator/>
      </w:r>
    </w:p>
  </w:footnote>
  <w:footnote w:type="continuationSeparator" w:id="0">
    <w:p w14:paraId="18FC9C6A" w14:textId="77777777" w:rsidR="00AC048F" w:rsidRDefault="00AC048F" w:rsidP="0081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D950" w14:textId="07949DC1" w:rsidR="008112BC" w:rsidRDefault="00110D17" w:rsidP="008112BC">
    <w:pPr>
      <w:pStyle w:val="Header"/>
      <w:tabs>
        <w:tab w:val="clear" w:pos="9026"/>
      </w:tabs>
    </w:pPr>
    <w:r>
      <w:rPr>
        <w:noProof/>
      </w:rPr>
      <w:drawing>
        <wp:anchor distT="0" distB="0" distL="114300" distR="114300" simplePos="0" relativeHeight="251659264" behindDoc="0" locked="0" layoutInCell="1" allowOverlap="1" wp14:anchorId="6B74B6C0" wp14:editId="43CB50FF">
          <wp:simplePos x="0" y="0"/>
          <wp:positionH relativeFrom="margin">
            <wp:posOffset>-723900</wp:posOffset>
          </wp:positionH>
          <wp:positionV relativeFrom="paragraph">
            <wp:posOffset>-76835</wp:posOffset>
          </wp:positionV>
          <wp:extent cx="7556500" cy="1435100"/>
          <wp:effectExtent l="0" t="0" r="0" b="0"/>
          <wp:wrapSquare wrapText="bothSides"/>
          <wp:docPr id="49" name="Picture 49" descr="A blue rectang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blue rectangle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62B6"/>
    <w:multiLevelType w:val="hybridMultilevel"/>
    <w:tmpl w:val="9530F6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3259D"/>
    <w:multiLevelType w:val="hybridMultilevel"/>
    <w:tmpl w:val="85BAC8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1669C"/>
    <w:multiLevelType w:val="hybridMultilevel"/>
    <w:tmpl w:val="71DC9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B3D45"/>
    <w:multiLevelType w:val="hybridMultilevel"/>
    <w:tmpl w:val="01627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C6E57"/>
    <w:multiLevelType w:val="hybridMultilevel"/>
    <w:tmpl w:val="7CFE8A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D74D5"/>
    <w:multiLevelType w:val="hybridMultilevel"/>
    <w:tmpl w:val="AEFA5E9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4280EA8"/>
    <w:multiLevelType w:val="hybridMultilevel"/>
    <w:tmpl w:val="4DECA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67ABE"/>
    <w:multiLevelType w:val="hybridMultilevel"/>
    <w:tmpl w:val="4378B5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57628"/>
    <w:multiLevelType w:val="hybridMultilevel"/>
    <w:tmpl w:val="437EBB8A"/>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51A56"/>
    <w:multiLevelType w:val="hybridMultilevel"/>
    <w:tmpl w:val="41EC8D3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B7364FF"/>
    <w:multiLevelType w:val="hybridMultilevel"/>
    <w:tmpl w:val="BB64871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9C187A"/>
    <w:multiLevelType w:val="hybridMultilevel"/>
    <w:tmpl w:val="8F3ECD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07E24"/>
    <w:multiLevelType w:val="hybridMultilevel"/>
    <w:tmpl w:val="5E36CC2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1CD0E62"/>
    <w:multiLevelType w:val="hybridMultilevel"/>
    <w:tmpl w:val="FD42859C"/>
    <w:lvl w:ilvl="0" w:tplc="08090005">
      <w:start w:val="1"/>
      <w:numFmt w:val="bullet"/>
      <w:lvlText w:val=""/>
      <w:lvlJc w:val="left"/>
      <w:pPr>
        <w:ind w:left="720" w:hanging="360"/>
      </w:pPr>
      <w:rPr>
        <w:rFonts w:ascii="Wingdings" w:hAnsi="Wingdings" w:hint="default"/>
      </w:rPr>
    </w:lvl>
    <w:lvl w:ilvl="1" w:tplc="3BAC824C">
      <w:numFmt w:val="bullet"/>
      <w:lvlText w:val="-"/>
      <w:lvlJc w:val="left"/>
      <w:pPr>
        <w:ind w:left="1440" w:hanging="36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C653B"/>
    <w:multiLevelType w:val="hybridMultilevel"/>
    <w:tmpl w:val="69D489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7616D"/>
    <w:multiLevelType w:val="hybridMultilevel"/>
    <w:tmpl w:val="E22077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162501">
    <w:abstractNumId w:val="3"/>
  </w:num>
  <w:num w:numId="2" w16cid:durableId="1761676828">
    <w:abstractNumId w:val="7"/>
  </w:num>
  <w:num w:numId="3" w16cid:durableId="644816693">
    <w:abstractNumId w:val="4"/>
  </w:num>
  <w:num w:numId="4" w16cid:durableId="1850295137">
    <w:abstractNumId w:val="10"/>
  </w:num>
  <w:num w:numId="5" w16cid:durableId="464352723">
    <w:abstractNumId w:val="14"/>
  </w:num>
  <w:num w:numId="6" w16cid:durableId="782070185">
    <w:abstractNumId w:val="5"/>
  </w:num>
  <w:num w:numId="7" w16cid:durableId="165439644">
    <w:abstractNumId w:val="11"/>
  </w:num>
  <w:num w:numId="8" w16cid:durableId="1872262829">
    <w:abstractNumId w:val="2"/>
  </w:num>
  <w:num w:numId="9" w16cid:durableId="546643662">
    <w:abstractNumId w:val="13"/>
  </w:num>
  <w:num w:numId="10" w16cid:durableId="32660127">
    <w:abstractNumId w:val="8"/>
  </w:num>
  <w:num w:numId="11" w16cid:durableId="1498032500">
    <w:abstractNumId w:val="0"/>
  </w:num>
  <w:num w:numId="12" w16cid:durableId="1502353639">
    <w:abstractNumId w:val="1"/>
  </w:num>
  <w:num w:numId="13" w16cid:durableId="167719727">
    <w:abstractNumId w:val="6"/>
  </w:num>
  <w:num w:numId="14" w16cid:durableId="354188485">
    <w:abstractNumId w:val="15"/>
  </w:num>
  <w:num w:numId="15" w16cid:durableId="309214502">
    <w:abstractNumId w:val="9"/>
  </w:num>
  <w:num w:numId="16" w16cid:durableId="12034927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D9"/>
    <w:rsid w:val="00005C04"/>
    <w:rsid w:val="00016DFC"/>
    <w:rsid w:val="0002154C"/>
    <w:rsid w:val="00032731"/>
    <w:rsid w:val="00034771"/>
    <w:rsid w:val="00034C51"/>
    <w:rsid w:val="0004198C"/>
    <w:rsid w:val="0006140F"/>
    <w:rsid w:val="000630C0"/>
    <w:rsid w:val="00067864"/>
    <w:rsid w:val="000714B9"/>
    <w:rsid w:val="00074D7A"/>
    <w:rsid w:val="00084397"/>
    <w:rsid w:val="000978E6"/>
    <w:rsid w:val="000A71E0"/>
    <w:rsid w:val="000A76EB"/>
    <w:rsid w:val="000B1B5A"/>
    <w:rsid w:val="000B4656"/>
    <w:rsid w:val="000C20E5"/>
    <w:rsid w:val="000C4899"/>
    <w:rsid w:val="000C6741"/>
    <w:rsid w:val="000E53EC"/>
    <w:rsid w:val="000E6B8D"/>
    <w:rsid w:val="000F11D5"/>
    <w:rsid w:val="000F3A8B"/>
    <w:rsid w:val="0010283D"/>
    <w:rsid w:val="00103786"/>
    <w:rsid w:val="0010697A"/>
    <w:rsid w:val="001105E4"/>
    <w:rsid w:val="00110D17"/>
    <w:rsid w:val="00111CE9"/>
    <w:rsid w:val="00111E44"/>
    <w:rsid w:val="00136D7F"/>
    <w:rsid w:val="001473E9"/>
    <w:rsid w:val="00147626"/>
    <w:rsid w:val="00154199"/>
    <w:rsid w:val="00155503"/>
    <w:rsid w:val="00156381"/>
    <w:rsid w:val="00157D5C"/>
    <w:rsid w:val="00165591"/>
    <w:rsid w:val="00173FFD"/>
    <w:rsid w:val="001810FD"/>
    <w:rsid w:val="0019212A"/>
    <w:rsid w:val="001B38AF"/>
    <w:rsid w:val="001B67BA"/>
    <w:rsid w:val="001C3A09"/>
    <w:rsid w:val="001D7F78"/>
    <w:rsid w:val="001E4231"/>
    <w:rsid w:val="001F0AB9"/>
    <w:rsid w:val="001F3964"/>
    <w:rsid w:val="00201C3E"/>
    <w:rsid w:val="00204970"/>
    <w:rsid w:val="00211813"/>
    <w:rsid w:val="0021619C"/>
    <w:rsid w:val="00222B3A"/>
    <w:rsid w:val="00225029"/>
    <w:rsid w:val="00226CD2"/>
    <w:rsid w:val="002309A3"/>
    <w:rsid w:val="002467A9"/>
    <w:rsid w:val="00263030"/>
    <w:rsid w:val="00266F93"/>
    <w:rsid w:val="002718E2"/>
    <w:rsid w:val="002752A5"/>
    <w:rsid w:val="00281194"/>
    <w:rsid w:val="00291880"/>
    <w:rsid w:val="0029742F"/>
    <w:rsid w:val="002A15A6"/>
    <w:rsid w:val="002A458C"/>
    <w:rsid w:val="002C2810"/>
    <w:rsid w:val="002C4F9D"/>
    <w:rsid w:val="002E53D9"/>
    <w:rsid w:val="00300707"/>
    <w:rsid w:val="00306174"/>
    <w:rsid w:val="003151BC"/>
    <w:rsid w:val="00317E62"/>
    <w:rsid w:val="0032352D"/>
    <w:rsid w:val="00324FE0"/>
    <w:rsid w:val="00333CEB"/>
    <w:rsid w:val="00335BCC"/>
    <w:rsid w:val="00340E3F"/>
    <w:rsid w:val="00350074"/>
    <w:rsid w:val="003554C4"/>
    <w:rsid w:val="00360FDE"/>
    <w:rsid w:val="00382BE0"/>
    <w:rsid w:val="00386D3E"/>
    <w:rsid w:val="003873B0"/>
    <w:rsid w:val="003905BF"/>
    <w:rsid w:val="00397DAC"/>
    <w:rsid w:val="003A0F29"/>
    <w:rsid w:val="003A2017"/>
    <w:rsid w:val="003B048D"/>
    <w:rsid w:val="003C10A8"/>
    <w:rsid w:val="003C2B7D"/>
    <w:rsid w:val="003C3954"/>
    <w:rsid w:val="003C7DEB"/>
    <w:rsid w:val="003D2AFE"/>
    <w:rsid w:val="003D56B5"/>
    <w:rsid w:val="003E7448"/>
    <w:rsid w:val="003F3804"/>
    <w:rsid w:val="003F4487"/>
    <w:rsid w:val="003F5A39"/>
    <w:rsid w:val="00400273"/>
    <w:rsid w:val="0040209E"/>
    <w:rsid w:val="0040532A"/>
    <w:rsid w:val="00405C39"/>
    <w:rsid w:val="00411E86"/>
    <w:rsid w:val="00411F25"/>
    <w:rsid w:val="00415874"/>
    <w:rsid w:val="00416889"/>
    <w:rsid w:val="00425C75"/>
    <w:rsid w:val="0042643B"/>
    <w:rsid w:val="00427D58"/>
    <w:rsid w:val="00431670"/>
    <w:rsid w:val="00432E29"/>
    <w:rsid w:val="00433D74"/>
    <w:rsid w:val="00436229"/>
    <w:rsid w:val="004426F8"/>
    <w:rsid w:val="0045178C"/>
    <w:rsid w:val="00453DB2"/>
    <w:rsid w:val="004612D1"/>
    <w:rsid w:val="004622D4"/>
    <w:rsid w:val="00463EC6"/>
    <w:rsid w:val="00476863"/>
    <w:rsid w:val="004852C8"/>
    <w:rsid w:val="0048764D"/>
    <w:rsid w:val="00490AE3"/>
    <w:rsid w:val="00492537"/>
    <w:rsid w:val="004927FD"/>
    <w:rsid w:val="00492BB7"/>
    <w:rsid w:val="00494446"/>
    <w:rsid w:val="00494BB2"/>
    <w:rsid w:val="00495777"/>
    <w:rsid w:val="004A2D74"/>
    <w:rsid w:val="004B1FAC"/>
    <w:rsid w:val="004B59D5"/>
    <w:rsid w:val="004B7412"/>
    <w:rsid w:val="004B7906"/>
    <w:rsid w:val="004C2F02"/>
    <w:rsid w:val="004C5AE5"/>
    <w:rsid w:val="004D01F9"/>
    <w:rsid w:val="004D655E"/>
    <w:rsid w:val="004E5D03"/>
    <w:rsid w:val="004E5DE1"/>
    <w:rsid w:val="004F34BE"/>
    <w:rsid w:val="00507933"/>
    <w:rsid w:val="0051345B"/>
    <w:rsid w:val="00514A30"/>
    <w:rsid w:val="00522CD3"/>
    <w:rsid w:val="005312C6"/>
    <w:rsid w:val="005322AF"/>
    <w:rsid w:val="00533DAB"/>
    <w:rsid w:val="005351DB"/>
    <w:rsid w:val="00543B54"/>
    <w:rsid w:val="00560D2B"/>
    <w:rsid w:val="0056384C"/>
    <w:rsid w:val="00571BB8"/>
    <w:rsid w:val="0057247E"/>
    <w:rsid w:val="00587225"/>
    <w:rsid w:val="00587ABB"/>
    <w:rsid w:val="005A3D55"/>
    <w:rsid w:val="005A7CC6"/>
    <w:rsid w:val="005B49FE"/>
    <w:rsid w:val="005C2A5E"/>
    <w:rsid w:val="005C2C26"/>
    <w:rsid w:val="005C4897"/>
    <w:rsid w:val="005C5605"/>
    <w:rsid w:val="005D1215"/>
    <w:rsid w:val="005D1CE1"/>
    <w:rsid w:val="005D2C64"/>
    <w:rsid w:val="005D6D29"/>
    <w:rsid w:val="005E2376"/>
    <w:rsid w:val="005E5DCB"/>
    <w:rsid w:val="005F0BEC"/>
    <w:rsid w:val="005F137A"/>
    <w:rsid w:val="005F403D"/>
    <w:rsid w:val="00610A2E"/>
    <w:rsid w:val="006216F9"/>
    <w:rsid w:val="006244B3"/>
    <w:rsid w:val="00625797"/>
    <w:rsid w:val="006266D9"/>
    <w:rsid w:val="00627E01"/>
    <w:rsid w:val="00627FA9"/>
    <w:rsid w:val="00637A0E"/>
    <w:rsid w:val="0064695D"/>
    <w:rsid w:val="0064781C"/>
    <w:rsid w:val="00654456"/>
    <w:rsid w:val="006723FE"/>
    <w:rsid w:val="00680EF4"/>
    <w:rsid w:val="00683EE1"/>
    <w:rsid w:val="0068789A"/>
    <w:rsid w:val="00692CE0"/>
    <w:rsid w:val="006A7B50"/>
    <w:rsid w:val="006A7F15"/>
    <w:rsid w:val="006B09A4"/>
    <w:rsid w:val="006C23B5"/>
    <w:rsid w:val="006D4CA9"/>
    <w:rsid w:val="006E007C"/>
    <w:rsid w:val="006E4F64"/>
    <w:rsid w:val="0070054A"/>
    <w:rsid w:val="00702C83"/>
    <w:rsid w:val="00706101"/>
    <w:rsid w:val="0071561D"/>
    <w:rsid w:val="0072774A"/>
    <w:rsid w:val="00745DCC"/>
    <w:rsid w:val="007604EF"/>
    <w:rsid w:val="00774409"/>
    <w:rsid w:val="00777CAE"/>
    <w:rsid w:val="00782F09"/>
    <w:rsid w:val="00783131"/>
    <w:rsid w:val="007869ED"/>
    <w:rsid w:val="0079030A"/>
    <w:rsid w:val="00790798"/>
    <w:rsid w:val="00790FC8"/>
    <w:rsid w:val="00795671"/>
    <w:rsid w:val="00796515"/>
    <w:rsid w:val="007A2F36"/>
    <w:rsid w:val="007D2138"/>
    <w:rsid w:val="007E544C"/>
    <w:rsid w:val="007E76A4"/>
    <w:rsid w:val="007F042A"/>
    <w:rsid w:val="007F597B"/>
    <w:rsid w:val="00805D67"/>
    <w:rsid w:val="008062F9"/>
    <w:rsid w:val="008112BC"/>
    <w:rsid w:val="008306E6"/>
    <w:rsid w:val="00830900"/>
    <w:rsid w:val="0083677E"/>
    <w:rsid w:val="008418E6"/>
    <w:rsid w:val="008548C6"/>
    <w:rsid w:val="00865866"/>
    <w:rsid w:val="0089181A"/>
    <w:rsid w:val="008A3AA6"/>
    <w:rsid w:val="008B5652"/>
    <w:rsid w:val="008C58CF"/>
    <w:rsid w:val="008D37F1"/>
    <w:rsid w:val="008D3A12"/>
    <w:rsid w:val="008D6077"/>
    <w:rsid w:val="008E216A"/>
    <w:rsid w:val="008F054C"/>
    <w:rsid w:val="008F10C7"/>
    <w:rsid w:val="008F6188"/>
    <w:rsid w:val="008F69F0"/>
    <w:rsid w:val="008F7029"/>
    <w:rsid w:val="00914C5D"/>
    <w:rsid w:val="00927E79"/>
    <w:rsid w:val="00930CE7"/>
    <w:rsid w:val="00931270"/>
    <w:rsid w:val="0093149F"/>
    <w:rsid w:val="00941D06"/>
    <w:rsid w:val="00947C71"/>
    <w:rsid w:val="00951027"/>
    <w:rsid w:val="009572C3"/>
    <w:rsid w:val="00960132"/>
    <w:rsid w:val="00971F8F"/>
    <w:rsid w:val="00974235"/>
    <w:rsid w:val="00981D41"/>
    <w:rsid w:val="00984B0E"/>
    <w:rsid w:val="00987CFB"/>
    <w:rsid w:val="00991EFE"/>
    <w:rsid w:val="00992766"/>
    <w:rsid w:val="0099329F"/>
    <w:rsid w:val="00994E08"/>
    <w:rsid w:val="00995203"/>
    <w:rsid w:val="009A09B6"/>
    <w:rsid w:val="009A3202"/>
    <w:rsid w:val="009A738B"/>
    <w:rsid w:val="009B013A"/>
    <w:rsid w:val="009B78BC"/>
    <w:rsid w:val="009C4E42"/>
    <w:rsid w:val="009D23AC"/>
    <w:rsid w:val="009D3C08"/>
    <w:rsid w:val="009D6A8D"/>
    <w:rsid w:val="009E111C"/>
    <w:rsid w:val="009E7ED5"/>
    <w:rsid w:val="009F1E3A"/>
    <w:rsid w:val="009F6AD7"/>
    <w:rsid w:val="00A07FB6"/>
    <w:rsid w:val="00A1143C"/>
    <w:rsid w:val="00A15115"/>
    <w:rsid w:val="00A16405"/>
    <w:rsid w:val="00A300A8"/>
    <w:rsid w:val="00A559EF"/>
    <w:rsid w:val="00A56173"/>
    <w:rsid w:val="00A5799F"/>
    <w:rsid w:val="00A67076"/>
    <w:rsid w:val="00A70126"/>
    <w:rsid w:val="00A72DE7"/>
    <w:rsid w:val="00A763AC"/>
    <w:rsid w:val="00A950D4"/>
    <w:rsid w:val="00AA48D1"/>
    <w:rsid w:val="00AB1E1B"/>
    <w:rsid w:val="00AB6514"/>
    <w:rsid w:val="00AB7D19"/>
    <w:rsid w:val="00AC048F"/>
    <w:rsid w:val="00B0231F"/>
    <w:rsid w:val="00B06BFA"/>
    <w:rsid w:val="00B10DDF"/>
    <w:rsid w:val="00B14970"/>
    <w:rsid w:val="00B15B0E"/>
    <w:rsid w:val="00B221DF"/>
    <w:rsid w:val="00B25BBE"/>
    <w:rsid w:val="00B3366D"/>
    <w:rsid w:val="00B34A41"/>
    <w:rsid w:val="00B429F3"/>
    <w:rsid w:val="00B52114"/>
    <w:rsid w:val="00B55848"/>
    <w:rsid w:val="00B6470F"/>
    <w:rsid w:val="00B65715"/>
    <w:rsid w:val="00B9707D"/>
    <w:rsid w:val="00BB301E"/>
    <w:rsid w:val="00BB502D"/>
    <w:rsid w:val="00BC20BD"/>
    <w:rsid w:val="00BD4FAC"/>
    <w:rsid w:val="00BF561B"/>
    <w:rsid w:val="00C00C22"/>
    <w:rsid w:val="00C03847"/>
    <w:rsid w:val="00C117DE"/>
    <w:rsid w:val="00C13B85"/>
    <w:rsid w:val="00C17128"/>
    <w:rsid w:val="00C20B96"/>
    <w:rsid w:val="00C3630F"/>
    <w:rsid w:val="00C54422"/>
    <w:rsid w:val="00C55756"/>
    <w:rsid w:val="00C573B6"/>
    <w:rsid w:val="00C817B2"/>
    <w:rsid w:val="00C87CF9"/>
    <w:rsid w:val="00C977F2"/>
    <w:rsid w:val="00CA2264"/>
    <w:rsid w:val="00CB2B25"/>
    <w:rsid w:val="00CB6A20"/>
    <w:rsid w:val="00CC7D00"/>
    <w:rsid w:val="00CE090F"/>
    <w:rsid w:val="00CE4A38"/>
    <w:rsid w:val="00CE50C6"/>
    <w:rsid w:val="00CF0F52"/>
    <w:rsid w:val="00D04EE1"/>
    <w:rsid w:val="00D051E6"/>
    <w:rsid w:val="00D07F7E"/>
    <w:rsid w:val="00D10AAA"/>
    <w:rsid w:val="00D1446F"/>
    <w:rsid w:val="00D210EE"/>
    <w:rsid w:val="00D3080B"/>
    <w:rsid w:val="00D37005"/>
    <w:rsid w:val="00D5056C"/>
    <w:rsid w:val="00D5242B"/>
    <w:rsid w:val="00D64999"/>
    <w:rsid w:val="00D64C29"/>
    <w:rsid w:val="00D719F0"/>
    <w:rsid w:val="00D77032"/>
    <w:rsid w:val="00D820A4"/>
    <w:rsid w:val="00D8659F"/>
    <w:rsid w:val="00DA096D"/>
    <w:rsid w:val="00DA17D5"/>
    <w:rsid w:val="00DA4E71"/>
    <w:rsid w:val="00DB2CDF"/>
    <w:rsid w:val="00DB2F22"/>
    <w:rsid w:val="00DD144C"/>
    <w:rsid w:val="00DD27A8"/>
    <w:rsid w:val="00DE26B5"/>
    <w:rsid w:val="00DE2A8D"/>
    <w:rsid w:val="00DE3462"/>
    <w:rsid w:val="00DF0D4C"/>
    <w:rsid w:val="00E016E5"/>
    <w:rsid w:val="00E030B4"/>
    <w:rsid w:val="00E14756"/>
    <w:rsid w:val="00E16410"/>
    <w:rsid w:val="00E22DE5"/>
    <w:rsid w:val="00E24AA5"/>
    <w:rsid w:val="00E3346E"/>
    <w:rsid w:val="00E37620"/>
    <w:rsid w:val="00E41DD1"/>
    <w:rsid w:val="00E61BD6"/>
    <w:rsid w:val="00E640A4"/>
    <w:rsid w:val="00E70077"/>
    <w:rsid w:val="00E75AB0"/>
    <w:rsid w:val="00E76D80"/>
    <w:rsid w:val="00E8369E"/>
    <w:rsid w:val="00E86BFE"/>
    <w:rsid w:val="00EB5ED8"/>
    <w:rsid w:val="00EC5AA6"/>
    <w:rsid w:val="00ED039E"/>
    <w:rsid w:val="00ED1F17"/>
    <w:rsid w:val="00ED2284"/>
    <w:rsid w:val="00EE1BA3"/>
    <w:rsid w:val="00EE42B8"/>
    <w:rsid w:val="00EE56F1"/>
    <w:rsid w:val="00EE608F"/>
    <w:rsid w:val="00EF0101"/>
    <w:rsid w:val="00EF265F"/>
    <w:rsid w:val="00EF5356"/>
    <w:rsid w:val="00EF6B9C"/>
    <w:rsid w:val="00F11992"/>
    <w:rsid w:val="00F24E6A"/>
    <w:rsid w:val="00F35B03"/>
    <w:rsid w:val="00F36A11"/>
    <w:rsid w:val="00F5513A"/>
    <w:rsid w:val="00F67C38"/>
    <w:rsid w:val="00F76517"/>
    <w:rsid w:val="00FB4ACA"/>
    <w:rsid w:val="00FC75D3"/>
    <w:rsid w:val="00FD51C6"/>
    <w:rsid w:val="00FD5D9C"/>
    <w:rsid w:val="00FD6775"/>
    <w:rsid w:val="00FD6F73"/>
    <w:rsid w:val="00FE0B84"/>
    <w:rsid w:val="00FE2724"/>
    <w:rsid w:val="00FE2D78"/>
    <w:rsid w:val="00FF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619E7"/>
  <w15:docId w15:val="{2E8DCC08-9777-4B21-91EF-FFCA5DA8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10697A"/>
    <w:pPr>
      <w:widowControl w:val="0"/>
      <w:autoSpaceDE w:val="0"/>
      <w:autoSpaceDN w:val="0"/>
      <w:ind w:left="231"/>
      <w:outlineLvl w:val="0"/>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77032"/>
    <w:rPr>
      <w:b/>
      <w:bCs/>
      <w:color w:val="003399"/>
      <w:u w:val="single"/>
    </w:rPr>
  </w:style>
  <w:style w:type="paragraph" w:styleId="ListParagraph">
    <w:name w:val="List Paragraph"/>
    <w:basedOn w:val="Normal"/>
    <w:link w:val="ListParagraphChar"/>
    <w:uiPriority w:val="34"/>
    <w:qFormat/>
    <w:rsid w:val="00D77032"/>
    <w:pPr>
      <w:ind w:left="720"/>
      <w:contextualSpacing/>
    </w:pPr>
  </w:style>
  <w:style w:type="paragraph" w:styleId="BalloonText">
    <w:name w:val="Balloon Text"/>
    <w:basedOn w:val="Normal"/>
    <w:link w:val="BalloonTextChar"/>
    <w:unhideWhenUsed/>
    <w:rsid w:val="0083677E"/>
    <w:rPr>
      <w:rFonts w:ascii="Tahoma" w:hAnsi="Tahoma" w:cs="Tahoma"/>
      <w:sz w:val="16"/>
      <w:szCs w:val="16"/>
    </w:rPr>
  </w:style>
  <w:style w:type="character" w:customStyle="1" w:styleId="BalloonTextChar">
    <w:name w:val="Balloon Text Char"/>
    <w:basedOn w:val="DefaultParagraphFont"/>
    <w:link w:val="BalloonText"/>
    <w:rsid w:val="0083677E"/>
    <w:rPr>
      <w:rFonts w:ascii="Tahoma" w:eastAsia="Times New Roman" w:hAnsi="Tahoma" w:cs="Tahoma"/>
      <w:sz w:val="16"/>
      <w:szCs w:val="16"/>
      <w:lang w:eastAsia="en-GB"/>
    </w:rPr>
  </w:style>
  <w:style w:type="paragraph" w:styleId="NormalWeb">
    <w:name w:val="Normal (Web)"/>
    <w:basedOn w:val="Normal"/>
    <w:uiPriority w:val="99"/>
    <w:unhideWhenUsed/>
    <w:rsid w:val="00204970"/>
    <w:pPr>
      <w:spacing w:before="100" w:beforeAutospacing="1" w:after="100" w:afterAutospacing="1"/>
    </w:pPr>
  </w:style>
  <w:style w:type="character" w:styleId="Strong">
    <w:name w:val="Strong"/>
    <w:basedOn w:val="DefaultParagraphFont"/>
    <w:uiPriority w:val="22"/>
    <w:qFormat/>
    <w:rsid w:val="00204970"/>
    <w:rPr>
      <w:b/>
      <w:bCs/>
    </w:rPr>
  </w:style>
  <w:style w:type="paragraph" w:customStyle="1" w:styleId="Default">
    <w:name w:val="Default"/>
    <w:rsid w:val="00415874"/>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Header">
    <w:name w:val="header"/>
    <w:basedOn w:val="Normal"/>
    <w:link w:val="HeaderChar"/>
    <w:uiPriority w:val="99"/>
    <w:unhideWhenUsed/>
    <w:rsid w:val="008112BC"/>
    <w:pPr>
      <w:tabs>
        <w:tab w:val="center" w:pos="4513"/>
        <w:tab w:val="right" w:pos="9026"/>
      </w:tabs>
    </w:pPr>
  </w:style>
  <w:style w:type="character" w:customStyle="1" w:styleId="HeaderChar">
    <w:name w:val="Header Char"/>
    <w:basedOn w:val="DefaultParagraphFont"/>
    <w:link w:val="Header"/>
    <w:uiPriority w:val="99"/>
    <w:rsid w:val="008112BC"/>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8112BC"/>
    <w:pPr>
      <w:tabs>
        <w:tab w:val="center" w:pos="4513"/>
        <w:tab w:val="right" w:pos="9026"/>
      </w:tabs>
    </w:pPr>
  </w:style>
  <w:style w:type="character" w:customStyle="1" w:styleId="FooterChar">
    <w:name w:val="Footer Char"/>
    <w:basedOn w:val="DefaultParagraphFont"/>
    <w:link w:val="Footer"/>
    <w:uiPriority w:val="99"/>
    <w:rsid w:val="008112BC"/>
    <w:rPr>
      <w:rFonts w:ascii="Times New Roman" w:eastAsia="Times New Roman" w:hAnsi="Times New Roman" w:cs="Times New Roman"/>
      <w:sz w:val="24"/>
      <w:szCs w:val="24"/>
      <w:lang w:eastAsia="en-GB"/>
    </w:rPr>
  </w:style>
  <w:style w:type="table" w:styleId="TableGrid">
    <w:name w:val="Table Grid"/>
    <w:basedOn w:val="TableNormal"/>
    <w:uiPriority w:val="59"/>
    <w:rsid w:val="0011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030A"/>
    <w:pPr>
      <w:widowControl w:val="0"/>
      <w:autoSpaceDE w:val="0"/>
      <w:autoSpaceDN w:val="0"/>
      <w:ind w:left="107"/>
    </w:pPr>
    <w:rPr>
      <w:rFonts w:ascii="Arial" w:eastAsia="Arial" w:hAnsi="Arial" w:cs="Arial"/>
      <w:sz w:val="22"/>
      <w:szCs w:val="22"/>
      <w:lang w:val="en-US" w:eastAsia="en-US"/>
    </w:rPr>
  </w:style>
  <w:style w:type="character" w:customStyle="1" w:styleId="Heading1Char">
    <w:name w:val="Heading 1 Char"/>
    <w:basedOn w:val="DefaultParagraphFont"/>
    <w:link w:val="Heading1"/>
    <w:uiPriority w:val="1"/>
    <w:rsid w:val="0010697A"/>
    <w:rPr>
      <w:rFonts w:ascii="Arial" w:eastAsia="Arial" w:hAnsi="Arial" w:cs="Arial"/>
      <w:b/>
      <w:bCs/>
      <w:sz w:val="24"/>
      <w:szCs w:val="24"/>
      <w:lang w:val="en-US"/>
    </w:rPr>
  </w:style>
  <w:style w:type="character" w:customStyle="1" w:styleId="ListParagraphChar">
    <w:name w:val="List Paragraph Char"/>
    <w:basedOn w:val="DefaultParagraphFont"/>
    <w:link w:val="ListParagraph"/>
    <w:uiPriority w:val="34"/>
    <w:rsid w:val="00E030B4"/>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rsid w:val="009A3202"/>
    <w:rPr>
      <w:rFonts w:eastAsiaTheme="minorEastAsia"/>
      <w:b/>
      <w:bCs/>
      <w:color w:val="000000"/>
      <w:lang w:eastAsia="en-US"/>
    </w:rPr>
  </w:style>
  <w:style w:type="character" w:customStyle="1" w:styleId="BodyTextChar">
    <w:name w:val="Body Text Char"/>
    <w:basedOn w:val="DefaultParagraphFont"/>
    <w:link w:val="BodyText"/>
    <w:uiPriority w:val="99"/>
    <w:rsid w:val="009A3202"/>
    <w:rPr>
      <w:rFonts w:ascii="Times New Roman" w:eastAsiaTheme="minorEastAsia" w:hAnsi="Times New Roman" w:cs="Times New Roman"/>
      <w:b/>
      <w:bCs/>
      <w:color w:val="000000"/>
      <w:sz w:val="24"/>
      <w:szCs w:val="24"/>
    </w:rPr>
  </w:style>
  <w:style w:type="paragraph" w:styleId="BodyTextIndent2">
    <w:name w:val="Body Text Indent 2"/>
    <w:basedOn w:val="Normal"/>
    <w:link w:val="BodyTextIndent2Char"/>
    <w:uiPriority w:val="99"/>
    <w:unhideWhenUsed/>
    <w:rsid w:val="00A16405"/>
    <w:pPr>
      <w:spacing w:after="120" w:line="480" w:lineRule="auto"/>
      <w:ind w:left="283"/>
    </w:pPr>
  </w:style>
  <w:style w:type="character" w:customStyle="1" w:styleId="BodyTextIndent2Char">
    <w:name w:val="Body Text Indent 2 Char"/>
    <w:basedOn w:val="DefaultParagraphFont"/>
    <w:link w:val="BodyTextIndent2"/>
    <w:uiPriority w:val="99"/>
    <w:rsid w:val="00A16405"/>
    <w:rPr>
      <w:rFonts w:ascii="Times New Roman" w:eastAsia="Times New Roman" w:hAnsi="Times New Roman" w:cs="Times New Roman"/>
      <w:sz w:val="24"/>
      <w:szCs w:val="24"/>
      <w:lang w:eastAsia="en-GB"/>
    </w:rPr>
  </w:style>
  <w:style w:type="paragraph" w:customStyle="1" w:styleId="NumberlistStartat1">
    <w:name w:val="Number list Start at 1"/>
    <w:basedOn w:val="BodyText"/>
    <w:uiPriority w:val="99"/>
    <w:rsid w:val="00CE4A38"/>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064">
      <w:bodyDiv w:val="1"/>
      <w:marLeft w:val="0"/>
      <w:marRight w:val="0"/>
      <w:marTop w:val="0"/>
      <w:marBottom w:val="0"/>
      <w:divBdr>
        <w:top w:val="none" w:sz="0" w:space="0" w:color="auto"/>
        <w:left w:val="none" w:sz="0" w:space="0" w:color="auto"/>
        <w:bottom w:val="none" w:sz="0" w:space="0" w:color="auto"/>
        <w:right w:val="none" w:sz="0" w:space="0" w:color="auto"/>
      </w:divBdr>
    </w:div>
    <w:div w:id="187303361">
      <w:bodyDiv w:val="1"/>
      <w:marLeft w:val="0"/>
      <w:marRight w:val="0"/>
      <w:marTop w:val="0"/>
      <w:marBottom w:val="0"/>
      <w:divBdr>
        <w:top w:val="none" w:sz="0" w:space="0" w:color="auto"/>
        <w:left w:val="none" w:sz="0" w:space="0" w:color="auto"/>
        <w:bottom w:val="none" w:sz="0" w:space="0" w:color="auto"/>
        <w:right w:val="none" w:sz="0" w:space="0" w:color="auto"/>
      </w:divBdr>
    </w:div>
    <w:div w:id="450825026">
      <w:bodyDiv w:val="1"/>
      <w:marLeft w:val="0"/>
      <w:marRight w:val="0"/>
      <w:marTop w:val="0"/>
      <w:marBottom w:val="0"/>
      <w:divBdr>
        <w:top w:val="none" w:sz="0" w:space="0" w:color="auto"/>
        <w:left w:val="none" w:sz="0" w:space="0" w:color="auto"/>
        <w:bottom w:val="none" w:sz="0" w:space="0" w:color="auto"/>
        <w:right w:val="none" w:sz="0" w:space="0" w:color="auto"/>
      </w:divBdr>
    </w:div>
    <w:div w:id="627051285">
      <w:bodyDiv w:val="1"/>
      <w:marLeft w:val="0"/>
      <w:marRight w:val="0"/>
      <w:marTop w:val="0"/>
      <w:marBottom w:val="0"/>
      <w:divBdr>
        <w:top w:val="none" w:sz="0" w:space="0" w:color="auto"/>
        <w:left w:val="none" w:sz="0" w:space="0" w:color="auto"/>
        <w:bottom w:val="none" w:sz="0" w:space="0" w:color="auto"/>
        <w:right w:val="none" w:sz="0" w:space="0" w:color="auto"/>
      </w:divBdr>
    </w:div>
    <w:div w:id="1414356059">
      <w:bodyDiv w:val="1"/>
      <w:marLeft w:val="0"/>
      <w:marRight w:val="0"/>
      <w:marTop w:val="0"/>
      <w:marBottom w:val="0"/>
      <w:divBdr>
        <w:top w:val="none" w:sz="0" w:space="0" w:color="auto"/>
        <w:left w:val="none" w:sz="0" w:space="0" w:color="auto"/>
        <w:bottom w:val="none" w:sz="0" w:space="0" w:color="auto"/>
        <w:right w:val="none" w:sz="0" w:space="0" w:color="auto"/>
      </w:divBdr>
    </w:div>
    <w:div w:id="21422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c973a3-eedf-4f0c-9879-b4587d6aca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EAC8C318FA414D90053B3711EA216B" ma:contentTypeVersion="14" ma:contentTypeDescription="Create a new document." ma:contentTypeScope="" ma:versionID="86d697388fa56077e1503231c9026a41">
  <xsd:schema xmlns:xsd="http://www.w3.org/2001/XMLSchema" xmlns:xs="http://www.w3.org/2001/XMLSchema" xmlns:p="http://schemas.microsoft.com/office/2006/metadata/properties" xmlns:ns2="b2c973a3-eedf-4f0c-9879-b4587d6aca61" xmlns:ns3="68be6c67-e2f1-4ebd-9e5b-a04e3f292756" targetNamespace="http://schemas.microsoft.com/office/2006/metadata/properties" ma:root="true" ma:fieldsID="46acbdb5af74f048637d4b08476f4b03" ns2:_="" ns3:_="">
    <xsd:import namespace="b2c973a3-eedf-4f0c-9879-b4587d6aca61"/>
    <xsd:import namespace="68be6c67-e2f1-4ebd-9e5b-a04e3f292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973a3-eedf-4f0c-9879-b4587d6ac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288b17-7ec0-4226-b44a-edc5ac4c32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e6c67-e2f1-4ebd-9e5b-a04e3f2927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F052-31B3-4C88-B644-304E69F8AC08}">
  <ds:schemaRefs>
    <ds:schemaRef ds:uri="http://schemas.microsoft.com/sharepoint/v3/contenttype/forms"/>
  </ds:schemaRefs>
</ds:datastoreItem>
</file>

<file path=customXml/itemProps2.xml><?xml version="1.0" encoding="utf-8"?>
<ds:datastoreItem xmlns:ds="http://schemas.openxmlformats.org/officeDocument/2006/customXml" ds:itemID="{148C9840-4F48-4C28-890F-C6DA7620809B}">
  <ds:schemaRefs>
    <ds:schemaRef ds:uri="http://schemas.microsoft.com/office/2006/metadata/properties"/>
    <ds:schemaRef ds:uri="http://schemas.microsoft.com/office/infopath/2007/PartnerControls"/>
    <ds:schemaRef ds:uri="b2c973a3-eedf-4f0c-9879-b4587d6aca61"/>
  </ds:schemaRefs>
</ds:datastoreItem>
</file>

<file path=customXml/itemProps3.xml><?xml version="1.0" encoding="utf-8"?>
<ds:datastoreItem xmlns:ds="http://schemas.openxmlformats.org/officeDocument/2006/customXml" ds:itemID="{5F44DE73-4BE9-4E9F-B50E-E65EE89F7834}"/>
</file>

<file path=customXml/itemProps4.xml><?xml version="1.0" encoding="utf-8"?>
<ds:datastoreItem xmlns:ds="http://schemas.openxmlformats.org/officeDocument/2006/customXml" ds:itemID="{9BD72AD7-6C6F-463E-9C1F-43CB62EE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6669</Characters>
  <Application>Microsoft Office Word</Application>
  <DocSecurity>0</DocSecurity>
  <Lines>195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GREENWOOD</dc:creator>
  <cp:lastModifiedBy>Maxine Goddard-Hughes</cp:lastModifiedBy>
  <cp:revision>3</cp:revision>
  <cp:lastPrinted>2020-02-04T09:46:00Z</cp:lastPrinted>
  <dcterms:created xsi:type="dcterms:W3CDTF">2026-02-25T12:12:00Z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0x01010065EAC8C318FA414D90053B3711EA216B</vt:lpwstr>
  </property>
  <property fmtid="{D5CDD505-2E9C-101B-9397-08002B2CF9AE}" pid="3" name="MediaServiceImageTags">
    <vt:lpwstr/>
  </property>
</Properties>
</file>